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18" w:rsidRPr="002B66B0" w:rsidRDefault="00DC2218" w:rsidP="00DC2218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</w:rPr>
      </w:pPr>
      <w:r w:rsidRPr="002B66B0">
        <w:rPr>
          <w:rFonts w:asciiTheme="minorBidi" w:eastAsia="Times New Roman" w:hAnsiTheme="minorBidi"/>
          <w:b/>
          <w:bCs/>
          <w:color w:val="000000"/>
          <w:rtl/>
        </w:rPr>
        <w:t>שירותים הניתנים לסטודנטים</w:t>
      </w:r>
      <w:r w:rsidR="00626082">
        <w:rPr>
          <w:rFonts w:asciiTheme="minorBidi" w:eastAsia="Times New Roman" w:hAnsiTheme="minorBidi" w:hint="cs"/>
          <w:b/>
          <w:bCs/>
          <w:color w:val="000000"/>
          <w:rtl/>
        </w:rPr>
        <w:t xml:space="preserve"> וסטודנטיות</w:t>
      </w:r>
      <w:r w:rsidRPr="002B66B0">
        <w:rPr>
          <w:rFonts w:asciiTheme="minorBidi" w:eastAsia="Times New Roman" w:hAnsiTheme="minorBidi"/>
          <w:b/>
          <w:bCs/>
          <w:color w:val="000000"/>
          <w:rtl/>
        </w:rPr>
        <w:t xml:space="preserve"> ששילמו דמי רווחה:</w:t>
      </w:r>
    </w:p>
    <w:p w:rsidR="00DC2218" w:rsidRPr="002B66B0" w:rsidRDefault="00DC2218" w:rsidP="00DC2218">
      <w:pPr>
        <w:shd w:val="clear" w:color="auto" w:fill="F7F7F7"/>
        <w:bidi w:val="0"/>
        <w:spacing w:before="75" w:after="0" w:line="240" w:lineRule="auto"/>
        <w:ind w:lef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</w:rPr>
        <w:t> </w:t>
      </w:r>
    </w:p>
    <w:p w:rsidR="004B16EE" w:rsidRPr="002B66B0" w:rsidRDefault="00DC2218" w:rsidP="00DC2218">
      <w:pPr>
        <w:shd w:val="clear" w:color="auto" w:fill="F7F7F7"/>
        <w:bidi w:val="0"/>
        <w:spacing w:before="75" w:after="0" w:line="240" w:lineRule="auto"/>
        <w:ind w:left="75"/>
        <w:rPr>
          <w:rFonts w:asciiTheme="minorBidi" w:eastAsia="Times New Roman" w:hAnsiTheme="minorBidi"/>
          <w:color w:val="000000"/>
        </w:rPr>
      </w:pPr>
      <w:r w:rsidRPr="002B66B0">
        <w:rPr>
          <w:rFonts w:asciiTheme="minorBidi" w:eastAsia="Times New Roman" w:hAnsiTheme="minorBidi"/>
          <w:color w:val="000000"/>
        </w:rPr>
        <w:t> </w:t>
      </w:r>
    </w:p>
    <w:tbl>
      <w:tblPr>
        <w:bidiVisual/>
        <w:tblW w:w="9555" w:type="dxa"/>
        <w:tblInd w:w="-10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3"/>
        <w:gridCol w:w="1487"/>
        <w:gridCol w:w="1695"/>
      </w:tblGrid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2B66B0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2B66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שירות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2B66B0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2B66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משלם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ות</w:t>
            </w:r>
            <w:proofErr w:type="spellEnd"/>
            <w:r w:rsidRPr="002B66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 xml:space="preserve"> דמי רווחה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2B66B0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2B66B0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כלל הסטודנטים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ות</w:t>
            </w:r>
            <w:proofErr w:type="spellEnd"/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highlight w:val="cyan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מלגות לסטודנטים מטעם האגודה תמורת מעורבות חברתית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highlight w:val="cyan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רכישת ציוד במחירים מוזלים ממרכז השירות 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–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ציוד למעבדות (חלוקים, משקפיים ומחברות), השאלת מפתחות ללוקרים ועוד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סמינר מנהיגות ויזמות חברתית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פרויקט חונכות 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–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חניכה אקדמית בקבוצות קטנות במחירים מוזלים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הנחה </w:t>
            </w:r>
            <w:proofErr w:type="spellStart"/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באקסטרא</w:t>
            </w:r>
            <w:proofErr w:type="spellEnd"/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סטודנט בהרשמה לקורסי עזר ומרתונים וכן בקורסי הכנה לתארים מתקדמים (מתאם, מור, מרקם ועוד)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שירותי דפוס מוזלים דרך בית דפוס חיצוני ומשלוחים חינם לבניין מיטשל 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–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הדפסות צבע, שחור לבן והדפסות רחבות במחירים סטודנטיאליים.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962173">
              <w:rPr>
                <w:rFonts w:asciiTheme="minorBidi" w:eastAsia="Times New Roman" w:hAnsiTheme="minorBidi"/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הדפסת מקראות וחוברות מבחנים דרך האגודה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962173">
              <w:rPr>
                <w:rFonts w:asciiTheme="minorBidi" w:eastAsia="Times New Roman" w:hAnsiTheme="minorBidi"/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שוברים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 מוזל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ים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 לארוחות בקפיטריות בתוך הקמפוס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962173">
              <w:rPr>
                <w:rFonts w:asciiTheme="minorBidi" w:eastAsia="Times New Roman" w:hAnsiTheme="minorBidi"/>
                <w:b/>
                <w:bCs/>
              </w:rPr>
              <w:t> 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השתתפות בהגרלת תווי חנייה בקמפוס לתואר ראשון ושני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962173">
              <w:rPr>
                <w:rFonts w:asciiTheme="minorBidi" w:eastAsia="Times New Roman" w:hAnsiTheme="minorBidi" w:hint="cs"/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קבלת מתנה בפתיחת שנת הלימודים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השתתפות במשלחות לחו"ל מטעם אגודת הסטודנטים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והסטודנטיות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הנחה 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למשתתפים </w:t>
            </w:r>
            <w:proofErr w:type="spellStart"/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בפאנג'ויה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50% הנחה 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לחניה יומית בחניוני 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"אחוזת חוף" סביב הקמפוס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הנחה למנויים שנתיים וסמסטריאליים בחניוני "אחוזת חוף"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tabs>
                <w:tab w:val="left" w:pos="2786"/>
              </w:tabs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כרטיס מוזל ליום הסטוד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נט ולאירועי הדגל של האגודה (מסיבת פתיחת שנה, פורים)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שימוש בחינם במערכת "ביד-איט" 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–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ממשק ליצירת מערכת שעות אופטימלית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ייעוץ חינם ע"י רואה חשבון בנושא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תיאומי מס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 החזרי מס לשכירים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יעוץ משפטי ע"י עורך דין 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ב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חינם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גישה 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למאגר בחינות משנים קודמים (בנק בחינות)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סיוע לתאים פוליטיים וחברתיים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 xml:space="preserve">מקלחות רוכבי אופניים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סיוע לתוכניות חברתיות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הזמנת חדרי למידה בזום בחינם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lastRenderedPageBreak/>
              <w:t>השתתפות בנבחרות ספורט סטודנטיאלי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סדנאות פנאי, תרבות, תעסוקה ועוד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סיוע למועדונים סטודנטיאליי</w:t>
            </w:r>
            <w:r w:rsidRPr="00366386">
              <w:rPr>
                <w:rFonts w:asciiTheme="minorBidi" w:eastAsia="Times New Roman" w:hAnsiTheme="minorBidi" w:hint="eastAsia"/>
                <w:color w:val="000000"/>
                <w:rtl/>
              </w:rPr>
              <w:t>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שירותי מרחב למידה קבוצתי (המבחנה)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מועדון סטודנטים (המפלט)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הטבות ל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משרתי מילואים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(השאלת נטסטיקים, ערב הוקרה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  <w:hideMark/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366386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רכישת ציוד במחירים מוזלים ממרכז השירות </w:t>
            </w:r>
            <w:r w:rsidRPr="00366386">
              <w:rPr>
                <w:rFonts w:asciiTheme="minorBidi" w:eastAsia="Times New Roman" w:hAnsiTheme="minorBidi"/>
                <w:color w:val="000000"/>
                <w:rtl/>
              </w:rPr>
              <w:t>–</w:t>
            </w:r>
            <w:r w:rsidRPr="00366386">
              <w:rPr>
                <w:rFonts w:asciiTheme="minorBidi" w:eastAsia="Times New Roman" w:hAnsiTheme="minorBidi" w:hint="cs"/>
                <w:color w:val="000000"/>
                <w:rtl/>
              </w:rPr>
              <w:t xml:space="preserve"> ציוד למעבדות (חלוקים, משקפיים ומחברות), מפתחות ללוקרים וכו'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EFEFEF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אפשרות להגשת בקשה לדיור במעונות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הצטרפות למועדון הצרכנות מועדון </w:t>
            </w:r>
            <w:r>
              <w:rPr>
                <w:rFonts w:asciiTheme="minorBidi" w:eastAsia="Times New Roman" w:hAnsiTheme="minorBidi"/>
                <w:color w:val="000000"/>
              </w:rPr>
              <w:t>*</w:t>
            </w:r>
            <w:r>
              <w:rPr>
                <w:rFonts w:asciiTheme="minorBidi" w:eastAsia="Times New Roman" w:hAnsiTheme="minorBidi" w:hint="cs"/>
                <w:color w:val="000000"/>
              </w:rPr>
              <w:t>TA</w:t>
            </w:r>
            <w:r>
              <w:rPr>
                <w:rFonts w:asciiTheme="minorBidi" w:eastAsia="Times New Roman" w:hAnsiTheme="minorBidi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5% הנחה ב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פאב "ה</w:t>
            </w: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חוג הצפוני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"</w:t>
            </w:r>
            <w:r w:rsidRPr="00962173">
              <w:rPr>
                <w:rFonts w:asciiTheme="minorBidi" w:eastAsia="Times New Roman" w:hAnsiTheme="minorBidi"/>
                <w:color w:val="000000"/>
                <w:rtl/>
              </w:rPr>
              <w:t xml:space="preserve"> במעמד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 xml:space="preserve"> </w:t>
            </w: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חיוב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 xml:space="preserve"> לחברי מועדון </w:t>
            </w:r>
            <w:r w:rsidRPr="00962173">
              <w:rPr>
                <w:rFonts w:asciiTheme="minorBidi" w:eastAsia="Times New Roman" w:hAnsiTheme="minorBidi" w:hint="cs"/>
                <w:color w:val="000000"/>
              </w:rPr>
              <w:t>TAU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 xml:space="preserve">הלוואות נוחות </w:t>
            </w:r>
            <w:proofErr w:type="spellStart"/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מדקאנט</w:t>
            </w:r>
            <w:proofErr w:type="spellEnd"/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 xml:space="preserve"> הסטודנטים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הנחה ברכישה בחנות "דיונון" הנמצאת בסמוך לשער הראשי של הקמפוס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 xml:space="preserve">הנחה של עד 50% ברכישת מנוי למרכז הספורט (חברי מועדון </w:t>
            </w:r>
            <w:r w:rsidRPr="00962173">
              <w:rPr>
                <w:rFonts w:asciiTheme="minorBidi" w:eastAsia="Times New Roman" w:hAnsiTheme="minorBidi" w:hint="cs"/>
                <w:color w:val="000000"/>
              </w:rPr>
              <w:t>TAU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 xml:space="preserve"> נהנים מהנחה נוספת 200 ₪) וכניסות חד פעמיות מוזלות</w:t>
            </w:r>
            <w:r>
              <w:rPr>
                <w:rFonts w:asciiTheme="minorBidi" w:eastAsia="Times New Roman" w:hAnsiTheme="minorBidi" w:hint="cs"/>
                <w:color w:val="000000"/>
                <w:rtl/>
              </w:rPr>
              <w:t>*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תלושי צילום בחינם למי שנעדר מהלימודים עקב מחלה או מילואים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פינות רווחה (קפה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/</w:t>
            </w:r>
            <w:r w:rsidRPr="00962173">
              <w:rPr>
                <w:rFonts w:asciiTheme="minorBidi" w:eastAsia="Times New Roman" w:hAnsiTheme="minorBidi"/>
                <w:color w:val="000000"/>
                <w:rtl/>
              </w:rPr>
              <w:t xml:space="preserve"> מיקרוגלים)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מרכז שירות הנותן מענה והכוונה לסטודנטים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טיפול בפניות על ידי נציבי הסטודנטים של מחלקת אקדמיה וזכויות סטודנטיאליות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פינות הנקה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 xml:space="preserve"> ברחבי הקמפוס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פיתוח ודגש על קיימות ויצירת קמפוס ירוק לכל באי הקמפוס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ייצוג סטודנטים בינלאומיים וחיבורם לסטודנטים המקומיים (</w:t>
            </w:r>
            <w:proofErr w:type="spellStart"/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באדיז</w:t>
            </w:r>
            <w:proofErr w:type="spellEnd"/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, פאנלים בנושאים משתנים ועוד)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ייצוג סטודנטים ערבים, אירועי תרבות ייעודיים וציון חגים ומועדים לכל הדתות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ליווי ומענה של רכזת שיווין, העוסקת ביצירת "קמפוס בטוח", לבעיות פרטניות ורוחביות בתחום זה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ייצוג בבית הדין המשמעתי של האוניברסיטה ע"י סנגור סטודנטים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/ות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  <w:tr w:rsidR="004B16EE" w:rsidRPr="002B66B0" w:rsidTr="00366386">
        <w:trPr>
          <w:trHeight w:val="311"/>
        </w:trPr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spacing w:before="75" w:after="0" w:line="240" w:lineRule="auto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הזכות לבחור ולה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>י</w:t>
            </w:r>
            <w:r w:rsidRPr="00962173">
              <w:rPr>
                <w:rFonts w:asciiTheme="minorBidi" w:eastAsia="Times New Roman" w:hAnsiTheme="minorBidi"/>
                <w:color w:val="000000"/>
                <w:rtl/>
              </w:rPr>
              <w:t>בחר למוסדות אגודת הסטודנטים</w:t>
            </w:r>
            <w:r w:rsidRPr="00962173">
              <w:rPr>
                <w:rFonts w:asciiTheme="minorBidi" w:eastAsia="Times New Roman" w:hAnsiTheme="minorBidi" w:hint="cs"/>
                <w:color w:val="000000"/>
                <w:rtl/>
              </w:rPr>
              <w:t xml:space="preserve"> והסטודנטיות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before="75" w:after="0" w:line="240" w:lineRule="auto"/>
              <w:ind w:left="75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12" w:space="0" w:color="FFFFFF"/>
              <w:right w:val="single" w:sz="12" w:space="0" w:color="FFFFFF"/>
            </w:tcBorders>
            <w:shd w:val="clear" w:color="auto" w:fill="F6F6F6"/>
            <w:tcMar>
              <w:top w:w="60" w:type="dxa"/>
              <w:left w:w="105" w:type="dxa"/>
              <w:bottom w:w="60" w:type="dxa"/>
              <w:right w:w="60" w:type="dxa"/>
            </w:tcMar>
          </w:tcPr>
          <w:p w:rsidR="004B16EE" w:rsidRPr="00962173" w:rsidRDefault="004B16EE" w:rsidP="0002396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962173">
              <w:rPr>
                <w:rFonts w:asciiTheme="minorBidi" w:eastAsia="Times New Roman" w:hAnsiTheme="minorBidi"/>
                <w:b/>
                <w:bCs/>
                <w:color w:val="000000"/>
              </w:rPr>
              <w:t>V</w:t>
            </w:r>
          </w:p>
        </w:tc>
      </w:tr>
    </w:tbl>
    <w:p w:rsidR="00DC2218" w:rsidRPr="002B66B0" w:rsidRDefault="00DC2218" w:rsidP="00DC2218">
      <w:pPr>
        <w:shd w:val="clear" w:color="auto" w:fill="F7F7F7"/>
        <w:bidi w:val="0"/>
        <w:spacing w:before="75" w:after="0" w:line="240" w:lineRule="auto"/>
        <w:ind w:left="75"/>
        <w:rPr>
          <w:rFonts w:asciiTheme="minorBidi" w:eastAsia="Times New Roman" w:hAnsiTheme="minorBidi"/>
          <w:color w:val="000000"/>
        </w:rPr>
      </w:pPr>
    </w:p>
    <w:p w:rsidR="00DC2218" w:rsidRPr="002B66B0" w:rsidRDefault="005249B8" w:rsidP="005249B8">
      <w:pPr>
        <w:shd w:val="clear" w:color="auto" w:fill="F7F7F7"/>
        <w:bidi w:val="0"/>
        <w:spacing w:before="75" w:after="0" w:line="240" w:lineRule="auto"/>
        <w:ind w:left="75"/>
        <w:jc w:val="right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 w:hint="cs"/>
          <w:color w:val="000000"/>
          <w:rtl/>
        </w:rPr>
        <w:t xml:space="preserve">* </w:t>
      </w:r>
      <w:proofErr w:type="spellStart"/>
      <w:r>
        <w:rPr>
          <w:rFonts w:asciiTheme="minorBidi" w:eastAsia="Times New Roman" w:hAnsiTheme="minorBidi" w:hint="cs"/>
          <w:color w:val="000000"/>
          <w:rtl/>
        </w:rPr>
        <w:t>למשלמי</w:t>
      </w:r>
      <w:proofErr w:type="spellEnd"/>
      <w:r>
        <w:rPr>
          <w:rFonts w:asciiTheme="minorBidi" w:eastAsia="Times New Roman" w:hAnsiTheme="minorBidi" w:hint="cs"/>
          <w:color w:val="000000"/>
          <w:rtl/>
        </w:rPr>
        <w:t xml:space="preserve"> דמי רווחה שהם לא חברי אגודה (</w:t>
      </w:r>
      <w:hyperlink r:id="rId4" w:history="1">
        <w:r w:rsidRPr="005249B8">
          <w:rPr>
            <w:rStyle w:val="Hyperlink"/>
            <w:rFonts w:asciiTheme="minorBidi" w:eastAsia="Times New Roman" w:hAnsiTheme="minorBidi" w:hint="cs"/>
            <w:rtl/>
          </w:rPr>
          <w:t>חברות באגודה</w:t>
        </w:r>
      </w:hyperlink>
      <w:r>
        <w:rPr>
          <w:rFonts w:asciiTheme="minorBidi" w:eastAsia="Times New Roman" w:hAnsiTheme="minorBidi" w:hint="cs"/>
          <w:color w:val="000000"/>
          <w:rtl/>
        </w:rPr>
        <w:t xml:space="preserve"> לא כרוכה בתשלום נוסף)</w:t>
      </w:r>
    </w:p>
    <w:p w:rsidR="00DC2218" w:rsidRPr="002B66B0" w:rsidRDefault="00DC2218" w:rsidP="00DC2218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rtl/>
        </w:rPr>
        <w:t> </w:t>
      </w:r>
    </w:p>
    <w:p w:rsidR="00DC2218" w:rsidRPr="002B66B0" w:rsidRDefault="00DC2218" w:rsidP="00366386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rtl/>
        </w:rPr>
        <w:lastRenderedPageBreak/>
        <w:t>תלמיד רשאי </w:t>
      </w:r>
      <w:r w:rsidRPr="002B66B0">
        <w:rPr>
          <w:rFonts w:asciiTheme="minorBidi" w:eastAsia="Times New Roman" w:hAnsiTheme="minorBidi"/>
          <w:b/>
          <w:bCs/>
          <w:color w:val="000000"/>
          <w:rtl/>
        </w:rPr>
        <w:t>שלא לשלם את דמי הרווחה</w:t>
      </w:r>
      <w:r w:rsidRPr="002B66B0">
        <w:rPr>
          <w:rFonts w:asciiTheme="minorBidi" w:eastAsia="Times New Roman" w:hAnsiTheme="minorBidi"/>
          <w:color w:val="000000"/>
          <w:rtl/>
        </w:rPr>
        <w:t> אם יודיע על כך </w:t>
      </w:r>
      <w:r w:rsidRPr="002B66B0">
        <w:rPr>
          <w:rFonts w:asciiTheme="minorBidi" w:eastAsia="Times New Roman" w:hAnsiTheme="minorBidi"/>
          <w:b/>
          <w:bCs/>
          <w:color w:val="000000"/>
          <w:rtl/>
        </w:rPr>
        <w:t>מראש</w:t>
      </w:r>
      <w:r w:rsidRPr="002B66B0">
        <w:rPr>
          <w:rFonts w:asciiTheme="minorBidi" w:eastAsia="Times New Roman" w:hAnsiTheme="minorBidi"/>
          <w:color w:val="000000"/>
          <w:rtl/>
        </w:rPr>
        <w:t> (בטרם פרע את התשלום הראשון או את התשלום מראש או בטרם חתם על הצהרת סגל-למלגאים וסגל זוטר, או טרם חשבון שכר הלימוד עודכן על ידי מלגה/פטור משכר לימוד). יש לעדכן את הבקשה על ויתור רווחה במידע האישי לתלמיד עד ל-14.09.</w:t>
      </w:r>
      <w:r w:rsidR="00366386">
        <w:rPr>
          <w:rFonts w:asciiTheme="minorBidi" w:eastAsia="Times New Roman" w:hAnsiTheme="minorBidi" w:hint="cs"/>
          <w:color w:val="000000"/>
          <w:rtl/>
        </w:rPr>
        <w:t>21</w:t>
      </w:r>
      <w:r w:rsidRPr="002B66B0">
        <w:rPr>
          <w:rFonts w:asciiTheme="minorBidi" w:eastAsia="Times New Roman" w:hAnsiTheme="minorBidi"/>
          <w:color w:val="000000"/>
          <w:rtl/>
        </w:rPr>
        <w:t>.</w:t>
      </w:r>
    </w:p>
    <w:p w:rsidR="00DC2218" w:rsidRPr="002B66B0" w:rsidRDefault="00DC2218" w:rsidP="00DC2218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rtl/>
        </w:rPr>
        <w:t> </w:t>
      </w:r>
    </w:p>
    <w:p w:rsidR="00DC2218" w:rsidRPr="002B66B0" w:rsidRDefault="00DC2218" w:rsidP="00DC2218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rtl/>
        </w:rPr>
        <w:t>יש להודיע על ויתור הרווחה לכל שנת לימודים בנפרד.</w:t>
      </w:r>
    </w:p>
    <w:p w:rsidR="00DC2218" w:rsidRPr="002B66B0" w:rsidRDefault="00DC2218" w:rsidP="00DC2218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rtl/>
        </w:rPr>
        <w:t> </w:t>
      </w:r>
    </w:p>
    <w:p w:rsidR="00DC2218" w:rsidRPr="002B66B0" w:rsidRDefault="00DC2218" w:rsidP="00366386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rtl/>
        </w:rPr>
        <w:t>מועמדים ששילמו את המקדמה, יכולים להודיע על ויתור שירותי הרווחה עד ליום 14.09.</w:t>
      </w:r>
      <w:r w:rsidR="007B5B92">
        <w:rPr>
          <w:rFonts w:asciiTheme="minorBidi" w:eastAsia="Times New Roman" w:hAnsiTheme="minorBidi" w:hint="cs"/>
          <w:color w:val="000000"/>
          <w:rtl/>
        </w:rPr>
        <w:t>20</w:t>
      </w:r>
      <w:r w:rsidR="00366386">
        <w:rPr>
          <w:rFonts w:asciiTheme="minorBidi" w:eastAsia="Times New Roman" w:hAnsiTheme="minorBidi" w:hint="cs"/>
          <w:color w:val="000000"/>
          <w:rtl/>
        </w:rPr>
        <w:t>21</w:t>
      </w:r>
      <w:r w:rsidRPr="002B66B0">
        <w:rPr>
          <w:rFonts w:asciiTheme="minorBidi" w:eastAsia="Times New Roman" w:hAnsiTheme="minorBidi"/>
          <w:color w:val="000000"/>
          <w:rtl/>
        </w:rPr>
        <w:t>.</w:t>
      </w:r>
    </w:p>
    <w:p w:rsidR="00366386" w:rsidRDefault="00DC2218" w:rsidP="00366386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rtl/>
        </w:rPr>
        <w:t> </w:t>
      </w:r>
    </w:p>
    <w:p w:rsidR="00DC2218" w:rsidRPr="00366386" w:rsidRDefault="00366386" w:rsidP="00366386">
      <w:pPr>
        <w:shd w:val="clear" w:color="auto" w:fill="F7F7F7"/>
        <w:spacing w:before="75" w:after="0" w:line="240" w:lineRule="auto"/>
        <w:ind w:right="75"/>
        <w:rPr>
          <w:rFonts w:asciiTheme="minorBidi" w:eastAsia="Times New Roman" w:hAnsiTheme="minorBidi"/>
          <w:color w:val="000000"/>
          <w:rtl/>
        </w:rPr>
      </w:pPr>
      <w:r w:rsidRPr="002B66B0">
        <w:rPr>
          <w:rFonts w:asciiTheme="minorBidi" w:eastAsia="Times New Roman" w:hAnsiTheme="minorBidi"/>
          <w:color w:val="000000"/>
          <w:u w:val="single"/>
          <w:rtl/>
        </w:rPr>
        <w:t>טופס ויתור על שירותי רווחה לשנה"ל תש</w:t>
      </w:r>
      <w:r>
        <w:rPr>
          <w:rFonts w:asciiTheme="minorBidi" w:eastAsia="Times New Roman" w:hAnsiTheme="minorBidi" w:hint="cs"/>
          <w:color w:val="000000"/>
          <w:u w:val="single"/>
          <w:rtl/>
        </w:rPr>
        <w:t>פ"ב</w:t>
      </w:r>
      <w:bookmarkStart w:id="0" w:name="_GoBack"/>
      <w:bookmarkEnd w:id="0"/>
    </w:p>
    <w:p w:rsidR="00912955" w:rsidRPr="002B66B0" w:rsidRDefault="005249B8">
      <w:pPr>
        <w:rPr>
          <w:rFonts w:asciiTheme="minorBidi" w:hAnsiTheme="minorBidi"/>
          <w:rtl/>
        </w:rPr>
      </w:pPr>
    </w:p>
    <w:p w:rsidR="00DC2218" w:rsidRPr="002B66B0" w:rsidRDefault="00DC2218">
      <w:pPr>
        <w:rPr>
          <w:rFonts w:asciiTheme="minorBidi" w:hAnsiTheme="minorBidi"/>
          <w:rtl/>
        </w:rPr>
      </w:pPr>
    </w:p>
    <w:sectPr w:rsidR="00DC2218" w:rsidRPr="002B66B0" w:rsidSect="009B03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8"/>
    <w:rsid w:val="000030B7"/>
    <w:rsid w:val="00022EC7"/>
    <w:rsid w:val="000838E5"/>
    <w:rsid w:val="00174E32"/>
    <w:rsid w:val="001973EE"/>
    <w:rsid w:val="001E0027"/>
    <w:rsid w:val="0022559A"/>
    <w:rsid w:val="002B66B0"/>
    <w:rsid w:val="00366386"/>
    <w:rsid w:val="004875F3"/>
    <w:rsid w:val="004B16EE"/>
    <w:rsid w:val="005249B8"/>
    <w:rsid w:val="005443AF"/>
    <w:rsid w:val="00597F4E"/>
    <w:rsid w:val="005E1D7E"/>
    <w:rsid w:val="005F11AE"/>
    <w:rsid w:val="00626082"/>
    <w:rsid w:val="006B49F5"/>
    <w:rsid w:val="006E661D"/>
    <w:rsid w:val="00792C01"/>
    <w:rsid w:val="007B5B92"/>
    <w:rsid w:val="00811C14"/>
    <w:rsid w:val="00842A68"/>
    <w:rsid w:val="00877E9A"/>
    <w:rsid w:val="00890C0B"/>
    <w:rsid w:val="009177C9"/>
    <w:rsid w:val="00930818"/>
    <w:rsid w:val="00962173"/>
    <w:rsid w:val="009B033D"/>
    <w:rsid w:val="009F6D72"/>
    <w:rsid w:val="00AA39E4"/>
    <w:rsid w:val="00AE607A"/>
    <w:rsid w:val="00B7549C"/>
    <w:rsid w:val="00B76D21"/>
    <w:rsid w:val="00B913DC"/>
    <w:rsid w:val="00BA6E5E"/>
    <w:rsid w:val="00BC75DF"/>
    <w:rsid w:val="00C32E92"/>
    <w:rsid w:val="00C40F04"/>
    <w:rsid w:val="00C71EC8"/>
    <w:rsid w:val="00CB6A62"/>
    <w:rsid w:val="00CC2A9A"/>
    <w:rsid w:val="00D35666"/>
    <w:rsid w:val="00DC2218"/>
    <w:rsid w:val="00ED0860"/>
    <w:rsid w:val="00F07585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FBAF"/>
  <w15:docId w15:val="{D78AC6DF-1DCB-48DA-86F4-D78AABC8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C2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2218"/>
    <w:rPr>
      <w:b/>
      <w:bCs/>
    </w:rPr>
  </w:style>
  <w:style w:type="paragraph" w:customStyle="1" w:styleId="rtecenter">
    <w:name w:val="rtecenter"/>
    <w:basedOn w:val="a"/>
    <w:rsid w:val="00DC2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DC2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C22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ent.co.il/he/sections/1/sub-sections/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hasbara4</dc:creator>
  <cp:lastModifiedBy>syor</cp:lastModifiedBy>
  <cp:revision>3</cp:revision>
  <dcterms:created xsi:type="dcterms:W3CDTF">2021-07-28T09:42:00Z</dcterms:created>
  <dcterms:modified xsi:type="dcterms:W3CDTF">2021-07-28T09:47:00Z</dcterms:modified>
</cp:coreProperties>
</file>