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4C9" w:rsidRDefault="009034C9" w:rsidP="004D462C">
      <w:pPr>
        <w:bidi/>
        <w:rPr>
          <w:sz w:val="32"/>
          <w:szCs w:val="32"/>
        </w:rPr>
      </w:pPr>
      <w:bookmarkStart w:id="0" w:name="OLE_LINK13"/>
    </w:p>
    <w:p w:rsidR="009034C9" w:rsidRDefault="009034C9" w:rsidP="004D462C">
      <w:pPr>
        <w:bidi/>
        <w:rPr>
          <w:sz w:val="32"/>
          <w:szCs w:val="32"/>
          <w:rtl/>
        </w:rPr>
      </w:pPr>
    </w:p>
    <w:p w:rsidR="00C826AA" w:rsidRPr="005375CE" w:rsidRDefault="00B95705" w:rsidP="005375CE">
      <w:pPr>
        <w:bidi/>
        <w:jc w:val="center"/>
        <w:rPr>
          <w:rFonts w:ascii="David" w:hAnsi="David" w:cs="David"/>
          <w:sz w:val="32"/>
          <w:szCs w:val="32"/>
          <w:rtl/>
        </w:rPr>
      </w:pPr>
      <w:r w:rsidRPr="005375CE">
        <w:rPr>
          <w:rFonts w:ascii="David" w:hAnsi="David" w:cs="David"/>
          <w:sz w:val="32"/>
          <w:szCs w:val="32"/>
          <w:rtl/>
        </w:rPr>
        <w:t>נושאי תפקידים באוניברסיטה</w:t>
      </w:r>
    </w:p>
    <w:p w:rsidR="00B95705" w:rsidRPr="005375CE" w:rsidRDefault="00B95705" w:rsidP="004D462C">
      <w:pPr>
        <w:bidi/>
        <w:rPr>
          <w:rFonts w:ascii="David" w:hAnsi="David" w:cs="David"/>
          <w:sz w:val="32"/>
          <w:szCs w:val="32"/>
          <w:rtl/>
        </w:rPr>
      </w:pPr>
    </w:p>
    <w:p w:rsidR="00B95705" w:rsidRPr="005375CE" w:rsidRDefault="00B95705" w:rsidP="004D462C">
      <w:pPr>
        <w:bidi/>
        <w:rPr>
          <w:rFonts w:ascii="David" w:hAnsi="David" w:cs="David"/>
          <w:sz w:val="32"/>
          <w:szCs w:val="32"/>
          <w:rtl/>
        </w:rPr>
      </w:pPr>
    </w:p>
    <w:p w:rsidR="00B95705" w:rsidRPr="005375CE" w:rsidRDefault="008A7984" w:rsidP="00323F90">
      <w:pPr>
        <w:bidi/>
        <w:rPr>
          <w:rFonts w:ascii="David" w:hAnsi="David" w:cs="David"/>
          <w:rtl/>
        </w:rPr>
      </w:pPr>
      <w:r w:rsidRPr="005375CE">
        <w:rPr>
          <w:rFonts w:ascii="David" w:hAnsi="David" w:cs="David"/>
          <w:sz w:val="32"/>
          <w:szCs w:val="32"/>
          <w:rtl/>
        </w:rPr>
        <w:tab/>
      </w:r>
      <w:r w:rsidR="005375CE" w:rsidRPr="005375CE">
        <w:rPr>
          <w:rFonts w:ascii="David" w:hAnsi="David" w:cs="David"/>
          <w:sz w:val="32"/>
          <w:szCs w:val="32"/>
          <w:rtl/>
        </w:rPr>
        <w:t xml:space="preserve"> </w:t>
      </w:r>
      <w:r w:rsidRPr="005375CE">
        <w:rPr>
          <w:rFonts w:ascii="David" w:hAnsi="David" w:cs="David"/>
          <w:sz w:val="22"/>
          <w:szCs w:val="22"/>
          <w:rtl/>
        </w:rPr>
        <w:t>יו"ר חבר הנאמנים:</w:t>
      </w:r>
      <w:r w:rsidRPr="005375CE">
        <w:rPr>
          <w:rFonts w:ascii="David" w:hAnsi="David" w:cs="David"/>
          <w:rtl/>
        </w:rPr>
        <w:tab/>
      </w:r>
      <w:r w:rsidRPr="005375CE">
        <w:rPr>
          <w:rFonts w:ascii="David" w:hAnsi="David" w:cs="David"/>
          <w:rtl/>
        </w:rPr>
        <w:tab/>
      </w:r>
      <w:r w:rsidRPr="005375CE">
        <w:rPr>
          <w:rFonts w:ascii="David" w:hAnsi="David" w:cs="David"/>
          <w:rtl/>
        </w:rPr>
        <w:tab/>
      </w:r>
      <w:r w:rsidR="005375CE" w:rsidRPr="005375CE">
        <w:rPr>
          <w:rFonts w:ascii="David" w:hAnsi="David" w:cs="David"/>
          <w:sz w:val="22"/>
          <w:szCs w:val="22"/>
          <w:rtl/>
        </w:rPr>
        <w:t xml:space="preserve">           </w:t>
      </w:r>
      <w:r w:rsidRPr="005375CE">
        <w:rPr>
          <w:rFonts w:ascii="David" w:hAnsi="David" w:cs="David"/>
          <w:sz w:val="22"/>
          <w:szCs w:val="22"/>
          <w:rtl/>
        </w:rPr>
        <w:t>יו"ר הוועד המנהל</w:t>
      </w:r>
      <w:r w:rsidRPr="005375CE">
        <w:rPr>
          <w:rFonts w:ascii="David" w:hAnsi="David" w:cs="David"/>
          <w:rtl/>
        </w:rPr>
        <w:t>:</w:t>
      </w:r>
    </w:p>
    <w:p w:rsidR="008A7984" w:rsidRPr="005375CE" w:rsidRDefault="008A7984" w:rsidP="00D22C29">
      <w:pPr>
        <w:bidi/>
        <w:rPr>
          <w:rFonts w:ascii="David" w:hAnsi="David" w:cs="David"/>
          <w:b/>
          <w:bCs/>
          <w:sz w:val="28"/>
          <w:szCs w:val="28"/>
          <w:rtl/>
        </w:rPr>
      </w:pPr>
      <w:r w:rsidRPr="005375CE">
        <w:rPr>
          <w:rFonts w:ascii="David" w:hAnsi="David" w:cs="David"/>
          <w:rtl/>
        </w:rPr>
        <w:tab/>
      </w:r>
      <w:r w:rsidR="00EE6CF6" w:rsidRPr="005375CE">
        <w:rPr>
          <w:rFonts w:ascii="David" w:hAnsi="David" w:cs="David"/>
          <w:b/>
          <w:bCs/>
          <w:sz w:val="26"/>
          <w:szCs w:val="26"/>
          <w:rtl/>
        </w:rPr>
        <w:t>פרופ' יעקב פרנקל</w:t>
      </w:r>
      <w:r w:rsidRPr="005375CE">
        <w:rPr>
          <w:rFonts w:ascii="David" w:hAnsi="David" w:cs="David"/>
          <w:b/>
          <w:bCs/>
          <w:sz w:val="28"/>
          <w:szCs w:val="28"/>
          <w:rtl/>
        </w:rPr>
        <w:tab/>
      </w:r>
      <w:r w:rsidRPr="005375CE">
        <w:rPr>
          <w:rFonts w:ascii="David" w:hAnsi="David" w:cs="David"/>
          <w:b/>
          <w:bCs/>
          <w:sz w:val="28"/>
          <w:szCs w:val="28"/>
          <w:rtl/>
        </w:rPr>
        <w:tab/>
      </w:r>
      <w:r w:rsidRPr="005375CE">
        <w:rPr>
          <w:rFonts w:ascii="David" w:hAnsi="David" w:cs="David"/>
          <w:b/>
          <w:bCs/>
          <w:sz w:val="28"/>
          <w:szCs w:val="28"/>
          <w:rtl/>
        </w:rPr>
        <w:tab/>
      </w:r>
      <w:r w:rsidR="00347C24" w:rsidRPr="005375CE">
        <w:rPr>
          <w:rFonts w:ascii="David" w:hAnsi="David" w:cs="David"/>
          <w:b/>
          <w:bCs/>
          <w:sz w:val="26"/>
          <w:szCs w:val="26"/>
          <w:rtl/>
        </w:rPr>
        <w:t xml:space="preserve">         </w:t>
      </w:r>
      <w:r w:rsidR="005375CE">
        <w:rPr>
          <w:rFonts w:ascii="David" w:hAnsi="David" w:cs="David" w:hint="cs"/>
          <w:b/>
          <w:bCs/>
          <w:sz w:val="26"/>
          <w:szCs w:val="26"/>
          <w:rtl/>
        </w:rPr>
        <w:t xml:space="preserve">  </w:t>
      </w:r>
      <w:r w:rsidR="00A643F3" w:rsidRPr="005375CE">
        <w:rPr>
          <w:rFonts w:ascii="David" w:hAnsi="David" w:cs="David"/>
          <w:b/>
          <w:bCs/>
          <w:sz w:val="26"/>
          <w:szCs w:val="26"/>
          <w:rtl/>
        </w:rPr>
        <w:t xml:space="preserve">ד"ר </w:t>
      </w:r>
      <w:r w:rsidR="00D02B4D" w:rsidRPr="005375CE">
        <w:rPr>
          <w:rFonts w:ascii="David" w:hAnsi="David" w:cs="David"/>
          <w:b/>
          <w:bCs/>
          <w:sz w:val="26"/>
          <w:szCs w:val="26"/>
          <w:rtl/>
        </w:rPr>
        <w:t>גיורא ירון</w:t>
      </w:r>
    </w:p>
    <w:p w:rsidR="008A7984" w:rsidRPr="005375CE" w:rsidRDefault="008A7984" w:rsidP="00D22C29">
      <w:pPr>
        <w:bidi/>
        <w:rPr>
          <w:rFonts w:ascii="David" w:hAnsi="David" w:cs="David"/>
          <w:b/>
          <w:bCs/>
          <w:sz w:val="28"/>
          <w:szCs w:val="28"/>
          <w:rtl/>
        </w:rPr>
      </w:pPr>
    </w:p>
    <w:p w:rsidR="008A7984" w:rsidRPr="005375CE" w:rsidRDefault="008A7984" w:rsidP="005375CE">
      <w:pPr>
        <w:bidi/>
        <w:jc w:val="center"/>
        <w:rPr>
          <w:rFonts w:ascii="David" w:hAnsi="David" w:cs="David"/>
          <w:b/>
          <w:bCs/>
          <w:sz w:val="28"/>
          <w:szCs w:val="28"/>
          <w:rtl/>
        </w:rPr>
      </w:pPr>
      <w:r w:rsidRPr="005375CE">
        <w:rPr>
          <w:rFonts w:ascii="David" w:hAnsi="David" w:cs="David"/>
          <w:b/>
          <w:bCs/>
          <w:sz w:val="28"/>
          <w:szCs w:val="28"/>
          <w:rtl/>
        </w:rPr>
        <w:t>***</w:t>
      </w:r>
    </w:p>
    <w:p w:rsidR="008A7984" w:rsidRPr="005375CE" w:rsidRDefault="008A7984" w:rsidP="00323F90">
      <w:pPr>
        <w:bidi/>
        <w:rPr>
          <w:rFonts w:ascii="David" w:hAnsi="David" w:cs="David"/>
          <w:sz w:val="22"/>
          <w:szCs w:val="22"/>
          <w:rtl/>
        </w:rPr>
      </w:pPr>
      <w:r w:rsidRPr="005375CE">
        <w:rPr>
          <w:rFonts w:ascii="David" w:hAnsi="David" w:cs="David"/>
          <w:b/>
          <w:bCs/>
          <w:sz w:val="28"/>
          <w:szCs w:val="28"/>
          <w:rtl/>
        </w:rPr>
        <w:tab/>
        <w:t xml:space="preserve">    </w:t>
      </w:r>
      <w:r w:rsidR="005375CE">
        <w:rPr>
          <w:rFonts w:ascii="David" w:hAnsi="David" w:cs="David" w:hint="cs"/>
          <w:sz w:val="22"/>
          <w:szCs w:val="22"/>
          <w:rtl/>
        </w:rPr>
        <w:t xml:space="preserve"> </w:t>
      </w:r>
      <w:r w:rsidRPr="005375CE">
        <w:rPr>
          <w:rFonts w:ascii="David" w:hAnsi="David" w:cs="David"/>
          <w:sz w:val="22"/>
          <w:szCs w:val="22"/>
          <w:rtl/>
        </w:rPr>
        <w:t>נשיא:</w:t>
      </w:r>
      <w:r w:rsidRPr="005375CE">
        <w:rPr>
          <w:rFonts w:ascii="David" w:hAnsi="David" w:cs="David"/>
          <w:sz w:val="22"/>
          <w:szCs w:val="22"/>
          <w:rtl/>
        </w:rPr>
        <w:tab/>
      </w:r>
      <w:r w:rsidRPr="005375CE">
        <w:rPr>
          <w:rFonts w:ascii="David" w:hAnsi="David" w:cs="David"/>
          <w:sz w:val="22"/>
          <w:szCs w:val="22"/>
          <w:rtl/>
        </w:rPr>
        <w:tab/>
      </w:r>
      <w:r w:rsidRPr="005375CE">
        <w:rPr>
          <w:rFonts w:ascii="David" w:hAnsi="David" w:cs="David"/>
          <w:sz w:val="22"/>
          <w:szCs w:val="22"/>
          <w:rtl/>
        </w:rPr>
        <w:tab/>
      </w:r>
      <w:r w:rsidRPr="005375CE">
        <w:rPr>
          <w:rFonts w:ascii="David" w:hAnsi="David" w:cs="David"/>
          <w:sz w:val="22"/>
          <w:szCs w:val="22"/>
          <w:rtl/>
        </w:rPr>
        <w:tab/>
      </w:r>
      <w:r w:rsidRPr="005375CE">
        <w:rPr>
          <w:rFonts w:ascii="David" w:hAnsi="David" w:cs="David"/>
          <w:sz w:val="22"/>
          <w:szCs w:val="22"/>
          <w:rtl/>
        </w:rPr>
        <w:tab/>
        <w:t xml:space="preserve">      רקטור:</w:t>
      </w:r>
    </w:p>
    <w:p w:rsidR="00B95705" w:rsidRPr="005375CE" w:rsidRDefault="00C76D0C" w:rsidP="00D22C29">
      <w:pPr>
        <w:bidi/>
        <w:rPr>
          <w:rFonts w:ascii="David" w:hAnsi="David" w:cs="David"/>
          <w:sz w:val="28"/>
          <w:szCs w:val="28"/>
          <w:rtl/>
        </w:rPr>
      </w:pPr>
      <w:r w:rsidRPr="005375CE">
        <w:rPr>
          <w:rFonts w:ascii="David" w:hAnsi="David" w:cs="David"/>
          <w:sz w:val="32"/>
          <w:szCs w:val="32"/>
          <w:rtl/>
        </w:rPr>
        <w:t xml:space="preserve">  </w:t>
      </w:r>
      <w:r w:rsidR="009A2C50" w:rsidRPr="005375CE">
        <w:rPr>
          <w:rFonts w:ascii="David" w:hAnsi="David" w:cs="David"/>
          <w:sz w:val="32"/>
          <w:szCs w:val="32"/>
          <w:rtl/>
        </w:rPr>
        <w:t xml:space="preserve">   </w:t>
      </w:r>
      <w:r w:rsidRPr="005375CE">
        <w:rPr>
          <w:rFonts w:ascii="David" w:hAnsi="David" w:cs="David"/>
          <w:sz w:val="32"/>
          <w:szCs w:val="32"/>
          <w:rtl/>
        </w:rPr>
        <w:t xml:space="preserve"> </w:t>
      </w:r>
      <w:r w:rsidR="009A2C50" w:rsidRPr="005375CE">
        <w:rPr>
          <w:rFonts w:ascii="David" w:hAnsi="David" w:cs="David"/>
          <w:b/>
          <w:bCs/>
          <w:sz w:val="26"/>
          <w:szCs w:val="26"/>
          <w:rtl/>
        </w:rPr>
        <w:t xml:space="preserve">פרופ' יוסף </w:t>
      </w:r>
      <w:proofErr w:type="spellStart"/>
      <w:r w:rsidR="009A2C50" w:rsidRPr="005375CE">
        <w:rPr>
          <w:rFonts w:ascii="David" w:hAnsi="David" w:cs="David"/>
          <w:b/>
          <w:bCs/>
          <w:sz w:val="26"/>
          <w:szCs w:val="26"/>
          <w:rtl/>
        </w:rPr>
        <w:t>קלפטר</w:t>
      </w:r>
      <w:proofErr w:type="spellEnd"/>
      <w:r w:rsidR="006D16A1" w:rsidRPr="005375CE">
        <w:rPr>
          <w:rFonts w:ascii="David" w:hAnsi="David" w:cs="David"/>
          <w:sz w:val="32"/>
          <w:szCs w:val="32"/>
          <w:rtl/>
        </w:rPr>
        <w:t xml:space="preserve">   </w:t>
      </w:r>
      <w:r w:rsidRPr="005375CE">
        <w:rPr>
          <w:rFonts w:ascii="David" w:hAnsi="David" w:cs="David"/>
          <w:sz w:val="32"/>
          <w:szCs w:val="32"/>
          <w:rtl/>
        </w:rPr>
        <w:t xml:space="preserve"> </w:t>
      </w:r>
      <w:r w:rsidR="008A7984" w:rsidRPr="005375CE">
        <w:rPr>
          <w:rFonts w:ascii="David" w:hAnsi="David" w:cs="David"/>
          <w:sz w:val="28"/>
          <w:szCs w:val="28"/>
          <w:rtl/>
        </w:rPr>
        <w:tab/>
      </w:r>
      <w:r w:rsidR="00782E1B" w:rsidRPr="005375CE">
        <w:rPr>
          <w:rFonts w:ascii="David" w:hAnsi="David" w:cs="David"/>
          <w:sz w:val="28"/>
          <w:szCs w:val="28"/>
          <w:rtl/>
        </w:rPr>
        <w:tab/>
      </w:r>
      <w:r w:rsidR="00782E1B" w:rsidRPr="005375CE">
        <w:rPr>
          <w:rFonts w:ascii="David" w:hAnsi="David" w:cs="David"/>
          <w:sz w:val="28"/>
          <w:szCs w:val="28"/>
          <w:rtl/>
        </w:rPr>
        <w:tab/>
      </w:r>
      <w:r w:rsidR="00782E1B" w:rsidRPr="005375CE">
        <w:rPr>
          <w:rFonts w:ascii="David" w:hAnsi="David" w:cs="David"/>
          <w:sz w:val="28"/>
          <w:szCs w:val="28"/>
          <w:rtl/>
        </w:rPr>
        <w:tab/>
      </w:r>
      <w:r w:rsidR="008A7984" w:rsidRPr="005375CE">
        <w:rPr>
          <w:rFonts w:ascii="David" w:hAnsi="David" w:cs="David"/>
          <w:b/>
          <w:bCs/>
          <w:sz w:val="26"/>
          <w:szCs w:val="26"/>
          <w:rtl/>
        </w:rPr>
        <w:t xml:space="preserve">פרופ' </w:t>
      </w:r>
      <w:r w:rsidR="00534275" w:rsidRPr="005375CE">
        <w:rPr>
          <w:rFonts w:ascii="David" w:hAnsi="David" w:cs="David"/>
          <w:b/>
          <w:bCs/>
          <w:sz w:val="26"/>
          <w:szCs w:val="26"/>
          <w:rtl/>
        </w:rPr>
        <w:t>ירון עוז</w:t>
      </w:r>
    </w:p>
    <w:p w:rsidR="008A7984" w:rsidRPr="005375CE" w:rsidRDefault="008A7984" w:rsidP="004D462C">
      <w:pPr>
        <w:bidi/>
        <w:rPr>
          <w:rFonts w:ascii="David" w:hAnsi="David" w:cs="David"/>
          <w:sz w:val="32"/>
          <w:szCs w:val="32"/>
          <w:rtl/>
        </w:rPr>
      </w:pPr>
    </w:p>
    <w:p w:rsidR="00BE4A85" w:rsidRPr="005375CE" w:rsidRDefault="00BE4A85" w:rsidP="004D462C">
      <w:pPr>
        <w:bidi/>
        <w:rPr>
          <w:rFonts w:ascii="David" w:hAnsi="David" w:cs="David"/>
          <w:sz w:val="32"/>
          <w:szCs w:val="32"/>
          <w:rtl/>
        </w:rPr>
      </w:pPr>
    </w:p>
    <w:p w:rsidR="00B95705" w:rsidRPr="005375CE" w:rsidRDefault="008A7984" w:rsidP="00323F90">
      <w:pPr>
        <w:bidi/>
        <w:rPr>
          <w:rFonts w:ascii="David" w:hAnsi="David" w:cs="David"/>
          <w:sz w:val="22"/>
          <w:szCs w:val="22"/>
          <w:rtl/>
        </w:rPr>
      </w:pPr>
      <w:r w:rsidRPr="005375CE">
        <w:rPr>
          <w:rFonts w:ascii="David" w:hAnsi="David" w:cs="David"/>
          <w:sz w:val="32"/>
          <w:szCs w:val="32"/>
          <w:rtl/>
        </w:rPr>
        <w:tab/>
      </w:r>
      <w:r w:rsidRPr="005375CE">
        <w:rPr>
          <w:rFonts w:ascii="David" w:hAnsi="David" w:cs="David"/>
          <w:sz w:val="22"/>
          <w:szCs w:val="22"/>
          <w:rtl/>
        </w:rPr>
        <w:t>פרו-רקטור:</w:t>
      </w:r>
      <w:r w:rsidRPr="005375CE">
        <w:rPr>
          <w:rFonts w:ascii="David" w:hAnsi="David" w:cs="David"/>
          <w:sz w:val="22"/>
          <w:szCs w:val="22"/>
          <w:rtl/>
        </w:rPr>
        <w:tab/>
      </w:r>
      <w:r w:rsidRPr="005375CE">
        <w:rPr>
          <w:rFonts w:ascii="David" w:hAnsi="David" w:cs="David"/>
          <w:sz w:val="22"/>
          <w:szCs w:val="22"/>
          <w:rtl/>
        </w:rPr>
        <w:tab/>
      </w:r>
      <w:r w:rsidRPr="005375CE">
        <w:rPr>
          <w:rFonts w:ascii="David" w:hAnsi="David" w:cs="David"/>
          <w:sz w:val="22"/>
          <w:szCs w:val="22"/>
          <w:rtl/>
        </w:rPr>
        <w:tab/>
      </w:r>
      <w:r w:rsidRPr="005375CE">
        <w:rPr>
          <w:rFonts w:ascii="David" w:hAnsi="David" w:cs="David"/>
          <w:sz w:val="22"/>
          <w:szCs w:val="22"/>
          <w:rtl/>
        </w:rPr>
        <w:tab/>
      </w:r>
      <w:r w:rsidRPr="005375CE">
        <w:rPr>
          <w:rFonts w:ascii="David" w:hAnsi="David" w:cs="David"/>
          <w:sz w:val="22"/>
          <w:szCs w:val="22"/>
          <w:rtl/>
        </w:rPr>
        <w:tab/>
        <w:t xml:space="preserve">   </w:t>
      </w:r>
      <w:r w:rsidR="0000470D" w:rsidRPr="005375CE">
        <w:rPr>
          <w:rFonts w:ascii="David" w:hAnsi="David" w:cs="David"/>
          <w:sz w:val="22"/>
          <w:szCs w:val="22"/>
          <w:rtl/>
        </w:rPr>
        <w:t>סג</w:t>
      </w:r>
      <w:r w:rsidR="00523796" w:rsidRPr="005375CE">
        <w:rPr>
          <w:rFonts w:ascii="David" w:hAnsi="David" w:cs="David"/>
          <w:sz w:val="22"/>
          <w:szCs w:val="22"/>
          <w:rtl/>
        </w:rPr>
        <w:t>ן</w:t>
      </w:r>
      <w:r w:rsidR="0000470D" w:rsidRPr="005375CE">
        <w:rPr>
          <w:rFonts w:ascii="David" w:hAnsi="David" w:cs="David"/>
          <w:sz w:val="22"/>
          <w:szCs w:val="22"/>
          <w:rtl/>
        </w:rPr>
        <w:t xml:space="preserve"> </w:t>
      </w:r>
      <w:r w:rsidRPr="005375CE">
        <w:rPr>
          <w:rFonts w:ascii="David" w:hAnsi="David" w:cs="David"/>
          <w:sz w:val="22"/>
          <w:szCs w:val="22"/>
          <w:rtl/>
        </w:rPr>
        <w:t>רקטור:</w:t>
      </w:r>
    </w:p>
    <w:p w:rsidR="00B95705" w:rsidRPr="005375CE" w:rsidRDefault="008A7984" w:rsidP="007F211A">
      <w:pPr>
        <w:bidi/>
        <w:rPr>
          <w:rFonts w:ascii="David" w:hAnsi="David" w:cs="David"/>
          <w:sz w:val="28"/>
          <w:szCs w:val="28"/>
          <w:rtl/>
        </w:rPr>
      </w:pPr>
      <w:r w:rsidRPr="005375CE">
        <w:rPr>
          <w:rFonts w:ascii="David" w:hAnsi="David" w:cs="David"/>
          <w:sz w:val="28"/>
          <w:szCs w:val="28"/>
          <w:rtl/>
        </w:rPr>
        <w:t xml:space="preserve">     </w:t>
      </w:r>
      <w:r w:rsidR="00022225" w:rsidRPr="005375CE">
        <w:rPr>
          <w:rFonts w:ascii="David" w:hAnsi="David" w:cs="David"/>
          <w:b/>
          <w:bCs/>
          <w:sz w:val="26"/>
          <w:szCs w:val="26"/>
          <w:rtl/>
        </w:rPr>
        <w:t xml:space="preserve">   </w:t>
      </w:r>
      <w:r w:rsidRPr="005375CE">
        <w:rPr>
          <w:rFonts w:ascii="David" w:hAnsi="David" w:cs="David"/>
          <w:b/>
          <w:bCs/>
          <w:sz w:val="26"/>
          <w:szCs w:val="26"/>
          <w:rtl/>
        </w:rPr>
        <w:t xml:space="preserve">פרופ' </w:t>
      </w:r>
      <w:r w:rsidR="00534275" w:rsidRPr="005375CE">
        <w:rPr>
          <w:rFonts w:ascii="David" w:hAnsi="David" w:cs="David"/>
          <w:b/>
          <w:bCs/>
          <w:sz w:val="26"/>
          <w:szCs w:val="26"/>
          <w:rtl/>
        </w:rPr>
        <w:t>אהרן שי</w:t>
      </w:r>
      <w:r w:rsidR="00C76D0C" w:rsidRPr="005375CE">
        <w:rPr>
          <w:rFonts w:ascii="David" w:hAnsi="David" w:cs="David"/>
          <w:sz w:val="28"/>
          <w:szCs w:val="28"/>
          <w:rtl/>
        </w:rPr>
        <w:tab/>
      </w:r>
      <w:r w:rsidR="00C76D0C" w:rsidRPr="005375CE">
        <w:rPr>
          <w:rFonts w:ascii="David" w:hAnsi="David" w:cs="David"/>
          <w:sz w:val="28"/>
          <w:szCs w:val="28"/>
          <w:rtl/>
        </w:rPr>
        <w:tab/>
      </w:r>
      <w:r w:rsidR="00C76D0C" w:rsidRPr="005375CE">
        <w:rPr>
          <w:rFonts w:ascii="David" w:hAnsi="David" w:cs="David"/>
          <w:sz w:val="28"/>
          <w:szCs w:val="28"/>
          <w:rtl/>
        </w:rPr>
        <w:tab/>
      </w:r>
      <w:r w:rsidR="000E486C" w:rsidRPr="005375CE">
        <w:rPr>
          <w:rFonts w:ascii="David" w:hAnsi="David" w:cs="David"/>
          <w:sz w:val="28"/>
          <w:szCs w:val="28"/>
          <w:rtl/>
        </w:rPr>
        <w:t xml:space="preserve">     </w:t>
      </w:r>
      <w:r w:rsidR="00534275" w:rsidRPr="005375CE">
        <w:rPr>
          <w:rFonts w:ascii="David" w:hAnsi="David" w:cs="David"/>
          <w:sz w:val="28"/>
          <w:szCs w:val="28"/>
          <w:rtl/>
        </w:rPr>
        <w:t xml:space="preserve">    </w:t>
      </w:r>
      <w:r w:rsidR="00523796" w:rsidRPr="005375CE">
        <w:rPr>
          <w:rFonts w:ascii="David" w:hAnsi="David" w:cs="David"/>
          <w:sz w:val="28"/>
          <w:szCs w:val="28"/>
          <w:rtl/>
        </w:rPr>
        <w:t xml:space="preserve">          </w:t>
      </w:r>
      <w:r w:rsidR="000E486C" w:rsidRPr="005375CE">
        <w:rPr>
          <w:rFonts w:ascii="David" w:hAnsi="David" w:cs="David"/>
          <w:sz w:val="28"/>
          <w:szCs w:val="28"/>
          <w:rtl/>
        </w:rPr>
        <w:t xml:space="preserve">  </w:t>
      </w:r>
      <w:r w:rsidR="002C1B74" w:rsidRPr="005375CE">
        <w:rPr>
          <w:rFonts w:ascii="David" w:hAnsi="David" w:cs="David"/>
          <w:b/>
          <w:bCs/>
          <w:sz w:val="26"/>
          <w:szCs w:val="26"/>
          <w:rtl/>
        </w:rPr>
        <w:t xml:space="preserve">פרופ' אייל </w:t>
      </w:r>
      <w:proofErr w:type="spellStart"/>
      <w:r w:rsidR="002C1B74" w:rsidRPr="005375CE">
        <w:rPr>
          <w:rFonts w:ascii="David" w:hAnsi="David" w:cs="David"/>
          <w:b/>
          <w:bCs/>
          <w:sz w:val="26"/>
          <w:szCs w:val="26"/>
          <w:rtl/>
        </w:rPr>
        <w:t>זיסר</w:t>
      </w:r>
      <w:proofErr w:type="spellEnd"/>
    </w:p>
    <w:p w:rsidR="00BE4A85" w:rsidRPr="005375CE" w:rsidRDefault="00BE4A85" w:rsidP="00D22C29">
      <w:pPr>
        <w:bidi/>
        <w:rPr>
          <w:rFonts w:ascii="David" w:hAnsi="David" w:cs="David"/>
          <w:sz w:val="32"/>
          <w:szCs w:val="32"/>
          <w:rtl/>
        </w:rPr>
      </w:pPr>
    </w:p>
    <w:p w:rsidR="00BE4A85" w:rsidRPr="005375CE" w:rsidRDefault="00BE4A85" w:rsidP="00D22C29">
      <w:pPr>
        <w:bidi/>
        <w:rPr>
          <w:rFonts w:ascii="David" w:hAnsi="David" w:cs="David"/>
          <w:sz w:val="32"/>
          <w:szCs w:val="32"/>
          <w:rtl/>
        </w:rPr>
      </w:pPr>
    </w:p>
    <w:p w:rsidR="000F5962" w:rsidRPr="005375CE" w:rsidRDefault="00BE4A85" w:rsidP="00DF7881">
      <w:pPr>
        <w:bidi/>
        <w:rPr>
          <w:rFonts w:ascii="David" w:hAnsi="David" w:cs="David"/>
          <w:sz w:val="22"/>
          <w:szCs w:val="22"/>
          <w:rtl/>
        </w:rPr>
      </w:pPr>
      <w:r w:rsidRPr="005375CE">
        <w:rPr>
          <w:rFonts w:ascii="David" w:hAnsi="David" w:cs="David"/>
          <w:sz w:val="22"/>
          <w:szCs w:val="22"/>
          <w:rtl/>
        </w:rPr>
        <w:t xml:space="preserve">       סגן נשיא למחקר </w:t>
      </w:r>
      <w:r w:rsidR="00311CFF" w:rsidRPr="005375CE">
        <w:rPr>
          <w:rFonts w:ascii="David" w:hAnsi="David" w:cs="David"/>
          <w:sz w:val="22"/>
          <w:szCs w:val="22"/>
          <w:rtl/>
        </w:rPr>
        <w:t>ו</w:t>
      </w:r>
      <w:r w:rsidRPr="005375CE">
        <w:rPr>
          <w:rFonts w:ascii="David" w:hAnsi="David" w:cs="David"/>
          <w:sz w:val="22"/>
          <w:szCs w:val="22"/>
          <w:rtl/>
        </w:rPr>
        <w:t>פיתוח:</w:t>
      </w:r>
      <w:r w:rsidR="00665ABF" w:rsidRPr="005375CE">
        <w:rPr>
          <w:rFonts w:ascii="David" w:hAnsi="David" w:cs="David"/>
          <w:sz w:val="22"/>
          <w:szCs w:val="22"/>
          <w:rtl/>
        </w:rPr>
        <w:tab/>
      </w:r>
      <w:r w:rsidR="00022225" w:rsidRPr="005375CE">
        <w:rPr>
          <w:rFonts w:ascii="David" w:hAnsi="David" w:cs="David"/>
          <w:sz w:val="22"/>
          <w:szCs w:val="22"/>
          <w:rtl/>
        </w:rPr>
        <w:t xml:space="preserve"> </w:t>
      </w:r>
      <w:r w:rsidR="000F5962" w:rsidRPr="005375CE">
        <w:rPr>
          <w:rFonts w:ascii="David" w:hAnsi="David" w:cs="David"/>
          <w:sz w:val="22"/>
          <w:szCs w:val="22"/>
          <w:rtl/>
        </w:rPr>
        <w:t>סגן נשיא:</w:t>
      </w:r>
      <w:r w:rsidR="00662959" w:rsidRPr="005375CE">
        <w:rPr>
          <w:rFonts w:ascii="David" w:hAnsi="David" w:cs="David"/>
          <w:sz w:val="22"/>
          <w:szCs w:val="22"/>
          <w:rtl/>
        </w:rPr>
        <w:tab/>
        <w:t xml:space="preserve">      סגן נשיא לפיתוח משאבים</w:t>
      </w:r>
    </w:p>
    <w:p w:rsidR="000F5962" w:rsidRPr="005375CE" w:rsidRDefault="000F5962" w:rsidP="007A18B6">
      <w:pPr>
        <w:bidi/>
        <w:rPr>
          <w:rFonts w:ascii="David" w:hAnsi="David" w:cs="David"/>
          <w:b/>
          <w:bCs/>
          <w:sz w:val="26"/>
          <w:szCs w:val="26"/>
          <w:rtl/>
        </w:rPr>
      </w:pPr>
      <w:r w:rsidRPr="005375CE">
        <w:rPr>
          <w:rFonts w:ascii="David" w:hAnsi="David" w:cs="David"/>
          <w:sz w:val="26"/>
          <w:szCs w:val="26"/>
          <w:rtl/>
        </w:rPr>
        <w:t xml:space="preserve">      </w:t>
      </w:r>
      <w:r w:rsidR="00D92E93" w:rsidRPr="005375CE">
        <w:rPr>
          <w:rFonts w:ascii="David" w:hAnsi="David" w:cs="David"/>
          <w:b/>
          <w:bCs/>
          <w:sz w:val="26"/>
          <w:szCs w:val="26"/>
          <w:rtl/>
        </w:rPr>
        <w:t>פרופ' יואב הניס</w:t>
      </w:r>
      <w:r w:rsidR="00D92E93" w:rsidRPr="005375CE">
        <w:rPr>
          <w:rFonts w:ascii="David" w:hAnsi="David" w:cs="David"/>
          <w:b/>
          <w:bCs/>
          <w:sz w:val="28"/>
          <w:szCs w:val="28"/>
          <w:rtl/>
        </w:rPr>
        <w:t xml:space="preserve"> </w:t>
      </w:r>
      <w:r w:rsidRPr="005375CE">
        <w:rPr>
          <w:rFonts w:ascii="David" w:hAnsi="David" w:cs="David"/>
          <w:b/>
          <w:bCs/>
          <w:sz w:val="28"/>
          <w:szCs w:val="28"/>
          <w:rtl/>
        </w:rPr>
        <w:t xml:space="preserve">  </w:t>
      </w:r>
      <w:r w:rsidR="00662959" w:rsidRPr="005375CE">
        <w:rPr>
          <w:rFonts w:ascii="David" w:hAnsi="David" w:cs="David"/>
          <w:b/>
          <w:bCs/>
          <w:sz w:val="28"/>
          <w:szCs w:val="28"/>
          <w:rtl/>
        </w:rPr>
        <w:t xml:space="preserve">    </w:t>
      </w:r>
      <w:r w:rsidR="001117CC" w:rsidRPr="005375CE">
        <w:rPr>
          <w:rFonts w:ascii="David" w:hAnsi="David" w:cs="David"/>
          <w:b/>
          <w:bCs/>
          <w:sz w:val="26"/>
          <w:szCs w:val="26"/>
          <w:rtl/>
        </w:rPr>
        <w:t xml:space="preserve">   </w:t>
      </w:r>
      <w:r w:rsidR="00323F90">
        <w:rPr>
          <w:rFonts w:ascii="David" w:hAnsi="David" w:cs="David" w:hint="cs"/>
          <w:b/>
          <w:bCs/>
          <w:sz w:val="26"/>
          <w:szCs w:val="26"/>
          <w:rtl/>
        </w:rPr>
        <w:t xml:space="preserve">  </w:t>
      </w:r>
      <w:r w:rsidRPr="005375CE">
        <w:rPr>
          <w:rFonts w:ascii="David" w:hAnsi="David" w:cs="David"/>
          <w:b/>
          <w:bCs/>
          <w:sz w:val="26"/>
          <w:szCs w:val="26"/>
          <w:rtl/>
        </w:rPr>
        <w:t>פרופ' רענן ריין</w:t>
      </w:r>
      <w:r w:rsidR="00662959" w:rsidRPr="005375CE">
        <w:rPr>
          <w:rFonts w:ascii="David" w:hAnsi="David" w:cs="David"/>
          <w:b/>
          <w:bCs/>
          <w:sz w:val="28"/>
          <w:szCs w:val="28"/>
          <w:rtl/>
        </w:rPr>
        <w:t xml:space="preserve">           </w:t>
      </w:r>
      <w:r w:rsidR="001117CC" w:rsidRPr="005375CE">
        <w:rPr>
          <w:rFonts w:ascii="David" w:hAnsi="David" w:cs="David"/>
          <w:b/>
          <w:bCs/>
          <w:sz w:val="26"/>
          <w:szCs w:val="26"/>
          <w:rtl/>
        </w:rPr>
        <w:t xml:space="preserve">   </w:t>
      </w:r>
      <w:r w:rsidR="00662959" w:rsidRPr="005375CE">
        <w:rPr>
          <w:rFonts w:ascii="David" w:hAnsi="David" w:cs="David"/>
          <w:b/>
          <w:bCs/>
          <w:sz w:val="26"/>
          <w:szCs w:val="26"/>
          <w:rtl/>
        </w:rPr>
        <w:t>מר עמוס אלעד</w:t>
      </w:r>
    </w:p>
    <w:p w:rsidR="000F5962" w:rsidRPr="005375CE" w:rsidRDefault="00BE4A85" w:rsidP="00B010DC">
      <w:pPr>
        <w:bidi/>
        <w:rPr>
          <w:rFonts w:ascii="David" w:hAnsi="David" w:cs="David"/>
          <w:b/>
          <w:bCs/>
          <w:sz w:val="26"/>
          <w:szCs w:val="26"/>
          <w:rtl/>
        </w:rPr>
      </w:pPr>
      <w:r w:rsidRPr="005375CE">
        <w:rPr>
          <w:rFonts w:ascii="David" w:hAnsi="David" w:cs="David"/>
          <w:b/>
          <w:bCs/>
          <w:sz w:val="26"/>
          <w:szCs w:val="26"/>
          <w:rtl/>
        </w:rPr>
        <w:t xml:space="preserve"> </w:t>
      </w:r>
    </w:p>
    <w:p w:rsidR="00B95705" w:rsidRPr="005375CE" w:rsidRDefault="005C1A26" w:rsidP="00323F90">
      <w:pPr>
        <w:bidi/>
        <w:ind w:left="2160"/>
        <w:rPr>
          <w:rFonts w:ascii="David" w:hAnsi="David" w:cs="David"/>
          <w:sz w:val="22"/>
          <w:szCs w:val="22"/>
          <w:rtl/>
        </w:rPr>
      </w:pPr>
      <w:r w:rsidRPr="005375CE">
        <w:rPr>
          <w:rFonts w:ascii="David" w:hAnsi="David" w:cs="David"/>
          <w:sz w:val="22"/>
          <w:szCs w:val="22"/>
          <w:rtl/>
        </w:rPr>
        <w:t xml:space="preserve">        </w:t>
      </w:r>
      <w:r w:rsidR="00BE4A85" w:rsidRPr="005375CE">
        <w:rPr>
          <w:rFonts w:ascii="David" w:hAnsi="David" w:cs="David"/>
          <w:sz w:val="22"/>
          <w:szCs w:val="22"/>
          <w:rtl/>
        </w:rPr>
        <w:t xml:space="preserve"> </w:t>
      </w:r>
      <w:proofErr w:type="spellStart"/>
      <w:r w:rsidR="00BE4A85" w:rsidRPr="005375CE">
        <w:rPr>
          <w:rFonts w:ascii="David" w:hAnsi="David" w:cs="David"/>
          <w:sz w:val="22"/>
          <w:szCs w:val="22"/>
          <w:rtl/>
        </w:rPr>
        <w:t>דקאן</w:t>
      </w:r>
      <w:proofErr w:type="spellEnd"/>
      <w:r w:rsidR="00BE4A85" w:rsidRPr="005375CE">
        <w:rPr>
          <w:rFonts w:ascii="David" w:hAnsi="David" w:cs="David"/>
          <w:sz w:val="22"/>
          <w:szCs w:val="22"/>
          <w:rtl/>
        </w:rPr>
        <w:t xml:space="preserve"> הסטודנטים:</w:t>
      </w:r>
    </w:p>
    <w:p w:rsidR="00B95705" w:rsidRPr="005375CE" w:rsidRDefault="00BE4A85" w:rsidP="002F08C6">
      <w:pPr>
        <w:bidi/>
        <w:rPr>
          <w:rFonts w:ascii="David" w:hAnsi="David" w:cs="David"/>
          <w:sz w:val="26"/>
          <w:szCs w:val="26"/>
          <w:rtl/>
        </w:rPr>
      </w:pPr>
      <w:r w:rsidRPr="005375CE">
        <w:rPr>
          <w:rFonts w:ascii="David" w:hAnsi="David" w:cs="David"/>
          <w:sz w:val="26"/>
          <w:szCs w:val="26"/>
          <w:rtl/>
        </w:rPr>
        <w:t xml:space="preserve"> </w:t>
      </w:r>
      <w:r w:rsidRPr="005375CE">
        <w:rPr>
          <w:rFonts w:ascii="David" w:hAnsi="David" w:cs="David"/>
          <w:b/>
          <w:bCs/>
          <w:sz w:val="26"/>
          <w:szCs w:val="26"/>
          <w:rtl/>
        </w:rPr>
        <w:t xml:space="preserve">   </w:t>
      </w:r>
      <w:r w:rsidR="00C76D0C" w:rsidRPr="005375CE">
        <w:rPr>
          <w:rFonts w:ascii="David" w:hAnsi="David" w:cs="David"/>
          <w:b/>
          <w:bCs/>
          <w:sz w:val="26"/>
          <w:szCs w:val="26"/>
          <w:rtl/>
        </w:rPr>
        <w:t xml:space="preserve">  </w:t>
      </w:r>
      <w:r w:rsidR="00911193" w:rsidRPr="005375CE">
        <w:rPr>
          <w:rFonts w:ascii="David" w:hAnsi="David" w:cs="David"/>
          <w:b/>
          <w:bCs/>
          <w:sz w:val="26"/>
          <w:szCs w:val="26"/>
          <w:rtl/>
        </w:rPr>
        <w:t xml:space="preserve">   </w:t>
      </w:r>
      <w:r w:rsidRPr="005375CE">
        <w:rPr>
          <w:rFonts w:ascii="David" w:hAnsi="David" w:cs="David"/>
          <w:sz w:val="28"/>
          <w:szCs w:val="28"/>
          <w:rtl/>
        </w:rPr>
        <w:tab/>
      </w:r>
      <w:r w:rsidRPr="005375CE">
        <w:rPr>
          <w:rFonts w:ascii="David" w:hAnsi="David" w:cs="David"/>
          <w:sz w:val="28"/>
          <w:szCs w:val="28"/>
          <w:rtl/>
        </w:rPr>
        <w:tab/>
      </w:r>
      <w:r w:rsidR="00911193" w:rsidRPr="005375CE">
        <w:rPr>
          <w:rFonts w:ascii="David" w:hAnsi="David" w:cs="David"/>
          <w:sz w:val="28"/>
          <w:szCs w:val="28"/>
          <w:rtl/>
        </w:rPr>
        <w:t xml:space="preserve">       </w:t>
      </w:r>
      <w:r w:rsidR="000F5962" w:rsidRPr="005375CE">
        <w:rPr>
          <w:rFonts w:ascii="David" w:hAnsi="David" w:cs="David"/>
          <w:sz w:val="28"/>
          <w:szCs w:val="28"/>
          <w:rtl/>
        </w:rPr>
        <w:tab/>
      </w:r>
      <w:r w:rsidR="000F5962" w:rsidRPr="005375CE">
        <w:rPr>
          <w:rFonts w:ascii="David" w:hAnsi="David" w:cs="David"/>
          <w:sz w:val="26"/>
          <w:szCs w:val="26"/>
          <w:rtl/>
        </w:rPr>
        <w:t xml:space="preserve">     </w:t>
      </w:r>
      <w:r w:rsidR="00911193" w:rsidRPr="005375CE">
        <w:rPr>
          <w:rFonts w:ascii="David" w:hAnsi="David" w:cs="David"/>
          <w:sz w:val="26"/>
          <w:szCs w:val="26"/>
          <w:rtl/>
        </w:rPr>
        <w:t xml:space="preserve"> </w:t>
      </w:r>
      <w:r w:rsidRPr="005375CE">
        <w:rPr>
          <w:rFonts w:ascii="David" w:hAnsi="David" w:cs="David"/>
          <w:b/>
          <w:bCs/>
          <w:sz w:val="26"/>
          <w:szCs w:val="26"/>
          <w:rtl/>
        </w:rPr>
        <w:t xml:space="preserve">פרופ' </w:t>
      </w:r>
      <w:r w:rsidR="002C1B74" w:rsidRPr="005375CE">
        <w:rPr>
          <w:rFonts w:ascii="David" w:hAnsi="David" w:cs="David"/>
          <w:b/>
          <w:bCs/>
          <w:sz w:val="26"/>
          <w:szCs w:val="26"/>
          <w:rtl/>
        </w:rPr>
        <w:t>טובה מוסט</w:t>
      </w:r>
    </w:p>
    <w:p w:rsidR="00BE4A85" w:rsidRPr="005375CE" w:rsidRDefault="00BE4A85" w:rsidP="00D22C29">
      <w:pPr>
        <w:bidi/>
        <w:rPr>
          <w:rFonts w:ascii="David" w:hAnsi="David" w:cs="David"/>
          <w:sz w:val="32"/>
          <w:szCs w:val="32"/>
          <w:rtl/>
        </w:rPr>
      </w:pPr>
    </w:p>
    <w:p w:rsidR="000F5962" w:rsidRPr="005375CE" w:rsidRDefault="000F5962" w:rsidP="00D22C29">
      <w:pPr>
        <w:bidi/>
        <w:rPr>
          <w:rFonts w:ascii="David" w:hAnsi="David" w:cs="David"/>
          <w:sz w:val="32"/>
          <w:szCs w:val="32"/>
          <w:rtl/>
        </w:rPr>
      </w:pPr>
    </w:p>
    <w:p w:rsidR="00BE4A85" w:rsidRPr="005375CE" w:rsidRDefault="00BE4A85" w:rsidP="005375CE">
      <w:pPr>
        <w:bidi/>
        <w:jc w:val="center"/>
        <w:rPr>
          <w:rFonts w:ascii="David" w:hAnsi="David" w:cs="David"/>
          <w:sz w:val="32"/>
          <w:szCs w:val="32"/>
          <w:rtl/>
        </w:rPr>
      </w:pPr>
      <w:r w:rsidRPr="005375CE">
        <w:rPr>
          <w:rFonts w:ascii="David" w:hAnsi="David" w:cs="David"/>
          <w:sz w:val="32"/>
          <w:szCs w:val="32"/>
          <w:rtl/>
        </w:rPr>
        <w:t>***</w:t>
      </w:r>
    </w:p>
    <w:p w:rsidR="00B95705" w:rsidRPr="005375CE" w:rsidRDefault="00B95705" w:rsidP="002F08C6">
      <w:pPr>
        <w:bidi/>
        <w:rPr>
          <w:rFonts w:ascii="David" w:hAnsi="David" w:cs="David"/>
          <w:sz w:val="32"/>
          <w:szCs w:val="32"/>
          <w:rtl/>
        </w:rPr>
      </w:pPr>
    </w:p>
    <w:p w:rsidR="00BE4A85" w:rsidRPr="005375CE" w:rsidRDefault="00D22833" w:rsidP="005375CE">
      <w:pPr>
        <w:bidi/>
        <w:rPr>
          <w:rFonts w:ascii="David" w:hAnsi="David" w:cs="David"/>
          <w:sz w:val="22"/>
          <w:szCs w:val="22"/>
          <w:rtl/>
        </w:rPr>
      </w:pPr>
      <w:r w:rsidRPr="005375CE">
        <w:rPr>
          <w:rFonts w:ascii="David" w:hAnsi="David" w:cs="David"/>
          <w:sz w:val="22"/>
          <w:szCs w:val="22"/>
          <w:rtl/>
        </w:rPr>
        <w:t xml:space="preserve">           </w:t>
      </w:r>
      <w:r w:rsidR="00BE4A85" w:rsidRPr="005375CE">
        <w:rPr>
          <w:rFonts w:ascii="David" w:hAnsi="David" w:cs="David"/>
          <w:sz w:val="22"/>
          <w:szCs w:val="22"/>
          <w:rtl/>
        </w:rPr>
        <w:t>מנהל כללי:</w:t>
      </w:r>
      <w:r w:rsidR="00BE4A85" w:rsidRPr="005375CE">
        <w:rPr>
          <w:rFonts w:ascii="David" w:hAnsi="David" w:cs="David"/>
          <w:sz w:val="22"/>
          <w:szCs w:val="22"/>
          <w:rtl/>
        </w:rPr>
        <w:tab/>
      </w:r>
      <w:r w:rsidR="00BE4A85" w:rsidRPr="005375CE">
        <w:rPr>
          <w:rFonts w:ascii="David" w:hAnsi="David" w:cs="David"/>
          <w:sz w:val="22"/>
          <w:szCs w:val="22"/>
          <w:rtl/>
        </w:rPr>
        <w:tab/>
        <w:t xml:space="preserve"> </w:t>
      </w:r>
      <w:r w:rsidR="00A7044E" w:rsidRPr="005375CE">
        <w:rPr>
          <w:rFonts w:ascii="David" w:hAnsi="David" w:cs="David"/>
          <w:sz w:val="22"/>
          <w:szCs w:val="22"/>
          <w:rtl/>
        </w:rPr>
        <w:t xml:space="preserve">         </w:t>
      </w:r>
      <w:r w:rsidR="00C37748" w:rsidRPr="005375CE">
        <w:rPr>
          <w:rFonts w:ascii="David" w:hAnsi="David" w:cs="David"/>
          <w:sz w:val="22"/>
          <w:szCs w:val="22"/>
          <w:rtl/>
        </w:rPr>
        <w:tab/>
      </w:r>
      <w:r w:rsidRPr="005375CE">
        <w:rPr>
          <w:rFonts w:ascii="David" w:hAnsi="David" w:cs="David"/>
          <w:sz w:val="22"/>
          <w:szCs w:val="22"/>
          <w:rtl/>
        </w:rPr>
        <w:t xml:space="preserve"> </w:t>
      </w:r>
      <w:r w:rsidR="00FD40C5" w:rsidRPr="005375CE">
        <w:rPr>
          <w:rFonts w:ascii="David" w:hAnsi="David" w:cs="David"/>
          <w:sz w:val="22"/>
          <w:szCs w:val="22"/>
          <w:rtl/>
        </w:rPr>
        <w:t xml:space="preserve">         </w:t>
      </w:r>
      <w:r w:rsidRPr="005375CE">
        <w:rPr>
          <w:rFonts w:ascii="David" w:hAnsi="David" w:cs="David"/>
          <w:sz w:val="22"/>
          <w:szCs w:val="22"/>
          <w:rtl/>
        </w:rPr>
        <w:tab/>
      </w:r>
      <w:r w:rsidR="005375CE">
        <w:rPr>
          <w:rFonts w:ascii="David" w:hAnsi="David" w:cs="David" w:hint="cs"/>
          <w:sz w:val="22"/>
          <w:szCs w:val="22"/>
          <w:rtl/>
        </w:rPr>
        <w:tab/>
      </w:r>
      <w:r w:rsidR="00BE4A85" w:rsidRPr="005375CE">
        <w:rPr>
          <w:rFonts w:ascii="David" w:hAnsi="David" w:cs="David"/>
          <w:sz w:val="22"/>
          <w:szCs w:val="22"/>
          <w:rtl/>
        </w:rPr>
        <w:t>מזכירה אקדמית</w:t>
      </w:r>
      <w:r w:rsidR="000D0125" w:rsidRPr="005375CE">
        <w:rPr>
          <w:rFonts w:ascii="David" w:hAnsi="David" w:cs="David"/>
          <w:sz w:val="22"/>
          <w:szCs w:val="22"/>
          <w:rtl/>
        </w:rPr>
        <w:t>:</w:t>
      </w:r>
    </w:p>
    <w:p w:rsidR="00B95705" w:rsidRPr="005375CE" w:rsidRDefault="00D22833" w:rsidP="00D22C29">
      <w:pPr>
        <w:bidi/>
        <w:rPr>
          <w:rFonts w:ascii="David" w:hAnsi="David" w:cs="David"/>
          <w:sz w:val="28"/>
          <w:szCs w:val="28"/>
          <w:rtl/>
        </w:rPr>
      </w:pPr>
      <w:r w:rsidRPr="005375CE">
        <w:rPr>
          <w:rFonts w:ascii="David" w:hAnsi="David" w:cs="David"/>
          <w:b/>
          <w:bCs/>
          <w:sz w:val="28"/>
          <w:szCs w:val="28"/>
          <w:rtl/>
        </w:rPr>
        <w:t xml:space="preserve">      </w:t>
      </w:r>
      <w:r w:rsidR="00022225" w:rsidRPr="005375CE">
        <w:rPr>
          <w:rFonts w:ascii="David" w:hAnsi="David" w:cs="David"/>
          <w:b/>
          <w:bCs/>
          <w:sz w:val="28"/>
          <w:szCs w:val="28"/>
          <w:rtl/>
        </w:rPr>
        <w:t xml:space="preserve"> </w:t>
      </w:r>
      <w:r w:rsidR="00BE4A85" w:rsidRPr="005375CE">
        <w:rPr>
          <w:rFonts w:ascii="David" w:hAnsi="David" w:cs="David"/>
          <w:b/>
          <w:bCs/>
          <w:sz w:val="26"/>
          <w:szCs w:val="26"/>
          <w:rtl/>
        </w:rPr>
        <w:t>מרדכי כהן</w:t>
      </w:r>
      <w:r w:rsidR="00BE4A85" w:rsidRPr="005375CE">
        <w:rPr>
          <w:rFonts w:ascii="David" w:hAnsi="David" w:cs="David"/>
          <w:sz w:val="28"/>
          <w:szCs w:val="28"/>
          <w:rtl/>
        </w:rPr>
        <w:t xml:space="preserve"> </w:t>
      </w:r>
      <w:r w:rsidR="00A7044E" w:rsidRPr="005375CE">
        <w:rPr>
          <w:rFonts w:ascii="David" w:hAnsi="David" w:cs="David"/>
          <w:sz w:val="28"/>
          <w:szCs w:val="28"/>
          <w:rtl/>
        </w:rPr>
        <w:t xml:space="preserve">  </w:t>
      </w:r>
      <w:r w:rsidR="00C37748" w:rsidRPr="005375CE">
        <w:rPr>
          <w:rFonts w:ascii="David" w:hAnsi="David" w:cs="David"/>
          <w:sz w:val="28"/>
          <w:szCs w:val="28"/>
          <w:rtl/>
        </w:rPr>
        <w:tab/>
      </w:r>
      <w:r w:rsidR="00C37748" w:rsidRPr="005375CE">
        <w:rPr>
          <w:rFonts w:ascii="David" w:hAnsi="David" w:cs="David"/>
          <w:sz w:val="28"/>
          <w:szCs w:val="28"/>
          <w:rtl/>
        </w:rPr>
        <w:tab/>
      </w:r>
      <w:r w:rsidR="006D1F59" w:rsidRPr="005375CE">
        <w:rPr>
          <w:rFonts w:ascii="David" w:hAnsi="David" w:cs="David"/>
          <w:b/>
          <w:bCs/>
          <w:sz w:val="26"/>
          <w:szCs w:val="26"/>
          <w:rtl/>
        </w:rPr>
        <w:tab/>
      </w:r>
      <w:r w:rsidR="00D02B4D" w:rsidRPr="005375CE">
        <w:rPr>
          <w:rFonts w:ascii="David" w:hAnsi="David" w:cs="David"/>
          <w:b/>
          <w:bCs/>
          <w:sz w:val="28"/>
          <w:szCs w:val="28"/>
          <w:rtl/>
        </w:rPr>
        <w:t xml:space="preserve">    </w:t>
      </w:r>
      <w:r w:rsidRPr="005375CE">
        <w:rPr>
          <w:rFonts w:ascii="David" w:hAnsi="David" w:cs="David"/>
          <w:b/>
          <w:bCs/>
          <w:sz w:val="28"/>
          <w:szCs w:val="28"/>
          <w:rtl/>
        </w:rPr>
        <w:tab/>
      </w:r>
      <w:r w:rsidRPr="005375CE">
        <w:rPr>
          <w:rFonts w:ascii="David" w:hAnsi="David" w:cs="David"/>
          <w:b/>
          <w:bCs/>
          <w:sz w:val="28"/>
          <w:szCs w:val="28"/>
          <w:rtl/>
        </w:rPr>
        <w:tab/>
      </w:r>
      <w:r w:rsidR="005375CE">
        <w:rPr>
          <w:rFonts w:ascii="David" w:hAnsi="David" w:cs="David" w:hint="cs"/>
          <w:b/>
          <w:bCs/>
          <w:sz w:val="26"/>
          <w:szCs w:val="26"/>
          <w:rtl/>
        </w:rPr>
        <w:t xml:space="preserve">  </w:t>
      </w:r>
      <w:r w:rsidR="00D81E02" w:rsidRPr="005375CE">
        <w:rPr>
          <w:rFonts w:ascii="David" w:hAnsi="David" w:cs="David"/>
          <w:b/>
          <w:bCs/>
          <w:sz w:val="26"/>
          <w:szCs w:val="26"/>
          <w:rtl/>
        </w:rPr>
        <w:t>שרון פלדמן</w:t>
      </w:r>
    </w:p>
    <w:p w:rsidR="00BE4A85" w:rsidRPr="005375CE" w:rsidRDefault="00BE4A85" w:rsidP="00DF7881">
      <w:pPr>
        <w:bidi/>
        <w:rPr>
          <w:rFonts w:ascii="David" w:hAnsi="David" w:cs="David"/>
          <w:sz w:val="28"/>
          <w:szCs w:val="28"/>
          <w:rtl/>
        </w:rPr>
      </w:pPr>
    </w:p>
    <w:p w:rsidR="00BE4A85" w:rsidRPr="005375CE" w:rsidRDefault="00BE4A85" w:rsidP="007A18B6">
      <w:pPr>
        <w:bidi/>
        <w:rPr>
          <w:rFonts w:ascii="David" w:hAnsi="David" w:cs="David"/>
          <w:sz w:val="28"/>
          <w:szCs w:val="28"/>
          <w:rtl/>
        </w:rPr>
      </w:pPr>
    </w:p>
    <w:p w:rsidR="00BE4A85" w:rsidRPr="005375CE" w:rsidRDefault="00BE4A85" w:rsidP="00B010DC">
      <w:pPr>
        <w:bidi/>
        <w:rPr>
          <w:rFonts w:ascii="David" w:hAnsi="David" w:cs="David"/>
          <w:sz w:val="28"/>
          <w:szCs w:val="28"/>
          <w:rtl/>
        </w:rPr>
      </w:pPr>
    </w:p>
    <w:p w:rsidR="00BE4A85" w:rsidRPr="005375CE" w:rsidRDefault="00BE4A85" w:rsidP="00B24714">
      <w:pPr>
        <w:bidi/>
        <w:rPr>
          <w:rFonts w:ascii="David" w:hAnsi="David" w:cs="David"/>
          <w:sz w:val="22"/>
          <w:szCs w:val="22"/>
          <w:rtl/>
        </w:rPr>
      </w:pPr>
      <w:r w:rsidRPr="005375CE">
        <w:rPr>
          <w:rFonts w:ascii="David" w:hAnsi="David" w:cs="David"/>
          <w:sz w:val="28"/>
          <w:szCs w:val="28"/>
          <w:rtl/>
        </w:rPr>
        <w:tab/>
      </w:r>
      <w:r w:rsidRPr="005375CE">
        <w:rPr>
          <w:rFonts w:ascii="David" w:hAnsi="David" w:cs="David"/>
          <w:sz w:val="28"/>
          <w:szCs w:val="28"/>
          <w:rtl/>
        </w:rPr>
        <w:tab/>
      </w:r>
      <w:r w:rsidRPr="005375CE">
        <w:rPr>
          <w:rFonts w:ascii="David" w:hAnsi="David" w:cs="David"/>
          <w:sz w:val="28"/>
          <w:szCs w:val="28"/>
          <w:rtl/>
        </w:rPr>
        <w:tab/>
      </w:r>
      <w:r w:rsidRPr="005375CE">
        <w:rPr>
          <w:rFonts w:ascii="David" w:hAnsi="David" w:cs="David"/>
          <w:sz w:val="28"/>
          <w:szCs w:val="28"/>
          <w:rtl/>
        </w:rPr>
        <w:tab/>
      </w:r>
      <w:r w:rsidR="0036245F" w:rsidRPr="005375CE">
        <w:rPr>
          <w:rFonts w:ascii="David" w:hAnsi="David" w:cs="David"/>
          <w:sz w:val="28"/>
          <w:szCs w:val="28"/>
          <w:rtl/>
        </w:rPr>
        <w:t xml:space="preserve">  </w:t>
      </w:r>
      <w:r w:rsidR="005375CE" w:rsidRPr="005375CE">
        <w:rPr>
          <w:rFonts w:ascii="David" w:hAnsi="David" w:cs="David"/>
          <w:sz w:val="22"/>
          <w:szCs w:val="22"/>
          <w:rtl/>
        </w:rPr>
        <w:t xml:space="preserve">  </w:t>
      </w:r>
      <w:r w:rsidR="000D0125" w:rsidRPr="005375CE">
        <w:rPr>
          <w:rFonts w:ascii="David" w:hAnsi="David" w:cs="David"/>
          <w:sz w:val="22"/>
          <w:szCs w:val="22"/>
          <w:rtl/>
        </w:rPr>
        <w:t xml:space="preserve">נציב </w:t>
      </w:r>
      <w:r w:rsidRPr="005375CE">
        <w:rPr>
          <w:rFonts w:ascii="David" w:hAnsi="David" w:cs="David"/>
          <w:sz w:val="22"/>
          <w:szCs w:val="22"/>
          <w:rtl/>
        </w:rPr>
        <w:t>קבילות:</w:t>
      </w:r>
    </w:p>
    <w:p w:rsidR="00B95705" w:rsidRPr="005375CE" w:rsidRDefault="00BE4A85" w:rsidP="00C2239C">
      <w:pPr>
        <w:bidi/>
        <w:rPr>
          <w:rFonts w:ascii="David" w:hAnsi="David" w:cs="David"/>
          <w:b/>
          <w:bCs/>
          <w:sz w:val="26"/>
          <w:szCs w:val="26"/>
          <w:rtl/>
        </w:rPr>
      </w:pPr>
      <w:r w:rsidRPr="005375CE">
        <w:rPr>
          <w:rFonts w:ascii="David" w:hAnsi="David" w:cs="David"/>
          <w:sz w:val="32"/>
          <w:szCs w:val="32"/>
          <w:rtl/>
        </w:rPr>
        <w:tab/>
      </w:r>
      <w:r w:rsidRPr="005375CE">
        <w:rPr>
          <w:rFonts w:ascii="David" w:hAnsi="David" w:cs="David"/>
          <w:sz w:val="32"/>
          <w:szCs w:val="32"/>
          <w:rtl/>
        </w:rPr>
        <w:tab/>
      </w:r>
      <w:r w:rsidRPr="005375CE">
        <w:rPr>
          <w:rFonts w:ascii="David" w:hAnsi="David" w:cs="David"/>
          <w:sz w:val="32"/>
          <w:szCs w:val="32"/>
          <w:rtl/>
        </w:rPr>
        <w:tab/>
        <w:t xml:space="preserve">   </w:t>
      </w:r>
      <w:r w:rsidR="00231F29" w:rsidRPr="005375CE">
        <w:rPr>
          <w:rFonts w:ascii="David" w:hAnsi="David" w:cs="David"/>
          <w:sz w:val="32"/>
          <w:szCs w:val="32"/>
          <w:rtl/>
        </w:rPr>
        <w:t xml:space="preserve">       </w:t>
      </w:r>
      <w:r w:rsidRPr="005375CE">
        <w:rPr>
          <w:rFonts w:ascii="David" w:hAnsi="David" w:cs="David"/>
          <w:sz w:val="32"/>
          <w:szCs w:val="32"/>
          <w:rtl/>
        </w:rPr>
        <w:t xml:space="preserve"> </w:t>
      </w:r>
      <w:r w:rsidR="0036245F" w:rsidRPr="005375CE">
        <w:rPr>
          <w:rFonts w:ascii="David" w:hAnsi="David" w:cs="David"/>
          <w:b/>
          <w:bCs/>
          <w:sz w:val="26"/>
          <w:szCs w:val="26"/>
          <w:rtl/>
        </w:rPr>
        <w:t xml:space="preserve">פרופ' </w:t>
      </w:r>
      <w:r w:rsidR="00534275" w:rsidRPr="005375CE">
        <w:rPr>
          <w:rFonts w:ascii="David" w:hAnsi="David" w:cs="David"/>
          <w:b/>
          <w:bCs/>
          <w:sz w:val="26"/>
          <w:szCs w:val="26"/>
          <w:rtl/>
        </w:rPr>
        <w:t>דניאל מור</w:t>
      </w:r>
    </w:p>
    <w:p w:rsidR="00C76D0C" w:rsidRPr="00C76D0C" w:rsidRDefault="00C76D0C" w:rsidP="000611C1">
      <w:pPr>
        <w:bidi/>
        <w:rPr>
          <w:b/>
          <w:bCs/>
          <w:sz w:val="28"/>
          <w:szCs w:val="28"/>
          <w:rtl/>
        </w:rPr>
      </w:pPr>
    </w:p>
    <w:p w:rsidR="00B95705" w:rsidRDefault="00B95705" w:rsidP="00006435">
      <w:pPr>
        <w:bidi/>
        <w:rPr>
          <w:sz w:val="32"/>
          <w:szCs w:val="32"/>
          <w:rtl/>
        </w:rPr>
      </w:pPr>
    </w:p>
    <w:p w:rsidR="00B95705" w:rsidRDefault="00B95705" w:rsidP="004D462C">
      <w:pPr>
        <w:bidi/>
        <w:rPr>
          <w:sz w:val="32"/>
          <w:szCs w:val="32"/>
          <w:rtl/>
        </w:rPr>
      </w:pPr>
    </w:p>
    <w:p w:rsidR="00B95705" w:rsidRDefault="00B95705" w:rsidP="004D462C">
      <w:pPr>
        <w:bidi/>
        <w:rPr>
          <w:sz w:val="32"/>
          <w:szCs w:val="32"/>
          <w:rtl/>
        </w:rPr>
      </w:pPr>
    </w:p>
    <w:bookmarkEnd w:id="0"/>
    <w:p w:rsidR="00DE5909" w:rsidRDefault="00DE5909" w:rsidP="002F08C6">
      <w:pPr>
        <w:bidi/>
        <w:rPr>
          <w:rtl/>
        </w:rPr>
      </w:pPr>
    </w:p>
    <w:p w:rsidR="00B66DAF" w:rsidRDefault="00B66DAF" w:rsidP="00B66DAF">
      <w:pPr>
        <w:bidi/>
        <w:rPr>
          <w:rtl/>
        </w:rPr>
      </w:pPr>
    </w:p>
    <w:p w:rsidR="00B66DAF" w:rsidRDefault="00B66DAF" w:rsidP="00B66DAF">
      <w:pPr>
        <w:bidi/>
        <w:rPr>
          <w:rtl/>
        </w:rPr>
      </w:pPr>
    </w:p>
    <w:p w:rsidR="00B66DAF" w:rsidRDefault="00B66DAF" w:rsidP="00B66DAF">
      <w:pPr>
        <w:bidi/>
        <w:rPr>
          <w:rtl/>
        </w:rPr>
      </w:pPr>
    </w:p>
    <w:p w:rsidR="00B66DAF" w:rsidRDefault="00B66DAF" w:rsidP="00B66DAF">
      <w:pPr>
        <w:bidi/>
        <w:rPr>
          <w:rtl/>
        </w:rPr>
      </w:pPr>
    </w:p>
    <w:p w:rsidR="00B66DAF" w:rsidRDefault="00B66DAF" w:rsidP="00B66DAF">
      <w:pPr>
        <w:bidi/>
        <w:rPr>
          <w:rtl/>
        </w:rPr>
      </w:pPr>
    </w:p>
    <w:p w:rsidR="00B66DAF" w:rsidRDefault="00B66DAF" w:rsidP="00B66DAF">
      <w:pPr>
        <w:bidi/>
        <w:rPr>
          <w:rtl/>
        </w:rPr>
      </w:pPr>
    </w:p>
    <w:p w:rsidR="00B66DAF" w:rsidRDefault="00B66DAF" w:rsidP="00B66DAF">
      <w:pPr>
        <w:bidi/>
        <w:rPr>
          <w:rtl/>
        </w:rPr>
      </w:pPr>
    </w:p>
    <w:p w:rsidR="00B66DAF" w:rsidRDefault="00B66DAF" w:rsidP="00B66DAF">
      <w:pPr>
        <w:bidi/>
        <w:rPr>
          <w:rtl/>
        </w:rPr>
      </w:pPr>
    </w:p>
    <w:p w:rsidR="00B66DAF" w:rsidRDefault="00B66DAF" w:rsidP="00B66DAF">
      <w:pPr>
        <w:bidi/>
        <w:rPr>
          <w:rtl/>
        </w:rPr>
      </w:pPr>
    </w:p>
    <w:p w:rsidR="00B66DAF" w:rsidRDefault="00B66DAF" w:rsidP="00B66DAF">
      <w:pPr>
        <w:bidi/>
        <w:rPr>
          <w:rtl/>
        </w:rPr>
      </w:pPr>
    </w:p>
    <w:p w:rsidR="00B66DAF" w:rsidRDefault="00B66DAF" w:rsidP="00B66DAF">
      <w:pPr>
        <w:bidi/>
        <w:rPr>
          <w:rtl/>
        </w:rPr>
      </w:pPr>
    </w:p>
    <w:p w:rsidR="00B66DAF" w:rsidRDefault="00B66DAF" w:rsidP="00B66DAF">
      <w:pPr>
        <w:bidi/>
        <w:rPr>
          <w:rtl/>
        </w:rPr>
      </w:pPr>
    </w:p>
    <w:p w:rsidR="00B66DAF" w:rsidRDefault="00B66DAF" w:rsidP="00B66DAF">
      <w:pPr>
        <w:bidi/>
        <w:rPr>
          <w:rtl/>
        </w:rPr>
      </w:pPr>
    </w:p>
    <w:p w:rsidR="00DE5909" w:rsidRDefault="00DE5909" w:rsidP="00D22C29">
      <w:pPr>
        <w:bidi/>
        <w:rPr>
          <w:rtl/>
        </w:rPr>
      </w:pPr>
    </w:p>
    <w:p w:rsidR="005375CE" w:rsidRDefault="005375CE" w:rsidP="004D462C">
      <w:pPr>
        <w:pStyle w:val="a5"/>
        <w:bidi/>
        <w:jc w:val="left"/>
        <w:rPr>
          <w:color w:val="auto"/>
          <w:sz w:val="34"/>
          <w:szCs w:val="34"/>
          <w:rtl/>
        </w:rPr>
      </w:pPr>
    </w:p>
    <w:p w:rsidR="005375CE" w:rsidRDefault="005375CE" w:rsidP="005375CE">
      <w:pPr>
        <w:pStyle w:val="a5"/>
        <w:bidi/>
        <w:jc w:val="left"/>
        <w:rPr>
          <w:color w:val="auto"/>
          <w:sz w:val="34"/>
          <w:szCs w:val="34"/>
          <w:rtl/>
        </w:rPr>
      </w:pPr>
    </w:p>
    <w:p w:rsidR="005375CE" w:rsidRDefault="005375CE" w:rsidP="005375CE">
      <w:pPr>
        <w:pStyle w:val="a5"/>
        <w:bidi/>
        <w:jc w:val="left"/>
        <w:rPr>
          <w:color w:val="auto"/>
          <w:sz w:val="34"/>
          <w:szCs w:val="34"/>
          <w:rtl/>
        </w:rPr>
      </w:pPr>
    </w:p>
    <w:p w:rsidR="005F31F4" w:rsidRPr="00D66DFA" w:rsidRDefault="00B95705" w:rsidP="005375CE">
      <w:pPr>
        <w:pStyle w:val="a5"/>
        <w:bidi/>
        <w:rPr>
          <w:color w:val="auto"/>
          <w:sz w:val="34"/>
          <w:szCs w:val="34"/>
        </w:rPr>
      </w:pPr>
      <w:r>
        <w:rPr>
          <w:rFonts w:hint="cs"/>
          <w:color w:val="auto"/>
          <w:sz w:val="34"/>
          <w:szCs w:val="34"/>
          <w:rtl/>
        </w:rPr>
        <w:lastRenderedPageBreak/>
        <w:t>תמצית הוראות האוניברסיטה ונהליה</w:t>
      </w:r>
    </w:p>
    <w:p w:rsidR="005F31F4" w:rsidRPr="00D66DFA" w:rsidRDefault="005F31F4" w:rsidP="005375CE">
      <w:pPr>
        <w:widowControl/>
        <w:bidi/>
        <w:spacing w:line="80" w:lineRule="exact"/>
        <w:jc w:val="center"/>
        <w:rPr>
          <w:rFonts w:cs="David"/>
          <w:sz w:val="24"/>
          <w:szCs w:val="22"/>
        </w:rPr>
      </w:pPr>
    </w:p>
    <w:p w:rsidR="001E71B3" w:rsidRPr="00D66DFA" w:rsidRDefault="00D4248B" w:rsidP="005375CE">
      <w:pPr>
        <w:widowControl/>
        <w:bidi/>
        <w:spacing w:line="240" w:lineRule="atLeast"/>
        <w:jc w:val="center"/>
        <w:rPr>
          <w:rFonts w:cs="David"/>
          <w:sz w:val="22"/>
          <w:szCs w:val="22"/>
        </w:rPr>
      </w:pPr>
      <w:r w:rsidRPr="00D66DFA">
        <w:rPr>
          <w:rFonts w:cs="David" w:hint="cs"/>
          <w:sz w:val="28"/>
          <w:szCs w:val="28"/>
          <w:rtl/>
        </w:rPr>
        <w:t>לשנה"ל תש</w:t>
      </w:r>
      <w:r w:rsidR="008B14D4">
        <w:rPr>
          <w:rFonts w:cs="David" w:hint="cs"/>
          <w:sz w:val="28"/>
          <w:szCs w:val="28"/>
          <w:rtl/>
        </w:rPr>
        <w:t>ע"</w:t>
      </w:r>
      <w:r w:rsidR="00DF7881">
        <w:rPr>
          <w:rFonts w:cs="David" w:hint="cs"/>
          <w:sz w:val="28"/>
          <w:szCs w:val="28"/>
          <w:rtl/>
        </w:rPr>
        <w:t>ח</w:t>
      </w:r>
      <w:r w:rsidR="005375CE">
        <w:rPr>
          <w:rFonts w:cs="David" w:hint="cs"/>
          <w:sz w:val="28"/>
          <w:szCs w:val="28"/>
          <w:rtl/>
        </w:rPr>
        <w:t xml:space="preserve"> </w:t>
      </w:r>
      <w:r w:rsidRPr="00D66DFA">
        <w:rPr>
          <w:rFonts w:cs="David" w:hint="cs"/>
          <w:sz w:val="28"/>
          <w:szCs w:val="28"/>
          <w:rtl/>
        </w:rPr>
        <w:t xml:space="preserve">- </w:t>
      </w:r>
      <w:r w:rsidRPr="00D66DFA">
        <w:rPr>
          <w:rFonts w:cs="David"/>
          <w:sz w:val="28"/>
          <w:szCs w:val="28"/>
          <w:rtl/>
        </w:rPr>
        <w:t>ת</w:t>
      </w:r>
      <w:r w:rsidRPr="00D66DFA">
        <w:rPr>
          <w:rFonts w:cs="David" w:hint="cs"/>
          <w:sz w:val="28"/>
          <w:szCs w:val="28"/>
          <w:rtl/>
        </w:rPr>
        <w:t>ו</w:t>
      </w:r>
      <w:r w:rsidRPr="00D66DFA">
        <w:rPr>
          <w:rFonts w:cs="David"/>
          <w:sz w:val="28"/>
          <w:szCs w:val="28"/>
          <w:rtl/>
        </w:rPr>
        <w:t>כן הענ</w:t>
      </w:r>
      <w:r w:rsidRPr="00D66DFA">
        <w:rPr>
          <w:rFonts w:cs="David" w:hint="cs"/>
          <w:sz w:val="28"/>
          <w:szCs w:val="28"/>
          <w:rtl/>
        </w:rPr>
        <w:t>י</w:t>
      </w:r>
      <w:r w:rsidRPr="00D66DFA">
        <w:rPr>
          <w:rFonts w:cs="David"/>
          <w:sz w:val="28"/>
          <w:szCs w:val="28"/>
          <w:rtl/>
        </w:rPr>
        <w:t>ינים</w:t>
      </w:r>
    </w:p>
    <w:p w:rsidR="00FD432F" w:rsidRDefault="001E71B3" w:rsidP="002F08C6">
      <w:pPr>
        <w:widowControl/>
        <w:bidi/>
        <w:spacing w:line="240" w:lineRule="atLeast"/>
        <w:rPr>
          <w:rFonts w:cs="David"/>
          <w:sz w:val="22"/>
          <w:szCs w:val="22"/>
          <w:rtl/>
        </w:rPr>
      </w:pPr>
      <w:r w:rsidRPr="00D66DFA">
        <w:rPr>
          <w:rFonts w:cs="David" w:hint="cs"/>
          <w:sz w:val="22"/>
          <w:szCs w:val="22"/>
          <w:rtl/>
        </w:rPr>
        <w:t xml:space="preserve">                                                                                                                                 </w:t>
      </w:r>
      <w:r w:rsidRPr="00D66DFA">
        <w:rPr>
          <w:rFonts w:cs="David"/>
          <w:sz w:val="22"/>
          <w:szCs w:val="22"/>
          <w:rtl/>
        </w:rPr>
        <w:t xml:space="preserve"> </w:t>
      </w:r>
      <w:r w:rsidR="00B17644">
        <w:rPr>
          <w:rFonts w:cs="David" w:hint="cs"/>
          <w:sz w:val="22"/>
          <w:szCs w:val="22"/>
          <w:rtl/>
        </w:rPr>
        <w:t xml:space="preserve">          </w:t>
      </w:r>
      <w:r w:rsidRPr="00D66DFA">
        <w:rPr>
          <w:rFonts w:cs="David"/>
          <w:sz w:val="22"/>
          <w:szCs w:val="22"/>
          <w:rtl/>
        </w:rPr>
        <w:t>עמוד</w:t>
      </w:r>
    </w:p>
    <w:p w:rsidR="00865403" w:rsidRPr="00D66DFA" w:rsidRDefault="00865403" w:rsidP="00D22C29">
      <w:pPr>
        <w:widowControl/>
        <w:bidi/>
        <w:spacing w:line="240" w:lineRule="atLeast"/>
        <w:rPr>
          <w:rFonts w:cs="David"/>
          <w:sz w:val="22"/>
          <w:szCs w:val="22"/>
          <w:rtl/>
        </w:rPr>
      </w:pPr>
      <w:r w:rsidRPr="00865403">
        <w:rPr>
          <w:rFonts w:cs="David" w:hint="cs"/>
          <w:b/>
          <w:bCs/>
          <w:sz w:val="22"/>
          <w:szCs w:val="22"/>
          <w:rtl/>
        </w:rPr>
        <w:t>נושאי תפקידים באוניברסיטה</w:t>
      </w:r>
      <w:r>
        <w:rPr>
          <w:rFonts w:cs="David" w:hint="cs"/>
          <w:sz w:val="22"/>
          <w:szCs w:val="22"/>
          <w:rtl/>
        </w:rPr>
        <w:t xml:space="preserve"> .................................................................................1</w:t>
      </w:r>
    </w:p>
    <w:p w:rsidR="005F31F4" w:rsidRPr="00D66DFA" w:rsidRDefault="005F31F4" w:rsidP="00D22C29">
      <w:pPr>
        <w:widowControl/>
        <w:bidi/>
        <w:spacing w:line="240" w:lineRule="atLeast"/>
        <w:rPr>
          <w:rFonts w:cs="David"/>
          <w:sz w:val="22"/>
          <w:szCs w:val="22"/>
          <w:rtl/>
        </w:rPr>
      </w:pPr>
      <w:r w:rsidRPr="00D66DFA">
        <w:rPr>
          <w:rFonts w:cs="David"/>
          <w:b/>
          <w:bCs/>
          <w:sz w:val="22"/>
          <w:szCs w:val="22"/>
          <w:rtl/>
        </w:rPr>
        <w:t>לתשומת לב</w:t>
      </w:r>
      <w:r w:rsidR="00892AC1">
        <w:rPr>
          <w:rFonts w:cs="David" w:hint="cs"/>
          <w:sz w:val="22"/>
          <w:szCs w:val="22"/>
          <w:rtl/>
        </w:rPr>
        <w:t xml:space="preserve"> ............................................................................................................</w:t>
      </w:r>
      <w:r w:rsidR="006C6C97">
        <w:rPr>
          <w:rFonts w:cs="David" w:hint="cs"/>
          <w:sz w:val="22"/>
          <w:szCs w:val="22"/>
          <w:rtl/>
        </w:rPr>
        <w:t>4</w:t>
      </w:r>
      <w:r w:rsidRPr="00D66DFA">
        <w:rPr>
          <w:rFonts w:cs="David"/>
          <w:sz w:val="22"/>
          <w:szCs w:val="22"/>
          <w:rtl/>
        </w:rPr>
        <w:tab/>
      </w:r>
    </w:p>
    <w:p w:rsidR="005F31F4" w:rsidRDefault="005F31F4" w:rsidP="00DF7881">
      <w:pPr>
        <w:widowControl/>
        <w:tabs>
          <w:tab w:val="left" w:leader="dot" w:pos="424"/>
          <w:tab w:val="left" w:pos="850"/>
          <w:tab w:val="left" w:leader="dot" w:pos="6945"/>
        </w:tabs>
        <w:bidi/>
        <w:spacing w:line="240" w:lineRule="exact"/>
        <w:rPr>
          <w:rFonts w:cs="David"/>
          <w:sz w:val="22"/>
          <w:szCs w:val="22"/>
          <w:rtl/>
        </w:rPr>
      </w:pPr>
      <w:r w:rsidRPr="00D66DFA">
        <w:rPr>
          <w:rFonts w:cs="David"/>
          <w:b/>
          <w:bCs/>
          <w:sz w:val="22"/>
          <w:szCs w:val="22"/>
          <w:rtl/>
        </w:rPr>
        <w:t>שימוש בשם האוניברסיטה</w:t>
      </w:r>
      <w:r w:rsidRPr="00D66DFA">
        <w:rPr>
          <w:rFonts w:cs="David"/>
          <w:sz w:val="22"/>
          <w:szCs w:val="22"/>
          <w:rtl/>
        </w:rPr>
        <w:tab/>
      </w:r>
      <w:r w:rsidR="006C6C97">
        <w:rPr>
          <w:rFonts w:cs="David" w:hint="cs"/>
          <w:sz w:val="22"/>
          <w:szCs w:val="22"/>
          <w:rtl/>
        </w:rPr>
        <w:t>4</w:t>
      </w:r>
    </w:p>
    <w:p w:rsidR="00FF53B5" w:rsidRPr="00D66DFA" w:rsidRDefault="005F31F4" w:rsidP="007A18B6">
      <w:pPr>
        <w:widowControl/>
        <w:tabs>
          <w:tab w:val="left" w:leader="dot" w:pos="424"/>
          <w:tab w:val="left" w:pos="850"/>
          <w:tab w:val="left" w:leader="dot" w:pos="6945"/>
        </w:tabs>
        <w:bidi/>
        <w:spacing w:line="240" w:lineRule="exact"/>
        <w:rPr>
          <w:rFonts w:cs="David"/>
          <w:sz w:val="22"/>
          <w:szCs w:val="22"/>
          <w:rtl/>
        </w:rPr>
      </w:pPr>
      <w:r w:rsidRPr="00D66DFA">
        <w:rPr>
          <w:rFonts w:cs="David"/>
          <w:b/>
          <w:bCs/>
          <w:sz w:val="22"/>
          <w:szCs w:val="22"/>
          <w:rtl/>
        </w:rPr>
        <w:t>לוח שנת הלימודים תש</w:t>
      </w:r>
      <w:r w:rsidR="009F759B">
        <w:rPr>
          <w:rFonts w:cs="David" w:hint="cs"/>
          <w:b/>
          <w:bCs/>
          <w:sz w:val="22"/>
          <w:szCs w:val="22"/>
          <w:rtl/>
        </w:rPr>
        <w:t>ע"</w:t>
      </w:r>
      <w:r w:rsidR="0033053E">
        <w:rPr>
          <w:rFonts w:cs="David" w:hint="cs"/>
          <w:b/>
          <w:bCs/>
          <w:sz w:val="22"/>
          <w:szCs w:val="22"/>
          <w:rtl/>
        </w:rPr>
        <w:t xml:space="preserve">ז </w:t>
      </w:r>
      <w:r w:rsidR="0033053E" w:rsidRPr="00D66DFA">
        <w:rPr>
          <w:rFonts w:cs="David" w:hint="cs"/>
          <w:b/>
          <w:bCs/>
          <w:sz w:val="22"/>
          <w:szCs w:val="22"/>
          <w:rtl/>
        </w:rPr>
        <w:t xml:space="preserve"> </w:t>
      </w:r>
      <w:r w:rsidR="0033053E">
        <w:rPr>
          <w:rFonts w:cs="David" w:hint="cs"/>
          <w:b/>
          <w:bCs/>
          <w:sz w:val="22"/>
          <w:szCs w:val="22"/>
          <w:rtl/>
        </w:rPr>
        <w:t>2016</w:t>
      </w:r>
      <w:r w:rsidR="0008270C">
        <w:rPr>
          <w:rFonts w:cs="David" w:hint="cs"/>
          <w:b/>
          <w:bCs/>
          <w:sz w:val="22"/>
          <w:szCs w:val="22"/>
          <w:rtl/>
        </w:rPr>
        <w:t>/</w:t>
      </w:r>
      <w:r w:rsidR="0033053E">
        <w:rPr>
          <w:rFonts w:cs="David" w:hint="cs"/>
          <w:b/>
          <w:bCs/>
          <w:sz w:val="22"/>
          <w:szCs w:val="22"/>
          <w:rtl/>
        </w:rPr>
        <w:t>2017</w:t>
      </w:r>
      <w:r w:rsidRPr="00D66DFA">
        <w:rPr>
          <w:rFonts w:cs="David"/>
          <w:sz w:val="22"/>
          <w:szCs w:val="22"/>
          <w:rtl/>
        </w:rPr>
        <w:tab/>
      </w:r>
      <w:r w:rsidR="006C6C97">
        <w:rPr>
          <w:rFonts w:cs="David" w:hint="cs"/>
          <w:sz w:val="22"/>
          <w:szCs w:val="22"/>
          <w:rtl/>
        </w:rPr>
        <w:t>5</w:t>
      </w:r>
    </w:p>
    <w:p w:rsidR="005F31F4" w:rsidRPr="00D66DFA" w:rsidRDefault="005F31F4" w:rsidP="00B24714">
      <w:pPr>
        <w:widowControl/>
        <w:tabs>
          <w:tab w:val="left" w:leader="dot" w:pos="424"/>
          <w:tab w:val="left" w:pos="850"/>
          <w:tab w:val="left" w:leader="dot" w:pos="6945"/>
        </w:tabs>
        <w:bidi/>
        <w:spacing w:line="240" w:lineRule="exact"/>
        <w:rPr>
          <w:rFonts w:cs="David"/>
          <w:sz w:val="22"/>
          <w:szCs w:val="22"/>
          <w:rtl/>
        </w:rPr>
      </w:pPr>
      <w:r w:rsidRPr="00D66DFA">
        <w:rPr>
          <w:rFonts w:cs="David"/>
          <w:b/>
          <w:bCs/>
          <w:sz w:val="22"/>
          <w:szCs w:val="22"/>
          <w:rtl/>
        </w:rPr>
        <w:t>רשימת חוגים ונושאי לימוד עיקריים באוניברסיטה</w:t>
      </w:r>
      <w:r w:rsidRPr="00D66DFA">
        <w:rPr>
          <w:rFonts w:cs="David"/>
          <w:sz w:val="22"/>
          <w:szCs w:val="22"/>
          <w:rtl/>
        </w:rPr>
        <w:tab/>
      </w:r>
      <w:r w:rsidR="00B24714">
        <w:rPr>
          <w:rFonts w:cs="David" w:hint="cs"/>
          <w:sz w:val="22"/>
          <w:szCs w:val="22"/>
          <w:rtl/>
        </w:rPr>
        <w:t>7</w:t>
      </w:r>
    </w:p>
    <w:p w:rsidR="005F31F4" w:rsidRPr="00D66DFA" w:rsidRDefault="005F31F4" w:rsidP="00B24714">
      <w:pPr>
        <w:widowControl/>
        <w:tabs>
          <w:tab w:val="left" w:leader="dot" w:pos="424"/>
          <w:tab w:val="left" w:pos="850"/>
          <w:tab w:val="left" w:leader="dot" w:pos="6945"/>
        </w:tabs>
        <w:bidi/>
        <w:spacing w:line="240" w:lineRule="exact"/>
        <w:rPr>
          <w:rFonts w:cs="David"/>
          <w:sz w:val="22"/>
          <w:szCs w:val="22"/>
          <w:rtl/>
        </w:rPr>
      </w:pPr>
      <w:r w:rsidRPr="00D66DFA">
        <w:rPr>
          <w:rFonts w:cs="David"/>
          <w:b/>
          <w:bCs/>
          <w:sz w:val="22"/>
          <w:szCs w:val="22"/>
          <w:rtl/>
        </w:rPr>
        <w:t>רשימת תכניות לימוד</w:t>
      </w:r>
      <w:r w:rsidRPr="00D66DFA">
        <w:rPr>
          <w:rFonts w:cs="David" w:hint="cs"/>
          <w:b/>
          <w:bCs/>
          <w:sz w:val="22"/>
          <w:szCs w:val="22"/>
          <w:rtl/>
        </w:rPr>
        <w:t>ים</w:t>
      </w:r>
      <w:r w:rsidRPr="00D66DFA">
        <w:rPr>
          <w:rFonts w:cs="David"/>
          <w:b/>
          <w:bCs/>
          <w:sz w:val="22"/>
          <w:szCs w:val="22"/>
          <w:rtl/>
        </w:rPr>
        <w:t xml:space="preserve"> לקראת "תעודה"</w:t>
      </w:r>
      <w:r w:rsidRPr="00D66DFA">
        <w:rPr>
          <w:rFonts w:cs="David"/>
          <w:sz w:val="22"/>
          <w:szCs w:val="22"/>
          <w:rtl/>
        </w:rPr>
        <w:tab/>
      </w:r>
      <w:r w:rsidR="006C6C97">
        <w:rPr>
          <w:rFonts w:cs="David" w:hint="cs"/>
          <w:sz w:val="22"/>
          <w:szCs w:val="22"/>
          <w:rtl/>
        </w:rPr>
        <w:t>1</w:t>
      </w:r>
      <w:r w:rsidR="00B24714">
        <w:rPr>
          <w:rFonts w:cs="David" w:hint="cs"/>
          <w:sz w:val="22"/>
          <w:szCs w:val="22"/>
          <w:rtl/>
        </w:rPr>
        <w:t>2</w:t>
      </w:r>
    </w:p>
    <w:p w:rsidR="005F31F4" w:rsidRPr="00D66DFA" w:rsidRDefault="005F31F4" w:rsidP="00B24714">
      <w:pPr>
        <w:widowControl/>
        <w:tabs>
          <w:tab w:val="left" w:leader="dot" w:pos="424"/>
          <w:tab w:val="left" w:pos="850"/>
          <w:tab w:val="left" w:leader="dot" w:pos="6945"/>
        </w:tabs>
        <w:bidi/>
        <w:spacing w:line="240" w:lineRule="exact"/>
        <w:rPr>
          <w:rFonts w:cs="David"/>
          <w:sz w:val="22"/>
          <w:szCs w:val="22"/>
          <w:rtl/>
        </w:rPr>
      </w:pPr>
      <w:r w:rsidRPr="00D66DFA">
        <w:rPr>
          <w:rFonts w:cs="David"/>
          <w:b/>
          <w:bCs/>
          <w:sz w:val="22"/>
          <w:szCs w:val="22"/>
          <w:rtl/>
        </w:rPr>
        <w:t>עני</w:t>
      </w:r>
      <w:r w:rsidRPr="00D66DFA">
        <w:rPr>
          <w:rFonts w:cs="David" w:hint="cs"/>
          <w:b/>
          <w:bCs/>
          <w:sz w:val="22"/>
          <w:szCs w:val="22"/>
          <w:rtl/>
        </w:rPr>
        <w:t>י</w:t>
      </w:r>
      <w:r w:rsidRPr="00D66DFA">
        <w:rPr>
          <w:rFonts w:cs="David"/>
          <w:b/>
          <w:bCs/>
          <w:sz w:val="22"/>
          <w:szCs w:val="22"/>
          <w:rtl/>
        </w:rPr>
        <w:t>ני תלמידים</w:t>
      </w:r>
      <w:r w:rsidRPr="00D66DFA">
        <w:rPr>
          <w:rFonts w:cs="David"/>
          <w:sz w:val="22"/>
          <w:szCs w:val="22"/>
          <w:rtl/>
        </w:rPr>
        <w:t xml:space="preserve">  – לאן לפנות</w:t>
      </w:r>
      <w:r w:rsidRPr="00D66DFA">
        <w:rPr>
          <w:rFonts w:cs="David"/>
          <w:sz w:val="22"/>
          <w:szCs w:val="22"/>
          <w:rtl/>
        </w:rPr>
        <w:tab/>
      </w:r>
      <w:r w:rsidR="00C961E6">
        <w:rPr>
          <w:rFonts w:cs="David" w:hint="cs"/>
          <w:sz w:val="22"/>
          <w:szCs w:val="22"/>
          <w:rtl/>
        </w:rPr>
        <w:t>1</w:t>
      </w:r>
      <w:r w:rsidR="00B24714">
        <w:rPr>
          <w:rFonts w:cs="David" w:hint="cs"/>
          <w:sz w:val="22"/>
          <w:szCs w:val="22"/>
          <w:rtl/>
        </w:rPr>
        <w:t>3</w:t>
      </w:r>
    </w:p>
    <w:p w:rsidR="005F31F4" w:rsidRPr="00D66DFA" w:rsidRDefault="004F49F8" w:rsidP="00B24714">
      <w:pPr>
        <w:widowControl/>
        <w:tabs>
          <w:tab w:val="left" w:leader="dot" w:pos="424"/>
          <w:tab w:val="left" w:pos="850"/>
          <w:tab w:val="left" w:leader="dot" w:pos="6946"/>
        </w:tabs>
        <w:bidi/>
        <w:spacing w:line="240" w:lineRule="exact"/>
        <w:ind w:left="-1"/>
        <w:rPr>
          <w:rFonts w:cs="David"/>
          <w:sz w:val="22"/>
          <w:szCs w:val="22"/>
          <w:rtl/>
        </w:rPr>
      </w:pPr>
      <w:r>
        <w:rPr>
          <w:rFonts w:cs="David" w:hint="cs"/>
          <w:b/>
          <w:bCs/>
          <w:sz w:val="22"/>
          <w:szCs w:val="22"/>
          <w:rtl/>
        </w:rPr>
        <w:t xml:space="preserve">אגף רישום </w:t>
      </w:r>
      <w:proofErr w:type="spellStart"/>
      <w:r>
        <w:rPr>
          <w:rFonts w:cs="David" w:hint="cs"/>
          <w:b/>
          <w:bCs/>
          <w:sz w:val="22"/>
          <w:szCs w:val="22"/>
          <w:rtl/>
        </w:rPr>
        <w:t>ומינהל</w:t>
      </w:r>
      <w:proofErr w:type="spellEnd"/>
      <w:r>
        <w:rPr>
          <w:rFonts w:cs="David" w:hint="cs"/>
          <w:b/>
          <w:bCs/>
          <w:sz w:val="22"/>
          <w:szCs w:val="22"/>
          <w:rtl/>
        </w:rPr>
        <w:t xml:space="preserve"> תלמידים</w:t>
      </w:r>
      <w:r w:rsidR="005F31F4" w:rsidRPr="00D66DFA">
        <w:rPr>
          <w:rFonts w:cs="David"/>
          <w:sz w:val="22"/>
          <w:szCs w:val="22"/>
          <w:rtl/>
        </w:rPr>
        <w:tab/>
      </w:r>
      <w:r w:rsidR="00C961E6">
        <w:rPr>
          <w:rFonts w:cs="David" w:hint="cs"/>
          <w:sz w:val="22"/>
          <w:szCs w:val="22"/>
          <w:rtl/>
        </w:rPr>
        <w:t>1</w:t>
      </w:r>
      <w:r w:rsidR="00B24714">
        <w:rPr>
          <w:rFonts w:cs="David" w:hint="cs"/>
          <w:sz w:val="22"/>
          <w:szCs w:val="22"/>
          <w:rtl/>
        </w:rPr>
        <w:t>4</w:t>
      </w:r>
    </w:p>
    <w:p w:rsidR="005F31F4" w:rsidRPr="00D66DFA" w:rsidRDefault="005F31F4" w:rsidP="00D22C29">
      <w:pPr>
        <w:widowControl/>
        <w:tabs>
          <w:tab w:val="left" w:leader="dot" w:pos="424"/>
          <w:tab w:val="left" w:pos="850"/>
          <w:tab w:val="left" w:leader="dot" w:pos="6946"/>
        </w:tabs>
        <w:bidi/>
        <w:spacing w:line="240" w:lineRule="exact"/>
        <w:ind w:left="-1"/>
        <w:rPr>
          <w:rFonts w:cs="David"/>
          <w:b/>
          <w:bCs/>
          <w:sz w:val="22"/>
          <w:szCs w:val="22"/>
          <w:rtl/>
        </w:rPr>
      </w:pPr>
      <w:r w:rsidRPr="00D66DFA">
        <w:rPr>
          <w:rFonts w:cs="David"/>
          <w:b/>
          <w:bCs/>
          <w:sz w:val="22"/>
          <w:szCs w:val="22"/>
          <w:rtl/>
        </w:rPr>
        <w:t>מידע כללי</w:t>
      </w:r>
    </w:p>
    <w:p w:rsidR="005F31F4" w:rsidRPr="00D66DFA" w:rsidRDefault="005F31F4" w:rsidP="00EF4190">
      <w:pPr>
        <w:widowControl/>
        <w:tabs>
          <w:tab w:val="left" w:leader="dot" w:pos="424"/>
          <w:tab w:val="left" w:pos="850"/>
          <w:tab w:val="left" w:leader="dot" w:pos="6946"/>
        </w:tabs>
        <w:bidi/>
        <w:spacing w:line="240" w:lineRule="exact"/>
        <w:ind w:left="-1" w:firstLine="360"/>
        <w:rPr>
          <w:rFonts w:cs="David"/>
          <w:sz w:val="22"/>
          <w:szCs w:val="22"/>
          <w:rtl/>
        </w:rPr>
      </w:pPr>
      <w:r w:rsidRPr="00D66DFA">
        <w:rPr>
          <w:rFonts w:cs="David"/>
          <w:sz w:val="22"/>
          <w:szCs w:val="22"/>
          <w:rtl/>
        </w:rPr>
        <w:t xml:space="preserve">1. </w:t>
      </w:r>
      <w:r w:rsidRPr="00D66DFA">
        <w:rPr>
          <w:rFonts w:cs="David"/>
          <w:sz w:val="22"/>
          <w:szCs w:val="22"/>
          <w:rtl/>
        </w:rPr>
        <w:tab/>
        <w:t xml:space="preserve">"תלמיד" – הגדרה </w:t>
      </w:r>
      <w:r w:rsidRPr="00D66DFA">
        <w:rPr>
          <w:rFonts w:cs="David"/>
          <w:sz w:val="22"/>
          <w:szCs w:val="22"/>
          <w:rtl/>
        </w:rPr>
        <w:tab/>
      </w:r>
      <w:r w:rsidR="00C961E6">
        <w:rPr>
          <w:rFonts w:cs="David" w:hint="cs"/>
          <w:sz w:val="22"/>
          <w:szCs w:val="22"/>
          <w:rtl/>
        </w:rPr>
        <w:t>1</w:t>
      </w:r>
      <w:r w:rsidR="00EF4190">
        <w:rPr>
          <w:rFonts w:cs="David" w:hint="cs"/>
          <w:sz w:val="22"/>
          <w:szCs w:val="22"/>
          <w:rtl/>
        </w:rPr>
        <w:t>6</w:t>
      </w:r>
    </w:p>
    <w:p w:rsidR="005F31F4" w:rsidRPr="00D66DFA" w:rsidRDefault="005F31F4" w:rsidP="00EF4190">
      <w:pPr>
        <w:widowControl/>
        <w:tabs>
          <w:tab w:val="left" w:leader="dot" w:pos="424"/>
          <w:tab w:val="left" w:pos="850"/>
          <w:tab w:val="left" w:leader="dot" w:pos="6946"/>
        </w:tabs>
        <w:bidi/>
        <w:spacing w:line="240" w:lineRule="exact"/>
        <w:ind w:left="-1" w:firstLine="360"/>
        <w:rPr>
          <w:rFonts w:cs="David"/>
          <w:sz w:val="22"/>
          <w:szCs w:val="22"/>
          <w:rtl/>
        </w:rPr>
      </w:pPr>
      <w:r w:rsidRPr="00D66DFA">
        <w:rPr>
          <w:rFonts w:cs="David"/>
          <w:sz w:val="22"/>
          <w:szCs w:val="22"/>
          <w:rtl/>
        </w:rPr>
        <w:t xml:space="preserve">2. </w:t>
      </w:r>
      <w:r w:rsidRPr="00D66DFA">
        <w:rPr>
          <w:rFonts w:cs="David"/>
          <w:sz w:val="22"/>
          <w:szCs w:val="22"/>
          <w:rtl/>
        </w:rPr>
        <w:tab/>
        <w:t>החלפת</w:t>
      </w:r>
      <w:r w:rsidRPr="00D66DFA">
        <w:rPr>
          <w:rFonts w:cs="David" w:hint="cs"/>
          <w:sz w:val="22"/>
          <w:szCs w:val="22"/>
          <w:rtl/>
        </w:rPr>
        <w:t xml:space="preserve"> חוג</w:t>
      </w:r>
      <w:r w:rsidRPr="00D66DFA">
        <w:rPr>
          <w:rFonts w:cs="David"/>
          <w:sz w:val="22"/>
          <w:szCs w:val="22"/>
          <w:rtl/>
        </w:rPr>
        <w:t xml:space="preserve"> או הוספת חוג (לתלמידים ממשיכים)</w:t>
      </w:r>
      <w:r w:rsidRPr="00D66DFA">
        <w:rPr>
          <w:rFonts w:cs="David"/>
          <w:sz w:val="22"/>
          <w:szCs w:val="22"/>
          <w:rtl/>
        </w:rPr>
        <w:tab/>
      </w:r>
      <w:r w:rsidR="00C961E6">
        <w:rPr>
          <w:rFonts w:cs="David" w:hint="cs"/>
          <w:sz w:val="22"/>
          <w:szCs w:val="22"/>
          <w:rtl/>
        </w:rPr>
        <w:t>1</w:t>
      </w:r>
      <w:r w:rsidR="00EF4190">
        <w:rPr>
          <w:rFonts w:cs="David" w:hint="cs"/>
          <w:sz w:val="22"/>
          <w:szCs w:val="22"/>
          <w:rtl/>
        </w:rPr>
        <w:t>6</w:t>
      </w:r>
    </w:p>
    <w:p w:rsidR="005F31F4" w:rsidRPr="00D66DFA" w:rsidRDefault="005F31F4" w:rsidP="00EF4190">
      <w:pPr>
        <w:widowControl/>
        <w:tabs>
          <w:tab w:val="left" w:leader="dot" w:pos="424"/>
          <w:tab w:val="left" w:pos="850"/>
          <w:tab w:val="left" w:leader="dot" w:pos="6946"/>
        </w:tabs>
        <w:bidi/>
        <w:spacing w:line="240" w:lineRule="exact"/>
        <w:ind w:left="-1" w:firstLine="360"/>
        <w:rPr>
          <w:rFonts w:cs="David"/>
          <w:sz w:val="22"/>
          <w:szCs w:val="22"/>
          <w:rtl/>
        </w:rPr>
      </w:pPr>
      <w:r w:rsidRPr="00D66DFA">
        <w:rPr>
          <w:rFonts w:cs="David"/>
          <w:sz w:val="22"/>
          <w:szCs w:val="22"/>
          <w:rtl/>
        </w:rPr>
        <w:t xml:space="preserve">3. </w:t>
      </w:r>
      <w:r w:rsidRPr="00D66DFA">
        <w:rPr>
          <w:rFonts w:cs="David"/>
          <w:sz w:val="22"/>
          <w:szCs w:val="22"/>
          <w:rtl/>
        </w:rPr>
        <w:tab/>
        <w:t>רישום לתכנית לימודים נוספת</w:t>
      </w:r>
      <w:r w:rsidRPr="00D66DFA">
        <w:rPr>
          <w:rFonts w:cs="David"/>
          <w:sz w:val="22"/>
          <w:szCs w:val="22"/>
          <w:rtl/>
        </w:rPr>
        <w:tab/>
      </w:r>
      <w:r w:rsidR="00C961E6">
        <w:rPr>
          <w:rFonts w:cs="David" w:hint="cs"/>
          <w:sz w:val="22"/>
          <w:szCs w:val="22"/>
          <w:rtl/>
        </w:rPr>
        <w:t>1</w:t>
      </w:r>
      <w:r w:rsidR="00EF4190">
        <w:rPr>
          <w:rFonts w:cs="David" w:hint="cs"/>
          <w:sz w:val="22"/>
          <w:szCs w:val="22"/>
          <w:rtl/>
        </w:rPr>
        <w:t>6</w:t>
      </w:r>
    </w:p>
    <w:p w:rsidR="005F31F4" w:rsidRPr="00D66DFA" w:rsidRDefault="00C97526" w:rsidP="00EF4190">
      <w:pPr>
        <w:widowControl/>
        <w:tabs>
          <w:tab w:val="left" w:leader="dot" w:pos="424"/>
          <w:tab w:val="left" w:pos="850"/>
          <w:tab w:val="left" w:leader="dot" w:pos="6946"/>
        </w:tabs>
        <w:bidi/>
        <w:spacing w:line="240" w:lineRule="exact"/>
        <w:ind w:left="-1" w:firstLine="360"/>
        <w:rPr>
          <w:rFonts w:cs="David"/>
          <w:sz w:val="22"/>
          <w:szCs w:val="22"/>
          <w:rtl/>
        </w:rPr>
      </w:pPr>
      <w:r>
        <w:rPr>
          <w:rFonts w:cs="David" w:hint="cs"/>
          <w:sz w:val="22"/>
          <w:szCs w:val="22"/>
          <w:rtl/>
        </w:rPr>
        <w:t>4.</w:t>
      </w:r>
      <w:r>
        <w:rPr>
          <w:rFonts w:cs="David" w:hint="cs"/>
          <w:sz w:val="22"/>
          <w:szCs w:val="22"/>
          <w:rtl/>
        </w:rPr>
        <w:tab/>
      </w:r>
      <w:r w:rsidR="005F31F4" w:rsidRPr="00D66DFA">
        <w:rPr>
          <w:rFonts w:cs="David"/>
          <w:sz w:val="22"/>
          <w:szCs w:val="22"/>
          <w:rtl/>
        </w:rPr>
        <w:t>רישום לקורסים</w:t>
      </w:r>
      <w:r w:rsidR="005F31F4" w:rsidRPr="00D66DFA">
        <w:rPr>
          <w:rFonts w:cs="David"/>
          <w:sz w:val="22"/>
          <w:szCs w:val="22"/>
          <w:rtl/>
        </w:rPr>
        <w:tab/>
      </w:r>
      <w:r w:rsidR="002672DB">
        <w:rPr>
          <w:rFonts w:cs="David" w:hint="cs"/>
          <w:sz w:val="22"/>
          <w:szCs w:val="22"/>
          <w:rtl/>
        </w:rPr>
        <w:t>1</w:t>
      </w:r>
      <w:r w:rsidR="00EF4190">
        <w:rPr>
          <w:rFonts w:cs="David" w:hint="cs"/>
          <w:sz w:val="22"/>
          <w:szCs w:val="22"/>
          <w:rtl/>
        </w:rPr>
        <w:t>6</w:t>
      </w:r>
    </w:p>
    <w:p w:rsidR="005F31F4" w:rsidRPr="00D66DFA" w:rsidRDefault="005F31F4" w:rsidP="00EF4190">
      <w:pPr>
        <w:widowControl/>
        <w:tabs>
          <w:tab w:val="left" w:pos="424"/>
          <w:tab w:val="left" w:pos="850"/>
          <w:tab w:val="left" w:leader="dot" w:pos="6946"/>
        </w:tabs>
        <w:bidi/>
        <w:spacing w:line="240" w:lineRule="exact"/>
        <w:ind w:left="-1" w:firstLine="360"/>
        <w:rPr>
          <w:rFonts w:cs="David"/>
          <w:sz w:val="22"/>
          <w:szCs w:val="22"/>
          <w:rtl/>
        </w:rPr>
      </w:pPr>
      <w:r w:rsidRPr="00D66DFA">
        <w:rPr>
          <w:rFonts w:cs="David"/>
          <w:sz w:val="22"/>
          <w:szCs w:val="22"/>
          <w:rtl/>
        </w:rPr>
        <w:t xml:space="preserve">5. </w:t>
      </w:r>
      <w:r w:rsidRPr="00D66DFA">
        <w:rPr>
          <w:rFonts w:cs="David"/>
          <w:sz w:val="22"/>
          <w:szCs w:val="22"/>
          <w:rtl/>
        </w:rPr>
        <w:tab/>
        <w:t>נוכחות בשיעורים והשתתפות פעילה</w:t>
      </w:r>
      <w:r w:rsidRPr="00D66DFA">
        <w:rPr>
          <w:rFonts w:cs="David"/>
          <w:sz w:val="22"/>
          <w:szCs w:val="22"/>
          <w:rtl/>
        </w:rPr>
        <w:tab/>
      </w:r>
      <w:r w:rsidR="00D926F6">
        <w:rPr>
          <w:rFonts w:cs="David" w:hint="cs"/>
          <w:sz w:val="22"/>
          <w:szCs w:val="22"/>
          <w:rtl/>
        </w:rPr>
        <w:t>1</w:t>
      </w:r>
      <w:r w:rsidR="00EF4190">
        <w:rPr>
          <w:rFonts w:cs="David" w:hint="cs"/>
          <w:sz w:val="22"/>
          <w:szCs w:val="22"/>
          <w:rtl/>
        </w:rPr>
        <w:t>7</w:t>
      </w:r>
    </w:p>
    <w:p w:rsidR="005F31F4" w:rsidRPr="00D66DFA" w:rsidRDefault="00C97526" w:rsidP="00EF4190">
      <w:pPr>
        <w:widowControl/>
        <w:tabs>
          <w:tab w:val="left" w:pos="424"/>
          <w:tab w:val="left" w:pos="850"/>
          <w:tab w:val="left" w:leader="dot" w:pos="6946"/>
        </w:tabs>
        <w:bidi/>
        <w:spacing w:line="240" w:lineRule="exact"/>
        <w:ind w:left="-1" w:firstLine="360"/>
        <w:rPr>
          <w:rFonts w:cs="David"/>
          <w:sz w:val="22"/>
          <w:szCs w:val="22"/>
          <w:rtl/>
        </w:rPr>
      </w:pPr>
      <w:r>
        <w:rPr>
          <w:rFonts w:cs="David" w:hint="cs"/>
          <w:sz w:val="22"/>
          <w:szCs w:val="22"/>
          <w:rtl/>
        </w:rPr>
        <w:t>6.</w:t>
      </w:r>
      <w:r w:rsidR="005F31F4" w:rsidRPr="00D66DFA">
        <w:rPr>
          <w:rFonts w:cs="David"/>
          <w:sz w:val="22"/>
          <w:szCs w:val="22"/>
          <w:rtl/>
        </w:rPr>
        <w:tab/>
        <w:t>התנהגות בחדרי הלימוד</w:t>
      </w:r>
      <w:r w:rsidR="005F31F4" w:rsidRPr="00D66DFA">
        <w:rPr>
          <w:rFonts w:cs="David"/>
          <w:sz w:val="22"/>
          <w:szCs w:val="22"/>
          <w:rtl/>
        </w:rPr>
        <w:tab/>
      </w:r>
      <w:r w:rsidR="00C961E6">
        <w:rPr>
          <w:rFonts w:cs="David" w:hint="cs"/>
          <w:sz w:val="22"/>
          <w:szCs w:val="22"/>
          <w:rtl/>
        </w:rPr>
        <w:t>1</w:t>
      </w:r>
      <w:r w:rsidR="00EF4190">
        <w:rPr>
          <w:rFonts w:cs="David" w:hint="cs"/>
          <w:sz w:val="22"/>
          <w:szCs w:val="22"/>
          <w:rtl/>
        </w:rPr>
        <w:t>7</w:t>
      </w:r>
    </w:p>
    <w:p w:rsidR="005F31F4" w:rsidRPr="00D66DFA" w:rsidRDefault="005F31F4" w:rsidP="004E6024">
      <w:pPr>
        <w:widowControl/>
        <w:tabs>
          <w:tab w:val="left" w:pos="424"/>
          <w:tab w:val="left" w:pos="850"/>
          <w:tab w:val="left" w:leader="dot" w:pos="6946"/>
        </w:tabs>
        <w:bidi/>
        <w:spacing w:line="240" w:lineRule="exact"/>
        <w:ind w:left="-1" w:firstLine="360"/>
        <w:rPr>
          <w:rFonts w:cs="David"/>
          <w:sz w:val="22"/>
          <w:szCs w:val="22"/>
          <w:rtl/>
        </w:rPr>
      </w:pPr>
      <w:r w:rsidRPr="00D66DFA">
        <w:rPr>
          <w:rFonts w:cs="David"/>
          <w:sz w:val="22"/>
          <w:szCs w:val="22"/>
          <w:rtl/>
        </w:rPr>
        <w:t xml:space="preserve">7. </w:t>
      </w:r>
      <w:r w:rsidRPr="00D66DFA">
        <w:rPr>
          <w:rFonts w:cs="David"/>
          <w:sz w:val="22"/>
          <w:szCs w:val="22"/>
          <w:rtl/>
        </w:rPr>
        <w:tab/>
        <w:t>בחינות (הוראות לנבחן, מועדים מיוחדים</w:t>
      </w:r>
      <w:r w:rsidRPr="00D66DFA">
        <w:rPr>
          <w:rFonts w:cs="David" w:hint="cs"/>
          <w:sz w:val="22"/>
          <w:szCs w:val="22"/>
          <w:rtl/>
        </w:rPr>
        <w:t xml:space="preserve">, הארכת זמן </w:t>
      </w:r>
      <w:r w:rsidRPr="00D66DFA">
        <w:rPr>
          <w:rFonts w:cs="David"/>
          <w:sz w:val="22"/>
          <w:szCs w:val="22"/>
          <w:rtl/>
        </w:rPr>
        <w:t xml:space="preserve"> וכו') </w:t>
      </w:r>
      <w:r w:rsidRPr="00D66DFA">
        <w:rPr>
          <w:rFonts w:cs="David"/>
          <w:sz w:val="22"/>
          <w:szCs w:val="22"/>
          <w:rtl/>
        </w:rPr>
        <w:tab/>
      </w:r>
      <w:r w:rsidR="004E6024">
        <w:rPr>
          <w:rFonts w:cs="David" w:hint="cs"/>
          <w:sz w:val="22"/>
          <w:szCs w:val="22"/>
          <w:rtl/>
        </w:rPr>
        <w:t>17</w:t>
      </w:r>
    </w:p>
    <w:p w:rsidR="005F31F4" w:rsidRPr="00D66DFA" w:rsidRDefault="00C97526" w:rsidP="00A83C5A">
      <w:pPr>
        <w:widowControl/>
        <w:tabs>
          <w:tab w:val="left" w:pos="424"/>
          <w:tab w:val="left" w:pos="850"/>
          <w:tab w:val="left" w:leader="dot" w:pos="6946"/>
        </w:tabs>
        <w:bidi/>
        <w:spacing w:line="240" w:lineRule="exact"/>
        <w:ind w:left="-1" w:firstLine="360"/>
        <w:rPr>
          <w:rFonts w:cs="David"/>
          <w:sz w:val="22"/>
          <w:szCs w:val="22"/>
          <w:rtl/>
        </w:rPr>
      </w:pPr>
      <w:r>
        <w:rPr>
          <w:rFonts w:cs="David" w:hint="cs"/>
          <w:sz w:val="22"/>
          <w:szCs w:val="22"/>
          <w:rtl/>
        </w:rPr>
        <w:t>8.</w:t>
      </w:r>
      <w:r w:rsidR="005F31F4" w:rsidRPr="00D66DFA">
        <w:rPr>
          <w:rFonts w:cs="David"/>
          <w:sz w:val="22"/>
          <w:szCs w:val="22"/>
          <w:rtl/>
        </w:rPr>
        <w:tab/>
        <w:t>נוהל הגשת עבודות</w:t>
      </w:r>
      <w:r w:rsidR="005F31F4" w:rsidRPr="00D66DFA">
        <w:rPr>
          <w:rFonts w:cs="David"/>
          <w:sz w:val="22"/>
          <w:szCs w:val="22"/>
          <w:rtl/>
        </w:rPr>
        <w:tab/>
      </w:r>
      <w:r w:rsidR="00A83C5A">
        <w:rPr>
          <w:rFonts w:cs="David" w:hint="cs"/>
          <w:sz w:val="22"/>
          <w:szCs w:val="22"/>
          <w:rtl/>
        </w:rPr>
        <w:t>20</w:t>
      </w:r>
    </w:p>
    <w:p w:rsidR="005F31F4" w:rsidRPr="00D66DFA" w:rsidRDefault="005F31F4" w:rsidP="00A83C5A">
      <w:pPr>
        <w:widowControl/>
        <w:tabs>
          <w:tab w:val="left" w:pos="424"/>
          <w:tab w:val="left" w:pos="850"/>
          <w:tab w:val="left" w:leader="dot" w:pos="6946"/>
        </w:tabs>
        <w:bidi/>
        <w:spacing w:line="240" w:lineRule="exact"/>
        <w:ind w:left="-1" w:firstLine="360"/>
        <w:rPr>
          <w:rFonts w:cs="David"/>
          <w:sz w:val="22"/>
          <w:szCs w:val="22"/>
          <w:rtl/>
        </w:rPr>
      </w:pPr>
      <w:r w:rsidRPr="00D66DFA">
        <w:rPr>
          <w:rFonts w:cs="David"/>
          <w:sz w:val="22"/>
          <w:szCs w:val="22"/>
          <w:rtl/>
        </w:rPr>
        <w:t xml:space="preserve">9. </w:t>
      </w:r>
      <w:r w:rsidRPr="00D66DFA">
        <w:rPr>
          <w:rFonts w:cs="David"/>
          <w:sz w:val="22"/>
          <w:szCs w:val="22"/>
          <w:rtl/>
        </w:rPr>
        <w:tab/>
        <w:t xml:space="preserve">ציונים </w:t>
      </w:r>
      <w:r w:rsidRPr="00D66DFA">
        <w:rPr>
          <w:rFonts w:cs="David" w:hint="cs"/>
          <w:sz w:val="22"/>
          <w:szCs w:val="22"/>
          <w:rtl/>
        </w:rPr>
        <w:tab/>
      </w:r>
      <w:r w:rsidR="00A83C5A">
        <w:rPr>
          <w:rFonts w:cs="David" w:hint="cs"/>
          <w:sz w:val="22"/>
          <w:szCs w:val="22"/>
          <w:rtl/>
        </w:rPr>
        <w:t>21</w:t>
      </w:r>
    </w:p>
    <w:p w:rsidR="005F31F4" w:rsidRPr="00D66DFA" w:rsidRDefault="00C97526" w:rsidP="00A83C5A">
      <w:pPr>
        <w:widowControl/>
        <w:tabs>
          <w:tab w:val="left" w:pos="424"/>
          <w:tab w:val="left" w:pos="850"/>
          <w:tab w:val="left" w:leader="dot" w:pos="6946"/>
        </w:tabs>
        <w:bidi/>
        <w:spacing w:line="240" w:lineRule="exact"/>
        <w:ind w:left="-1" w:firstLine="360"/>
        <w:rPr>
          <w:rFonts w:cs="David"/>
          <w:sz w:val="22"/>
          <w:szCs w:val="22"/>
          <w:rtl/>
        </w:rPr>
      </w:pPr>
      <w:r>
        <w:rPr>
          <w:rFonts w:cs="David" w:hint="cs"/>
          <w:sz w:val="22"/>
          <w:szCs w:val="22"/>
          <w:rtl/>
        </w:rPr>
        <w:t>10.</w:t>
      </w:r>
      <w:r w:rsidR="005F31F4" w:rsidRPr="00D66DFA">
        <w:rPr>
          <w:rFonts w:cs="David"/>
          <w:sz w:val="22"/>
          <w:szCs w:val="22"/>
          <w:rtl/>
        </w:rPr>
        <w:tab/>
        <w:t>ציון גמר</w:t>
      </w:r>
      <w:r w:rsidR="005F31F4" w:rsidRPr="00D66DFA">
        <w:rPr>
          <w:rFonts w:cs="David"/>
          <w:sz w:val="22"/>
          <w:szCs w:val="22"/>
          <w:rtl/>
        </w:rPr>
        <w:tab/>
      </w:r>
      <w:r w:rsidR="00A83C5A">
        <w:rPr>
          <w:rFonts w:cs="David" w:hint="cs"/>
          <w:sz w:val="22"/>
          <w:szCs w:val="22"/>
          <w:rtl/>
        </w:rPr>
        <w:t>22</w:t>
      </w:r>
    </w:p>
    <w:p w:rsidR="005F31F4" w:rsidRPr="00D66DFA" w:rsidRDefault="005F31F4" w:rsidP="00A83C5A">
      <w:pPr>
        <w:widowControl/>
        <w:tabs>
          <w:tab w:val="left" w:pos="424"/>
          <w:tab w:val="left" w:pos="850"/>
          <w:tab w:val="left" w:leader="dot" w:pos="6946"/>
        </w:tabs>
        <w:bidi/>
        <w:spacing w:line="240" w:lineRule="exact"/>
        <w:ind w:left="-1" w:firstLine="360"/>
        <w:rPr>
          <w:rFonts w:cs="David"/>
          <w:sz w:val="22"/>
          <w:szCs w:val="22"/>
          <w:rtl/>
        </w:rPr>
      </w:pPr>
      <w:r w:rsidRPr="00D66DFA">
        <w:rPr>
          <w:rFonts w:cs="David"/>
          <w:sz w:val="22"/>
          <w:szCs w:val="22"/>
          <w:rtl/>
        </w:rPr>
        <w:t>11.</w:t>
      </w:r>
      <w:r w:rsidRPr="00D66DFA">
        <w:rPr>
          <w:rFonts w:cs="David"/>
          <w:sz w:val="22"/>
          <w:szCs w:val="22"/>
          <w:rtl/>
        </w:rPr>
        <w:tab/>
        <w:t xml:space="preserve">מועד </w:t>
      </w:r>
      <w:r w:rsidRPr="00D66DFA">
        <w:rPr>
          <w:rFonts w:cs="David" w:hint="cs"/>
          <w:sz w:val="22"/>
          <w:szCs w:val="22"/>
          <w:rtl/>
        </w:rPr>
        <w:t>ה</w:t>
      </w:r>
      <w:r w:rsidRPr="00D66DFA">
        <w:rPr>
          <w:rFonts w:cs="David"/>
          <w:sz w:val="22"/>
          <w:szCs w:val="22"/>
          <w:rtl/>
        </w:rPr>
        <w:t xml:space="preserve">זכאות לתואר </w:t>
      </w:r>
      <w:r w:rsidRPr="00D66DFA">
        <w:rPr>
          <w:rFonts w:cs="David"/>
          <w:sz w:val="22"/>
          <w:szCs w:val="22"/>
          <w:rtl/>
        </w:rPr>
        <w:tab/>
      </w:r>
      <w:r w:rsidR="00A83C5A">
        <w:rPr>
          <w:rFonts w:cs="David" w:hint="cs"/>
          <w:sz w:val="22"/>
          <w:szCs w:val="22"/>
          <w:rtl/>
        </w:rPr>
        <w:t>22</w:t>
      </w:r>
    </w:p>
    <w:p w:rsidR="005F31F4" w:rsidRPr="00D66DFA" w:rsidRDefault="005F31F4" w:rsidP="00A83C5A">
      <w:pPr>
        <w:widowControl/>
        <w:tabs>
          <w:tab w:val="left" w:pos="424"/>
          <w:tab w:val="left" w:pos="850"/>
          <w:tab w:val="left" w:leader="dot" w:pos="6946"/>
        </w:tabs>
        <w:bidi/>
        <w:spacing w:line="240" w:lineRule="exact"/>
        <w:ind w:left="-1" w:firstLine="360"/>
        <w:rPr>
          <w:rFonts w:cs="David"/>
          <w:sz w:val="22"/>
          <w:szCs w:val="22"/>
          <w:rtl/>
        </w:rPr>
      </w:pPr>
      <w:r w:rsidRPr="00D66DFA">
        <w:rPr>
          <w:rFonts w:cs="David"/>
          <w:sz w:val="22"/>
          <w:szCs w:val="22"/>
          <w:rtl/>
        </w:rPr>
        <w:t xml:space="preserve">12. </w:t>
      </w:r>
      <w:r w:rsidRPr="00D66DFA">
        <w:rPr>
          <w:rFonts w:cs="David"/>
          <w:sz w:val="22"/>
          <w:szCs w:val="22"/>
          <w:rtl/>
        </w:rPr>
        <w:tab/>
        <w:t>אישורי לימודים</w:t>
      </w:r>
      <w:r w:rsidRPr="00D66DFA">
        <w:rPr>
          <w:rFonts w:cs="David"/>
          <w:sz w:val="22"/>
          <w:szCs w:val="22"/>
          <w:rtl/>
        </w:rPr>
        <w:tab/>
      </w:r>
      <w:r w:rsidR="00A83C5A">
        <w:rPr>
          <w:rFonts w:cs="David" w:hint="cs"/>
          <w:sz w:val="22"/>
          <w:szCs w:val="22"/>
          <w:rtl/>
        </w:rPr>
        <w:t>22</w:t>
      </w:r>
    </w:p>
    <w:p w:rsidR="005F31F4" w:rsidRPr="00D66DFA" w:rsidRDefault="005F31F4" w:rsidP="00A83C5A">
      <w:pPr>
        <w:widowControl/>
        <w:tabs>
          <w:tab w:val="left" w:pos="424"/>
          <w:tab w:val="left" w:pos="850"/>
          <w:tab w:val="left" w:leader="dot" w:pos="6946"/>
        </w:tabs>
        <w:bidi/>
        <w:spacing w:line="240" w:lineRule="exact"/>
        <w:ind w:left="-1" w:firstLine="360"/>
        <w:rPr>
          <w:rFonts w:cs="David"/>
          <w:sz w:val="22"/>
          <w:szCs w:val="22"/>
          <w:rtl/>
        </w:rPr>
      </w:pPr>
      <w:r w:rsidRPr="00D66DFA">
        <w:rPr>
          <w:rFonts w:cs="David"/>
          <w:sz w:val="22"/>
          <w:szCs w:val="22"/>
          <w:rtl/>
        </w:rPr>
        <w:t xml:space="preserve">13. </w:t>
      </w:r>
      <w:r w:rsidRPr="00D66DFA">
        <w:rPr>
          <w:rFonts w:cs="David"/>
          <w:sz w:val="22"/>
          <w:szCs w:val="22"/>
          <w:rtl/>
        </w:rPr>
        <w:tab/>
        <w:t>הפסקת לימודים וחידוש לימודים</w:t>
      </w:r>
      <w:r w:rsidRPr="00D66DFA">
        <w:rPr>
          <w:rFonts w:cs="David"/>
          <w:sz w:val="22"/>
          <w:szCs w:val="22"/>
          <w:rtl/>
        </w:rPr>
        <w:tab/>
      </w:r>
      <w:r w:rsidR="00A83C5A">
        <w:rPr>
          <w:rFonts w:cs="David" w:hint="cs"/>
          <w:sz w:val="22"/>
          <w:szCs w:val="22"/>
          <w:rtl/>
        </w:rPr>
        <w:t>22</w:t>
      </w:r>
    </w:p>
    <w:p w:rsidR="005F31F4" w:rsidRPr="00D66DFA" w:rsidRDefault="005F31F4" w:rsidP="00A83C5A">
      <w:pPr>
        <w:widowControl/>
        <w:tabs>
          <w:tab w:val="left" w:pos="424"/>
          <w:tab w:val="left" w:pos="850"/>
          <w:tab w:val="left" w:leader="dot" w:pos="6946"/>
        </w:tabs>
        <w:bidi/>
        <w:spacing w:line="240" w:lineRule="exact"/>
        <w:ind w:left="-1" w:firstLine="360"/>
        <w:rPr>
          <w:rFonts w:cs="David"/>
          <w:sz w:val="22"/>
          <w:szCs w:val="22"/>
          <w:rtl/>
        </w:rPr>
      </w:pPr>
      <w:r w:rsidRPr="00D66DFA">
        <w:rPr>
          <w:rFonts w:cs="David"/>
          <w:sz w:val="22"/>
          <w:szCs w:val="22"/>
          <w:rtl/>
        </w:rPr>
        <w:t xml:space="preserve">14. </w:t>
      </w:r>
      <w:r w:rsidRPr="00D66DFA">
        <w:rPr>
          <w:rFonts w:cs="David"/>
          <w:sz w:val="22"/>
          <w:szCs w:val="22"/>
          <w:rtl/>
        </w:rPr>
        <w:tab/>
        <w:t xml:space="preserve">היחידה </w:t>
      </w:r>
      <w:r w:rsidR="00316BA9" w:rsidRPr="00D66DFA">
        <w:rPr>
          <w:rFonts w:cs="David"/>
          <w:sz w:val="22"/>
          <w:szCs w:val="22"/>
          <w:rtl/>
        </w:rPr>
        <w:t>ל</w:t>
      </w:r>
      <w:r w:rsidR="00316BA9">
        <w:rPr>
          <w:rFonts w:cs="David" w:hint="cs"/>
          <w:sz w:val="22"/>
          <w:szCs w:val="22"/>
          <w:rtl/>
        </w:rPr>
        <w:t>לימודי</w:t>
      </w:r>
      <w:r w:rsidR="00316BA9" w:rsidRPr="00D66DFA">
        <w:rPr>
          <w:rFonts w:cs="David"/>
          <w:sz w:val="22"/>
          <w:szCs w:val="22"/>
          <w:rtl/>
        </w:rPr>
        <w:t xml:space="preserve"> </w:t>
      </w:r>
      <w:r w:rsidRPr="00D66DFA">
        <w:rPr>
          <w:rFonts w:cs="David"/>
          <w:sz w:val="22"/>
          <w:szCs w:val="22"/>
          <w:rtl/>
        </w:rPr>
        <w:t>שפות</w:t>
      </w:r>
      <w:r w:rsidRPr="00D66DFA">
        <w:rPr>
          <w:rFonts w:cs="David"/>
          <w:sz w:val="22"/>
          <w:szCs w:val="22"/>
          <w:rtl/>
        </w:rPr>
        <w:tab/>
      </w:r>
      <w:r w:rsidR="00A83C5A">
        <w:rPr>
          <w:rFonts w:cs="David" w:hint="cs"/>
          <w:sz w:val="22"/>
          <w:szCs w:val="22"/>
          <w:rtl/>
        </w:rPr>
        <w:t>24</w:t>
      </w:r>
    </w:p>
    <w:p w:rsidR="005F31F4" w:rsidRPr="00D66DFA" w:rsidRDefault="005F31F4" w:rsidP="00A83C5A">
      <w:pPr>
        <w:widowControl/>
        <w:tabs>
          <w:tab w:val="left" w:pos="424"/>
          <w:tab w:val="left" w:pos="850"/>
          <w:tab w:val="left" w:leader="dot" w:pos="6946"/>
        </w:tabs>
        <w:bidi/>
        <w:spacing w:line="240" w:lineRule="exact"/>
        <w:ind w:left="-1" w:firstLine="360"/>
        <w:rPr>
          <w:rFonts w:cs="David"/>
          <w:sz w:val="22"/>
          <w:szCs w:val="22"/>
          <w:rtl/>
        </w:rPr>
      </w:pPr>
      <w:r w:rsidRPr="00D66DFA">
        <w:rPr>
          <w:rFonts w:cs="David"/>
          <w:sz w:val="22"/>
          <w:szCs w:val="22"/>
          <w:rtl/>
        </w:rPr>
        <w:t xml:space="preserve">15. </w:t>
      </w:r>
      <w:r w:rsidRPr="00D66DFA">
        <w:rPr>
          <w:rFonts w:cs="David"/>
          <w:sz w:val="22"/>
          <w:szCs w:val="22"/>
          <w:rtl/>
        </w:rPr>
        <w:tab/>
        <w:t xml:space="preserve">לימודי עברית </w:t>
      </w:r>
      <w:r w:rsidRPr="00D66DFA">
        <w:rPr>
          <w:rFonts w:cs="David"/>
          <w:sz w:val="22"/>
          <w:szCs w:val="22"/>
          <w:rtl/>
        </w:rPr>
        <w:tab/>
      </w:r>
      <w:r w:rsidR="00A83C5A">
        <w:rPr>
          <w:rFonts w:cs="David" w:hint="cs"/>
          <w:sz w:val="22"/>
          <w:szCs w:val="22"/>
          <w:rtl/>
        </w:rPr>
        <w:t>28</w:t>
      </w:r>
    </w:p>
    <w:p w:rsidR="005F31F4" w:rsidRPr="00D66DFA" w:rsidRDefault="005F31F4" w:rsidP="00273731">
      <w:pPr>
        <w:widowControl/>
        <w:tabs>
          <w:tab w:val="left" w:pos="424"/>
          <w:tab w:val="left" w:pos="850"/>
          <w:tab w:val="left" w:leader="dot" w:pos="6946"/>
        </w:tabs>
        <w:bidi/>
        <w:spacing w:line="240" w:lineRule="exact"/>
        <w:ind w:left="-1"/>
        <w:rPr>
          <w:rFonts w:cs="David"/>
          <w:b/>
          <w:bCs/>
          <w:sz w:val="22"/>
          <w:szCs w:val="22"/>
          <w:rtl/>
        </w:rPr>
      </w:pPr>
      <w:r w:rsidRPr="00D66DFA">
        <w:rPr>
          <w:rFonts w:cs="David"/>
          <w:b/>
          <w:bCs/>
          <w:sz w:val="22"/>
          <w:szCs w:val="22"/>
          <w:rtl/>
        </w:rPr>
        <w:t>לימודי התואר הראשון</w:t>
      </w:r>
    </w:p>
    <w:p w:rsidR="005F31F4" w:rsidRDefault="005F31F4" w:rsidP="00492C8D">
      <w:pPr>
        <w:widowControl/>
        <w:tabs>
          <w:tab w:val="left" w:pos="424"/>
          <w:tab w:val="left" w:pos="850"/>
          <w:tab w:val="left" w:leader="dot" w:pos="6946"/>
        </w:tabs>
        <w:bidi/>
        <w:spacing w:line="240" w:lineRule="exact"/>
        <w:ind w:left="-1" w:firstLine="360"/>
        <w:rPr>
          <w:rFonts w:cs="David"/>
          <w:sz w:val="22"/>
          <w:szCs w:val="22"/>
          <w:rtl/>
        </w:rPr>
      </w:pPr>
      <w:r w:rsidRPr="00D66DFA">
        <w:rPr>
          <w:rFonts w:cs="David"/>
          <w:sz w:val="22"/>
          <w:szCs w:val="22"/>
          <w:rtl/>
        </w:rPr>
        <w:t xml:space="preserve">1. </w:t>
      </w:r>
      <w:r w:rsidRPr="00D66DFA">
        <w:rPr>
          <w:rFonts w:cs="David"/>
          <w:sz w:val="22"/>
          <w:szCs w:val="22"/>
          <w:rtl/>
        </w:rPr>
        <w:tab/>
        <w:t xml:space="preserve">תנאי קבלה ללימודי התואר הראשון </w:t>
      </w:r>
      <w:r w:rsidRPr="00D66DFA">
        <w:rPr>
          <w:rFonts w:cs="David"/>
          <w:sz w:val="22"/>
          <w:szCs w:val="22"/>
          <w:rtl/>
        </w:rPr>
        <w:tab/>
      </w:r>
      <w:r w:rsidR="00492C8D">
        <w:rPr>
          <w:rFonts w:cs="David" w:hint="cs"/>
          <w:sz w:val="22"/>
          <w:szCs w:val="22"/>
          <w:rtl/>
        </w:rPr>
        <w:t>30</w:t>
      </w:r>
    </w:p>
    <w:p w:rsidR="00A856FF" w:rsidRPr="00D66DFA" w:rsidRDefault="00A856FF" w:rsidP="00492C8D">
      <w:pPr>
        <w:widowControl/>
        <w:tabs>
          <w:tab w:val="left" w:pos="424"/>
          <w:tab w:val="left" w:pos="850"/>
          <w:tab w:val="left" w:leader="dot" w:pos="6946"/>
        </w:tabs>
        <w:bidi/>
        <w:spacing w:line="240" w:lineRule="exact"/>
        <w:ind w:left="-1" w:firstLine="360"/>
        <w:rPr>
          <w:rFonts w:cs="David"/>
          <w:sz w:val="22"/>
          <w:szCs w:val="22"/>
          <w:rtl/>
        </w:rPr>
      </w:pPr>
      <w:r>
        <w:rPr>
          <w:rFonts w:cs="David" w:hint="cs"/>
          <w:sz w:val="22"/>
          <w:szCs w:val="22"/>
          <w:rtl/>
        </w:rPr>
        <w:t>2.</w:t>
      </w:r>
      <w:r>
        <w:rPr>
          <w:rFonts w:cs="David" w:hint="cs"/>
          <w:sz w:val="22"/>
          <w:szCs w:val="22"/>
          <w:rtl/>
        </w:rPr>
        <w:tab/>
        <w:t>"כלים שלובים"</w:t>
      </w:r>
      <w:r>
        <w:rPr>
          <w:rFonts w:cs="David" w:hint="cs"/>
          <w:sz w:val="22"/>
          <w:szCs w:val="22"/>
          <w:rtl/>
        </w:rPr>
        <w:tab/>
      </w:r>
      <w:r w:rsidR="00492C8D">
        <w:rPr>
          <w:rFonts w:cs="David" w:hint="cs"/>
          <w:sz w:val="22"/>
          <w:szCs w:val="22"/>
          <w:rtl/>
        </w:rPr>
        <w:t>30</w:t>
      </w:r>
    </w:p>
    <w:p w:rsidR="005F31F4" w:rsidRPr="00D66DFA" w:rsidRDefault="00A856FF" w:rsidP="00492C8D">
      <w:pPr>
        <w:widowControl/>
        <w:tabs>
          <w:tab w:val="left" w:pos="424"/>
          <w:tab w:val="left" w:pos="850"/>
          <w:tab w:val="left" w:leader="dot" w:pos="6946"/>
        </w:tabs>
        <w:bidi/>
        <w:spacing w:line="240" w:lineRule="exact"/>
        <w:ind w:left="-1" w:firstLine="360"/>
        <w:rPr>
          <w:rFonts w:cs="David"/>
          <w:sz w:val="22"/>
          <w:szCs w:val="22"/>
          <w:rtl/>
        </w:rPr>
      </w:pPr>
      <w:r>
        <w:rPr>
          <w:rFonts w:cs="David" w:hint="cs"/>
          <w:sz w:val="22"/>
          <w:szCs w:val="22"/>
          <w:rtl/>
        </w:rPr>
        <w:t>3</w:t>
      </w:r>
      <w:r w:rsidR="005F31F4" w:rsidRPr="00D66DFA">
        <w:rPr>
          <w:rFonts w:cs="David"/>
          <w:sz w:val="22"/>
          <w:szCs w:val="22"/>
          <w:rtl/>
        </w:rPr>
        <w:t xml:space="preserve">. </w:t>
      </w:r>
      <w:r w:rsidR="005F31F4" w:rsidRPr="00D66DFA">
        <w:rPr>
          <w:rFonts w:cs="David"/>
          <w:sz w:val="22"/>
          <w:szCs w:val="22"/>
          <w:rtl/>
        </w:rPr>
        <w:tab/>
        <w:t>סוגי מעמד של תלמיד לקראת תואר ראשון</w:t>
      </w:r>
      <w:r w:rsidR="005F31F4" w:rsidRPr="00D66DFA">
        <w:rPr>
          <w:rFonts w:cs="David"/>
          <w:sz w:val="22"/>
          <w:szCs w:val="22"/>
          <w:rtl/>
        </w:rPr>
        <w:tab/>
      </w:r>
      <w:r w:rsidR="00492C8D">
        <w:rPr>
          <w:rFonts w:cs="David" w:hint="cs"/>
          <w:sz w:val="22"/>
          <w:szCs w:val="22"/>
          <w:rtl/>
        </w:rPr>
        <w:t>31</w:t>
      </w:r>
    </w:p>
    <w:p w:rsidR="005F31F4" w:rsidRPr="00D66DFA" w:rsidRDefault="00A856FF" w:rsidP="00492C8D">
      <w:pPr>
        <w:widowControl/>
        <w:tabs>
          <w:tab w:val="left" w:pos="424"/>
          <w:tab w:val="left" w:pos="850"/>
          <w:tab w:val="left" w:leader="dot" w:pos="6946"/>
        </w:tabs>
        <w:bidi/>
        <w:spacing w:line="240" w:lineRule="exact"/>
        <w:ind w:left="-1" w:firstLine="360"/>
        <w:rPr>
          <w:rFonts w:cs="David"/>
          <w:sz w:val="22"/>
          <w:szCs w:val="22"/>
          <w:rtl/>
        </w:rPr>
      </w:pPr>
      <w:r>
        <w:rPr>
          <w:rFonts w:cs="David" w:hint="cs"/>
          <w:sz w:val="22"/>
          <w:szCs w:val="22"/>
          <w:rtl/>
        </w:rPr>
        <w:t>4</w:t>
      </w:r>
      <w:r w:rsidR="005F31F4" w:rsidRPr="00D66DFA">
        <w:rPr>
          <w:rFonts w:cs="David"/>
          <w:sz w:val="22"/>
          <w:szCs w:val="22"/>
          <w:rtl/>
        </w:rPr>
        <w:t xml:space="preserve">. </w:t>
      </w:r>
      <w:r w:rsidR="005F31F4" w:rsidRPr="00D66DFA">
        <w:rPr>
          <w:rFonts w:cs="David"/>
          <w:sz w:val="22"/>
          <w:szCs w:val="22"/>
          <w:rtl/>
        </w:rPr>
        <w:tab/>
        <w:t xml:space="preserve">הכרה בלימודים קודמים (כולל נוהל התיישנות לימודים) </w:t>
      </w:r>
      <w:r w:rsidR="005F31F4" w:rsidRPr="00D66DFA">
        <w:rPr>
          <w:rFonts w:cs="David"/>
          <w:sz w:val="22"/>
          <w:szCs w:val="22"/>
          <w:rtl/>
        </w:rPr>
        <w:tab/>
      </w:r>
      <w:r w:rsidR="00492C8D">
        <w:rPr>
          <w:rFonts w:cs="David" w:hint="cs"/>
          <w:sz w:val="22"/>
          <w:szCs w:val="22"/>
          <w:rtl/>
        </w:rPr>
        <w:t>33</w:t>
      </w:r>
    </w:p>
    <w:p w:rsidR="005F31F4" w:rsidRPr="00D66DFA" w:rsidRDefault="00A856FF" w:rsidP="00492C8D">
      <w:pPr>
        <w:widowControl/>
        <w:tabs>
          <w:tab w:val="left" w:pos="424"/>
          <w:tab w:val="left" w:pos="850"/>
          <w:tab w:val="left" w:leader="dot" w:pos="6946"/>
        </w:tabs>
        <w:bidi/>
        <w:spacing w:line="240" w:lineRule="exact"/>
        <w:ind w:left="-1" w:firstLine="360"/>
        <w:rPr>
          <w:rFonts w:cs="David"/>
          <w:sz w:val="22"/>
          <w:szCs w:val="22"/>
          <w:rtl/>
        </w:rPr>
      </w:pPr>
      <w:r>
        <w:rPr>
          <w:rFonts w:cs="David" w:hint="cs"/>
          <w:sz w:val="22"/>
          <w:szCs w:val="22"/>
          <w:rtl/>
        </w:rPr>
        <w:t>5</w:t>
      </w:r>
      <w:r w:rsidR="005F31F4" w:rsidRPr="00D66DFA">
        <w:rPr>
          <w:rFonts w:cs="David"/>
          <w:sz w:val="22"/>
          <w:szCs w:val="22"/>
          <w:rtl/>
        </w:rPr>
        <w:t xml:space="preserve">. </w:t>
      </w:r>
      <w:r w:rsidR="005F31F4" w:rsidRPr="00D66DFA">
        <w:rPr>
          <w:rFonts w:cs="David"/>
          <w:sz w:val="22"/>
          <w:szCs w:val="22"/>
          <w:rtl/>
        </w:rPr>
        <w:tab/>
        <w:t xml:space="preserve">לימודים לאחר תואר </w:t>
      </w:r>
      <w:r w:rsidR="005F31F4" w:rsidRPr="00D66DFA">
        <w:rPr>
          <w:rFonts w:cs="David"/>
          <w:sz w:val="22"/>
          <w:szCs w:val="22"/>
          <w:rtl/>
        </w:rPr>
        <w:tab/>
      </w:r>
      <w:r w:rsidR="00492C8D">
        <w:rPr>
          <w:rFonts w:cs="David" w:hint="cs"/>
          <w:sz w:val="22"/>
          <w:szCs w:val="22"/>
          <w:rtl/>
        </w:rPr>
        <w:t>34</w:t>
      </w:r>
    </w:p>
    <w:p w:rsidR="005F31F4" w:rsidRPr="00D66DFA" w:rsidRDefault="0081044F" w:rsidP="00492C8D">
      <w:pPr>
        <w:widowControl/>
        <w:tabs>
          <w:tab w:val="left" w:pos="424"/>
          <w:tab w:val="left" w:pos="850"/>
          <w:tab w:val="left" w:leader="dot" w:pos="6946"/>
        </w:tabs>
        <w:bidi/>
        <w:spacing w:line="240" w:lineRule="exact"/>
        <w:ind w:left="-1" w:firstLine="360"/>
        <w:rPr>
          <w:rFonts w:cs="David"/>
          <w:sz w:val="22"/>
          <w:szCs w:val="22"/>
          <w:rtl/>
        </w:rPr>
      </w:pPr>
      <w:r>
        <w:rPr>
          <w:rFonts w:cs="David" w:hint="cs"/>
          <w:sz w:val="22"/>
          <w:szCs w:val="22"/>
          <w:rtl/>
        </w:rPr>
        <w:t>6.</w:t>
      </w:r>
      <w:r w:rsidR="005F31F4" w:rsidRPr="00D66DFA">
        <w:rPr>
          <w:rFonts w:cs="David"/>
          <w:sz w:val="22"/>
          <w:szCs w:val="22"/>
          <w:rtl/>
        </w:rPr>
        <w:tab/>
        <w:t xml:space="preserve">חובות כלל-אוניברסיטאיות ותנאי מעבר </w:t>
      </w:r>
      <w:r w:rsidR="005F31F4" w:rsidRPr="00D66DFA">
        <w:rPr>
          <w:rFonts w:cs="David"/>
          <w:sz w:val="22"/>
          <w:szCs w:val="22"/>
          <w:rtl/>
        </w:rPr>
        <w:tab/>
      </w:r>
      <w:r w:rsidR="00492C8D">
        <w:rPr>
          <w:rFonts w:cs="David" w:hint="cs"/>
          <w:sz w:val="22"/>
          <w:szCs w:val="22"/>
          <w:rtl/>
        </w:rPr>
        <w:t>35</w:t>
      </w:r>
    </w:p>
    <w:p w:rsidR="005F31F4" w:rsidRDefault="0081044F" w:rsidP="00492C8D">
      <w:pPr>
        <w:widowControl/>
        <w:tabs>
          <w:tab w:val="left" w:pos="424"/>
          <w:tab w:val="left" w:pos="850"/>
          <w:tab w:val="left" w:leader="dot" w:pos="6946"/>
        </w:tabs>
        <w:bidi/>
        <w:spacing w:line="240" w:lineRule="exact"/>
        <w:ind w:left="-1" w:firstLine="360"/>
        <w:rPr>
          <w:rFonts w:cs="David"/>
          <w:sz w:val="22"/>
          <w:szCs w:val="22"/>
          <w:rtl/>
        </w:rPr>
      </w:pPr>
      <w:r>
        <w:rPr>
          <w:rFonts w:cs="David" w:hint="cs"/>
          <w:sz w:val="22"/>
          <w:szCs w:val="22"/>
          <w:rtl/>
        </w:rPr>
        <w:t>7.</w:t>
      </w:r>
      <w:r w:rsidR="005F31F4" w:rsidRPr="00D66DFA">
        <w:rPr>
          <w:rFonts w:cs="David"/>
          <w:sz w:val="22"/>
          <w:szCs w:val="22"/>
          <w:rtl/>
        </w:rPr>
        <w:tab/>
        <w:t>משך הלימודים לתואר ראשון</w:t>
      </w:r>
      <w:r w:rsidR="005F31F4" w:rsidRPr="00D66DFA">
        <w:rPr>
          <w:rFonts w:cs="David"/>
          <w:sz w:val="22"/>
          <w:szCs w:val="22"/>
          <w:rtl/>
        </w:rPr>
        <w:tab/>
      </w:r>
      <w:r w:rsidR="00492C8D">
        <w:rPr>
          <w:rFonts w:cs="David" w:hint="cs"/>
          <w:sz w:val="22"/>
          <w:szCs w:val="22"/>
          <w:rtl/>
        </w:rPr>
        <w:t>35</w:t>
      </w:r>
    </w:p>
    <w:p w:rsidR="00651532" w:rsidRDefault="00A856FF" w:rsidP="00492C8D">
      <w:pPr>
        <w:widowControl/>
        <w:tabs>
          <w:tab w:val="left" w:pos="424"/>
          <w:tab w:val="left" w:pos="850"/>
          <w:tab w:val="left" w:leader="dot" w:pos="6946"/>
        </w:tabs>
        <w:bidi/>
        <w:spacing w:line="240" w:lineRule="exact"/>
        <w:ind w:left="-1" w:firstLine="360"/>
        <w:rPr>
          <w:rFonts w:cs="David"/>
          <w:sz w:val="22"/>
          <w:szCs w:val="22"/>
          <w:rtl/>
        </w:rPr>
      </w:pPr>
      <w:r>
        <w:rPr>
          <w:rFonts w:cs="David" w:hint="cs"/>
          <w:sz w:val="22"/>
          <w:szCs w:val="22"/>
          <w:rtl/>
        </w:rPr>
        <w:t>8</w:t>
      </w:r>
      <w:r w:rsidR="00651532">
        <w:rPr>
          <w:rFonts w:cs="David" w:hint="cs"/>
          <w:sz w:val="22"/>
          <w:szCs w:val="22"/>
          <w:rtl/>
        </w:rPr>
        <w:t xml:space="preserve">. </w:t>
      </w:r>
      <w:r w:rsidR="00651532">
        <w:rPr>
          <w:rFonts w:cs="David" w:hint="cs"/>
          <w:sz w:val="22"/>
          <w:szCs w:val="22"/>
          <w:rtl/>
        </w:rPr>
        <w:tab/>
      </w:r>
      <w:r w:rsidR="00651532">
        <w:rPr>
          <w:rFonts w:cs="David"/>
          <w:color w:val="000000"/>
          <w:sz w:val="22"/>
          <w:szCs w:val="22"/>
          <w:rtl/>
        </w:rPr>
        <w:t>תלמידים מצט</w:t>
      </w:r>
      <w:r w:rsidR="00651532">
        <w:rPr>
          <w:rFonts w:cs="David" w:hint="cs"/>
          <w:color w:val="000000"/>
          <w:sz w:val="22"/>
          <w:szCs w:val="22"/>
          <w:rtl/>
        </w:rPr>
        <w:t>י</w:t>
      </w:r>
      <w:r w:rsidR="00651532">
        <w:rPr>
          <w:rFonts w:cs="David"/>
          <w:color w:val="000000"/>
          <w:sz w:val="22"/>
          <w:szCs w:val="22"/>
          <w:rtl/>
        </w:rPr>
        <w:t>ינים בלימודי</w:t>
      </w:r>
      <w:r w:rsidR="00651532">
        <w:rPr>
          <w:rFonts w:cs="David" w:hint="cs"/>
          <w:color w:val="000000"/>
          <w:sz w:val="22"/>
          <w:szCs w:val="22"/>
          <w:rtl/>
        </w:rPr>
        <w:t>ם לקראת</w:t>
      </w:r>
      <w:r w:rsidR="00651532">
        <w:rPr>
          <w:rFonts w:cs="David"/>
          <w:color w:val="000000"/>
          <w:sz w:val="22"/>
          <w:szCs w:val="22"/>
          <w:rtl/>
        </w:rPr>
        <w:t xml:space="preserve"> תואר ראשון </w:t>
      </w:r>
      <w:r w:rsidR="00651532">
        <w:rPr>
          <w:rFonts w:cs="David"/>
          <w:color w:val="000000"/>
          <w:sz w:val="22"/>
          <w:szCs w:val="22"/>
          <w:rtl/>
        </w:rPr>
        <w:tab/>
      </w:r>
      <w:r w:rsidR="00492C8D">
        <w:rPr>
          <w:rFonts w:cs="David" w:hint="cs"/>
          <w:color w:val="000000"/>
          <w:sz w:val="22"/>
          <w:szCs w:val="22"/>
          <w:rtl/>
        </w:rPr>
        <w:t>35</w:t>
      </w:r>
    </w:p>
    <w:p w:rsidR="00CB3A14" w:rsidRPr="00CB3A14" w:rsidRDefault="00A856FF" w:rsidP="00492C8D">
      <w:pPr>
        <w:widowControl/>
        <w:tabs>
          <w:tab w:val="left" w:pos="424"/>
          <w:tab w:val="left" w:pos="850"/>
          <w:tab w:val="left" w:leader="dot" w:pos="6946"/>
        </w:tabs>
        <w:bidi/>
        <w:spacing w:line="240" w:lineRule="exact"/>
        <w:ind w:left="-1" w:firstLine="360"/>
        <w:rPr>
          <w:rFonts w:cs="David"/>
          <w:color w:val="000000"/>
          <w:sz w:val="22"/>
          <w:szCs w:val="22"/>
          <w:rtl/>
        </w:rPr>
      </w:pPr>
      <w:r>
        <w:rPr>
          <w:rFonts w:cs="David" w:hint="cs"/>
          <w:color w:val="000000"/>
          <w:sz w:val="22"/>
          <w:szCs w:val="22"/>
          <w:rtl/>
        </w:rPr>
        <w:t>9</w:t>
      </w:r>
      <w:r w:rsidR="00CB3A14">
        <w:rPr>
          <w:rFonts w:cs="David" w:hint="cs"/>
          <w:color w:val="000000"/>
          <w:sz w:val="22"/>
          <w:szCs w:val="22"/>
          <w:rtl/>
        </w:rPr>
        <w:t>.</w:t>
      </w:r>
      <w:r w:rsidR="00CB3A14">
        <w:rPr>
          <w:rFonts w:cs="David" w:hint="cs"/>
          <w:color w:val="000000"/>
          <w:sz w:val="22"/>
          <w:szCs w:val="22"/>
          <w:rtl/>
        </w:rPr>
        <w:tab/>
      </w:r>
      <w:r w:rsidR="00CB3A14">
        <w:rPr>
          <w:rFonts w:cs="David"/>
          <w:color w:val="000000"/>
          <w:sz w:val="22"/>
          <w:szCs w:val="22"/>
          <w:rtl/>
        </w:rPr>
        <w:t xml:space="preserve">פטור מתשלום שכר לימוד </w:t>
      </w:r>
      <w:r w:rsidR="0033749B">
        <w:rPr>
          <w:rFonts w:cs="David" w:hint="cs"/>
          <w:color w:val="000000"/>
          <w:sz w:val="22"/>
          <w:szCs w:val="22"/>
          <w:rtl/>
        </w:rPr>
        <w:t>ב</w:t>
      </w:r>
      <w:r w:rsidR="00CB3A14">
        <w:rPr>
          <w:rFonts w:cs="David"/>
          <w:color w:val="000000"/>
          <w:sz w:val="22"/>
          <w:szCs w:val="22"/>
          <w:rtl/>
        </w:rPr>
        <w:t xml:space="preserve">עבור שעות עודפות </w:t>
      </w:r>
      <w:r w:rsidR="00CB3A14">
        <w:rPr>
          <w:rFonts w:cs="David"/>
          <w:color w:val="000000"/>
          <w:sz w:val="22"/>
          <w:szCs w:val="22"/>
        </w:rPr>
        <w:t>–</w:t>
      </w:r>
      <w:r w:rsidR="00CB3A14">
        <w:rPr>
          <w:rFonts w:cs="David"/>
          <w:color w:val="000000"/>
          <w:sz w:val="22"/>
          <w:szCs w:val="22"/>
          <w:rtl/>
        </w:rPr>
        <w:t xml:space="preserve"> לתלמידים מצט</w:t>
      </w:r>
      <w:r w:rsidR="00CB3A14">
        <w:rPr>
          <w:rFonts w:cs="David" w:hint="cs"/>
          <w:color w:val="000000"/>
          <w:sz w:val="22"/>
          <w:szCs w:val="22"/>
          <w:rtl/>
        </w:rPr>
        <w:t>י</w:t>
      </w:r>
      <w:r w:rsidR="00CB3A14">
        <w:rPr>
          <w:rFonts w:cs="David"/>
          <w:color w:val="000000"/>
          <w:sz w:val="22"/>
          <w:szCs w:val="22"/>
          <w:rtl/>
        </w:rPr>
        <w:t>ינים</w:t>
      </w:r>
      <w:r w:rsidR="00CB3A14">
        <w:rPr>
          <w:rFonts w:cs="David"/>
          <w:color w:val="000000"/>
          <w:sz w:val="22"/>
          <w:szCs w:val="22"/>
          <w:rtl/>
        </w:rPr>
        <w:tab/>
      </w:r>
      <w:r w:rsidR="00492C8D">
        <w:rPr>
          <w:rFonts w:cs="David" w:hint="cs"/>
          <w:color w:val="000000"/>
          <w:sz w:val="22"/>
          <w:szCs w:val="22"/>
          <w:rtl/>
        </w:rPr>
        <w:t>35</w:t>
      </w:r>
    </w:p>
    <w:p w:rsidR="005F31F4" w:rsidRPr="00D66DFA" w:rsidRDefault="0081044F" w:rsidP="00492C8D">
      <w:pPr>
        <w:widowControl/>
        <w:tabs>
          <w:tab w:val="left" w:pos="424"/>
          <w:tab w:val="left" w:pos="850"/>
          <w:tab w:val="left" w:leader="dot" w:pos="6946"/>
        </w:tabs>
        <w:bidi/>
        <w:spacing w:line="240" w:lineRule="exact"/>
        <w:ind w:left="-1" w:firstLine="360"/>
        <w:rPr>
          <w:rFonts w:cs="David"/>
          <w:sz w:val="22"/>
          <w:szCs w:val="22"/>
          <w:rtl/>
        </w:rPr>
      </w:pPr>
      <w:r>
        <w:rPr>
          <w:rFonts w:cs="David" w:hint="cs"/>
          <w:sz w:val="22"/>
          <w:szCs w:val="22"/>
          <w:rtl/>
        </w:rPr>
        <w:t>10.</w:t>
      </w:r>
      <w:r w:rsidR="005F31F4" w:rsidRPr="00D66DFA">
        <w:rPr>
          <w:rFonts w:cs="David"/>
          <w:sz w:val="22"/>
          <w:szCs w:val="22"/>
          <w:rtl/>
        </w:rPr>
        <w:tab/>
        <w:t xml:space="preserve">הענקת תארים ותעודות: </w:t>
      </w:r>
      <w:r w:rsidR="005F31F4" w:rsidRPr="00D66DFA">
        <w:rPr>
          <w:rFonts w:cs="David"/>
          <w:sz w:val="22"/>
          <w:szCs w:val="22"/>
          <w:rtl/>
        </w:rPr>
        <w:tab/>
      </w:r>
      <w:r w:rsidR="00492C8D">
        <w:rPr>
          <w:rFonts w:cs="David" w:hint="cs"/>
          <w:sz w:val="22"/>
          <w:szCs w:val="22"/>
          <w:rtl/>
        </w:rPr>
        <w:t>35</w:t>
      </w:r>
    </w:p>
    <w:p w:rsidR="005F31F4" w:rsidRDefault="005F31F4" w:rsidP="00492C8D">
      <w:pPr>
        <w:widowControl/>
        <w:tabs>
          <w:tab w:val="left" w:pos="424"/>
          <w:tab w:val="left" w:pos="850"/>
          <w:tab w:val="left" w:leader="dot" w:pos="6946"/>
        </w:tabs>
        <w:bidi/>
        <w:spacing w:line="240" w:lineRule="exact"/>
        <w:ind w:left="-1" w:firstLine="360"/>
        <w:rPr>
          <w:rFonts w:cs="David"/>
          <w:sz w:val="22"/>
          <w:szCs w:val="22"/>
          <w:rtl/>
        </w:rPr>
      </w:pPr>
      <w:r w:rsidRPr="00D66DFA">
        <w:rPr>
          <w:rFonts w:cs="David"/>
          <w:sz w:val="22"/>
          <w:szCs w:val="22"/>
          <w:rtl/>
        </w:rPr>
        <w:tab/>
      </w:r>
      <w:r w:rsidRPr="00D66DFA">
        <w:rPr>
          <w:rFonts w:cs="David"/>
          <w:sz w:val="22"/>
          <w:szCs w:val="22"/>
          <w:rtl/>
        </w:rPr>
        <w:tab/>
        <w:t>–</w:t>
      </w:r>
      <w:r w:rsidRPr="00D66DFA">
        <w:rPr>
          <w:rFonts w:cs="David" w:hint="cs"/>
          <w:sz w:val="22"/>
          <w:szCs w:val="22"/>
          <w:rtl/>
        </w:rPr>
        <w:t xml:space="preserve"> </w:t>
      </w:r>
      <w:r w:rsidRPr="00D66DFA">
        <w:rPr>
          <w:rFonts w:cs="David"/>
          <w:sz w:val="22"/>
          <w:szCs w:val="22"/>
          <w:rtl/>
        </w:rPr>
        <w:t>הענקת תואר ראשון בהצט</w:t>
      </w:r>
      <w:r w:rsidRPr="00D66DFA">
        <w:rPr>
          <w:rFonts w:cs="David" w:hint="cs"/>
          <w:sz w:val="22"/>
          <w:szCs w:val="22"/>
          <w:rtl/>
        </w:rPr>
        <w:t>י</w:t>
      </w:r>
      <w:r w:rsidRPr="00D66DFA">
        <w:rPr>
          <w:rFonts w:cs="David"/>
          <w:sz w:val="22"/>
          <w:szCs w:val="22"/>
          <w:rtl/>
        </w:rPr>
        <w:t>ינות או בהצט</w:t>
      </w:r>
      <w:r w:rsidRPr="00D66DFA">
        <w:rPr>
          <w:rFonts w:cs="David" w:hint="cs"/>
          <w:sz w:val="22"/>
          <w:szCs w:val="22"/>
          <w:rtl/>
        </w:rPr>
        <w:t>י</w:t>
      </w:r>
      <w:r w:rsidRPr="00D66DFA">
        <w:rPr>
          <w:rFonts w:cs="David"/>
          <w:sz w:val="22"/>
          <w:szCs w:val="22"/>
          <w:rtl/>
        </w:rPr>
        <w:t xml:space="preserve">ינות יתרה </w:t>
      </w:r>
      <w:r w:rsidRPr="00D66DFA">
        <w:rPr>
          <w:rFonts w:cs="David"/>
          <w:sz w:val="22"/>
          <w:szCs w:val="22"/>
          <w:rtl/>
        </w:rPr>
        <w:tab/>
      </w:r>
      <w:r w:rsidR="00492C8D">
        <w:rPr>
          <w:rFonts w:cs="David" w:hint="cs"/>
          <w:sz w:val="22"/>
          <w:szCs w:val="22"/>
          <w:rtl/>
        </w:rPr>
        <w:t>35</w:t>
      </w:r>
    </w:p>
    <w:p w:rsidR="005F31F4" w:rsidRPr="00D66DFA" w:rsidRDefault="005F31F4" w:rsidP="004D462C">
      <w:pPr>
        <w:widowControl/>
        <w:tabs>
          <w:tab w:val="left" w:pos="424"/>
          <w:tab w:val="left" w:pos="850"/>
          <w:tab w:val="left" w:leader="dot" w:pos="6946"/>
        </w:tabs>
        <w:bidi/>
        <w:spacing w:line="240" w:lineRule="exact"/>
        <w:ind w:left="-1"/>
        <w:rPr>
          <w:rFonts w:cs="David"/>
          <w:b/>
          <w:bCs/>
          <w:sz w:val="22"/>
          <w:szCs w:val="22"/>
          <w:rtl/>
        </w:rPr>
      </w:pPr>
      <w:r w:rsidRPr="00D66DFA">
        <w:rPr>
          <w:rFonts w:cs="David"/>
          <w:b/>
          <w:bCs/>
          <w:sz w:val="22"/>
          <w:szCs w:val="22"/>
          <w:rtl/>
        </w:rPr>
        <w:t>לימודי התואר השני</w:t>
      </w:r>
    </w:p>
    <w:p w:rsidR="005F31F4" w:rsidRPr="00D66DFA" w:rsidRDefault="005F31F4" w:rsidP="00372124">
      <w:pPr>
        <w:widowControl/>
        <w:tabs>
          <w:tab w:val="left" w:pos="424"/>
          <w:tab w:val="left" w:pos="850"/>
          <w:tab w:val="left" w:leader="dot" w:pos="6946"/>
        </w:tabs>
        <w:bidi/>
        <w:spacing w:line="240" w:lineRule="exact"/>
        <w:ind w:left="-1" w:firstLine="380"/>
        <w:rPr>
          <w:rFonts w:cs="David"/>
          <w:sz w:val="22"/>
          <w:szCs w:val="22"/>
          <w:rtl/>
        </w:rPr>
      </w:pPr>
      <w:r w:rsidRPr="00D66DFA">
        <w:rPr>
          <w:rFonts w:cs="David"/>
          <w:sz w:val="22"/>
          <w:szCs w:val="22"/>
          <w:rtl/>
        </w:rPr>
        <w:t xml:space="preserve">1. </w:t>
      </w:r>
      <w:r w:rsidRPr="00D66DFA">
        <w:rPr>
          <w:rFonts w:cs="David"/>
          <w:sz w:val="22"/>
          <w:szCs w:val="22"/>
          <w:rtl/>
        </w:rPr>
        <w:tab/>
        <w:t xml:space="preserve">רישום מועמדים ללימודי התואר השני </w:t>
      </w:r>
      <w:r w:rsidRPr="00D66DFA">
        <w:rPr>
          <w:rFonts w:cs="David"/>
          <w:sz w:val="22"/>
          <w:szCs w:val="22"/>
          <w:rtl/>
        </w:rPr>
        <w:tab/>
      </w:r>
      <w:r w:rsidR="00D926F6">
        <w:rPr>
          <w:rFonts w:cs="David" w:hint="cs"/>
          <w:sz w:val="22"/>
          <w:szCs w:val="22"/>
          <w:rtl/>
        </w:rPr>
        <w:t>3</w:t>
      </w:r>
      <w:r w:rsidR="00372124">
        <w:rPr>
          <w:rFonts w:cs="David" w:hint="cs"/>
          <w:sz w:val="22"/>
          <w:szCs w:val="22"/>
          <w:rtl/>
        </w:rPr>
        <w:t>6</w:t>
      </w:r>
    </w:p>
    <w:p w:rsidR="005F31F4" w:rsidRPr="00D66DFA" w:rsidRDefault="005F31F4" w:rsidP="00372124">
      <w:pPr>
        <w:widowControl/>
        <w:tabs>
          <w:tab w:val="left" w:pos="424"/>
          <w:tab w:val="left" w:pos="850"/>
          <w:tab w:val="left" w:leader="dot" w:pos="6946"/>
        </w:tabs>
        <w:bidi/>
        <w:spacing w:line="240" w:lineRule="exact"/>
        <w:ind w:left="-1" w:firstLine="380"/>
        <w:rPr>
          <w:rFonts w:cs="David"/>
          <w:sz w:val="22"/>
          <w:szCs w:val="22"/>
          <w:rtl/>
        </w:rPr>
      </w:pPr>
      <w:r w:rsidRPr="00D66DFA">
        <w:rPr>
          <w:rFonts w:cs="David"/>
          <w:sz w:val="22"/>
          <w:szCs w:val="22"/>
          <w:rtl/>
        </w:rPr>
        <w:t xml:space="preserve">2. </w:t>
      </w:r>
      <w:r w:rsidRPr="00D66DFA">
        <w:rPr>
          <w:rFonts w:cs="David"/>
          <w:sz w:val="22"/>
          <w:szCs w:val="22"/>
          <w:rtl/>
        </w:rPr>
        <w:tab/>
        <w:t xml:space="preserve">סוגי מעמד של תלמיד לקראת תואר שני </w:t>
      </w:r>
      <w:r w:rsidRPr="00D66DFA">
        <w:rPr>
          <w:rFonts w:cs="David"/>
          <w:sz w:val="22"/>
          <w:szCs w:val="22"/>
          <w:rtl/>
        </w:rPr>
        <w:tab/>
      </w:r>
      <w:r w:rsidR="00D926F6">
        <w:rPr>
          <w:rFonts w:cs="David" w:hint="cs"/>
          <w:sz w:val="22"/>
          <w:szCs w:val="22"/>
          <w:rtl/>
        </w:rPr>
        <w:t>3</w:t>
      </w:r>
      <w:r w:rsidR="00372124">
        <w:rPr>
          <w:rFonts w:cs="David" w:hint="cs"/>
          <w:sz w:val="22"/>
          <w:szCs w:val="22"/>
          <w:rtl/>
        </w:rPr>
        <w:t>6</w:t>
      </w:r>
    </w:p>
    <w:p w:rsidR="005F31F4" w:rsidRPr="00D66DFA" w:rsidRDefault="005F31F4" w:rsidP="00372124">
      <w:pPr>
        <w:widowControl/>
        <w:tabs>
          <w:tab w:val="left" w:pos="424"/>
          <w:tab w:val="left" w:pos="850"/>
          <w:tab w:val="left" w:leader="dot" w:pos="6946"/>
        </w:tabs>
        <w:bidi/>
        <w:spacing w:line="240" w:lineRule="exact"/>
        <w:ind w:left="-1" w:firstLine="380"/>
        <w:rPr>
          <w:rFonts w:cs="David"/>
          <w:sz w:val="22"/>
          <w:szCs w:val="22"/>
          <w:rtl/>
        </w:rPr>
      </w:pPr>
      <w:r w:rsidRPr="00D66DFA">
        <w:rPr>
          <w:rFonts w:cs="David"/>
          <w:sz w:val="22"/>
          <w:szCs w:val="22"/>
          <w:rtl/>
        </w:rPr>
        <w:t xml:space="preserve">3. </w:t>
      </w:r>
      <w:r w:rsidRPr="00D66DFA">
        <w:rPr>
          <w:rFonts w:cs="David"/>
          <w:sz w:val="22"/>
          <w:szCs w:val="22"/>
          <w:rtl/>
        </w:rPr>
        <w:tab/>
        <w:t xml:space="preserve">דרישות בשפה האנגלית ובשפה העברית </w:t>
      </w:r>
      <w:r w:rsidRPr="00D66DFA">
        <w:rPr>
          <w:rFonts w:cs="David"/>
          <w:sz w:val="22"/>
          <w:szCs w:val="22"/>
          <w:rtl/>
        </w:rPr>
        <w:tab/>
      </w:r>
      <w:r w:rsidR="00372124">
        <w:rPr>
          <w:rFonts w:cs="David" w:hint="cs"/>
          <w:sz w:val="22"/>
          <w:szCs w:val="22"/>
          <w:rtl/>
        </w:rPr>
        <w:t>37</w:t>
      </w:r>
    </w:p>
    <w:p w:rsidR="005F31F4" w:rsidRPr="00D66DFA" w:rsidRDefault="005F31F4" w:rsidP="00372124">
      <w:pPr>
        <w:widowControl/>
        <w:tabs>
          <w:tab w:val="left" w:pos="424"/>
          <w:tab w:val="left" w:pos="850"/>
          <w:tab w:val="left" w:leader="dot" w:pos="6946"/>
        </w:tabs>
        <w:bidi/>
        <w:spacing w:line="240" w:lineRule="exact"/>
        <w:ind w:left="-1" w:firstLine="380"/>
        <w:rPr>
          <w:rFonts w:cs="David"/>
          <w:sz w:val="22"/>
          <w:szCs w:val="22"/>
          <w:rtl/>
        </w:rPr>
      </w:pPr>
      <w:r w:rsidRPr="00D66DFA">
        <w:rPr>
          <w:rFonts w:cs="David"/>
          <w:sz w:val="22"/>
          <w:szCs w:val="22"/>
          <w:rtl/>
        </w:rPr>
        <w:t xml:space="preserve">4. </w:t>
      </w:r>
      <w:r w:rsidRPr="00D66DFA">
        <w:rPr>
          <w:rFonts w:cs="David"/>
          <w:sz w:val="22"/>
          <w:szCs w:val="22"/>
          <w:rtl/>
        </w:rPr>
        <w:tab/>
        <w:t>מכסת לימודי התואר השני</w:t>
      </w:r>
      <w:r w:rsidRPr="00D66DFA">
        <w:rPr>
          <w:rFonts w:cs="David" w:hint="cs"/>
          <w:sz w:val="22"/>
          <w:szCs w:val="22"/>
          <w:rtl/>
        </w:rPr>
        <w:t xml:space="preserve"> (כולל הכרה בלימודים קודמים)</w:t>
      </w:r>
      <w:r w:rsidRPr="00D66DFA">
        <w:rPr>
          <w:rFonts w:cs="David"/>
          <w:sz w:val="22"/>
          <w:szCs w:val="22"/>
          <w:rtl/>
        </w:rPr>
        <w:t xml:space="preserve"> </w:t>
      </w:r>
      <w:r w:rsidRPr="00D66DFA">
        <w:rPr>
          <w:rFonts w:cs="David"/>
          <w:sz w:val="22"/>
          <w:szCs w:val="22"/>
          <w:rtl/>
        </w:rPr>
        <w:tab/>
      </w:r>
      <w:r w:rsidR="00372124">
        <w:rPr>
          <w:rFonts w:cs="David" w:hint="cs"/>
          <w:sz w:val="22"/>
          <w:szCs w:val="22"/>
          <w:rtl/>
        </w:rPr>
        <w:t>37</w:t>
      </w:r>
    </w:p>
    <w:p w:rsidR="005F31F4" w:rsidRPr="00D66DFA" w:rsidRDefault="005F31F4" w:rsidP="00372124">
      <w:pPr>
        <w:widowControl/>
        <w:tabs>
          <w:tab w:val="left" w:pos="424"/>
          <w:tab w:val="left" w:pos="850"/>
          <w:tab w:val="left" w:leader="dot" w:pos="6946"/>
        </w:tabs>
        <w:bidi/>
        <w:spacing w:line="240" w:lineRule="exact"/>
        <w:ind w:left="-1" w:firstLine="380"/>
        <w:rPr>
          <w:rFonts w:cs="David"/>
          <w:sz w:val="22"/>
          <w:szCs w:val="22"/>
          <w:rtl/>
        </w:rPr>
      </w:pPr>
      <w:r w:rsidRPr="00D66DFA">
        <w:rPr>
          <w:rFonts w:cs="David"/>
          <w:sz w:val="22"/>
          <w:szCs w:val="22"/>
          <w:rtl/>
        </w:rPr>
        <w:t xml:space="preserve">5. </w:t>
      </w:r>
      <w:r w:rsidRPr="00D66DFA">
        <w:rPr>
          <w:rFonts w:cs="David"/>
          <w:sz w:val="22"/>
          <w:szCs w:val="22"/>
          <w:rtl/>
        </w:rPr>
        <w:tab/>
        <w:t xml:space="preserve">משך </w:t>
      </w:r>
      <w:r w:rsidRPr="00D66DFA">
        <w:rPr>
          <w:rFonts w:cs="David" w:hint="cs"/>
          <w:sz w:val="22"/>
          <w:szCs w:val="22"/>
          <w:rtl/>
        </w:rPr>
        <w:t>ה</w:t>
      </w:r>
      <w:r w:rsidRPr="00D66DFA">
        <w:rPr>
          <w:rFonts w:cs="David"/>
          <w:sz w:val="22"/>
          <w:szCs w:val="22"/>
          <w:rtl/>
        </w:rPr>
        <w:t xml:space="preserve">לימודים </w:t>
      </w:r>
      <w:r w:rsidRPr="00D66DFA">
        <w:rPr>
          <w:rFonts w:cs="David" w:hint="cs"/>
          <w:sz w:val="22"/>
          <w:szCs w:val="22"/>
          <w:rtl/>
        </w:rPr>
        <w:t>ל</w:t>
      </w:r>
      <w:r w:rsidRPr="00D66DFA">
        <w:rPr>
          <w:rFonts w:cs="David"/>
          <w:sz w:val="22"/>
          <w:szCs w:val="22"/>
          <w:rtl/>
        </w:rPr>
        <w:t xml:space="preserve">תואר </w:t>
      </w:r>
      <w:r w:rsidRPr="00D66DFA">
        <w:rPr>
          <w:rFonts w:cs="David" w:hint="cs"/>
          <w:sz w:val="22"/>
          <w:szCs w:val="22"/>
          <w:rtl/>
        </w:rPr>
        <w:t>שני</w:t>
      </w:r>
      <w:r w:rsidRPr="00D66DFA">
        <w:rPr>
          <w:rFonts w:cs="David"/>
          <w:sz w:val="22"/>
          <w:szCs w:val="22"/>
          <w:rtl/>
        </w:rPr>
        <w:t xml:space="preserve"> </w:t>
      </w:r>
      <w:r w:rsidRPr="00D66DFA">
        <w:rPr>
          <w:rFonts w:cs="David"/>
          <w:sz w:val="22"/>
          <w:szCs w:val="22"/>
          <w:rtl/>
        </w:rPr>
        <w:tab/>
      </w:r>
      <w:r w:rsidR="00372124">
        <w:rPr>
          <w:rFonts w:cs="David" w:hint="cs"/>
          <w:sz w:val="22"/>
          <w:szCs w:val="22"/>
          <w:rtl/>
        </w:rPr>
        <w:t>37</w:t>
      </w:r>
    </w:p>
    <w:p w:rsidR="005F31F4" w:rsidRPr="00D66DFA" w:rsidRDefault="005F31F4" w:rsidP="00372124">
      <w:pPr>
        <w:widowControl/>
        <w:tabs>
          <w:tab w:val="left" w:pos="424"/>
          <w:tab w:val="left" w:pos="850"/>
          <w:tab w:val="left" w:leader="dot" w:pos="6946"/>
        </w:tabs>
        <w:bidi/>
        <w:spacing w:line="240" w:lineRule="exact"/>
        <w:ind w:left="-1" w:firstLine="380"/>
        <w:rPr>
          <w:rFonts w:cs="David"/>
          <w:sz w:val="22"/>
          <w:szCs w:val="22"/>
          <w:rtl/>
        </w:rPr>
      </w:pPr>
      <w:r w:rsidRPr="00D66DFA">
        <w:rPr>
          <w:rFonts w:cs="David"/>
          <w:sz w:val="22"/>
          <w:szCs w:val="22"/>
          <w:rtl/>
        </w:rPr>
        <w:t xml:space="preserve">6. </w:t>
      </w:r>
      <w:r w:rsidRPr="00D66DFA">
        <w:rPr>
          <w:rFonts w:cs="David"/>
          <w:sz w:val="22"/>
          <w:szCs w:val="22"/>
          <w:rtl/>
        </w:rPr>
        <w:tab/>
        <w:t>עבודת גמר</w:t>
      </w:r>
      <w:r w:rsidRPr="00D66DFA">
        <w:rPr>
          <w:rFonts w:cs="David"/>
          <w:sz w:val="22"/>
          <w:szCs w:val="22"/>
          <w:rtl/>
        </w:rPr>
        <w:tab/>
      </w:r>
      <w:r w:rsidR="00372124">
        <w:rPr>
          <w:rFonts w:cs="David" w:hint="cs"/>
          <w:sz w:val="22"/>
          <w:szCs w:val="22"/>
          <w:rtl/>
        </w:rPr>
        <w:t>38</w:t>
      </w:r>
    </w:p>
    <w:p w:rsidR="005F31F4" w:rsidRPr="00D66DFA" w:rsidRDefault="005F31F4" w:rsidP="00372124">
      <w:pPr>
        <w:widowControl/>
        <w:tabs>
          <w:tab w:val="left" w:pos="424"/>
          <w:tab w:val="left" w:pos="850"/>
          <w:tab w:val="left" w:leader="dot" w:pos="6946"/>
        </w:tabs>
        <w:bidi/>
        <w:spacing w:line="240" w:lineRule="exact"/>
        <w:ind w:left="-1" w:firstLine="380"/>
        <w:rPr>
          <w:rFonts w:cs="David"/>
          <w:sz w:val="22"/>
          <w:szCs w:val="22"/>
          <w:rtl/>
        </w:rPr>
      </w:pPr>
      <w:r w:rsidRPr="00D66DFA">
        <w:rPr>
          <w:rFonts w:cs="David"/>
          <w:sz w:val="22"/>
          <w:szCs w:val="22"/>
          <w:rtl/>
        </w:rPr>
        <w:t xml:space="preserve">7. </w:t>
      </w:r>
      <w:r w:rsidRPr="00D66DFA">
        <w:rPr>
          <w:rFonts w:cs="David"/>
          <w:sz w:val="22"/>
          <w:szCs w:val="22"/>
          <w:rtl/>
        </w:rPr>
        <w:tab/>
        <w:t>מסלול לימודים לתואר שני ללא עבודת גמר</w:t>
      </w:r>
      <w:r w:rsidRPr="00D66DFA">
        <w:rPr>
          <w:rFonts w:cs="David"/>
          <w:sz w:val="22"/>
          <w:szCs w:val="22"/>
          <w:rtl/>
        </w:rPr>
        <w:tab/>
      </w:r>
      <w:r w:rsidR="00372124">
        <w:rPr>
          <w:rFonts w:cs="David" w:hint="cs"/>
          <w:sz w:val="22"/>
          <w:szCs w:val="22"/>
          <w:rtl/>
        </w:rPr>
        <w:t>39</w:t>
      </w:r>
    </w:p>
    <w:p w:rsidR="00716453" w:rsidRDefault="0081044F" w:rsidP="00372124">
      <w:pPr>
        <w:widowControl/>
        <w:tabs>
          <w:tab w:val="left" w:pos="424"/>
          <w:tab w:val="left" w:pos="850"/>
          <w:tab w:val="left" w:leader="dot" w:pos="6946"/>
        </w:tabs>
        <w:bidi/>
        <w:spacing w:line="240" w:lineRule="exact"/>
        <w:ind w:left="379"/>
        <w:rPr>
          <w:rFonts w:cs="David"/>
          <w:sz w:val="22"/>
          <w:szCs w:val="22"/>
          <w:rtl/>
        </w:rPr>
      </w:pPr>
      <w:r>
        <w:rPr>
          <w:rFonts w:cs="David" w:hint="cs"/>
          <w:sz w:val="22"/>
          <w:szCs w:val="22"/>
          <w:rtl/>
        </w:rPr>
        <w:t>8.</w:t>
      </w:r>
      <w:r w:rsidR="005F31F4" w:rsidRPr="00D66DFA">
        <w:rPr>
          <w:rFonts w:cs="David"/>
          <w:sz w:val="22"/>
          <w:szCs w:val="22"/>
          <w:rtl/>
        </w:rPr>
        <w:tab/>
        <w:t>קורסים עודפים לתואר</w:t>
      </w:r>
      <w:r w:rsidR="005F31F4" w:rsidRPr="00D66DFA">
        <w:rPr>
          <w:rFonts w:cs="David"/>
          <w:sz w:val="22"/>
          <w:szCs w:val="22"/>
          <w:rtl/>
        </w:rPr>
        <w:tab/>
      </w:r>
      <w:r w:rsidR="00372124">
        <w:rPr>
          <w:rFonts w:cs="David" w:hint="cs"/>
          <w:sz w:val="22"/>
          <w:szCs w:val="22"/>
          <w:rtl/>
        </w:rPr>
        <w:t>39</w:t>
      </w:r>
      <w:r w:rsidR="005F31F4" w:rsidRPr="00D66DFA">
        <w:rPr>
          <w:rFonts w:cs="David"/>
          <w:sz w:val="22"/>
          <w:szCs w:val="22"/>
          <w:rtl/>
        </w:rPr>
        <w:tab/>
      </w:r>
    </w:p>
    <w:p w:rsidR="005F31F4" w:rsidRPr="00D66DFA" w:rsidRDefault="00716453" w:rsidP="00A552B0">
      <w:pPr>
        <w:widowControl/>
        <w:tabs>
          <w:tab w:val="left" w:pos="424"/>
          <w:tab w:val="left" w:pos="850"/>
          <w:tab w:val="left" w:leader="dot" w:pos="6946"/>
        </w:tabs>
        <w:bidi/>
        <w:spacing w:line="240" w:lineRule="exact"/>
        <w:ind w:left="379"/>
        <w:rPr>
          <w:rFonts w:cs="David"/>
          <w:sz w:val="22"/>
          <w:szCs w:val="22"/>
          <w:rtl/>
        </w:rPr>
      </w:pPr>
      <w:r>
        <w:rPr>
          <w:rFonts w:cs="David" w:hint="cs"/>
          <w:sz w:val="22"/>
          <w:szCs w:val="22"/>
          <w:rtl/>
        </w:rPr>
        <w:t xml:space="preserve">9. </w:t>
      </w:r>
      <w:r w:rsidR="00FD1473">
        <w:rPr>
          <w:rFonts w:cs="David" w:hint="cs"/>
          <w:sz w:val="22"/>
          <w:szCs w:val="22"/>
          <w:rtl/>
        </w:rPr>
        <w:tab/>
      </w:r>
      <w:r w:rsidR="005F31F4" w:rsidRPr="00D66DFA">
        <w:rPr>
          <w:rFonts w:cs="David"/>
          <w:sz w:val="22"/>
          <w:szCs w:val="22"/>
          <w:rtl/>
        </w:rPr>
        <w:t xml:space="preserve">שקלול הציונים – ציון </w:t>
      </w:r>
      <w:r w:rsidR="00F80DF4">
        <w:rPr>
          <w:rFonts w:cs="David" w:hint="cs"/>
          <w:sz w:val="22"/>
          <w:szCs w:val="22"/>
          <w:rtl/>
        </w:rPr>
        <w:t>גמר</w:t>
      </w:r>
      <w:r w:rsidR="00F80DF4" w:rsidRPr="00D66DFA">
        <w:rPr>
          <w:rFonts w:cs="David"/>
          <w:sz w:val="22"/>
          <w:szCs w:val="22"/>
          <w:rtl/>
        </w:rPr>
        <w:t xml:space="preserve"> </w:t>
      </w:r>
      <w:r w:rsidR="005F31F4" w:rsidRPr="00D66DFA">
        <w:rPr>
          <w:rFonts w:cs="David"/>
          <w:sz w:val="22"/>
          <w:szCs w:val="22"/>
          <w:rtl/>
        </w:rPr>
        <w:t xml:space="preserve">לתואר השני </w:t>
      </w:r>
      <w:r w:rsidR="005F31F4" w:rsidRPr="00D66DFA">
        <w:rPr>
          <w:rFonts w:cs="David"/>
          <w:sz w:val="22"/>
          <w:szCs w:val="22"/>
          <w:rtl/>
        </w:rPr>
        <w:tab/>
      </w:r>
      <w:r w:rsidR="00A552B0">
        <w:rPr>
          <w:rFonts w:cs="David" w:hint="cs"/>
          <w:sz w:val="22"/>
          <w:szCs w:val="22"/>
          <w:rtl/>
        </w:rPr>
        <w:t>38</w:t>
      </w:r>
    </w:p>
    <w:p w:rsidR="005F31F4" w:rsidRPr="00D66DFA" w:rsidRDefault="005F31F4" w:rsidP="00A552B0">
      <w:pPr>
        <w:widowControl/>
        <w:tabs>
          <w:tab w:val="left" w:pos="424"/>
          <w:tab w:val="left" w:pos="850"/>
          <w:tab w:val="left" w:leader="dot" w:pos="6946"/>
        </w:tabs>
        <w:bidi/>
        <w:spacing w:line="240" w:lineRule="exact"/>
        <w:ind w:left="-1" w:firstLine="380"/>
        <w:rPr>
          <w:rFonts w:cs="David"/>
          <w:sz w:val="22"/>
          <w:szCs w:val="22"/>
          <w:rtl/>
        </w:rPr>
      </w:pPr>
      <w:r w:rsidRPr="00D66DFA">
        <w:rPr>
          <w:rFonts w:cs="David"/>
          <w:sz w:val="22"/>
          <w:szCs w:val="22"/>
          <w:rtl/>
        </w:rPr>
        <w:t xml:space="preserve">10. </w:t>
      </w:r>
      <w:r w:rsidRPr="00D66DFA">
        <w:rPr>
          <w:rFonts w:cs="David"/>
          <w:sz w:val="22"/>
          <w:szCs w:val="22"/>
          <w:rtl/>
        </w:rPr>
        <w:tab/>
        <w:t>הענקת תואר שני בהצטי</w:t>
      </w:r>
      <w:r w:rsidRPr="00D66DFA">
        <w:rPr>
          <w:rFonts w:cs="David" w:hint="cs"/>
          <w:sz w:val="22"/>
          <w:szCs w:val="22"/>
          <w:rtl/>
        </w:rPr>
        <w:t>י</w:t>
      </w:r>
      <w:r w:rsidRPr="00D66DFA">
        <w:rPr>
          <w:rFonts w:cs="David"/>
          <w:sz w:val="22"/>
          <w:szCs w:val="22"/>
          <w:rtl/>
        </w:rPr>
        <w:t>נות או בהצט</w:t>
      </w:r>
      <w:r w:rsidRPr="00D66DFA">
        <w:rPr>
          <w:rFonts w:cs="David" w:hint="cs"/>
          <w:sz w:val="22"/>
          <w:szCs w:val="22"/>
          <w:rtl/>
        </w:rPr>
        <w:t>י</w:t>
      </w:r>
      <w:r w:rsidRPr="00D66DFA">
        <w:rPr>
          <w:rFonts w:cs="David"/>
          <w:sz w:val="22"/>
          <w:szCs w:val="22"/>
          <w:rtl/>
        </w:rPr>
        <w:t xml:space="preserve">ינות יתרה </w:t>
      </w:r>
      <w:r w:rsidRPr="00D66DFA">
        <w:rPr>
          <w:rFonts w:cs="David"/>
          <w:sz w:val="22"/>
          <w:szCs w:val="22"/>
          <w:rtl/>
        </w:rPr>
        <w:tab/>
      </w:r>
      <w:r w:rsidR="00A552B0">
        <w:rPr>
          <w:rFonts w:cs="David" w:hint="cs"/>
          <w:sz w:val="22"/>
          <w:szCs w:val="22"/>
          <w:rtl/>
        </w:rPr>
        <w:t>38</w:t>
      </w:r>
    </w:p>
    <w:p w:rsidR="005F31F4" w:rsidRPr="00D66DFA" w:rsidRDefault="005F31F4" w:rsidP="00A552B0">
      <w:pPr>
        <w:widowControl/>
        <w:tabs>
          <w:tab w:val="left" w:pos="424"/>
          <w:tab w:val="left" w:pos="850"/>
          <w:tab w:val="left" w:leader="dot" w:pos="6946"/>
        </w:tabs>
        <w:bidi/>
        <w:spacing w:line="240" w:lineRule="exact"/>
        <w:ind w:left="-1" w:firstLine="380"/>
        <w:rPr>
          <w:rFonts w:cs="David"/>
          <w:sz w:val="22"/>
          <w:szCs w:val="22"/>
          <w:rtl/>
        </w:rPr>
      </w:pPr>
      <w:r w:rsidRPr="00D66DFA">
        <w:rPr>
          <w:rFonts w:cs="David"/>
          <w:sz w:val="22"/>
          <w:szCs w:val="22"/>
          <w:rtl/>
        </w:rPr>
        <w:t xml:space="preserve">11. </w:t>
      </w:r>
      <w:r w:rsidRPr="00D66DFA">
        <w:rPr>
          <w:rFonts w:cs="David"/>
          <w:sz w:val="22"/>
          <w:szCs w:val="22"/>
          <w:rtl/>
        </w:rPr>
        <w:tab/>
        <w:t>לימודים</w:t>
      </w:r>
      <w:r w:rsidRPr="00D66DFA">
        <w:rPr>
          <w:rFonts w:cs="David" w:hint="cs"/>
          <w:sz w:val="22"/>
          <w:szCs w:val="22"/>
          <w:rtl/>
        </w:rPr>
        <w:t xml:space="preserve"> לקראת התואר מוסמך</w:t>
      </w:r>
      <w:r w:rsidRPr="00D66DFA">
        <w:rPr>
          <w:rFonts w:cs="David"/>
          <w:sz w:val="22"/>
          <w:szCs w:val="22"/>
          <w:rtl/>
        </w:rPr>
        <w:t xml:space="preserve"> בשתי מגמות התמחות באותו חוג</w:t>
      </w:r>
      <w:r w:rsidRPr="00D66DFA">
        <w:rPr>
          <w:rFonts w:cs="David"/>
          <w:sz w:val="22"/>
          <w:szCs w:val="22"/>
          <w:rtl/>
        </w:rPr>
        <w:tab/>
      </w:r>
      <w:r w:rsidR="00A552B0">
        <w:rPr>
          <w:rFonts w:cs="David" w:hint="cs"/>
          <w:sz w:val="22"/>
          <w:szCs w:val="22"/>
          <w:rtl/>
        </w:rPr>
        <w:t>39</w:t>
      </w:r>
    </w:p>
    <w:p w:rsidR="005F31F4" w:rsidRPr="00D66DFA" w:rsidRDefault="005F31F4" w:rsidP="00A552B0">
      <w:pPr>
        <w:widowControl/>
        <w:tabs>
          <w:tab w:val="left" w:pos="424"/>
          <w:tab w:val="left" w:pos="850"/>
          <w:tab w:val="left" w:leader="dot" w:pos="6946"/>
        </w:tabs>
        <w:bidi/>
        <w:spacing w:line="240" w:lineRule="exact"/>
        <w:ind w:left="-1" w:firstLine="380"/>
        <w:rPr>
          <w:rFonts w:cs="David"/>
          <w:sz w:val="22"/>
          <w:szCs w:val="22"/>
          <w:rtl/>
        </w:rPr>
      </w:pPr>
      <w:r w:rsidRPr="00D66DFA">
        <w:rPr>
          <w:rFonts w:cs="David"/>
          <w:sz w:val="22"/>
          <w:szCs w:val="22"/>
          <w:rtl/>
        </w:rPr>
        <w:t>12.</w:t>
      </w:r>
      <w:r w:rsidRPr="00D66DFA">
        <w:rPr>
          <w:rFonts w:cs="David"/>
          <w:sz w:val="22"/>
          <w:szCs w:val="22"/>
          <w:rtl/>
        </w:rPr>
        <w:tab/>
        <w:t xml:space="preserve">תואר </w:t>
      </w:r>
      <w:r w:rsidR="008924E3">
        <w:rPr>
          <w:rFonts w:cs="David" w:hint="cs"/>
          <w:sz w:val="22"/>
          <w:szCs w:val="22"/>
          <w:rtl/>
        </w:rPr>
        <w:t>שני</w:t>
      </w:r>
      <w:r w:rsidR="008924E3" w:rsidRPr="00D66DFA">
        <w:rPr>
          <w:rFonts w:cs="David"/>
          <w:sz w:val="22"/>
          <w:szCs w:val="22"/>
          <w:rtl/>
        </w:rPr>
        <w:t xml:space="preserve"> </w:t>
      </w:r>
      <w:r w:rsidRPr="00D66DFA">
        <w:rPr>
          <w:rFonts w:cs="David"/>
          <w:sz w:val="22"/>
          <w:szCs w:val="22"/>
          <w:rtl/>
        </w:rPr>
        <w:t>נוסף בתחום לימודים קרוב</w:t>
      </w:r>
      <w:r w:rsidRPr="00D66DFA">
        <w:rPr>
          <w:rFonts w:cs="David"/>
          <w:sz w:val="22"/>
          <w:szCs w:val="22"/>
          <w:rtl/>
        </w:rPr>
        <w:tab/>
      </w:r>
      <w:r w:rsidR="00A552B0">
        <w:rPr>
          <w:rFonts w:cs="David" w:hint="cs"/>
          <w:sz w:val="22"/>
          <w:szCs w:val="22"/>
          <w:rtl/>
        </w:rPr>
        <w:t>39</w:t>
      </w:r>
    </w:p>
    <w:p w:rsidR="005F31F4" w:rsidRPr="00D66DFA" w:rsidRDefault="005F31F4" w:rsidP="00DF7881">
      <w:pPr>
        <w:widowControl/>
        <w:tabs>
          <w:tab w:val="left" w:pos="424"/>
          <w:tab w:val="left" w:pos="850"/>
          <w:tab w:val="left" w:leader="dot" w:pos="6946"/>
        </w:tabs>
        <w:bidi/>
        <w:spacing w:line="240" w:lineRule="exact"/>
        <w:ind w:left="-1"/>
        <w:rPr>
          <w:rFonts w:cs="David"/>
          <w:b/>
          <w:bCs/>
          <w:sz w:val="22"/>
          <w:szCs w:val="22"/>
          <w:rtl/>
        </w:rPr>
      </w:pPr>
      <w:r w:rsidRPr="00D66DFA">
        <w:rPr>
          <w:rFonts w:cs="David"/>
          <w:b/>
          <w:bCs/>
          <w:sz w:val="22"/>
          <w:szCs w:val="22"/>
          <w:rtl/>
        </w:rPr>
        <w:t xml:space="preserve">לימודים לקראת התארים "דוקטור לפילוסופיה" </w:t>
      </w:r>
    </w:p>
    <w:p w:rsidR="005F31F4" w:rsidRPr="00D66DFA" w:rsidRDefault="005F31F4" w:rsidP="00A552B0">
      <w:pPr>
        <w:widowControl/>
        <w:tabs>
          <w:tab w:val="left" w:pos="424"/>
          <w:tab w:val="left" w:pos="850"/>
          <w:tab w:val="left" w:leader="dot" w:pos="6946"/>
        </w:tabs>
        <w:bidi/>
        <w:spacing w:line="240" w:lineRule="exact"/>
        <w:ind w:left="-1"/>
        <w:rPr>
          <w:rFonts w:cs="David"/>
          <w:sz w:val="22"/>
          <w:szCs w:val="22"/>
          <w:rtl/>
        </w:rPr>
      </w:pPr>
      <w:r w:rsidRPr="00D66DFA">
        <w:rPr>
          <w:rFonts w:cs="David"/>
          <w:sz w:val="22"/>
          <w:szCs w:val="22"/>
          <w:rtl/>
        </w:rPr>
        <w:t>תקנון תלמידי מחקר</w:t>
      </w:r>
      <w:r w:rsidRPr="00D66DFA">
        <w:rPr>
          <w:rFonts w:cs="David"/>
          <w:sz w:val="22"/>
          <w:szCs w:val="22"/>
          <w:rtl/>
        </w:rPr>
        <w:tab/>
      </w:r>
      <w:r w:rsidR="00A552B0">
        <w:rPr>
          <w:rFonts w:cs="David" w:hint="cs"/>
          <w:sz w:val="22"/>
          <w:szCs w:val="22"/>
          <w:rtl/>
        </w:rPr>
        <w:t>40</w:t>
      </w:r>
    </w:p>
    <w:p w:rsidR="005F31F4" w:rsidRPr="00D66DFA" w:rsidRDefault="005F31F4" w:rsidP="00A552B0">
      <w:pPr>
        <w:widowControl/>
        <w:tabs>
          <w:tab w:val="left" w:pos="850"/>
          <w:tab w:val="left" w:leader="dot" w:pos="6946"/>
        </w:tabs>
        <w:bidi/>
        <w:spacing w:line="240" w:lineRule="exact"/>
        <w:ind w:left="424"/>
        <w:rPr>
          <w:rFonts w:cs="David"/>
          <w:sz w:val="22"/>
          <w:szCs w:val="22"/>
          <w:rtl/>
        </w:rPr>
      </w:pPr>
      <w:r w:rsidRPr="00D66DFA">
        <w:rPr>
          <w:rFonts w:cs="David"/>
          <w:sz w:val="22"/>
          <w:szCs w:val="22"/>
          <w:rtl/>
        </w:rPr>
        <w:t>–</w:t>
      </w:r>
      <w:r w:rsidRPr="00D66DFA">
        <w:rPr>
          <w:rFonts w:cs="David" w:hint="cs"/>
          <w:sz w:val="22"/>
          <w:szCs w:val="22"/>
          <w:rtl/>
        </w:rPr>
        <w:t xml:space="preserve"> המסלול הרגיל</w:t>
      </w:r>
      <w:r w:rsidRPr="00D66DFA">
        <w:rPr>
          <w:rFonts w:cs="David" w:hint="cs"/>
          <w:sz w:val="22"/>
          <w:szCs w:val="22"/>
          <w:rtl/>
        </w:rPr>
        <w:tab/>
      </w:r>
      <w:r w:rsidR="00A552B0">
        <w:rPr>
          <w:rFonts w:cs="David" w:hint="cs"/>
          <w:sz w:val="22"/>
          <w:szCs w:val="22"/>
          <w:rtl/>
        </w:rPr>
        <w:t>40</w:t>
      </w:r>
    </w:p>
    <w:p w:rsidR="005F31F4" w:rsidRPr="00D66DFA" w:rsidRDefault="005F31F4" w:rsidP="00A552B0">
      <w:pPr>
        <w:widowControl/>
        <w:tabs>
          <w:tab w:val="left" w:pos="850"/>
          <w:tab w:val="left" w:leader="dot" w:pos="6946"/>
        </w:tabs>
        <w:bidi/>
        <w:spacing w:line="240" w:lineRule="exact"/>
        <w:ind w:left="424"/>
        <w:rPr>
          <w:rFonts w:cs="David"/>
          <w:sz w:val="22"/>
          <w:szCs w:val="22"/>
        </w:rPr>
      </w:pPr>
      <w:r w:rsidRPr="00D66DFA">
        <w:rPr>
          <w:rFonts w:cs="David"/>
          <w:sz w:val="22"/>
          <w:szCs w:val="22"/>
          <w:rtl/>
        </w:rPr>
        <w:t>–</w:t>
      </w:r>
      <w:r w:rsidRPr="00D66DFA">
        <w:rPr>
          <w:rFonts w:cs="David" w:hint="cs"/>
          <w:sz w:val="22"/>
          <w:szCs w:val="22"/>
          <w:rtl/>
        </w:rPr>
        <w:t xml:space="preserve"> המסלול הישיר</w:t>
      </w:r>
      <w:r w:rsidRPr="00D66DFA">
        <w:rPr>
          <w:rFonts w:cs="David" w:hint="cs"/>
          <w:sz w:val="22"/>
          <w:szCs w:val="22"/>
          <w:rtl/>
        </w:rPr>
        <w:tab/>
      </w:r>
      <w:r w:rsidR="00A552B0">
        <w:rPr>
          <w:rFonts w:cs="David" w:hint="cs"/>
          <w:sz w:val="22"/>
          <w:szCs w:val="22"/>
          <w:rtl/>
        </w:rPr>
        <w:t>41</w:t>
      </w:r>
    </w:p>
    <w:p w:rsidR="005F31F4" w:rsidRPr="00D66DFA" w:rsidRDefault="005F31F4" w:rsidP="00A552B0">
      <w:pPr>
        <w:widowControl/>
        <w:tabs>
          <w:tab w:val="left" w:pos="850"/>
          <w:tab w:val="left" w:leader="dot" w:pos="6946"/>
        </w:tabs>
        <w:bidi/>
        <w:spacing w:line="240" w:lineRule="exact"/>
        <w:ind w:left="424"/>
        <w:rPr>
          <w:rFonts w:cs="David"/>
          <w:sz w:val="22"/>
          <w:szCs w:val="22"/>
          <w:rtl/>
        </w:rPr>
      </w:pPr>
      <w:r w:rsidRPr="00D66DFA">
        <w:rPr>
          <w:rFonts w:cs="David"/>
          <w:sz w:val="22"/>
          <w:szCs w:val="22"/>
          <w:rtl/>
        </w:rPr>
        <w:t>–</w:t>
      </w:r>
      <w:r w:rsidRPr="00D66DFA">
        <w:rPr>
          <w:rFonts w:cs="David" w:hint="cs"/>
          <w:sz w:val="22"/>
          <w:szCs w:val="22"/>
          <w:rtl/>
        </w:rPr>
        <w:t xml:space="preserve"> מהלך הלימודים והמחקר</w:t>
      </w:r>
      <w:r w:rsidRPr="00D66DFA">
        <w:rPr>
          <w:rFonts w:cs="David" w:hint="cs"/>
          <w:sz w:val="22"/>
          <w:szCs w:val="22"/>
          <w:rtl/>
        </w:rPr>
        <w:tab/>
      </w:r>
      <w:r w:rsidR="00A552B0">
        <w:rPr>
          <w:rFonts w:cs="David" w:hint="cs"/>
          <w:sz w:val="22"/>
          <w:szCs w:val="22"/>
          <w:rtl/>
        </w:rPr>
        <w:t>41</w:t>
      </w:r>
    </w:p>
    <w:p w:rsidR="005F31F4" w:rsidRPr="00D66DFA" w:rsidRDefault="005F31F4" w:rsidP="00A552B0">
      <w:pPr>
        <w:widowControl/>
        <w:tabs>
          <w:tab w:val="left" w:pos="850"/>
          <w:tab w:val="left" w:leader="dot" w:pos="6946"/>
        </w:tabs>
        <w:bidi/>
        <w:spacing w:line="240" w:lineRule="exact"/>
        <w:ind w:left="424"/>
        <w:rPr>
          <w:rFonts w:cs="David"/>
          <w:sz w:val="22"/>
          <w:szCs w:val="22"/>
          <w:rtl/>
        </w:rPr>
      </w:pPr>
      <w:r w:rsidRPr="00D66DFA">
        <w:rPr>
          <w:rFonts w:cs="David"/>
          <w:sz w:val="22"/>
          <w:szCs w:val="22"/>
          <w:rtl/>
        </w:rPr>
        <w:t>–</w:t>
      </w:r>
      <w:r w:rsidRPr="00D66DFA">
        <w:rPr>
          <w:rFonts w:cs="David" w:hint="cs"/>
          <w:sz w:val="22"/>
          <w:szCs w:val="22"/>
          <w:rtl/>
        </w:rPr>
        <w:t xml:space="preserve"> הענקת תואר</w:t>
      </w:r>
      <w:r w:rsidRPr="00D66DFA">
        <w:rPr>
          <w:rFonts w:cs="David" w:hint="cs"/>
          <w:sz w:val="22"/>
          <w:szCs w:val="22"/>
          <w:rtl/>
        </w:rPr>
        <w:tab/>
      </w:r>
      <w:r w:rsidR="00A552B0">
        <w:rPr>
          <w:rFonts w:cs="David" w:hint="cs"/>
          <w:sz w:val="22"/>
          <w:szCs w:val="22"/>
          <w:rtl/>
        </w:rPr>
        <w:t>42</w:t>
      </w:r>
    </w:p>
    <w:p w:rsidR="005F31F4" w:rsidRPr="00D66DFA" w:rsidRDefault="005F31F4" w:rsidP="00A552B0">
      <w:pPr>
        <w:widowControl/>
        <w:tabs>
          <w:tab w:val="left" w:pos="424"/>
          <w:tab w:val="left" w:pos="850"/>
          <w:tab w:val="left" w:leader="dot" w:pos="6946"/>
        </w:tabs>
        <w:bidi/>
        <w:spacing w:line="240" w:lineRule="exact"/>
        <w:ind w:left="-1"/>
        <w:rPr>
          <w:rFonts w:cs="David"/>
          <w:sz w:val="22"/>
          <w:szCs w:val="22"/>
          <w:rtl/>
        </w:rPr>
      </w:pPr>
      <w:r w:rsidRPr="00FE1103">
        <w:rPr>
          <w:rFonts w:cs="David"/>
          <w:b/>
          <w:bCs/>
          <w:sz w:val="22"/>
          <w:szCs w:val="22"/>
          <w:rtl/>
        </w:rPr>
        <w:t>הוועדה למחקרים בבני-אדם</w:t>
      </w:r>
      <w:r w:rsidRPr="00D66DFA">
        <w:rPr>
          <w:rFonts w:cs="David"/>
          <w:sz w:val="22"/>
          <w:szCs w:val="22"/>
          <w:rtl/>
        </w:rPr>
        <w:tab/>
      </w:r>
      <w:r w:rsidR="00A552B0">
        <w:rPr>
          <w:rFonts w:cs="David" w:hint="cs"/>
          <w:sz w:val="22"/>
          <w:szCs w:val="22"/>
          <w:rtl/>
        </w:rPr>
        <w:t>43</w:t>
      </w:r>
    </w:p>
    <w:p w:rsidR="005F31F4" w:rsidRPr="00D66DFA" w:rsidRDefault="005F31F4" w:rsidP="00A552B0">
      <w:pPr>
        <w:widowControl/>
        <w:tabs>
          <w:tab w:val="left" w:pos="424"/>
          <w:tab w:val="left" w:pos="850"/>
          <w:tab w:val="left" w:leader="dot" w:pos="6946"/>
        </w:tabs>
        <w:bidi/>
        <w:spacing w:line="240" w:lineRule="exact"/>
        <w:ind w:left="-1"/>
        <w:rPr>
          <w:rFonts w:cs="David"/>
          <w:sz w:val="22"/>
          <w:szCs w:val="22"/>
          <w:rtl/>
        </w:rPr>
      </w:pPr>
      <w:r w:rsidRPr="00FE1103">
        <w:rPr>
          <w:rFonts w:cs="David"/>
          <w:b/>
          <w:bCs/>
          <w:sz w:val="22"/>
          <w:szCs w:val="22"/>
          <w:rtl/>
        </w:rPr>
        <w:t>הוועדה לפיקוח על השימוש בבעלי חיים לצורכי ניסויים</w:t>
      </w:r>
      <w:r w:rsidRPr="00D66DFA">
        <w:rPr>
          <w:rFonts w:cs="David"/>
          <w:sz w:val="22"/>
          <w:szCs w:val="22"/>
          <w:rtl/>
        </w:rPr>
        <w:tab/>
      </w:r>
      <w:r w:rsidR="00A552B0">
        <w:rPr>
          <w:rFonts w:cs="David" w:hint="cs"/>
          <w:sz w:val="22"/>
          <w:szCs w:val="22"/>
          <w:rtl/>
        </w:rPr>
        <w:t>43</w:t>
      </w:r>
    </w:p>
    <w:p w:rsidR="005F31F4" w:rsidRPr="00D66DFA" w:rsidRDefault="007A71B3" w:rsidP="00A552B0">
      <w:pPr>
        <w:widowControl/>
        <w:tabs>
          <w:tab w:val="left" w:pos="424"/>
          <w:tab w:val="left" w:pos="850"/>
          <w:tab w:val="left" w:leader="dot" w:pos="6946"/>
        </w:tabs>
        <w:bidi/>
        <w:spacing w:line="240" w:lineRule="exact"/>
        <w:ind w:left="-1"/>
        <w:rPr>
          <w:rFonts w:cs="David"/>
          <w:b/>
          <w:bCs/>
          <w:sz w:val="22"/>
          <w:szCs w:val="22"/>
        </w:rPr>
      </w:pPr>
      <w:r>
        <w:rPr>
          <w:rFonts w:cs="David" w:hint="cs"/>
          <w:b/>
          <w:bCs/>
          <w:sz w:val="22"/>
          <w:szCs w:val="22"/>
          <w:rtl/>
        </w:rPr>
        <w:t xml:space="preserve">בית הספר לסטודנטים מחו"ל </w:t>
      </w:r>
      <w:r w:rsidR="00773B61" w:rsidRPr="00D66DFA">
        <w:rPr>
          <w:rFonts w:cs="David"/>
          <w:sz w:val="22"/>
          <w:szCs w:val="22"/>
          <w:rtl/>
        </w:rPr>
        <w:tab/>
      </w:r>
      <w:r w:rsidR="00A552B0">
        <w:rPr>
          <w:rFonts w:cs="David" w:hint="cs"/>
          <w:sz w:val="22"/>
          <w:szCs w:val="22"/>
          <w:rtl/>
        </w:rPr>
        <w:t>44</w:t>
      </w:r>
    </w:p>
    <w:p w:rsidR="005F31F4" w:rsidRPr="00D66DFA" w:rsidRDefault="005F31F4" w:rsidP="00A552B0">
      <w:pPr>
        <w:widowControl/>
        <w:tabs>
          <w:tab w:val="left" w:pos="424"/>
          <w:tab w:val="left" w:pos="850"/>
          <w:tab w:val="left" w:leader="dot" w:pos="6946"/>
        </w:tabs>
        <w:bidi/>
        <w:spacing w:line="240" w:lineRule="exact"/>
        <w:ind w:left="-1"/>
        <w:rPr>
          <w:rFonts w:cs="David"/>
          <w:sz w:val="22"/>
          <w:szCs w:val="22"/>
          <w:rtl/>
        </w:rPr>
      </w:pPr>
      <w:r w:rsidRPr="00D66DFA">
        <w:rPr>
          <w:rFonts w:cs="David"/>
          <w:b/>
          <w:bCs/>
          <w:sz w:val="22"/>
          <w:szCs w:val="22"/>
          <w:rtl/>
        </w:rPr>
        <w:lastRenderedPageBreak/>
        <w:t xml:space="preserve">תכניות </w:t>
      </w:r>
      <w:r w:rsidRPr="00D66DFA">
        <w:rPr>
          <w:rFonts w:cs="David" w:hint="cs"/>
          <w:b/>
          <w:bCs/>
          <w:sz w:val="22"/>
          <w:szCs w:val="22"/>
          <w:rtl/>
        </w:rPr>
        <w:t>י</w:t>
      </w:r>
      <w:r w:rsidRPr="00D66DFA">
        <w:rPr>
          <w:rFonts w:cs="David"/>
          <w:b/>
          <w:bCs/>
          <w:sz w:val="22"/>
          <w:szCs w:val="22"/>
          <w:rtl/>
        </w:rPr>
        <w:t>יחודיות לתלמידים מצט</w:t>
      </w:r>
      <w:r w:rsidRPr="00D66DFA">
        <w:rPr>
          <w:rFonts w:cs="David" w:hint="cs"/>
          <w:b/>
          <w:bCs/>
          <w:sz w:val="22"/>
          <w:szCs w:val="22"/>
          <w:rtl/>
        </w:rPr>
        <w:t>י</w:t>
      </w:r>
      <w:r w:rsidRPr="00D66DFA">
        <w:rPr>
          <w:rFonts w:cs="David"/>
          <w:b/>
          <w:bCs/>
          <w:sz w:val="22"/>
          <w:szCs w:val="22"/>
          <w:rtl/>
        </w:rPr>
        <w:t>ינים</w:t>
      </w:r>
      <w:r w:rsidRPr="00D66DFA">
        <w:rPr>
          <w:rFonts w:cs="David"/>
          <w:sz w:val="22"/>
          <w:szCs w:val="22"/>
          <w:rtl/>
        </w:rPr>
        <w:tab/>
      </w:r>
      <w:r w:rsidR="00A552B0">
        <w:rPr>
          <w:rFonts w:cs="David" w:hint="cs"/>
          <w:sz w:val="22"/>
          <w:szCs w:val="22"/>
          <w:rtl/>
        </w:rPr>
        <w:t>44</w:t>
      </w:r>
    </w:p>
    <w:p w:rsidR="005F31F4" w:rsidRPr="00D66DFA" w:rsidRDefault="005F31F4" w:rsidP="007A18B6">
      <w:pPr>
        <w:widowControl/>
        <w:tabs>
          <w:tab w:val="left" w:pos="424"/>
          <w:tab w:val="left" w:pos="850"/>
          <w:tab w:val="left" w:leader="dot" w:pos="6946"/>
        </w:tabs>
        <w:bidi/>
        <w:spacing w:line="240" w:lineRule="exact"/>
        <w:ind w:left="-1"/>
        <w:rPr>
          <w:rFonts w:cs="David"/>
          <w:b/>
          <w:bCs/>
          <w:sz w:val="22"/>
          <w:szCs w:val="22"/>
          <w:rtl/>
        </w:rPr>
      </w:pPr>
      <w:proofErr w:type="spellStart"/>
      <w:r w:rsidRPr="00D66DFA">
        <w:rPr>
          <w:rFonts w:cs="David"/>
          <w:b/>
          <w:bCs/>
          <w:sz w:val="22"/>
          <w:szCs w:val="22"/>
          <w:rtl/>
        </w:rPr>
        <w:t>דקאנט</w:t>
      </w:r>
      <w:proofErr w:type="spellEnd"/>
      <w:r w:rsidRPr="00D66DFA">
        <w:rPr>
          <w:rFonts w:cs="David"/>
          <w:b/>
          <w:bCs/>
          <w:sz w:val="22"/>
          <w:szCs w:val="22"/>
          <w:rtl/>
        </w:rPr>
        <w:t xml:space="preserve"> הסטודנטים</w:t>
      </w:r>
    </w:p>
    <w:p w:rsidR="005F31F4" w:rsidRPr="00D66DFA" w:rsidRDefault="005F31F4" w:rsidP="00A552B0">
      <w:pPr>
        <w:widowControl/>
        <w:tabs>
          <w:tab w:val="left" w:pos="424"/>
          <w:tab w:val="left" w:pos="850"/>
          <w:tab w:val="left" w:leader="dot" w:pos="6946"/>
        </w:tabs>
        <w:bidi/>
        <w:spacing w:line="240" w:lineRule="exact"/>
        <w:ind w:left="-1" w:firstLine="380"/>
        <w:rPr>
          <w:rFonts w:cs="David"/>
          <w:sz w:val="22"/>
          <w:szCs w:val="22"/>
          <w:rtl/>
        </w:rPr>
      </w:pPr>
      <w:r w:rsidRPr="00D66DFA">
        <w:rPr>
          <w:rFonts w:cs="David"/>
          <w:sz w:val="22"/>
          <w:szCs w:val="22"/>
          <w:rtl/>
        </w:rPr>
        <w:t xml:space="preserve">1. </w:t>
      </w:r>
      <w:r w:rsidRPr="00D66DFA">
        <w:rPr>
          <w:rFonts w:cs="David"/>
          <w:sz w:val="22"/>
          <w:szCs w:val="22"/>
          <w:rtl/>
        </w:rPr>
        <w:tab/>
      </w:r>
      <w:r w:rsidRPr="00D66DFA">
        <w:rPr>
          <w:rFonts w:cs="David" w:hint="cs"/>
          <w:sz w:val="22"/>
          <w:szCs w:val="22"/>
          <w:rtl/>
        </w:rPr>
        <w:t xml:space="preserve">לשכת </w:t>
      </w:r>
      <w:proofErr w:type="spellStart"/>
      <w:r w:rsidRPr="00D66DFA">
        <w:rPr>
          <w:rFonts w:cs="David" w:hint="cs"/>
          <w:sz w:val="22"/>
          <w:szCs w:val="22"/>
          <w:rtl/>
        </w:rPr>
        <w:t>דקאן</w:t>
      </w:r>
      <w:proofErr w:type="spellEnd"/>
      <w:r w:rsidRPr="00D66DFA">
        <w:rPr>
          <w:rFonts w:cs="David" w:hint="cs"/>
          <w:sz w:val="22"/>
          <w:szCs w:val="22"/>
          <w:rtl/>
        </w:rPr>
        <w:t xml:space="preserve"> הסטודנטים</w:t>
      </w:r>
      <w:r w:rsidRPr="00D66DFA">
        <w:rPr>
          <w:rFonts w:cs="David"/>
          <w:sz w:val="22"/>
          <w:szCs w:val="22"/>
          <w:rtl/>
        </w:rPr>
        <w:t xml:space="preserve"> (</w:t>
      </w:r>
      <w:r w:rsidRPr="00D66DFA">
        <w:rPr>
          <w:rFonts w:cs="David" w:hint="cs"/>
          <w:sz w:val="22"/>
          <w:szCs w:val="22"/>
          <w:rtl/>
        </w:rPr>
        <w:t>שירות לסטודנט</w:t>
      </w:r>
      <w:r w:rsidRPr="00D66DFA">
        <w:rPr>
          <w:rFonts w:cs="David"/>
          <w:sz w:val="22"/>
          <w:szCs w:val="22"/>
          <w:rtl/>
        </w:rPr>
        <w:t>, מילואים, ולת"ם)</w:t>
      </w:r>
      <w:r w:rsidRPr="00D66DFA">
        <w:rPr>
          <w:rFonts w:cs="David"/>
          <w:sz w:val="22"/>
          <w:szCs w:val="22"/>
          <w:rtl/>
        </w:rPr>
        <w:tab/>
      </w:r>
      <w:r w:rsidR="00A552B0">
        <w:rPr>
          <w:rFonts w:cs="David" w:hint="cs"/>
          <w:sz w:val="22"/>
          <w:szCs w:val="22"/>
          <w:rtl/>
        </w:rPr>
        <w:t>45</w:t>
      </w:r>
    </w:p>
    <w:p w:rsidR="005F31F4" w:rsidRPr="00D66DFA" w:rsidRDefault="005F31F4" w:rsidP="00A552B0">
      <w:pPr>
        <w:widowControl/>
        <w:tabs>
          <w:tab w:val="left" w:pos="424"/>
          <w:tab w:val="left" w:pos="850"/>
          <w:tab w:val="left" w:leader="dot" w:pos="6946"/>
        </w:tabs>
        <w:bidi/>
        <w:spacing w:line="240" w:lineRule="exact"/>
        <w:ind w:left="-1" w:firstLine="380"/>
        <w:rPr>
          <w:rFonts w:cs="David"/>
          <w:sz w:val="22"/>
          <w:szCs w:val="22"/>
          <w:rtl/>
        </w:rPr>
      </w:pPr>
      <w:r w:rsidRPr="00D66DFA">
        <w:rPr>
          <w:rFonts w:cs="David" w:hint="cs"/>
          <w:sz w:val="22"/>
          <w:szCs w:val="22"/>
          <w:rtl/>
        </w:rPr>
        <w:t>2</w:t>
      </w:r>
      <w:r w:rsidRPr="00D66DFA">
        <w:rPr>
          <w:rFonts w:cs="David"/>
          <w:sz w:val="22"/>
          <w:szCs w:val="22"/>
          <w:rtl/>
        </w:rPr>
        <w:t xml:space="preserve">. </w:t>
      </w:r>
      <w:r w:rsidRPr="00D66DFA">
        <w:rPr>
          <w:rFonts w:cs="David"/>
          <w:sz w:val="22"/>
          <w:szCs w:val="22"/>
          <w:rtl/>
        </w:rPr>
        <w:tab/>
        <w:t>שירות פסיכולוגי</w:t>
      </w:r>
      <w:r w:rsidRPr="00D66DFA">
        <w:rPr>
          <w:rFonts w:cs="David"/>
          <w:sz w:val="22"/>
          <w:szCs w:val="22"/>
          <w:rtl/>
        </w:rPr>
        <w:tab/>
      </w:r>
      <w:r w:rsidR="00A552B0">
        <w:rPr>
          <w:rFonts w:cs="David" w:hint="cs"/>
          <w:sz w:val="22"/>
          <w:szCs w:val="22"/>
          <w:rtl/>
        </w:rPr>
        <w:t>46</w:t>
      </w:r>
    </w:p>
    <w:p w:rsidR="005F31F4" w:rsidRPr="00D66DFA" w:rsidRDefault="005F31F4" w:rsidP="00A552B0">
      <w:pPr>
        <w:widowControl/>
        <w:tabs>
          <w:tab w:val="left" w:pos="424"/>
          <w:tab w:val="left" w:pos="850"/>
          <w:tab w:val="left" w:leader="dot" w:pos="6946"/>
        </w:tabs>
        <w:bidi/>
        <w:spacing w:line="240" w:lineRule="exact"/>
        <w:ind w:left="-1" w:firstLine="380"/>
        <w:rPr>
          <w:rFonts w:cs="David"/>
          <w:sz w:val="22"/>
          <w:szCs w:val="22"/>
          <w:rtl/>
        </w:rPr>
      </w:pPr>
      <w:r w:rsidRPr="00D66DFA">
        <w:rPr>
          <w:rFonts w:cs="David" w:hint="cs"/>
          <w:sz w:val="22"/>
          <w:szCs w:val="22"/>
          <w:rtl/>
        </w:rPr>
        <w:t>3</w:t>
      </w:r>
      <w:r w:rsidRPr="00D66DFA">
        <w:rPr>
          <w:rFonts w:cs="David"/>
          <w:sz w:val="22"/>
          <w:szCs w:val="22"/>
          <w:rtl/>
        </w:rPr>
        <w:t xml:space="preserve">. </w:t>
      </w:r>
      <w:r w:rsidRPr="00D66DFA">
        <w:rPr>
          <w:rFonts w:cs="David"/>
          <w:sz w:val="22"/>
          <w:szCs w:val="22"/>
          <w:rtl/>
        </w:rPr>
        <w:tab/>
      </w:r>
      <w:r w:rsidR="0033749B">
        <w:rPr>
          <w:rFonts w:cs="David" w:hint="cs"/>
          <w:sz w:val="22"/>
          <w:szCs w:val="22"/>
          <w:rtl/>
        </w:rPr>
        <w:t>י</w:t>
      </w:r>
      <w:r w:rsidRPr="00D66DFA">
        <w:rPr>
          <w:rFonts w:cs="David"/>
          <w:sz w:val="22"/>
          <w:szCs w:val="22"/>
          <w:rtl/>
        </w:rPr>
        <w:t>יעוץ</w:t>
      </w:r>
      <w:r w:rsidRPr="00D66DFA">
        <w:rPr>
          <w:rFonts w:cs="David" w:hint="cs"/>
          <w:sz w:val="22"/>
          <w:szCs w:val="22"/>
          <w:rtl/>
        </w:rPr>
        <w:t xml:space="preserve"> לימודי ואבחון לקויות למידה</w:t>
      </w:r>
      <w:r w:rsidRPr="00D66DFA">
        <w:rPr>
          <w:rFonts w:cs="David"/>
          <w:sz w:val="22"/>
          <w:szCs w:val="22"/>
          <w:rtl/>
        </w:rPr>
        <w:tab/>
      </w:r>
      <w:r w:rsidR="00A552B0">
        <w:rPr>
          <w:rFonts w:cs="David" w:hint="cs"/>
          <w:sz w:val="22"/>
          <w:szCs w:val="22"/>
          <w:rtl/>
        </w:rPr>
        <w:t>46</w:t>
      </w:r>
    </w:p>
    <w:p w:rsidR="005F31F4" w:rsidRPr="00D66DFA" w:rsidRDefault="005F31F4" w:rsidP="00A552B0">
      <w:pPr>
        <w:widowControl/>
        <w:tabs>
          <w:tab w:val="left" w:pos="424"/>
          <w:tab w:val="left" w:pos="850"/>
          <w:tab w:val="left" w:leader="dot" w:pos="6946"/>
        </w:tabs>
        <w:bidi/>
        <w:spacing w:line="240" w:lineRule="exact"/>
        <w:ind w:left="-1" w:firstLine="380"/>
        <w:rPr>
          <w:rFonts w:cs="David"/>
          <w:sz w:val="22"/>
          <w:szCs w:val="22"/>
          <w:rtl/>
        </w:rPr>
      </w:pPr>
      <w:r w:rsidRPr="00D66DFA">
        <w:rPr>
          <w:rFonts w:cs="David" w:hint="cs"/>
          <w:sz w:val="22"/>
          <w:szCs w:val="22"/>
          <w:rtl/>
        </w:rPr>
        <w:t>4</w:t>
      </w:r>
      <w:r w:rsidRPr="00D66DFA">
        <w:rPr>
          <w:rFonts w:cs="David"/>
          <w:sz w:val="22"/>
          <w:szCs w:val="22"/>
          <w:rtl/>
        </w:rPr>
        <w:t xml:space="preserve">. </w:t>
      </w:r>
      <w:r w:rsidRPr="00D66DFA">
        <w:rPr>
          <w:rFonts w:cs="David"/>
          <w:sz w:val="22"/>
          <w:szCs w:val="22"/>
          <w:rtl/>
        </w:rPr>
        <w:tab/>
      </w:r>
      <w:r w:rsidR="00C67D2F">
        <w:rPr>
          <w:rFonts w:cs="David" w:hint="cs"/>
          <w:sz w:val="22"/>
          <w:szCs w:val="22"/>
          <w:rtl/>
        </w:rPr>
        <w:t>המרכז לפיתוח קריירה</w:t>
      </w:r>
      <w:r w:rsidRPr="00D66DFA">
        <w:rPr>
          <w:rFonts w:cs="David"/>
          <w:sz w:val="22"/>
          <w:szCs w:val="22"/>
          <w:rtl/>
        </w:rPr>
        <w:tab/>
      </w:r>
      <w:r w:rsidR="00A552B0">
        <w:rPr>
          <w:rFonts w:cs="David" w:hint="cs"/>
          <w:sz w:val="22"/>
          <w:szCs w:val="22"/>
          <w:rtl/>
        </w:rPr>
        <w:t>47</w:t>
      </w:r>
    </w:p>
    <w:p w:rsidR="005F31F4" w:rsidRPr="00D66DFA" w:rsidRDefault="005F31F4" w:rsidP="00A552B0">
      <w:pPr>
        <w:widowControl/>
        <w:tabs>
          <w:tab w:val="left" w:pos="424"/>
          <w:tab w:val="left" w:pos="850"/>
          <w:tab w:val="left" w:leader="dot" w:pos="6946"/>
        </w:tabs>
        <w:bidi/>
        <w:spacing w:line="240" w:lineRule="exact"/>
        <w:ind w:left="-1" w:firstLine="380"/>
        <w:rPr>
          <w:rFonts w:cs="David"/>
          <w:sz w:val="22"/>
          <w:szCs w:val="22"/>
          <w:rtl/>
        </w:rPr>
      </w:pPr>
      <w:r w:rsidRPr="00D66DFA">
        <w:rPr>
          <w:rFonts w:cs="David" w:hint="cs"/>
          <w:sz w:val="22"/>
          <w:szCs w:val="22"/>
          <w:rtl/>
        </w:rPr>
        <w:t>5</w:t>
      </w:r>
      <w:r w:rsidRPr="00D66DFA">
        <w:rPr>
          <w:rFonts w:cs="David"/>
          <w:sz w:val="22"/>
          <w:szCs w:val="22"/>
          <w:rtl/>
        </w:rPr>
        <w:t xml:space="preserve">. </w:t>
      </w:r>
      <w:r w:rsidRPr="00D66DFA">
        <w:rPr>
          <w:rFonts w:cs="David"/>
          <w:sz w:val="22"/>
          <w:szCs w:val="22"/>
          <w:rtl/>
        </w:rPr>
        <w:tab/>
        <w:t>מעורבות חברתית</w:t>
      </w:r>
      <w:r w:rsidRPr="00D66DFA">
        <w:rPr>
          <w:rFonts w:cs="David"/>
          <w:sz w:val="22"/>
          <w:szCs w:val="22"/>
          <w:rtl/>
        </w:rPr>
        <w:tab/>
      </w:r>
      <w:r w:rsidR="00A552B0">
        <w:rPr>
          <w:rFonts w:cs="David" w:hint="cs"/>
          <w:sz w:val="22"/>
          <w:szCs w:val="22"/>
          <w:rtl/>
        </w:rPr>
        <w:t>47</w:t>
      </w:r>
    </w:p>
    <w:p w:rsidR="005F31F4" w:rsidRPr="00D66DFA" w:rsidRDefault="005F31F4" w:rsidP="00A552B0">
      <w:pPr>
        <w:widowControl/>
        <w:tabs>
          <w:tab w:val="left" w:pos="424"/>
          <w:tab w:val="left" w:pos="850"/>
          <w:tab w:val="left" w:leader="dot" w:pos="6946"/>
        </w:tabs>
        <w:bidi/>
        <w:spacing w:line="240" w:lineRule="exact"/>
        <w:ind w:left="-1" w:firstLine="380"/>
        <w:rPr>
          <w:rFonts w:cs="David"/>
          <w:sz w:val="22"/>
          <w:szCs w:val="22"/>
          <w:rtl/>
        </w:rPr>
      </w:pPr>
      <w:r w:rsidRPr="00D66DFA">
        <w:rPr>
          <w:rFonts w:cs="David" w:hint="cs"/>
          <w:sz w:val="22"/>
          <w:szCs w:val="22"/>
          <w:rtl/>
        </w:rPr>
        <w:t>6</w:t>
      </w:r>
      <w:r w:rsidRPr="00D66DFA">
        <w:rPr>
          <w:rFonts w:cs="David"/>
          <w:sz w:val="22"/>
          <w:szCs w:val="22"/>
          <w:rtl/>
        </w:rPr>
        <w:t xml:space="preserve">. </w:t>
      </w:r>
      <w:r w:rsidRPr="00D66DFA">
        <w:rPr>
          <w:rFonts w:cs="David"/>
          <w:sz w:val="22"/>
          <w:szCs w:val="22"/>
          <w:rtl/>
        </w:rPr>
        <w:tab/>
        <w:t xml:space="preserve">מלגות וסיוע כלכלי </w:t>
      </w:r>
      <w:r w:rsidRPr="00D66DFA">
        <w:rPr>
          <w:rFonts w:cs="David"/>
          <w:sz w:val="22"/>
          <w:szCs w:val="22"/>
          <w:rtl/>
        </w:rPr>
        <w:tab/>
      </w:r>
      <w:r w:rsidR="00A552B0">
        <w:rPr>
          <w:rFonts w:cs="David" w:hint="cs"/>
          <w:sz w:val="22"/>
          <w:szCs w:val="22"/>
          <w:rtl/>
        </w:rPr>
        <w:t>48</w:t>
      </w:r>
    </w:p>
    <w:p w:rsidR="005F31F4" w:rsidRPr="00D66DFA" w:rsidRDefault="005F31F4" w:rsidP="00A552B0">
      <w:pPr>
        <w:widowControl/>
        <w:tabs>
          <w:tab w:val="left" w:pos="424"/>
          <w:tab w:val="left" w:pos="850"/>
          <w:tab w:val="left" w:leader="dot" w:pos="6946"/>
        </w:tabs>
        <w:bidi/>
        <w:spacing w:line="240" w:lineRule="exact"/>
        <w:ind w:left="-1" w:firstLine="380"/>
        <w:rPr>
          <w:rFonts w:cs="David"/>
          <w:sz w:val="22"/>
          <w:szCs w:val="22"/>
          <w:rtl/>
        </w:rPr>
      </w:pPr>
      <w:r w:rsidRPr="00D66DFA">
        <w:rPr>
          <w:rFonts w:cs="David"/>
          <w:sz w:val="22"/>
          <w:szCs w:val="22"/>
          <w:rtl/>
        </w:rPr>
        <w:t xml:space="preserve">7. </w:t>
      </w:r>
      <w:r w:rsidRPr="00D66DFA">
        <w:rPr>
          <w:rFonts w:cs="David"/>
          <w:sz w:val="22"/>
          <w:szCs w:val="22"/>
          <w:rtl/>
        </w:rPr>
        <w:tab/>
      </w:r>
      <w:r w:rsidR="00FE7A32">
        <w:rPr>
          <w:rFonts w:cs="David" w:hint="cs"/>
          <w:sz w:val="22"/>
          <w:szCs w:val="22"/>
          <w:rtl/>
        </w:rPr>
        <w:t>קידום  סטודנטים</w:t>
      </w:r>
      <w:r w:rsidRPr="00D66DFA">
        <w:rPr>
          <w:rFonts w:cs="David"/>
          <w:sz w:val="22"/>
          <w:szCs w:val="22"/>
          <w:rtl/>
        </w:rPr>
        <w:tab/>
      </w:r>
      <w:r w:rsidR="00A552B0">
        <w:rPr>
          <w:rFonts w:cs="David" w:hint="cs"/>
          <w:sz w:val="22"/>
          <w:szCs w:val="22"/>
          <w:rtl/>
        </w:rPr>
        <w:t>49</w:t>
      </w:r>
    </w:p>
    <w:p w:rsidR="005F31F4" w:rsidRPr="00D66DFA" w:rsidRDefault="005F31F4" w:rsidP="00A552B0">
      <w:pPr>
        <w:widowControl/>
        <w:tabs>
          <w:tab w:val="left" w:pos="424"/>
          <w:tab w:val="left" w:pos="850"/>
          <w:tab w:val="left" w:leader="dot" w:pos="6946"/>
        </w:tabs>
        <w:bidi/>
        <w:spacing w:line="240" w:lineRule="exact"/>
        <w:ind w:left="-1"/>
        <w:rPr>
          <w:rFonts w:cs="David"/>
          <w:sz w:val="22"/>
          <w:szCs w:val="22"/>
          <w:rtl/>
        </w:rPr>
      </w:pPr>
      <w:r w:rsidRPr="00D66DFA">
        <w:rPr>
          <w:rFonts w:cs="David" w:hint="cs"/>
          <w:b/>
          <w:bCs/>
          <w:sz w:val="22"/>
          <w:szCs w:val="22"/>
          <w:rtl/>
        </w:rPr>
        <w:t>התאמות לסטודנטים אשר שבו משירות מילואים</w:t>
      </w:r>
      <w:r w:rsidRPr="00D66DFA">
        <w:rPr>
          <w:rFonts w:cs="David" w:hint="cs"/>
          <w:sz w:val="22"/>
          <w:szCs w:val="22"/>
          <w:rtl/>
        </w:rPr>
        <w:t xml:space="preserve"> </w:t>
      </w:r>
      <w:r w:rsidRPr="00D66DFA">
        <w:rPr>
          <w:rFonts w:cs="David" w:hint="cs"/>
          <w:sz w:val="22"/>
          <w:szCs w:val="22"/>
          <w:rtl/>
        </w:rPr>
        <w:tab/>
      </w:r>
      <w:r w:rsidR="00A552B0">
        <w:rPr>
          <w:rFonts w:cs="David" w:hint="cs"/>
          <w:sz w:val="22"/>
          <w:szCs w:val="22"/>
          <w:rtl/>
        </w:rPr>
        <w:t>51</w:t>
      </w:r>
    </w:p>
    <w:p w:rsidR="000F31C4" w:rsidRDefault="000F31C4" w:rsidP="00A552B0">
      <w:pPr>
        <w:widowControl/>
        <w:tabs>
          <w:tab w:val="left" w:pos="424"/>
          <w:tab w:val="left" w:pos="850"/>
          <w:tab w:val="left" w:leader="dot" w:pos="6946"/>
        </w:tabs>
        <w:bidi/>
        <w:spacing w:line="240" w:lineRule="exact"/>
        <w:ind w:left="-1"/>
        <w:rPr>
          <w:rFonts w:cs="David"/>
          <w:b/>
          <w:bCs/>
          <w:sz w:val="22"/>
          <w:szCs w:val="22"/>
          <w:rtl/>
        </w:rPr>
      </w:pPr>
      <w:r>
        <w:rPr>
          <w:rFonts w:cs="David" w:hint="cs"/>
          <w:b/>
          <w:bCs/>
          <w:sz w:val="22"/>
          <w:szCs w:val="22"/>
          <w:rtl/>
        </w:rPr>
        <w:t xml:space="preserve">התאמות לסטודנטיות </w:t>
      </w:r>
      <w:r w:rsidR="006C5D25">
        <w:rPr>
          <w:rFonts w:cs="David" w:hint="cs"/>
          <w:b/>
          <w:bCs/>
          <w:sz w:val="22"/>
          <w:szCs w:val="22"/>
          <w:rtl/>
        </w:rPr>
        <w:t>הרות ויולדות</w:t>
      </w:r>
      <w:r w:rsidR="006C5D25" w:rsidRPr="003A0511">
        <w:rPr>
          <w:rFonts w:cs="David" w:hint="cs"/>
          <w:sz w:val="22"/>
          <w:szCs w:val="22"/>
          <w:rtl/>
        </w:rPr>
        <w:tab/>
      </w:r>
      <w:r w:rsidR="00A552B0">
        <w:rPr>
          <w:rFonts w:cs="David" w:hint="cs"/>
          <w:sz w:val="22"/>
          <w:szCs w:val="22"/>
          <w:rtl/>
        </w:rPr>
        <w:t>53</w:t>
      </w:r>
    </w:p>
    <w:p w:rsidR="005F31F4" w:rsidRPr="00D66DFA" w:rsidRDefault="005F31F4" w:rsidP="00A552B0">
      <w:pPr>
        <w:widowControl/>
        <w:tabs>
          <w:tab w:val="left" w:pos="424"/>
          <w:tab w:val="left" w:pos="850"/>
          <w:tab w:val="left" w:leader="dot" w:pos="6946"/>
        </w:tabs>
        <w:bidi/>
        <w:spacing w:line="240" w:lineRule="exact"/>
        <w:ind w:left="-1"/>
        <w:rPr>
          <w:rFonts w:cs="David"/>
          <w:sz w:val="22"/>
          <w:szCs w:val="22"/>
          <w:rtl/>
        </w:rPr>
      </w:pPr>
      <w:r w:rsidRPr="00D66DFA">
        <w:rPr>
          <w:rFonts w:cs="David"/>
          <w:b/>
          <w:bCs/>
          <w:sz w:val="22"/>
          <w:szCs w:val="22"/>
          <w:rtl/>
        </w:rPr>
        <w:t>נציב הקבילות לסטודנטים ולעני</w:t>
      </w:r>
      <w:r w:rsidRPr="00D66DFA">
        <w:rPr>
          <w:rFonts w:cs="David" w:hint="cs"/>
          <w:b/>
          <w:bCs/>
          <w:sz w:val="22"/>
          <w:szCs w:val="22"/>
          <w:rtl/>
        </w:rPr>
        <w:t>י</w:t>
      </w:r>
      <w:r w:rsidRPr="00D66DFA">
        <w:rPr>
          <w:rFonts w:cs="David"/>
          <w:b/>
          <w:bCs/>
          <w:sz w:val="22"/>
          <w:szCs w:val="22"/>
          <w:rtl/>
        </w:rPr>
        <w:t>ני קבלה</w:t>
      </w:r>
      <w:r w:rsidRPr="00D66DFA">
        <w:rPr>
          <w:rFonts w:cs="David"/>
          <w:sz w:val="22"/>
          <w:szCs w:val="22"/>
          <w:rtl/>
        </w:rPr>
        <w:tab/>
      </w:r>
      <w:r w:rsidR="00A552B0">
        <w:rPr>
          <w:rFonts w:cs="David" w:hint="cs"/>
          <w:sz w:val="22"/>
          <w:szCs w:val="22"/>
          <w:rtl/>
        </w:rPr>
        <w:t>53</w:t>
      </w:r>
    </w:p>
    <w:p w:rsidR="005F31F4" w:rsidRPr="00D66DFA" w:rsidRDefault="005F31F4" w:rsidP="00A552B0">
      <w:pPr>
        <w:widowControl/>
        <w:tabs>
          <w:tab w:val="left" w:pos="424"/>
          <w:tab w:val="left" w:pos="850"/>
          <w:tab w:val="left" w:leader="dot" w:pos="6946"/>
        </w:tabs>
        <w:bidi/>
        <w:spacing w:line="240" w:lineRule="exact"/>
        <w:ind w:left="-1"/>
        <w:rPr>
          <w:rFonts w:cs="David"/>
          <w:sz w:val="22"/>
          <w:szCs w:val="22"/>
          <w:rtl/>
        </w:rPr>
      </w:pPr>
      <w:r w:rsidRPr="00D66DFA">
        <w:rPr>
          <w:rFonts w:cs="David"/>
          <w:b/>
          <w:bCs/>
          <w:sz w:val="22"/>
          <w:szCs w:val="22"/>
          <w:rtl/>
        </w:rPr>
        <w:t>המרכז לקידום ההוראה</w:t>
      </w:r>
      <w:r w:rsidRPr="00D66DFA">
        <w:rPr>
          <w:rFonts w:cs="David"/>
          <w:sz w:val="22"/>
          <w:szCs w:val="22"/>
          <w:rtl/>
        </w:rPr>
        <w:tab/>
      </w:r>
      <w:r w:rsidR="00A552B0">
        <w:rPr>
          <w:rFonts w:cs="David" w:hint="cs"/>
          <w:sz w:val="22"/>
          <w:szCs w:val="22"/>
          <w:rtl/>
        </w:rPr>
        <w:t>58</w:t>
      </w:r>
    </w:p>
    <w:p w:rsidR="005F31F4" w:rsidRPr="00D66DFA" w:rsidRDefault="005F31F4" w:rsidP="00A552B0">
      <w:pPr>
        <w:widowControl/>
        <w:tabs>
          <w:tab w:val="left" w:pos="424"/>
          <w:tab w:val="left" w:pos="850"/>
          <w:tab w:val="left" w:leader="dot" w:pos="6946"/>
        </w:tabs>
        <w:bidi/>
        <w:spacing w:line="240" w:lineRule="exact"/>
        <w:ind w:left="-1"/>
        <w:rPr>
          <w:rFonts w:cs="David"/>
          <w:sz w:val="22"/>
          <w:szCs w:val="22"/>
          <w:rtl/>
        </w:rPr>
      </w:pPr>
      <w:r w:rsidRPr="00D66DFA">
        <w:rPr>
          <w:rFonts w:cs="David"/>
          <w:b/>
          <w:bCs/>
          <w:sz w:val="22"/>
          <w:szCs w:val="22"/>
          <w:rtl/>
        </w:rPr>
        <w:t>ספריות האוניברסיטה</w:t>
      </w:r>
      <w:r w:rsidRPr="00D66DFA">
        <w:rPr>
          <w:rFonts w:cs="David"/>
          <w:sz w:val="22"/>
          <w:szCs w:val="22"/>
          <w:rtl/>
        </w:rPr>
        <w:tab/>
      </w:r>
      <w:r w:rsidR="00A552B0">
        <w:rPr>
          <w:rFonts w:cs="David" w:hint="cs"/>
          <w:sz w:val="22"/>
          <w:szCs w:val="22"/>
          <w:rtl/>
        </w:rPr>
        <w:t>58</w:t>
      </w:r>
    </w:p>
    <w:p w:rsidR="005F31F4" w:rsidRPr="00D66DFA" w:rsidRDefault="005F31F4" w:rsidP="00A552B0">
      <w:pPr>
        <w:widowControl/>
        <w:tabs>
          <w:tab w:val="left" w:pos="424"/>
          <w:tab w:val="left" w:pos="850"/>
          <w:tab w:val="left" w:leader="dot" w:pos="6946"/>
        </w:tabs>
        <w:bidi/>
        <w:spacing w:line="240" w:lineRule="exact"/>
        <w:ind w:left="-1"/>
        <w:rPr>
          <w:rFonts w:cs="David"/>
          <w:sz w:val="22"/>
          <w:szCs w:val="22"/>
          <w:rtl/>
        </w:rPr>
      </w:pPr>
      <w:r w:rsidRPr="00D66DFA">
        <w:rPr>
          <w:rFonts w:cs="David"/>
          <w:b/>
          <w:bCs/>
          <w:sz w:val="22"/>
          <w:szCs w:val="22"/>
          <w:rtl/>
        </w:rPr>
        <w:t>הטרדה מינית</w:t>
      </w:r>
      <w:r w:rsidRPr="00D66DFA">
        <w:rPr>
          <w:rFonts w:cs="David"/>
          <w:sz w:val="22"/>
          <w:szCs w:val="22"/>
          <w:rtl/>
        </w:rPr>
        <w:tab/>
      </w:r>
      <w:r w:rsidR="00A552B0">
        <w:rPr>
          <w:rFonts w:cs="David" w:hint="cs"/>
          <w:sz w:val="22"/>
          <w:szCs w:val="22"/>
          <w:rtl/>
        </w:rPr>
        <w:t>61</w:t>
      </w:r>
    </w:p>
    <w:p w:rsidR="005F31F4" w:rsidRPr="00A552B0" w:rsidRDefault="005F31F4" w:rsidP="00A552B0">
      <w:pPr>
        <w:widowControl/>
        <w:tabs>
          <w:tab w:val="left" w:pos="424"/>
          <w:tab w:val="left" w:pos="850"/>
          <w:tab w:val="left" w:leader="dot" w:pos="6946"/>
        </w:tabs>
        <w:bidi/>
        <w:spacing w:line="240" w:lineRule="exact"/>
        <w:ind w:left="-1"/>
        <w:rPr>
          <w:rFonts w:cs="David"/>
          <w:b/>
          <w:bCs/>
          <w:sz w:val="22"/>
          <w:szCs w:val="22"/>
          <w:rtl/>
        </w:rPr>
      </w:pPr>
      <w:r w:rsidRPr="00D66DFA">
        <w:rPr>
          <w:rFonts w:cs="David"/>
          <w:b/>
          <w:bCs/>
          <w:sz w:val="22"/>
          <w:szCs w:val="22"/>
          <w:rtl/>
        </w:rPr>
        <w:t>משמעת סטודנטים</w:t>
      </w:r>
      <w:r w:rsidRPr="00D66DFA">
        <w:rPr>
          <w:rFonts w:cs="David"/>
          <w:sz w:val="22"/>
          <w:szCs w:val="22"/>
          <w:rtl/>
        </w:rPr>
        <w:t xml:space="preserve"> </w:t>
      </w:r>
      <w:r w:rsidRPr="00D66DFA">
        <w:rPr>
          <w:rFonts w:cs="David"/>
          <w:sz w:val="22"/>
          <w:szCs w:val="22"/>
          <w:rtl/>
        </w:rPr>
        <w:tab/>
      </w:r>
      <w:r w:rsidR="00A552B0">
        <w:rPr>
          <w:rFonts w:cs="David" w:hint="cs"/>
          <w:sz w:val="22"/>
          <w:szCs w:val="22"/>
          <w:rtl/>
        </w:rPr>
        <w:t>71</w:t>
      </w:r>
    </w:p>
    <w:p w:rsidR="005F31F4" w:rsidRPr="00D66DFA" w:rsidRDefault="005F31F4" w:rsidP="004D462C">
      <w:pPr>
        <w:widowControl/>
        <w:tabs>
          <w:tab w:val="left" w:pos="424"/>
          <w:tab w:val="left" w:pos="850"/>
          <w:tab w:val="left" w:leader="dot" w:pos="6946"/>
        </w:tabs>
        <w:bidi/>
        <w:spacing w:line="240" w:lineRule="exact"/>
        <w:ind w:left="-1"/>
        <w:rPr>
          <w:rFonts w:cs="David"/>
          <w:sz w:val="22"/>
          <w:szCs w:val="22"/>
          <w:rtl/>
        </w:rPr>
      </w:pPr>
      <w:r w:rsidRPr="00D66DFA">
        <w:rPr>
          <w:rFonts w:cs="David"/>
          <w:b/>
          <w:bCs/>
          <w:sz w:val="22"/>
          <w:szCs w:val="22"/>
          <w:rtl/>
        </w:rPr>
        <w:t>סדרי ביטחון</w:t>
      </w:r>
      <w:r w:rsidRPr="00D66DFA">
        <w:rPr>
          <w:rFonts w:cs="David"/>
          <w:sz w:val="22"/>
          <w:szCs w:val="22"/>
          <w:rtl/>
        </w:rPr>
        <w:t xml:space="preserve"> (אבטחה, כניסה לקמפוס, חפצים חשודים, שמירה על רכוש אישי, </w:t>
      </w:r>
    </w:p>
    <w:p w:rsidR="005F31F4" w:rsidRPr="00D66DFA" w:rsidRDefault="005F31F4" w:rsidP="00A552B0">
      <w:pPr>
        <w:widowControl/>
        <w:tabs>
          <w:tab w:val="left" w:pos="424"/>
          <w:tab w:val="left" w:pos="850"/>
          <w:tab w:val="left" w:leader="dot" w:pos="6946"/>
        </w:tabs>
        <w:bidi/>
        <w:spacing w:line="240" w:lineRule="exact"/>
        <w:ind w:left="-1"/>
        <w:rPr>
          <w:rFonts w:cs="David"/>
          <w:sz w:val="22"/>
          <w:szCs w:val="22"/>
          <w:rtl/>
        </w:rPr>
      </w:pPr>
      <w:r w:rsidRPr="00D66DFA">
        <w:rPr>
          <w:rFonts w:cs="David"/>
          <w:sz w:val="22"/>
          <w:szCs w:val="22"/>
          <w:rtl/>
        </w:rPr>
        <w:tab/>
        <w:t xml:space="preserve">אבדות, </w:t>
      </w:r>
      <w:r w:rsidRPr="00D66DFA">
        <w:rPr>
          <w:rFonts w:cs="David" w:hint="cs"/>
          <w:sz w:val="22"/>
          <w:szCs w:val="22"/>
          <w:rtl/>
        </w:rPr>
        <w:t xml:space="preserve">נשק, </w:t>
      </w:r>
      <w:r w:rsidRPr="00D66DFA">
        <w:rPr>
          <w:rFonts w:cs="David"/>
          <w:sz w:val="22"/>
          <w:szCs w:val="22"/>
          <w:rtl/>
        </w:rPr>
        <w:t>הוצאת ציוד וכו')</w:t>
      </w:r>
      <w:r w:rsidRPr="00D66DFA">
        <w:rPr>
          <w:rFonts w:cs="David"/>
          <w:sz w:val="22"/>
          <w:szCs w:val="22"/>
          <w:rtl/>
        </w:rPr>
        <w:tab/>
      </w:r>
      <w:r w:rsidR="00A552B0">
        <w:rPr>
          <w:rFonts w:cs="David" w:hint="cs"/>
          <w:sz w:val="22"/>
          <w:szCs w:val="22"/>
          <w:rtl/>
        </w:rPr>
        <w:t>82</w:t>
      </w:r>
    </w:p>
    <w:p w:rsidR="005F31F4" w:rsidRPr="00D66DFA" w:rsidRDefault="005F31F4" w:rsidP="00A552B0">
      <w:pPr>
        <w:widowControl/>
        <w:tabs>
          <w:tab w:val="left" w:pos="424"/>
          <w:tab w:val="left" w:pos="850"/>
          <w:tab w:val="left" w:leader="dot" w:pos="6946"/>
        </w:tabs>
        <w:bidi/>
        <w:spacing w:line="240" w:lineRule="exact"/>
        <w:ind w:left="-1"/>
        <w:rPr>
          <w:rFonts w:cs="David"/>
          <w:sz w:val="22"/>
          <w:szCs w:val="22"/>
          <w:rtl/>
        </w:rPr>
      </w:pPr>
      <w:r w:rsidRPr="00D66DFA">
        <w:rPr>
          <w:rFonts w:cs="David"/>
          <w:b/>
          <w:bCs/>
          <w:sz w:val="22"/>
          <w:szCs w:val="22"/>
          <w:rtl/>
        </w:rPr>
        <w:t>בטיחות ועזרה ראשונה</w:t>
      </w:r>
      <w:r w:rsidRPr="00D66DFA">
        <w:rPr>
          <w:rFonts w:cs="David"/>
          <w:sz w:val="22"/>
          <w:szCs w:val="22"/>
          <w:rtl/>
        </w:rPr>
        <w:t xml:space="preserve"> </w:t>
      </w:r>
      <w:r w:rsidRPr="00D66DFA">
        <w:rPr>
          <w:rFonts w:cs="David"/>
          <w:sz w:val="22"/>
          <w:szCs w:val="22"/>
          <w:rtl/>
        </w:rPr>
        <w:tab/>
      </w:r>
      <w:r w:rsidR="00A552B0">
        <w:rPr>
          <w:rFonts w:cs="David" w:hint="cs"/>
          <w:sz w:val="22"/>
          <w:szCs w:val="22"/>
          <w:rtl/>
        </w:rPr>
        <w:t>85</w:t>
      </w:r>
    </w:p>
    <w:p w:rsidR="005F31F4" w:rsidRPr="00D66DFA" w:rsidRDefault="005F31F4" w:rsidP="00A552B0">
      <w:pPr>
        <w:widowControl/>
        <w:tabs>
          <w:tab w:val="left" w:pos="424"/>
          <w:tab w:val="left" w:pos="850"/>
          <w:tab w:val="left" w:leader="dot" w:pos="6946"/>
        </w:tabs>
        <w:bidi/>
        <w:spacing w:line="240" w:lineRule="exact"/>
        <w:ind w:left="-1"/>
        <w:rPr>
          <w:rFonts w:cs="David"/>
          <w:sz w:val="22"/>
          <w:szCs w:val="22"/>
          <w:rtl/>
        </w:rPr>
      </w:pPr>
      <w:r w:rsidRPr="00D66DFA">
        <w:rPr>
          <w:rFonts w:cs="David"/>
          <w:b/>
          <w:bCs/>
          <w:sz w:val="22"/>
          <w:szCs w:val="22"/>
          <w:rtl/>
        </w:rPr>
        <w:t>תחזוקה</w:t>
      </w:r>
      <w:r w:rsidRPr="00D66DFA">
        <w:rPr>
          <w:rFonts w:cs="David"/>
          <w:sz w:val="22"/>
          <w:szCs w:val="22"/>
          <w:rtl/>
        </w:rPr>
        <w:tab/>
      </w:r>
      <w:r w:rsidRPr="00D66DFA">
        <w:rPr>
          <w:rFonts w:cs="David"/>
          <w:sz w:val="22"/>
          <w:szCs w:val="22"/>
          <w:rtl/>
        </w:rPr>
        <w:tab/>
      </w:r>
      <w:r w:rsidR="00A552B0">
        <w:rPr>
          <w:rFonts w:cs="David" w:hint="cs"/>
          <w:sz w:val="22"/>
          <w:szCs w:val="22"/>
          <w:rtl/>
        </w:rPr>
        <w:t>85</w:t>
      </w:r>
    </w:p>
    <w:p w:rsidR="005F31F4" w:rsidRPr="00D66DFA" w:rsidRDefault="005F31F4" w:rsidP="00A552B0">
      <w:pPr>
        <w:widowControl/>
        <w:tabs>
          <w:tab w:val="left" w:pos="424"/>
          <w:tab w:val="left" w:pos="850"/>
          <w:tab w:val="left" w:leader="dot" w:pos="6946"/>
        </w:tabs>
        <w:bidi/>
        <w:spacing w:line="240" w:lineRule="exact"/>
        <w:ind w:left="-1"/>
        <w:rPr>
          <w:rFonts w:cs="David"/>
          <w:sz w:val="22"/>
          <w:szCs w:val="22"/>
          <w:rtl/>
        </w:rPr>
      </w:pPr>
      <w:r w:rsidRPr="00D66DFA">
        <w:rPr>
          <w:rFonts w:cs="David"/>
          <w:b/>
          <w:bCs/>
          <w:sz w:val="22"/>
          <w:szCs w:val="22"/>
          <w:rtl/>
        </w:rPr>
        <w:t>פעילות ציבורית בקמפוס</w:t>
      </w:r>
      <w:r w:rsidRPr="00D66DFA">
        <w:rPr>
          <w:rFonts w:cs="David"/>
          <w:sz w:val="22"/>
          <w:szCs w:val="22"/>
          <w:rtl/>
        </w:rPr>
        <w:tab/>
      </w:r>
      <w:r w:rsidR="00A552B0">
        <w:rPr>
          <w:rFonts w:cs="David" w:hint="cs"/>
          <w:sz w:val="22"/>
          <w:szCs w:val="22"/>
          <w:rtl/>
        </w:rPr>
        <w:t>86</w:t>
      </w:r>
    </w:p>
    <w:p w:rsidR="005F31F4" w:rsidRPr="00D66DFA" w:rsidRDefault="005F31F4" w:rsidP="00A552B0">
      <w:pPr>
        <w:widowControl/>
        <w:tabs>
          <w:tab w:val="left" w:pos="424"/>
          <w:tab w:val="left" w:pos="850"/>
          <w:tab w:val="left" w:leader="dot" w:pos="6946"/>
        </w:tabs>
        <w:bidi/>
        <w:spacing w:line="240" w:lineRule="exact"/>
        <w:ind w:left="-1"/>
        <w:rPr>
          <w:rFonts w:cs="David"/>
          <w:sz w:val="22"/>
          <w:szCs w:val="22"/>
          <w:rtl/>
        </w:rPr>
      </w:pPr>
      <w:r w:rsidRPr="00D66DFA">
        <w:rPr>
          <w:rFonts w:cs="David"/>
          <w:b/>
          <w:bCs/>
          <w:sz w:val="22"/>
          <w:szCs w:val="22"/>
          <w:rtl/>
        </w:rPr>
        <w:t>אגודת הסטודנטים</w:t>
      </w:r>
      <w:r w:rsidRPr="00D66DFA">
        <w:rPr>
          <w:rFonts w:cs="David"/>
          <w:sz w:val="22"/>
          <w:szCs w:val="22"/>
          <w:rtl/>
        </w:rPr>
        <w:t xml:space="preserve"> </w:t>
      </w:r>
      <w:r w:rsidRPr="00D66DFA">
        <w:rPr>
          <w:rFonts w:cs="David"/>
          <w:sz w:val="22"/>
          <w:szCs w:val="22"/>
          <w:rtl/>
        </w:rPr>
        <w:tab/>
      </w:r>
      <w:r w:rsidR="00A552B0">
        <w:rPr>
          <w:rFonts w:cs="David" w:hint="cs"/>
          <w:sz w:val="22"/>
          <w:szCs w:val="22"/>
          <w:rtl/>
        </w:rPr>
        <w:t>88</w:t>
      </w:r>
    </w:p>
    <w:p w:rsidR="005F31F4" w:rsidRPr="00D66DFA" w:rsidRDefault="005F31F4" w:rsidP="00A552B0">
      <w:pPr>
        <w:widowControl/>
        <w:tabs>
          <w:tab w:val="left" w:pos="424"/>
          <w:tab w:val="left" w:pos="850"/>
          <w:tab w:val="left" w:leader="dot" w:pos="6946"/>
        </w:tabs>
        <w:bidi/>
        <w:spacing w:line="240" w:lineRule="exact"/>
        <w:ind w:left="-1"/>
        <w:rPr>
          <w:rFonts w:cs="David"/>
          <w:sz w:val="22"/>
          <w:szCs w:val="22"/>
          <w:rtl/>
        </w:rPr>
      </w:pPr>
      <w:r w:rsidRPr="00D66DFA">
        <w:rPr>
          <w:rFonts w:cs="David"/>
          <w:b/>
          <w:bCs/>
          <w:sz w:val="22"/>
          <w:szCs w:val="22"/>
          <w:rtl/>
        </w:rPr>
        <w:t>מבקר האוניברסיטה</w:t>
      </w:r>
      <w:r w:rsidRPr="00D66DFA">
        <w:rPr>
          <w:rFonts w:cs="David"/>
          <w:sz w:val="22"/>
          <w:szCs w:val="22"/>
          <w:rtl/>
        </w:rPr>
        <w:t xml:space="preserve"> </w:t>
      </w:r>
      <w:r w:rsidRPr="00D66DFA">
        <w:rPr>
          <w:rFonts w:cs="David"/>
          <w:sz w:val="22"/>
          <w:szCs w:val="22"/>
          <w:rtl/>
        </w:rPr>
        <w:tab/>
      </w:r>
      <w:r w:rsidR="00A552B0">
        <w:rPr>
          <w:rFonts w:cs="David" w:hint="cs"/>
          <w:sz w:val="22"/>
          <w:szCs w:val="22"/>
          <w:rtl/>
        </w:rPr>
        <w:t>91</w:t>
      </w:r>
    </w:p>
    <w:p w:rsidR="005F31F4" w:rsidRPr="00D66DFA" w:rsidRDefault="00000DF3" w:rsidP="00A552B0">
      <w:pPr>
        <w:widowControl/>
        <w:tabs>
          <w:tab w:val="left" w:pos="424"/>
          <w:tab w:val="left" w:pos="850"/>
          <w:tab w:val="left" w:leader="dot" w:pos="6946"/>
        </w:tabs>
        <w:bidi/>
        <w:spacing w:line="240" w:lineRule="exact"/>
        <w:ind w:left="-1"/>
        <w:rPr>
          <w:rFonts w:cs="David"/>
          <w:sz w:val="22"/>
          <w:szCs w:val="22"/>
          <w:rtl/>
        </w:rPr>
      </w:pPr>
      <w:r>
        <w:rPr>
          <w:rFonts w:cs="David" w:hint="cs"/>
          <w:b/>
          <w:bCs/>
          <w:sz w:val="22"/>
          <w:szCs w:val="22"/>
          <w:rtl/>
        </w:rPr>
        <w:t>מרכז הספורט</w:t>
      </w:r>
      <w:r w:rsidR="005F31F4" w:rsidRPr="00D66DFA">
        <w:rPr>
          <w:rFonts w:cs="David"/>
          <w:sz w:val="22"/>
          <w:szCs w:val="22"/>
          <w:rtl/>
        </w:rPr>
        <w:tab/>
      </w:r>
      <w:r w:rsidR="00A552B0">
        <w:rPr>
          <w:rFonts w:cs="David" w:hint="cs"/>
          <w:sz w:val="22"/>
          <w:szCs w:val="22"/>
          <w:rtl/>
        </w:rPr>
        <w:t>91</w:t>
      </w:r>
    </w:p>
    <w:p w:rsidR="005F31F4" w:rsidRPr="00D66DFA" w:rsidRDefault="005F31F4" w:rsidP="00A552B0">
      <w:pPr>
        <w:widowControl/>
        <w:tabs>
          <w:tab w:val="left" w:pos="424"/>
          <w:tab w:val="left" w:pos="850"/>
          <w:tab w:val="left" w:leader="dot" w:pos="6946"/>
        </w:tabs>
        <w:bidi/>
        <w:spacing w:line="240" w:lineRule="exact"/>
        <w:ind w:left="-1"/>
        <w:rPr>
          <w:rFonts w:cs="David"/>
          <w:sz w:val="22"/>
          <w:szCs w:val="22"/>
          <w:rtl/>
        </w:rPr>
      </w:pPr>
      <w:r w:rsidRPr="00D66DFA">
        <w:rPr>
          <w:rFonts w:cs="David"/>
          <w:b/>
          <w:bCs/>
          <w:sz w:val="22"/>
          <w:szCs w:val="22"/>
          <w:rtl/>
        </w:rPr>
        <w:t>טיפול שיני</w:t>
      </w:r>
      <w:r w:rsidRPr="00D66DFA">
        <w:rPr>
          <w:rFonts w:cs="David" w:hint="cs"/>
          <w:b/>
          <w:bCs/>
          <w:sz w:val="22"/>
          <w:szCs w:val="22"/>
          <w:rtl/>
        </w:rPr>
        <w:t>י</w:t>
      </w:r>
      <w:r w:rsidRPr="00D66DFA">
        <w:rPr>
          <w:rFonts w:cs="David"/>
          <w:b/>
          <w:bCs/>
          <w:sz w:val="22"/>
          <w:szCs w:val="22"/>
          <w:rtl/>
        </w:rPr>
        <w:t>ם לתלמידים</w:t>
      </w:r>
      <w:r w:rsidRPr="00D66DFA">
        <w:rPr>
          <w:rFonts w:cs="David"/>
          <w:sz w:val="22"/>
          <w:szCs w:val="22"/>
          <w:rtl/>
        </w:rPr>
        <w:t xml:space="preserve"> </w:t>
      </w:r>
      <w:r w:rsidRPr="00D66DFA">
        <w:rPr>
          <w:rFonts w:cs="David"/>
          <w:sz w:val="22"/>
          <w:szCs w:val="22"/>
          <w:rtl/>
        </w:rPr>
        <w:tab/>
      </w:r>
      <w:r w:rsidR="00A552B0">
        <w:rPr>
          <w:rFonts w:cs="David" w:hint="cs"/>
          <w:sz w:val="22"/>
          <w:szCs w:val="22"/>
          <w:rtl/>
        </w:rPr>
        <w:t>92</w:t>
      </w:r>
    </w:p>
    <w:p w:rsidR="005F31F4" w:rsidRPr="00D66DFA" w:rsidRDefault="005F31F4" w:rsidP="00A552B0">
      <w:pPr>
        <w:widowControl/>
        <w:tabs>
          <w:tab w:val="left" w:pos="424"/>
          <w:tab w:val="left" w:pos="850"/>
          <w:tab w:val="left" w:leader="dot" w:pos="6946"/>
        </w:tabs>
        <w:bidi/>
        <w:spacing w:line="240" w:lineRule="exact"/>
        <w:ind w:left="-1"/>
        <w:rPr>
          <w:rFonts w:cs="David"/>
          <w:sz w:val="22"/>
          <w:szCs w:val="22"/>
          <w:rtl/>
        </w:rPr>
      </w:pPr>
      <w:r w:rsidRPr="00D66DFA">
        <w:rPr>
          <w:rFonts w:cs="David"/>
          <w:b/>
          <w:bCs/>
          <w:sz w:val="22"/>
          <w:szCs w:val="22"/>
          <w:rtl/>
        </w:rPr>
        <w:t>מרפאת האוניברסיטה</w:t>
      </w:r>
      <w:r w:rsidRPr="00D66DFA">
        <w:rPr>
          <w:rFonts w:cs="David"/>
          <w:sz w:val="22"/>
          <w:szCs w:val="22"/>
          <w:rtl/>
        </w:rPr>
        <w:tab/>
      </w:r>
      <w:r w:rsidR="00A552B0">
        <w:rPr>
          <w:rFonts w:cs="David" w:hint="cs"/>
          <w:sz w:val="22"/>
          <w:szCs w:val="22"/>
          <w:rtl/>
        </w:rPr>
        <w:t>92</w:t>
      </w:r>
    </w:p>
    <w:p w:rsidR="005F31F4" w:rsidRPr="00D66DFA" w:rsidRDefault="005F31F4" w:rsidP="00A552B0">
      <w:pPr>
        <w:widowControl/>
        <w:tabs>
          <w:tab w:val="left" w:pos="424"/>
          <w:tab w:val="left" w:pos="850"/>
          <w:tab w:val="left" w:leader="dot" w:pos="6946"/>
        </w:tabs>
        <w:bidi/>
        <w:spacing w:line="240" w:lineRule="exact"/>
        <w:ind w:left="-1"/>
        <w:rPr>
          <w:rFonts w:cs="David"/>
          <w:sz w:val="22"/>
          <w:szCs w:val="22"/>
          <w:rtl/>
        </w:rPr>
      </w:pPr>
      <w:r w:rsidRPr="00D66DFA">
        <w:rPr>
          <w:rFonts w:cs="David"/>
          <w:b/>
          <w:bCs/>
          <w:sz w:val="22"/>
          <w:szCs w:val="22"/>
          <w:rtl/>
        </w:rPr>
        <w:t>שירותי רפואה דחופה</w:t>
      </w:r>
      <w:r w:rsidRPr="00D66DFA">
        <w:rPr>
          <w:rFonts w:cs="David"/>
          <w:sz w:val="22"/>
          <w:szCs w:val="22"/>
          <w:rtl/>
        </w:rPr>
        <w:tab/>
      </w:r>
      <w:r w:rsidR="00A552B0">
        <w:rPr>
          <w:rFonts w:cs="David" w:hint="cs"/>
          <w:sz w:val="22"/>
          <w:szCs w:val="22"/>
          <w:rtl/>
        </w:rPr>
        <w:t>92</w:t>
      </w:r>
    </w:p>
    <w:p w:rsidR="00850ADB" w:rsidRPr="00523796" w:rsidRDefault="005F31F4" w:rsidP="00A552B0">
      <w:pPr>
        <w:widowControl/>
        <w:tabs>
          <w:tab w:val="left" w:pos="424"/>
          <w:tab w:val="left" w:pos="850"/>
          <w:tab w:val="left" w:leader="dot" w:pos="6946"/>
        </w:tabs>
        <w:bidi/>
        <w:spacing w:line="240" w:lineRule="exact"/>
        <w:ind w:left="-1"/>
        <w:rPr>
          <w:rFonts w:cs="David"/>
          <w:sz w:val="22"/>
          <w:szCs w:val="22"/>
          <w:rtl/>
        </w:rPr>
      </w:pPr>
      <w:r w:rsidRPr="00D66DFA">
        <w:rPr>
          <w:rFonts w:cs="David"/>
          <w:b/>
          <w:bCs/>
          <w:sz w:val="22"/>
          <w:szCs w:val="22"/>
          <w:rtl/>
        </w:rPr>
        <w:t>שירותי מזון</w:t>
      </w:r>
      <w:r w:rsidRPr="00D66DFA">
        <w:rPr>
          <w:rFonts w:cs="David"/>
          <w:sz w:val="22"/>
          <w:szCs w:val="22"/>
          <w:rtl/>
        </w:rPr>
        <w:tab/>
      </w:r>
      <w:r w:rsidR="00A552B0">
        <w:rPr>
          <w:rFonts w:cs="David" w:hint="cs"/>
          <w:sz w:val="22"/>
          <w:szCs w:val="22"/>
          <w:rtl/>
        </w:rPr>
        <w:t>93</w:t>
      </w:r>
    </w:p>
    <w:p w:rsidR="00773B61" w:rsidRDefault="00773B61" w:rsidP="002F08C6">
      <w:pPr>
        <w:widowControl/>
        <w:tabs>
          <w:tab w:val="left" w:pos="2880"/>
          <w:tab w:val="left" w:leader="hyphen" w:pos="9280"/>
        </w:tabs>
        <w:bidi/>
        <w:spacing w:line="220" w:lineRule="atLeast"/>
        <w:rPr>
          <w:rFonts w:cs="David"/>
          <w:b/>
          <w:bCs/>
          <w:sz w:val="36"/>
          <w:szCs w:val="36"/>
          <w:rtl/>
        </w:rPr>
      </w:pPr>
      <w:r>
        <w:rPr>
          <w:rFonts w:cs="David" w:hint="cs"/>
          <w:b/>
          <w:bCs/>
          <w:sz w:val="36"/>
          <w:szCs w:val="36"/>
          <w:rtl/>
        </w:rPr>
        <w:br/>
      </w:r>
    </w:p>
    <w:p w:rsidR="005375CE" w:rsidRDefault="005375CE" w:rsidP="002F08C6">
      <w:pPr>
        <w:widowControl/>
        <w:tabs>
          <w:tab w:val="left" w:pos="2880"/>
          <w:tab w:val="left" w:leader="hyphen" w:pos="9280"/>
        </w:tabs>
        <w:bidi/>
        <w:spacing w:line="220" w:lineRule="atLeast"/>
        <w:rPr>
          <w:rFonts w:cs="David"/>
          <w:b/>
          <w:bCs/>
          <w:sz w:val="36"/>
          <w:szCs w:val="36"/>
          <w:rtl/>
        </w:rPr>
      </w:pPr>
    </w:p>
    <w:p w:rsidR="00B66DAF" w:rsidRDefault="00B66DAF" w:rsidP="00B66DAF">
      <w:pPr>
        <w:widowControl/>
        <w:tabs>
          <w:tab w:val="left" w:pos="2880"/>
          <w:tab w:val="left" w:leader="hyphen" w:pos="9280"/>
        </w:tabs>
        <w:bidi/>
        <w:spacing w:line="220" w:lineRule="atLeast"/>
        <w:rPr>
          <w:rFonts w:cs="David"/>
          <w:b/>
          <w:bCs/>
          <w:sz w:val="36"/>
          <w:szCs w:val="36"/>
          <w:rtl/>
        </w:rPr>
      </w:pPr>
    </w:p>
    <w:p w:rsidR="00B66DAF" w:rsidRDefault="00B66DAF" w:rsidP="00B66DAF">
      <w:pPr>
        <w:widowControl/>
        <w:tabs>
          <w:tab w:val="left" w:pos="2880"/>
          <w:tab w:val="left" w:leader="hyphen" w:pos="9280"/>
        </w:tabs>
        <w:bidi/>
        <w:spacing w:line="220" w:lineRule="atLeast"/>
        <w:rPr>
          <w:rFonts w:cs="David"/>
          <w:b/>
          <w:bCs/>
          <w:sz w:val="36"/>
          <w:szCs w:val="36"/>
          <w:rtl/>
        </w:rPr>
      </w:pPr>
    </w:p>
    <w:p w:rsidR="00B66DAF" w:rsidRDefault="00B66DAF" w:rsidP="00B66DAF">
      <w:pPr>
        <w:widowControl/>
        <w:tabs>
          <w:tab w:val="left" w:pos="2880"/>
          <w:tab w:val="left" w:leader="hyphen" w:pos="9280"/>
        </w:tabs>
        <w:bidi/>
        <w:spacing w:line="220" w:lineRule="atLeast"/>
        <w:rPr>
          <w:rFonts w:cs="David"/>
          <w:b/>
          <w:bCs/>
          <w:sz w:val="36"/>
          <w:szCs w:val="36"/>
          <w:rtl/>
        </w:rPr>
      </w:pPr>
    </w:p>
    <w:p w:rsidR="00B66DAF" w:rsidRDefault="00B66DAF" w:rsidP="00B66DAF">
      <w:pPr>
        <w:widowControl/>
        <w:tabs>
          <w:tab w:val="left" w:pos="2880"/>
          <w:tab w:val="left" w:leader="hyphen" w:pos="9280"/>
        </w:tabs>
        <w:bidi/>
        <w:spacing w:line="220" w:lineRule="atLeast"/>
        <w:rPr>
          <w:rFonts w:cs="David"/>
          <w:b/>
          <w:bCs/>
          <w:sz w:val="36"/>
          <w:szCs w:val="36"/>
          <w:rtl/>
        </w:rPr>
      </w:pPr>
    </w:p>
    <w:p w:rsidR="00B66DAF" w:rsidRDefault="00B66DAF" w:rsidP="00B66DAF">
      <w:pPr>
        <w:widowControl/>
        <w:tabs>
          <w:tab w:val="left" w:pos="2880"/>
          <w:tab w:val="left" w:leader="hyphen" w:pos="9280"/>
        </w:tabs>
        <w:bidi/>
        <w:spacing w:line="220" w:lineRule="atLeast"/>
        <w:rPr>
          <w:rFonts w:cs="David"/>
          <w:b/>
          <w:bCs/>
          <w:sz w:val="36"/>
          <w:szCs w:val="36"/>
          <w:rtl/>
        </w:rPr>
      </w:pPr>
    </w:p>
    <w:p w:rsidR="00B66DAF" w:rsidRDefault="00B66DAF" w:rsidP="00B66DAF">
      <w:pPr>
        <w:widowControl/>
        <w:tabs>
          <w:tab w:val="left" w:pos="2880"/>
          <w:tab w:val="left" w:leader="hyphen" w:pos="9280"/>
        </w:tabs>
        <w:bidi/>
        <w:spacing w:line="220" w:lineRule="atLeast"/>
        <w:rPr>
          <w:rFonts w:cs="David"/>
          <w:b/>
          <w:bCs/>
          <w:sz w:val="36"/>
          <w:szCs w:val="36"/>
          <w:rtl/>
        </w:rPr>
      </w:pPr>
    </w:p>
    <w:p w:rsidR="00B66DAF" w:rsidRDefault="00B66DAF" w:rsidP="00B66DAF">
      <w:pPr>
        <w:widowControl/>
        <w:tabs>
          <w:tab w:val="left" w:pos="2880"/>
          <w:tab w:val="left" w:leader="hyphen" w:pos="9280"/>
        </w:tabs>
        <w:bidi/>
        <w:spacing w:line="220" w:lineRule="atLeast"/>
        <w:rPr>
          <w:rFonts w:cs="David"/>
          <w:b/>
          <w:bCs/>
          <w:sz w:val="36"/>
          <w:szCs w:val="36"/>
          <w:rtl/>
        </w:rPr>
      </w:pPr>
    </w:p>
    <w:p w:rsidR="00B66DAF" w:rsidRDefault="00B66DAF" w:rsidP="00B66DAF">
      <w:pPr>
        <w:widowControl/>
        <w:tabs>
          <w:tab w:val="left" w:pos="2880"/>
          <w:tab w:val="left" w:leader="hyphen" w:pos="9280"/>
        </w:tabs>
        <w:bidi/>
        <w:spacing w:line="220" w:lineRule="atLeast"/>
        <w:rPr>
          <w:rFonts w:cs="David"/>
          <w:b/>
          <w:bCs/>
          <w:sz w:val="36"/>
          <w:szCs w:val="36"/>
          <w:rtl/>
        </w:rPr>
      </w:pPr>
    </w:p>
    <w:p w:rsidR="00B66DAF" w:rsidRDefault="00B66DAF" w:rsidP="00B66DAF">
      <w:pPr>
        <w:widowControl/>
        <w:tabs>
          <w:tab w:val="left" w:pos="2880"/>
          <w:tab w:val="left" w:leader="hyphen" w:pos="9280"/>
        </w:tabs>
        <w:bidi/>
        <w:spacing w:line="220" w:lineRule="atLeast"/>
        <w:rPr>
          <w:rFonts w:cs="David"/>
          <w:b/>
          <w:bCs/>
          <w:sz w:val="36"/>
          <w:szCs w:val="36"/>
          <w:rtl/>
        </w:rPr>
      </w:pPr>
    </w:p>
    <w:p w:rsidR="00B66DAF" w:rsidRDefault="00B66DAF" w:rsidP="00B66DAF">
      <w:pPr>
        <w:widowControl/>
        <w:tabs>
          <w:tab w:val="left" w:pos="2880"/>
          <w:tab w:val="left" w:leader="hyphen" w:pos="9280"/>
        </w:tabs>
        <w:bidi/>
        <w:spacing w:line="220" w:lineRule="atLeast"/>
        <w:rPr>
          <w:rFonts w:cs="David"/>
          <w:b/>
          <w:bCs/>
          <w:sz w:val="36"/>
          <w:szCs w:val="36"/>
          <w:rtl/>
        </w:rPr>
      </w:pPr>
    </w:p>
    <w:p w:rsidR="00B66DAF" w:rsidRDefault="00B66DAF" w:rsidP="00B66DAF">
      <w:pPr>
        <w:widowControl/>
        <w:tabs>
          <w:tab w:val="left" w:pos="2880"/>
          <w:tab w:val="left" w:leader="hyphen" w:pos="9280"/>
        </w:tabs>
        <w:bidi/>
        <w:spacing w:line="220" w:lineRule="atLeast"/>
        <w:rPr>
          <w:rFonts w:cs="David"/>
          <w:b/>
          <w:bCs/>
          <w:sz w:val="36"/>
          <w:szCs w:val="36"/>
          <w:rtl/>
        </w:rPr>
      </w:pPr>
    </w:p>
    <w:p w:rsidR="00B66DAF" w:rsidRDefault="00B66DAF" w:rsidP="00B66DAF">
      <w:pPr>
        <w:widowControl/>
        <w:tabs>
          <w:tab w:val="left" w:pos="2880"/>
          <w:tab w:val="left" w:leader="hyphen" w:pos="9280"/>
        </w:tabs>
        <w:bidi/>
        <w:spacing w:line="220" w:lineRule="atLeast"/>
        <w:rPr>
          <w:rFonts w:cs="David"/>
          <w:b/>
          <w:bCs/>
          <w:sz w:val="36"/>
          <w:szCs w:val="36"/>
          <w:rtl/>
        </w:rPr>
      </w:pPr>
    </w:p>
    <w:p w:rsidR="00B66DAF" w:rsidRDefault="00B66DAF" w:rsidP="00B66DAF">
      <w:pPr>
        <w:widowControl/>
        <w:tabs>
          <w:tab w:val="left" w:pos="2880"/>
          <w:tab w:val="left" w:leader="hyphen" w:pos="9280"/>
        </w:tabs>
        <w:bidi/>
        <w:spacing w:line="220" w:lineRule="atLeast"/>
        <w:rPr>
          <w:rFonts w:cs="David"/>
          <w:b/>
          <w:bCs/>
          <w:sz w:val="36"/>
          <w:szCs w:val="36"/>
          <w:rtl/>
        </w:rPr>
      </w:pPr>
    </w:p>
    <w:p w:rsidR="00B66DAF" w:rsidRDefault="00B66DAF" w:rsidP="00B66DAF">
      <w:pPr>
        <w:widowControl/>
        <w:tabs>
          <w:tab w:val="left" w:pos="2880"/>
          <w:tab w:val="left" w:leader="hyphen" w:pos="9280"/>
        </w:tabs>
        <w:bidi/>
        <w:spacing w:line="220" w:lineRule="atLeast"/>
        <w:rPr>
          <w:rFonts w:cs="David"/>
          <w:b/>
          <w:bCs/>
          <w:sz w:val="36"/>
          <w:szCs w:val="36"/>
          <w:rtl/>
        </w:rPr>
      </w:pPr>
    </w:p>
    <w:p w:rsidR="00B66DAF" w:rsidRDefault="00B66DAF" w:rsidP="00B66DAF">
      <w:pPr>
        <w:widowControl/>
        <w:tabs>
          <w:tab w:val="left" w:pos="2880"/>
          <w:tab w:val="left" w:leader="hyphen" w:pos="9280"/>
        </w:tabs>
        <w:bidi/>
        <w:spacing w:line="220" w:lineRule="atLeast"/>
        <w:rPr>
          <w:rFonts w:cs="David"/>
          <w:b/>
          <w:bCs/>
          <w:sz w:val="36"/>
          <w:szCs w:val="36"/>
          <w:rtl/>
        </w:rPr>
      </w:pPr>
    </w:p>
    <w:p w:rsidR="00B66DAF" w:rsidRDefault="00B66DAF" w:rsidP="00B66DAF">
      <w:pPr>
        <w:widowControl/>
        <w:tabs>
          <w:tab w:val="left" w:pos="2880"/>
          <w:tab w:val="left" w:leader="hyphen" w:pos="9280"/>
        </w:tabs>
        <w:bidi/>
        <w:spacing w:line="220" w:lineRule="atLeast"/>
        <w:rPr>
          <w:rFonts w:cs="David"/>
          <w:b/>
          <w:bCs/>
          <w:sz w:val="36"/>
          <w:szCs w:val="36"/>
          <w:rtl/>
        </w:rPr>
      </w:pPr>
    </w:p>
    <w:p w:rsidR="00B66DAF" w:rsidRDefault="00B66DAF" w:rsidP="00B66DAF">
      <w:pPr>
        <w:widowControl/>
        <w:tabs>
          <w:tab w:val="left" w:pos="2880"/>
          <w:tab w:val="left" w:leader="hyphen" w:pos="9280"/>
        </w:tabs>
        <w:bidi/>
        <w:spacing w:line="220" w:lineRule="atLeast"/>
        <w:rPr>
          <w:rFonts w:cs="David"/>
          <w:b/>
          <w:bCs/>
          <w:sz w:val="36"/>
          <w:szCs w:val="36"/>
          <w:rtl/>
        </w:rPr>
      </w:pPr>
    </w:p>
    <w:p w:rsidR="00B66DAF" w:rsidRDefault="00B66DAF" w:rsidP="00B66DAF">
      <w:pPr>
        <w:widowControl/>
        <w:tabs>
          <w:tab w:val="left" w:pos="2880"/>
          <w:tab w:val="left" w:leader="hyphen" w:pos="9280"/>
        </w:tabs>
        <w:bidi/>
        <w:spacing w:line="220" w:lineRule="atLeast"/>
        <w:rPr>
          <w:rFonts w:cs="David"/>
          <w:b/>
          <w:bCs/>
          <w:sz w:val="36"/>
          <w:szCs w:val="36"/>
          <w:rtl/>
        </w:rPr>
      </w:pPr>
    </w:p>
    <w:p w:rsidR="00B66DAF" w:rsidRDefault="00B66DAF" w:rsidP="00B66DAF">
      <w:pPr>
        <w:widowControl/>
        <w:tabs>
          <w:tab w:val="left" w:pos="2880"/>
          <w:tab w:val="left" w:leader="hyphen" w:pos="9280"/>
        </w:tabs>
        <w:bidi/>
        <w:spacing w:line="220" w:lineRule="atLeast"/>
        <w:rPr>
          <w:rFonts w:cs="David"/>
          <w:b/>
          <w:bCs/>
          <w:sz w:val="36"/>
          <w:szCs w:val="36"/>
          <w:rtl/>
        </w:rPr>
      </w:pPr>
    </w:p>
    <w:p w:rsidR="00A552B0" w:rsidRDefault="00A552B0" w:rsidP="005375CE">
      <w:pPr>
        <w:widowControl/>
        <w:tabs>
          <w:tab w:val="left" w:pos="2880"/>
          <w:tab w:val="left" w:leader="hyphen" w:pos="9280"/>
        </w:tabs>
        <w:bidi/>
        <w:spacing w:line="220" w:lineRule="atLeast"/>
        <w:rPr>
          <w:rFonts w:cs="David"/>
          <w:b/>
          <w:bCs/>
          <w:sz w:val="36"/>
          <w:szCs w:val="36"/>
          <w:rtl/>
        </w:rPr>
      </w:pPr>
    </w:p>
    <w:p w:rsidR="00A552B0" w:rsidRDefault="00A552B0" w:rsidP="00A552B0">
      <w:pPr>
        <w:widowControl/>
        <w:tabs>
          <w:tab w:val="left" w:pos="2880"/>
          <w:tab w:val="left" w:leader="hyphen" w:pos="9280"/>
        </w:tabs>
        <w:bidi/>
        <w:spacing w:line="220" w:lineRule="atLeast"/>
        <w:rPr>
          <w:rFonts w:cs="David"/>
          <w:b/>
          <w:bCs/>
          <w:sz w:val="36"/>
          <w:szCs w:val="36"/>
          <w:rtl/>
        </w:rPr>
      </w:pPr>
    </w:p>
    <w:p w:rsidR="00A552B0" w:rsidRDefault="00A552B0" w:rsidP="00A552B0">
      <w:pPr>
        <w:widowControl/>
        <w:tabs>
          <w:tab w:val="left" w:pos="2880"/>
          <w:tab w:val="left" w:leader="hyphen" w:pos="9280"/>
        </w:tabs>
        <w:bidi/>
        <w:spacing w:line="220" w:lineRule="atLeast"/>
        <w:rPr>
          <w:rFonts w:cs="David"/>
          <w:b/>
          <w:bCs/>
          <w:sz w:val="36"/>
          <w:szCs w:val="36"/>
          <w:rtl/>
        </w:rPr>
      </w:pPr>
    </w:p>
    <w:p w:rsidR="005F31F4" w:rsidRPr="00D66DFA" w:rsidRDefault="005F31F4" w:rsidP="00A552B0">
      <w:pPr>
        <w:widowControl/>
        <w:tabs>
          <w:tab w:val="left" w:pos="2880"/>
          <w:tab w:val="left" w:leader="hyphen" w:pos="9280"/>
        </w:tabs>
        <w:bidi/>
        <w:spacing w:line="220" w:lineRule="atLeast"/>
        <w:rPr>
          <w:rFonts w:cs="David"/>
          <w:b/>
          <w:bCs/>
          <w:sz w:val="36"/>
          <w:szCs w:val="36"/>
          <w:rtl/>
        </w:rPr>
      </w:pPr>
      <w:r w:rsidRPr="00D66DFA">
        <w:rPr>
          <w:rFonts w:cs="David"/>
          <w:b/>
          <w:bCs/>
          <w:sz w:val="36"/>
          <w:szCs w:val="36"/>
          <w:rtl/>
        </w:rPr>
        <w:t>לתשומת לב!</w:t>
      </w:r>
    </w:p>
    <w:p w:rsidR="005F31F4" w:rsidRDefault="005F31F4" w:rsidP="00D22C29">
      <w:pPr>
        <w:widowControl/>
        <w:tabs>
          <w:tab w:val="left" w:pos="2880"/>
          <w:tab w:val="left" w:leader="hyphen" w:pos="9280"/>
        </w:tabs>
        <w:bidi/>
        <w:spacing w:line="220" w:lineRule="atLeast"/>
        <w:rPr>
          <w:rFonts w:cs="David"/>
          <w:sz w:val="22"/>
          <w:szCs w:val="22"/>
          <w:rtl/>
        </w:rPr>
      </w:pPr>
    </w:p>
    <w:p w:rsidR="00F80DF4" w:rsidRPr="00D66DFA" w:rsidRDefault="00F80DF4" w:rsidP="00D22C29">
      <w:pPr>
        <w:widowControl/>
        <w:tabs>
          <w:tab w:val="left" w:pos="2880"/>
          <w:tab w:val="left" w:leader="hyphen" w:pos="9280"/>
        </w:tabs>
        <w:bidi/>
        <w:spacing w:line="220" w:lineRule="atLeast"/>
        <w:rPr>
          <w:rFonts w:cs="David"/>
          <w:sz w:val="22"/>
          <w:szCs w:val="22"/>
          <w:rtl/>
        </w:rPr>
      </w:pPr>
      <w:r>
        <w:rPr>
          <w:rFonts w:cs="David" w:hint="cs"/>
          <w:sz w:val="22"/>
          <w:szCs w:val="22"/>
          <w:rtl/>
        </w:rPr>
        <w:t>חשוב: כל פנייה או ניסוח בלשון זכר מתייחסים לנשים ולגברים כאחד.</w:t>
      </w:r>
    </w:p>
    <w:p w:rsidR="00F80DF4" w:rsidRPr="00D66DFA" w:rsidRDefault="00F80DF4" w:rsidP="00DF7881">
      <w:pPr>
        <w:widowControl/>
        <w:tabs>
          <w:tab w:val="left" w:pos="2880"/>
          <w:tab w:val="left" w:leader="hyphen" w:pos="9280"/>
        </w:tabs>
        <w:bidi/>
        <w:spacing w:line="220" w:lineRule="atLeast"/>
        <w:rPr>
          <w:rFonts w:cs="David"/>
          <w:sz w:val="22"/>
          <w:szCs w:val="22"/>
          <w:rtl/>
        </w:rPr>
      </w:pPr>
    </w:p>
    <w:p w:rsidR="00F80DF4" w:rsidRPr="00D66DFA" w:rsidRDefault="00FA36A6" w:rsidP="004D462C">
      <w:pPr>
        <w:widowControl/>
        <w:tabs>
          <w:tab w:val="left" w:pos="2040"/>
          <w:tab w:val="decimal" w:pos="9000"/>
        </w:tabs>
        <w:bidi/>
        <w:spacing w:line="280" w:lineRule="exact"/>
        <w:rPr>
          <w:rFonts w:cs="David"/>
          <w:sz w:val="26"/>
          <w:szCs w:val="26"/>
          <w:rtl/>
        </w:rPr>
      </w:pPr>
      <w:r>
        <w:rPr>
          <w:rFonts w:cs="David" w:hint="cs"/>
          <w:sz w:val="26"/>
          <w:szCs w:val="26"/>
          <w:rtl/>
        </w:rPr>
        <w:t>בקובץ זה נמצאים</w:t>
      </w:r>
      <w:r w:rsidRPr="00D66DFA">
        <w:rPr>
          <w:rFonts w:cs="David"/>
          <w:sz w:val="26"/>
          <w:szCs w:val="26"/>
          <w:rtl/>
        </w:rPr>
        <w:t xml:space="preserve"> </w:t>
      </w:r>
      <w:r w:rsidR="00F80DF4" w:rsidRPr="00D66DFA">
        <w:rPr>
          <w:rFonts w:cs="David"/>
          <w:sz w:val="26"/>
          <w:szCs w:val="26"/>
          <w:rtl/>
        </w:rPr>
        <w:t xml:space="preserve">כללים וקטעים או מידע מתוך תקנוני האוניברסיטה. כל תלמיד אוניברסיטה כפוף להוראות האוניברסיטה </w:t>
      </w:r>
      <w:r w:rsidR="00F80DF4">
        <w:rPr>
          <w:rFonts w:cs="David" w:hint="cs"/>
          <w:sz w:val="26"/>
          <w:szCs w:val="26"/>
          <w:rtl/>
        </w:rPr>
        <w:t>ולתקנוניה</w:t>
      </w:r>
      <w:r w:rsidR="00F80DF4" w:rsidRPr="00D66DFA">
        <w:rPr>
          <w:rFonts w:cs="David"/>
          <w:sz w:val="26"/>
          <w:szCs w:val="26"/>
          <w:rtl/>
        </w:rPr>
        <w:t>.</w:t>
      </w:r>
    </w:p>
    <w:p w:rsidR="005F31F4" w:rsidRDefault="005F31F4" w:rsidP="004D462C">
      <w:pPr>
        <w:widowControl/>
        <w:tabs>
          <w:tab w:val="left" w:pos="2040"/>
          <w:tab w:val="decimal" w:pos="9000"/>
        </w:tabs>
        <w:bidi/>
        <w:spacing w:line="280" w:lineRule="exact"/>
        <w:rPr>
          <w:rFonts w:cs="David"/>
          <w:sz w:val="26"/>
          <w:szCs w:val="26"/>
          <w:rtl/>
        </w:rPr>
      </w:pPr>
    </w:p>
    <w:p w:rsidR="0052524F" w:rsidRDefault="0052524F" w:rsidP="004D462C">
      <w:pPr>
        <w:widowControl/>
        <w:tabs>
          <w:tab w:val="left" w:pos="2040"/>
          <w:tab w:val="decimal" w:pos="9000"/>
        </w:tabs>
        <w:bidi/>
        <w:spacing w:line="280" w:lineRule="exact"/>
        <w:rPr>
          <w:rFonts w:cs="David"/>
          <w:sz w:val="26"/>
          <w:szCs w:val="26"/>
          <w:rtl/>
        </w:rPr>
      </w:pPr>
      <w:r>
        <w:rPr>
          <w:rFonts w:cs="David" w:hint="cs"/>
          <w:sz w:val="26"/>
          <w:szCs w:val="26"/>
          <w:rtl/>
        </w:rPr>
        <w:t>ב- 7.6.2007 חוקקה הכנסת את חוק זכויות הסטודנט. נוסח החוק מופיע באתר האוניברסיטה באינטרנט בכתובת:</w:t>
      </w:r>
    </w:p>
    <w:p w:rsidR="0033749B" w:rsidRDefault="0052524F" w:rsidP="004D462C">
      <w:pPr>
        <w:widowControl/>
        <w:tabs>
          <w:tab w:val="left" w:pos="2040"/>
          <w:tab w:val="decimal" w:pos="9000"/>
        </w:tabs>
        <w:bidi/>
        <w:spacing w:line="280" w:lineRule="exact"/>
        <w:rPr>
          <w:rFonts w:cs="David"/>
          <w:sz w:val="26"/>
          <w:szCs w:val="26"/>
          <w:rtl/>
        </w:rPr>
      </w:pPr>
      <w:r>
        <w:rPr>
          <w:rFonts w:cs="David" w:hint="cs"/>
          <w:sz w:val="26"/>
          <w:szCs w:val="26"/>
          <w:rtl/>
        </w:rPr>
        <w:t xml:space="preserve"> </w:t>
      </w:r>
      <w:hyperlink r:id="rId9" w:history="1">
        <w:r w:rsidR="00FA36A6" w:rsidRPr="000C7892">
          <w:rPr>
            <w:rStyle w:val="Hyperlink"/>
            <w:rFonts w:cs="David"/>
            <w:sz w:val="26"/>
            <w:szCs w:val="26"/>
          </w:rPr>
          <w:t>http://www.tau.ac.il/rector/student-rights-law.pdf</w:t>
        </w:r>
      </w:hyperlink>
      <w:r w:rsidR="00FA36A6">
        <w:rPr>
          <w:rFonts w:cs="David" w:hint="cs"/>
          <w:sz w:val="26"/>
          <w:szCs w:val="26"/>
          <w:rtl/>
        </w:rPr>
        <w:t xml:space="preserve"> </w:t>
      </w:r>
    </w:p>
    <w:p w:rsidR="0033749B" w:rsidRDefault="0033749B" w:rsidP="004D462C">
      <w:pPr>
        <w:widowControl/>
        <w:tabs>
          <w:tab w:val="left" w:pos="2040"/>
          <w:tab w:val="decimal" w:pos="9000"/>
        </w:tabs>
        <w:bidi/>
        <w:spacing w:line="280" w:lineRule="exact"/>
        <w:rPr>
          <w:rFonts w:cs="David"/>
          <w:sz w:val="26"/>
          <w:szCs w:val="26"/>
          <w:rtl/>
        </w:rPr>
      </w:pPr>
    </w:p>
    <w:p w:rsidR="00F80DF4" w:rsidRDefault="00F80DF4" w:rsidP="004D462C">
      <w:pPr>
        <w:widowControl/>
        <w:tabs>
          <w:tab w:val="left" w:pos="2040"/>
          <w:tab w:val="decimal" w:pos="9000"/>
        </w:tabs>
        <w:bidi/>
        <w:spacing w:line="280" w:lineRule="exact"/>
        <w:rPr>
          <w:rFonts w:cs="David"/>
          <w:sz w:val="26"/>
          <w:szCs w:val="26"/>
          <w:rtl/>
        </w:rPr>
      </w:pPr>
      <w:r w:rsidRPr="00D66DFA">
        <w:rPr>
          <w:rFonts w:cs="David"/>
          <w:sz w:val="26"/>
          <w:szCs w:val="26"/>
          <w:rtl/>
        </w:rPr>
        <w:t xml:space="preserve">פרטים מלאים </w:t>
      </w:r>
      <w:r>
        <w:rPr>
          <w:rFonts w:cs="David" w:hint="cs"/>
          <w:sz w:val="26"/>
          <w:szCs w:val="26"/>
          <w:rtl/>
        </w:rPr>
        <w:t xml:space="preserve">על </w:t>
      </w:r>
      <w:r w:rsidRPr="00D66DFA">
        <w:rPr>
          <w:rFonts w:cs="David"/>
          <w:sz w:val="26"/>
          <w:szCs w:val="26"/>
          <w:rtl/>
        </w:rPr>
        <w:t xml:space="preserve">אודות מבנה האוניברסיטה ומוסדותיה וכן הנוסח המלא של התקנות </w:t>
      </w:r>
      <w:r>
        <w:rPr>
          <w:rFonts w:cs="David" w:hint="cs"/>
          <w:sz w:val="26"/>
          <w:szCs w:val="26"/>
          <w:rtl/>
        </w:rPr>
        <w:t xml:space="preserve">ושל </w:t>
      </w:r>
      <w:r w:rsidRPr="00D66DFA">
        <w:rPr>
          <w:rFonts w:cs="David"/>
          <w:sz w:val="26"/>
          <w:szCs w:val="26"/>
          <w:rtl/>
        </w:rPr>
        <w:t>נ</w:t>
      </w:r>
      <w:r>
        <w:rPr>
          <w:rFonts w:cs="David" w:hint="cs"/>
          <w:sz w:val="26"/>
          <w:szCs w:val="26"/>
          <w:rtl/>
        </w:rPr>
        <w:t>ו</w:t>
      </w:r>
      <w:r w:rsidRPr="00D66DFA">
        <w:rPr>
          <w:rFonts w:cs="David"/>
          <w:sz w:val="26"/>
          <w:szCs w:val="26"/>
          <w:rtl/>
        </w:rPr>
        <w:t>הלי האוניברסיטה</w:t>
      </w:r>
      <w:r>
        <w:rPr>
          <w:rFonts w:cs="David" w:hint="cs"/>
          <w:sz w:val="26"/>
          <w:szCs w:val="26"/>
          <w:rtl/>
        </w:rPr>
        <w:t xml:space="preserve"> ניתן למצוא באינטרנט בכתובת:</w:t>
      </w:r>
      <w:r w:rsidR="008A74DC">
        <w:rPr>
          <w:rFonts w:cs="David" w:hint="cs"/>
          <w:sz w:val="26"/>
          <w:szCs w:val="26"/>
          <w:rtl/>
        </w:rPr>
        <w:t xml:space="preserve"> </w:t>
      </w:r>
      <w:r w:rsidR="008A74DC" w:rsidRPr="008A74DC">
        <w:rPr>
          <w:rFonts w:cs="David"/>
          <w:sz w:val="26"/>
          <w:szCs w:val="26"/>
        </w:rPr>
        <w:t>https://www.tau.ac.il/bylaws/index-abc</w:t>
      </w:r>
      <w:r>
        <w:rPr>
          <w:rFonts w:cs="David" w:hint="cs"/>
          <w:sz w:val="26"/>
          <w:szCs w:val="26"/>
          <w:rtl/>
        </w:rPr>
        <w:t xml:space="preserve"> </w:t>
      </w:r>
      <w:r w:rsidR="00FA36A6">
        <w:rPr>
          <w:rFonts w:cs="David"/>
          <w:sz w:val="26"/>
          <w:szCs w:val="26"/>
        </w:rPr>
        <w:t xml:space="preserve">  </w:t>
      </w:r>
      <w:r w:rsidRPr="00D66DFA">
        <w:rPr>
          <w:rFonts w:cs="David"/>
          <w:sz w:val="26"/>
          <w:szCs w:val="26"/>
          <w:rtl/>
        </w:rPr>
        <w:t>.</w:t>
      </w:r>
      <w:r>
        <w:rPr>
          <w:rFonts w:cs="David" w:hint="cs"/>
          <w:sz w:val="26"/>
          <w:szCs w:val="26"/>
          <w:rtl/>
        </w:rPr>
        <w:t xml:space="preserve"> </w:t>
      </w:r>
    </w:p>
    <w:p w:rsidR="005F31F4" w:rsidRPr="00D66DFA" w:rsidRDefault="005F31F4" w:rsidP="004D462C">
      <w:pPr>
        <w:widowControl/>
        <w:tabs>
          <w:tab w:val="left" w:pos="2040"/>
          <w:tab w:val="decimal" w:pos="9000"/>
        </w:tabs>
        <w:bidi/>
        <w:spacing w:line="280" w:lineRule="exact"/>
        <w:rPr>
          <w:rFonts w:cs="David"/>
          <w:sz w:val="26"/>
          <w:szCs w:val="26"/>
          <w:rtl/>
        </w:rPr>
      </w:pPr>
    </w:p>
    <w:p w:rsidR="005F31F4" w:rsidRPr="00D66DFA" w:rsidRDefault="005F31F4" w:rsidP="004D462C">
      <w:pPr>
        <w:widowControl/>
        <w:tabs>
          <w:tab w:val="left" w:pos="2040"/>
          <w:tab w:val="decimal" w:pos="9000"/>
        </w:tabs>
        <w:bidi/>
        <w:spacing w:line="280" w:lineRule="exact"/>
        <w:rPr>
          <w:rFonts w:cs="David"/>
          <w:sz w:val="26"/>
          <w:szCs w:val="26"/>
          <w:rtl/>
        </w:rPr>
      </w:pPr>
      <w:r w:rsidRPr="00D66DFA">
        <w:rPr>
          <w:rFonts w:cs="David"/>
          <w:sz w:val="26"/>
          <w:szCs w:val="26"/>
          <w:rtl/>
        </w:rPr>
        <w:t>האוניברסיטה שומרת לעצמה את הזכות להכניס שינויים בכל הכללים,</w:t>
      </w:r>
      <w:r w:rsidR="00185644">
        <w:rPr>
          <w:rFonts w:cs="David" w:hint="cs"/>
          <w:sz w:val="26"/>
          <w:szCs w:val="26"/>
          <w:rtl/>
        </w:rPr>
        <w:t xml:space="preserve"> הנהלים,</w:t>
      </w:r>
      <w:r w:rsidRPr="00D66DFA">
        <w:rPr>
          <w:rFonts w:cs="David"/>
          <w:sz w:val="26"/>
          <w:szCs w:val="26"/>
          <w:rtl/>
        </w:rPr>
        <w:t xml:space="preserve"> התקנות ותכניות הלימודים, </w:t>
      </w:r>
      <w:r w:rsidR="00185644">
        <w:rPr>
          <w:rFonts w:cs="David" w:hint="cs"/>
          <w:sz w:val="26"/>
          <w:szCs w:val="26"/>
          <w:rtl/>
        </w:rPr>
        <w:t>מ</w:t>
      </w:r>
      <w:r w:rsidRPr="00D66DFA">
        <w:rPr>
          <w:rFonts w:cs="David"/>
          <w:sz w:val="26"/>
          <w:szCs w:val="26"/>
          <w:rtl/>
        </w:rPr>
        <w:t>בלי למסור על כך הודעות אישיות לנוגעים בדבר.</w:t>
      </w:r>
    </w:p>
    <w:p w:rsidR="005F31F4" w:rsidRPr="00D66DFA" w:rsidRDefault="005F31F4" w:rsidP="004D462C">
      <w:pPr>
        <w:widowControl/>
        <w:tabs>
          <w:tab w:val="left" w:pos="2040"/>
          <w:tab w:val="decimal" w:pos="9000"/>
        </w:tabs>
        <w:bidi/>
        <w:spacing w:line="280" w:lineRule="exact"/>
        <w:rPr>
          <w:rFonts w:cs="David"/>
          <w:sz w:val="26"/>
          <w:szCs w:val="26"/>
          <w:rtl/>
        </w:rPr>
      </w:pPr>
    </w:p>
    <w:p w:rsidR="005F31F4" w:rsidRPr="00D66DFA" w:rsidRDefault="005F31F4" w:rsidP="004D462C">
      <w:pPr>
        <w:widowControl/>
        <w:tabs>
          <w:tab w:val="left" w:pos="2040"/>
          <w:tab w:val="decimal" w:pos="9000"/>
        </w:tabs>
        <w:bidi/>
        <w:spacing w:line="280" w:lineRule="exact"/>
        <w:rPr>
          <w:rFonts w:cs="David"/>
          <w:sz w:val="26"/>
          <w:szCs w:val="26"/>
          <w:rtl/>
        </w:rPr>
      </w:pPr>
      <w:r w:rsidRPr="00D66DFA">
        <w:rPr>
          <w:rFonts w:cs="David"/>
          <w:sz w:val="26"/>
          <w:szCs w:val="26"/>
          <w:rtl/>
        </w:rPr>
        <w:t xml:space="preserve">תשומת לב התלמידים מופנית גם למידע שוטף המתפרסם </w:t>
      </w:r>
      <w:r w:rsidR="00C76D0C">
        <w:rPr>
          <w:rFonts w:cs="David" w:hint="cs"/>
          <w:sz w:val="26"/>
          <w:szCs w:val="26"/>
          <w:rtl/>
        </w:rPr>
        <w:t>באתר</w:t>
      </w:r>
      <w:r w:rsidR="00185644">
        <w:rPr>
          <w:rFonts w:cs="David" w:hint="cs"/>
          <w:sz w:val="26"/>
          <w:szCs w:val="26"/>
          <w:rtl/>
        </w:rPr>
        <w:t>י</w:t>
      </w:r>
      <w:r w:rsidR="00C76D0C">
        <w:rPr>
          <w:rFonts w:cs="David" w:hint="cs"/>
          <w:sz w:val="26"/>
          <w:szCs w:val="26"/>
          <w:rtl/>
        </w:rPr>
        <w:t xml:space="preserve"> האינטרנט</w:t>
      </w:r>
      <w:r w:rsidRPr="00D66DFA">
        <w:rPr>
          <w:rFonts w:cs="David"/>
          <w:sz w:val="26"/>
          <w:szCs w:val="26"/>
          <w:rtl/>
        </w:rPr>
        <w:t xml:space="preserve"> של הפקולטות, החוגים, המחלקות והספריות, העשוי להשלים ואף לשנות פרטים הכלולים </w:t>
      </w:r>
      <w:r w:rsidR="00185644">
        <w:rPr>
          <w:rFonts w:cs="David" w:hint="cs"/>
          <w:sz w:val="26"/>
          <w:szCs w:val="26"/>
          <w:rtl/>
        </w:rPr>
        <w:t>בקובץ זה</w:t>
      </w:r>
      <w:r w:rsidRPr="00D66DFA">
        <w:rPr>
          <w:rFonts w:cs="David"/>
          <w:sz w:val="26"/>
          <w:szCs w:val="26"/>
          <w:rtl/>
        </w:rPr>
        <w:t>.</w:t>
      </w:r>
    </w:p>
    <w:p w:rsidR="005F31F4" w:rsidRPr="00D66DFA" w:rsidRDefault="005F31F4" w:rsidP="004D462C">
      <w:pPr>
        <w:widowControl/>
        <w:tabs>
          <w:tab w:val="left" w:pos="2040"/>
          <w:tab w:val="decimal" w:pos="9000"/>
        </w:tabs>
        <w:bidi/>
        <w:spacing w:line="280" w:lineRule="exact"/>
        <w:rPr>
          <w:rFonts w:cs="David"/>
          <w:sz w:val="22"/>
          <w:szCs w:val="22"/>
          <w:rtl/>
        </w:rPr>
      </w:pPr>
    </w:p>
    <w:p w:rsidR="00185644" w:rsidRPr="00D66DFA" w:rsidRDefault="00185644" w:rsidP="002F08C6">
      <w:pPr>
        <w:widowControl/>
        <w:tabs>
          <w:tab w:val="left" w:pos="2040"/>
          <w:tab w:val="decimal" w:pos="9000"/>
        </w:tabs>
        <w:bidi/>
        <w:spacing w:line="280" w:lineRule="exact"/>
        <w:rPr>
          <w:b/>
          <w:bCs/>
          <w:sz w:val="24"/>
          <w:szCs w:val="24"/>
          <w:rtl/>
        </w:rPr>
      </w:pPr>
      <w:r>
        <w:rPr>
          <w:rFonts w:cs="David" w:hint="cs"/>
          <w:sz w:val="26"/>
          <w:szCs w:val="26"/>
          <w:rtl/>
        </w:rPr>
        <w:t xml:space="preserve">כתובת </w:t>
      </w:r>
      <w:r w:rsidR="005F31F4" w:rsidRPr="00D66DFA">
        <w:rPr>
          <w:rFonts w:cs="David"/>
          <w:sz w:val="26"/>
          <w:szCs w:val="26"/>
          <w:rtl/>
        </w:rPr>
        <w:t>אתר האינטרנט של האוניברסיטה:</w:t>
      </w:r>
      <w:r w:rsidRPr="00185644">
        <w:rPr>
          <w:b/>
          <w:bCs/>
          <w:sz w:val="26"/>
          <w:szCs w:val="24"/>
        </w:rPr>
        <w:t xml:space="preserve"> </w:t>
      </w:r>
      <w:hyperlink r:id="rId10" w:history="1">
        <w:r w:rsidRPr="008A74DC">
          <w:rPr>
            <w:rStyle w:val="Hyperlink"/>
            <w:b/>
            <w:bCs/>
            <w:sz w:val="26"/>
            <w:szCs w:val="24"/>
          </w:rPr>
          <w:t>http://www.tau.ac.il</w:t>
        </w:r>
      </w:hyperlink>
    </w:p>
    <w:p w:rsidR="005F31F4" w:rsidRPr="00D66DFA" w:rsidRDefault="005F31F4" w:rsidP="004D462C">
      <w:pPr>
        <w:widowControl/>
        <w:tabs>
          <w:tab w:val="left" w:pos="2040"/>
          <w:tab w:val="decimal" w:pos="9000"/>
        </w:tabs>
        <w:bidi/>
        <w:spacing w:line="280" w:lineRule="exact"/>
        <w:rPr>
          <w:rFonts w:cs="David"/>
          <w:sz w:val="22"/>
          <w:szCs w:val="22"/>
          <w:rtl/>
        </w:rPr>
      </w:pPr>
    </w:p>
    <w:p w:rsidR="005F31F4" w:rsidRPr="00D66DFA" w:rsidRDefault="005F31F4" w:rsidP="004D462C">
      <w:pPr>
        <w:widowControl/>
        <w:tabs>
          <w:tab w:val="left" w:pos="2040"/>
          <w:tab w:val="decimal" w:pos="9000"/>
        </w:tabs>
        <w:bidi/>
        <w:spacing w:line="280" w:lineRule="exact"/>
        <w:rPr>
          <w:rFonts w:cs="David"/>
          <w:sz w:val="22"/>
          <w:szCs w:val="22"/>
          <w:rtl/>
        </w:rPr>
      </w:pPr>
    </w:p>
    <w:p w:rsidR="005F31F4" w:rsidRPr="00D66DFA" w:rsidRDefault="005F31F4" w:rsidP="004D462C">
      <w:pPr>
        <w:widowControl/>
        <w:tabs>
          <w:tab w:val="decimal" w:pos="9000"/>
        </w:tabs>
        <w:bidi/>
        <w:spacing w:line="220" w:lineRule="atLeast"/>
        <w:ind w:left="280" w:hanging="280"/>
        <w:rPr>
          <w:rFonts w:cs="David"/>
          <w:b/>
          <w:bCs/>
          <w:sz w:val="28"/>
          <w:szCs w:val="28"/>
          <w:rtl/>
        </w:rPr>
      </w:pPr>
      <w:r w:rsidRPr="00D66DFA">
        <w:rPr>
          <w:rFonts w:cs="David"/>
          <w:b/>
          <w:bCs/>
          <w:sz w:val="28"/>
          <w:szCs w:val="28"/>
          <w:rtl/>
        </w:rPr>
        <w:t>שימוש בשם האוניברסיטה</w:t>
      </w:r>
      <w:r w:rsidRPr="00D66DFA">
        <w:rPr>
          <w:rStyle w:val="a4"/>
          <w:b/>
          <w:bCs/>
          <w:sz w:val="28"/>
          <w:szCs w:val="28"/>
          <w:rtl/>
        </w:rPr>
        <w:footnoteReference w:customMarkFollows="1" w:id="1"/>
        <w:sym w:font="Symbol" w:char="F02A"/>
      </w:r>
    </w:p>
    <w:p w:rsidR="005F31F4" w:rsidRPr="00D66DFA" w:rsidRDefault="005F31F4" w:rsidP="004D462C">
      <w:pPr>
        <w:widowControl/>
        <w:tabs>
          <w:tab w:val="decimal" w:pos="9000"/>
        </w:tabs>
        <w:bidi/>
        <w:spacing w:line="220" w:lineRule="atLeast"/>
        <w:rPr>
          <w:rFonts w:cs="David"/>
          <w:sz w:val="26"/>
          <w:szCs w:val="26"/>
          <w:rtl/>
        </w:rPr>
      </w:pPr>
    </w:p>
    <w:p w:rsidR="005F31F4" w:rsidRPr="00D66DFA" w:rsidRDefault="005F31F4" w:rsidP="004D462C">
      <w:pPr>
        <w:widowControl/>
        <w:tabs>
          <w:tab w:val="decimal" w:pos="9000"/>
        </w:tabs>
        <w:bidi/>
        <w:spacing w:line="280" w:lineRule="exact"/>
        <w:ind w:left="280" w:hanging="280"/>
        <w:rPr>
          <w:rFonts w:cs="David"/>
          <w:sz w:val="26"/>
          <w:szCs w:val="26"/>
          <w:rtl/>
        </w:rPr>
      </w:pPr>
      <w:r w:rsidRPr="00D66DFA">
        <w:rPr>
          <w:rFonts w:cs="David"/>
          <w:sz w:val="26"/>
          <w:szCs w:val="26"/>
          <w:rtl/>
        </w:rPr>
        <w:t xml:space="preserve">1. </w:t>
      </w:r>
      <w:r w:rsidRPr="00D66DFA">
        <w:rPr>
          <w:rFonts w:cs="David"/>
          <w:sz w:val="26"/>
          <w:szCs w:val="26"/>
          <w:rtl/>
        </w:rPr>
        <w:tab/>
        <w:t>תלמידים המבקשים לפרסם את עבודות הגמר שהכינו במסגרת לימודיהם יהיו רשאים להשתמש בשם האוניברסיטה רק לאחר קבלת אישור המנחה.</w:t>
      </w:r>
    </w:p>
    <w:p w:rsidR="005F31F4" w:rsidRPr="00D66DFA" w:rsidRDefault="005F31F4" w:rsidP="004D462C">
      <w:pPr>
        <w:widowControl/>
        <w:tabs>
          <w:tab w:val="decimal" w:pos="9000"/>
        </w:tabs>
        <w:bidi/>
        <w:spacing w:line="300" w:lineRule="exact"/>
        <w:ind w:left="280" w:hanging="280"/>
        <w:rPr>
          <w:rFonts w:cs="David"/>
          <w:sz w:val="26"/>
          <w:szCs w:val="26"/>
          <w:rtl/>
        </w:rPr>
      </w:pPr>
      <w:r w:rsidRPr="00D66DFA">
        <w:rPr>
          <w:rFonts w:cs="David"/>
          <w:sz w:val="26"/>
          <w:szCs w:val="26"/>
          <w:rtl/>
        </w:rPr>
        <w:t>2.</w:t>
      </w:r>
      <w:r w:rsidRPr="00D66DFA">
        <w:rPr>
          <w:rFonts w:cs="David"/>
          <w:sz w:val="26"/>
          <w:szCs w:val="26"/>
          <w:rtl/>
        </w:rPr>
        <w:tab/>
        <w:t>במקרה שניתן האישור הנ"ל, יש להדפיס את שם המנחה ו</w:t>
      </w:r>
      <w:r w:rsidR="0033749B">
        <w:rPr>
          <w:rFonts w:cs="David" w:hint="cs"/>
          <w:sz w:val="26"/>
          <w:szCs w:val="26"/>
          <w:rtl/>
        </w:rPr>
        <w:t xml:space="preserve">את </w:t>
      </w:r>
      <w:r w:rsidRPr="00D66DFA">
        <w:rPr>
          <w:rFonts w:cs="David"/>
          <w:sz w:val="26"/>
          <w:szCs w:val="26"/>
          <w:rtl/>
        </w:rPr>
        <w:t>שם האוניברסיטה על העבודה</w:t>
      </w:r>
      <w:r w:rsidR="00B70A1B" w:rsidRPr="00D66DFA">
        <w:rPr>
          <w:rFonts w:cs="David"/>
          <w:sz w:val="26"/>
          <w:szCs w:val="26"/>
          <w:rtl/>
        </w:rPr>
        <w:t xml:space="preserve"> ולציין בפרסום שהעבודה הוכנה </w:t>
      </w:r>
      <w:r w:rsidR="00E901CC">
        <w:rPr>
          <w:rFonts w:cs="David" w:hint="cs"/>
          <w:sz w:val="26"/>
          <w:szCs w:val="26"/>
          <w:rtl/>
        </w:rPr>
        <w:t>כעבודת</w:t>
      </w:r>
      <w:r w:rsidR="00E901CC" w:rsidRPr="00E901CC">
        <w:rPr>
          <w:rFonts w:cs="David"/>
          <w:sz w:val="26"/>
          <w:szCs w:val="26"/>
          <w:rtl/>
        </w:rPr>
        <w:t xml:space="preserve"> </w:t>
      </w:r>
      <w:r w:rsidR="006A5457">
        <w:rPr>
          <w:rFonts w:cs="David" w:hint="cs"/>
          <w:sz w:val="26"/>
          <w:szCs w:val="26"/>
          <w:rtl/>
        </w:rPr>
        <w:t>דוקטורט</w:t>
      </w:r>
      <w:r w:rsidRPr="00D66DFA">
        <w:rPr>
          <w:rFonts w:cs="David"/>
          <w:sz w:val="26"/>
          <w:szCs w:val="26"/>
          <w:rtl/>
        </w:rPr>
        <w:t xml:space="preserve"> או כעבודת גמר </w:t>
      </w:r>
      <w:r w:rsidR="008365A2">
        <w:rPr>
          <w:rFonts w:cs="David" w:hint="cs"/>
          <w:sz w:val="26"/>
          <w:szCs w:val="26"/>
          <w:rtl/>
        </w:rPr>
        <w:t xml:space="preserve">לתואר שני </w:t>
      </w:r>
      <w:r w:rsidRPr="00D66DFA">
        <w:rPr>
          <w:rFonts w:cs="David"/>
          <w:sz w:val="26"/>
          <w:szCs w:val="26"/>
          <w:rtl/>
        </w:rPr>
        <w:t>במסגרת האוניברסיטה.</w:t>
      </w:r>
    </w:p>
    <w:p w:rsidR="00A50B9C" w:rsidRDefault="005F31F4" w:rsidP="004D462C">
      <w:pPr>
        <w:widowControl/>
        <w:tabs>
          <w:tab w:val="decimal" w:pos="9000"/>
        </w:tabs>
        <w:bidi/>
        <w:spacing w:line="300" w:lineRule="exact"/>
        <w:ind w:left="280" w:hanging="280"/>
        <w:rPr>
          <w:rFonts w:cs="David"/>
          <w:b/>
          <w:bCs/>
          <w:color w:val="000000"/>
          <w:sz w:val="36"/>
          <w:szCs w:val="36"/>
          <w:rtl/>
        </w:rPr>
      </w:pPr>
      <w:r w:rsidRPr="00D66DFA">
        <w:rPr>
          <w:rFonts w:cs="David"/>
          <w:sz w:val="26"/>
          <w:szCs w:val="26"/>
          <w:rtl/>
        </w:rPr>
        <w:t>3.</w:t>
      </w:r>
      <w:r w:rsidRPr="00D66DFA">
        <w:rPr>
          <w:rFonts w:cs="David"/>
          <w:sz w:val="26"/>
          <w:szCs w:val="26"/>
          <w:rtl/>
        </w:rPr>
        <w:tab/>
        <w:t xml:space="preserve">אופן אזכור שם האוניברסיטה (אם </w:t>
      </w:r>
      <w:r w:rsidR="0033749B">
        <w:rPr>
          <w:rFonts w:cs="David" w:hint="cs"/>
          <w:sz w:val="26"/>
          <w:szCs w:val="26"/>
          <w:rtl/>
        </w:rPr>
        <w:t>יופיע</w:t>
      </w:r>
      <w:r w:rsidRPr="00D66DFA">
        <w:rPr>
          <w:rFonts w:cs="David"/>
          <w:sz w:val="26"/>
          <w:szCs w:val="26"/>
          <w:rtl/>
        </w:rPr>
        <w:t>) בעבודה סמינריונית המוגשת לפרסום, ייקבע בין המנחה לתלמיד.4.</w:t>
      </w:r>
      <w:r w:rsidR="00FA36A6">
        <w:rPr>
          <w:rFonts w:cs="David" w:hint="cs"/>
          <w:sz w:val="26"/>
          <w:szCs w:val="26"/>
          <w:rtl/>
        </w:rPr>
        <w:t xml:space="preserve"> </w:t>
      </w:r>
      <w:r w:rsidRPr="00D66DFA">
        <w:rPr>
          <w:rFonts w:cs="David"/>
          <w:sz w:val="26"/>
          <w:szCs w:val="26"/>
          <w:rtl/>
        </w:rPr>
        <w:t>תלמיד הפונה לגופים שונים בקשר</w:t>
      </w:r>
      <w:r w:rsidR="00B70A1B" w:rsidRPr="00D66DFA">
        <w:rPr>
          <w:rFonts w:cs="David"/>
          <w:sz w:val="26"/>
          <w:szCs w:val="26"/>
          <w:rtl/>
        </w:rPr>
        <w:t xml:space="preserve"> לעבודה סמינריונית ו/או עבודת ת</w:t>
      </w:r>
      <w:r w:rsidRPr="00D66DFA">
        <w:rPr>
          <w:rFonts w:cs="David"/>
          <w:sz w:val="26"/>
          <w:szCs w:val="26"/>
          <w:rtl/>
        </w:rPr>
        <w:t>זה, או בקשר לכל עבודה אחרת הנעשית במסגרת לימודיו באוניברסיטה, חייב לציין שהפנייה היא בקשר לעבודה כזו</w:t>
      </w:r>
      <w:r w:rsidR="0033749B">
        <w:rPr>
          <w:rFonts w:cs="David" w:hint="cs"/>
          <w:sz w:val="26"/>
          <w:szCs w:val="26"/>
          <w:rtl/>
        </w:rPr>
        <w:t xml:space="preserve">, </w:t>
      </w:r>
      <w:r w:rsidRPr="00D66DFA">
        <w:rPr>
          <w:rFonts w:cs="David"/>
          <w:sz w:val="26"/>
          <w:szCs w:val="26"/>
          <w:rtl/>
        </w:rPr>
        <w:t xml:space="preserve"> ו</w:t>
      </w:r>
      <w:r w:rsidR="0033749B">
        <w:rPr>
          <w:rFonts w:cs="David" w:hint="cs"/>
          <w:sz w:val="26"/>
          <w:szCs w:val="26"/>
          <w:rtl/>
        </w:rPr>
        <w:t xml:space="preserve">היא </w:t>
      </w:r>
      <w:r w:rsidRPr="00D66DFA">
        <w:rPr>
          <w:rFonts w:cs="David"/>
          <w:sz w:val="26"/>
          <w:szCs w:val="26"/>
          <w:rtl/>
        </w:rPr>
        <w:t>איננה מהווה פנייה של האוניברסיטה, אלא פנייה אישית שלו</w:t>
      </w:r>
      <w:r w:rsidR="00832E1B">
        <w:rPr>
          <w:rFonts w:cs="David" w:hint="cs"/>
          <w:sz w:val="26"/>
          <w:szCs w:val="26"/>
          <w:rtl/>
        </w:rPr>
        <w:t>.</w:t>
      </w:r>
    </w:p>
    <w:p w:rsidR="00FD78E3" w:rsidRDefault="00FD78E3" w:rsidP="002F08C6">
      <w:pPr>
        <w:widowControl/>
        <w:tabs>
          <w:tab w:val="decimal" w:pos="9000"/>
        </w:tabs>
        <w:bidi/>
        <w:spacing w:line="300" w:lineRule="exact"/>
        <w:ind w:left="280" w:hanging="280"/>
        <w:rPr>
          <w:rFonts w:cs="David"/>
          <w:b/>
          <w:bCs/>
          <w:color w:val="000000"/>
          <w:sz w:val="36"/>
          <w:szCs w:val="36"/>
          <w:rtl/>
        </w:rPr>
      </w:pPr>
    </w:p>
    <w:p w:rsidR="004D462C" w:rsidRDefault="004D462C" w:rsidP="002F08C6">
      <w:pPr>
        <w:widowControl/>
        <w:tabs>
          <w:tab w:val="decimal" w:pos="9000"/>
        </w:tabs>
        <w:bidi/>
        <w:spacing w:line="300" w:lineRule="exact"/>
        <w:ind w:left="280" w:hanging="280"/>
        <w:rPr>
          <w:rFonts w:cs="David"/>
          <w:b/>
          <w:bCs/>
          <w:color w:val="000000"/>
          <w:sz w:val="36"/>
          <w:szCs w:val="36"/>
          <w:rtl/>
        </w:rPr>
      </w:pPr>
    </w:p>
    <w:p w:rsidR="00B66DAF" w:rsidRDefault="00B66DAF" w:rsidP="00B66DAF">
      <w:pPr>
        <w:widowControl/>
        <w:tabs>
          <w:tab w:val="decimal" w:pos="9000"/>
        </w:tabs>
        <w:bidi/>
        <w:spacing w:line="300" w:lineRule="exact"/>
        <w:ind w:left="280" w:hanging="280"/>
        <w:rPr>
          <w:rFonts w:cs="David"/>
          <w:b/>
          <w:bCs/>
          <w:color w:val="000000"/>
          <w:sz w:val="36"/>
          <w:szCs w:val="36"/>
          <w:rtl/>
        </w:rPr>
      </w:pPr>
    </w:p>
    <w:p w:rsidR="00B66DAF" w:rsidRDefault="00B66DAF" w:rsidP="00B66DAF">
      <w:pPr>
        <w:widowControl/>
        <w:tabs>
          <w:tab w:val="decimal" w:pos="9000"/>
        </w:tabs>
        <w:bidi/>
        <w:spacing w:line="300" w:lineRule="exact"/>
        <w:ind w:left="280" w:hanging="280"/>
        <w:rPr>
          <w:rFonts w:cs="David"/>
          <w:b/>
          <w:bCs/>
          <w:color w:val="000000"/>
          <w:sz w:val="36"/>
          <w:szCs w:val="36"/>
          <w:rtl/>
        </w:rPr>
      </w:pPr>
    </w:p>
    <w:p w:rsidR="00B66DAF" w:rsidRDefault="00B66DAF" w:rsidP="00B66DAF">
      <w:pPr>
        <w:widowControl/>
        <w:tabs>
          <w:tab w:val="decimal" w:pos="9000"/>
        </w:tabs>
        <w:bidi/>
        <w:spacing w:line="300" w:lineRule="exact"/>
        <w:ind w:left="280" w:hanging="280"/>
        <w:rPr>
          <w:rFonts w:cs="David"/>
          <w:b/>
          <w:bCs/>
          <w:color w:val="000000"/>
          <w:sz w:val="36"/>
          <w:szCs w:val="36"/>
          <w:rtl/>
        </w:rPr>
      </w:pPr>
    </w:p>
    <w:p w:rsidR="00B66DAF" w:rsidRDefault="00B66DAF" w:rsidP="00B66DAF">
      <w:pPr>
        <w:widowControl/>
        <w:tabs>
          <w:tab w:val="decimal" w:pos="9000"/>
        </w:tabs>
        <w:bidi/>
        <w:spacing w:line="300" w:lineRule="exact"/>
        <w:ind w:left="280" w:hanging="280"/>
        <w:rPr>
          <w:rFonts w:cs="David"/>
          <w:b/>
          <w:bCs/>
          <w:color w:val="000000"/>
          <w:sz w:val="36"/>
          <w:szCs w:val="36"/>
          <w:rtl/>
        </w:rPr>
      </w:pPr>
    </w:p>
    <w:p w:rsidR="00B66DAF" w:rsidRDefault="00B66DAF" w:rsidP="00B66DAF">
      <w:pPr>
        <w:widowControl/>
        <w:tabs>
          <w:tab w:val="decimal" w:pos="9000"/>
        </w:tabs>
        <w:bidi/>
        <w:spacing w:line="300" w:lineRule="exact"/>
        <w:ind w:left="280" w:hanging="280"/>
        <w:rPr>
          <w:rFonts w:cs="David"/>
          <w:b/>
          <w:bCs/>
          <w:color w:val="000000"/>
          <w:sz w:val="36"/>
          <w:szCs w:val="36"/>
          <w:rtl/>
        </w:rPr>
      </w:pPr>
    </w:p>
    <w:p w:rsidR="00B66DAF" w:rsidRDefault="00B66DAF" w:rsidP="00B66DAF">
      <w:pPr>
        <w:widowControl/>
        <w:tabs>
          <w:tab w:val="decimal" w:pos="9000"/>
        </w:tabs>
        <w:bidi/>
        <w:spacing w:line="300" w:lineRule="exact"/>
        <w:ind w:left="280" w:hanging="280"/>
        <w:rPr>
          <w:rFonts w:cs="David"/>
          <w:b/>
          <w:bCs/>
          <w:color w:val="000000"/>
          <w:sz w:val="36"/>
          <w:szCs w:val="36"/>
          <w:rtl/>
        </w:rPr>
      </w:pPr>
    </w:p>
    <w:p w:rsidR="00B66DAF" w:rsidRDefault="00B66DAF" w:rsidP="00B66DAF">
      <w:pPr>
        <w:widowControl/>
        <w:tabs>
          <w:tab w:val="decimal" w:pos="9000"/>
        </w:tabs>
        <w:bidi/>
        <w:spacing w:line="300" w:lineRule="exact"/>
        <w:ind w:left="280" w:hanging="280"/>
        <w:rPr>
          <w:rFonts w:cs="David"/>
          <w:b/>
          <w:bCs/>
          <w:color w:val="000000"/>
          <w:sz w:val="36"/>
          <w:szCs w:val="36"/>
          <w:rtl/>
        </w:rPr>
      </w:pPr>
    </w:p>
    <w:p w:rsidR="00B66DAF" w:rsidRDefault="00B66DAF" w:rsidP="00B66DAF">
      <w:pPr>
        <w:widowControl/>
        <w:tabs>
          <w:tab w:val="decimal" w:pos="9000"/>
        </w:tabs>
        <w:bidi/>
        <w:spacing w:line="300" w:lineRule="exact"/>
        <w:ind w:left="280" w:hanging="280"/>
        <w:rPr>
          <w:rFonts w:cs="David"/>
          <w:b/>
          <w:bCs/>
          <w:color w:val="000000"/>
          <w:sz w:val="36"/>
          <w:szCs w:val="36"/>
          <w:rtl/>
        </w:rPr>
      </w:pPr>
    </w:p>
    <w:p w:rsidR="00B66DAF" w:rsidRDefault="00B66DAF" w:rsidP="00B66DAF">
      <w:pPr>
        <w:widowControl/>
        <w:tabs>
          <w:tab w:val="decimal" w:pos="9000"/>
        </w:tabs>
        <w:bidi/>
        <w:spacing w:line="300" w:lineRule="exact"/>
        <w:ind w:left="280" w:hanging="280"/>
        <w:rPr>
          <w:rFonts w:cs="David"/>
          <w:b/>
          <w:bCs/>
          <w:color w:val="000000"/>
          <w:sz w:val="36"/>
          <w:szCs w:val="36"/>
          <w:rtl/>
        </w:rPr>
      </w:pPr>
    </w:p>
    <w:p w:rsidR="00B66DAF" w:rsidRDefault="00B66DAF" w:rsidP="00B66DAF">
      <w:pPr>
        <w:widowControl/>
        <w:tabs>
          <w:tab w:val="decimal" w:pos="9000"/>
        </w:tabs>
        <w:bidi/>
        <w:spacing w:line="300" w:lineRule="exact"/>
        <w:ind w:left="280" w:hanging="280"/>
        <w:rPr>
          <w:rFonts w:cs="David"/>
          <w:b/>
          <w:bCs/>
          <w:color w:val="000000"/>
          <w:sz w:val="36"/>
          <w:szCs w:val="36"/>
          <w:rtl/>
        </w:rPr>
      </w:pPr>
    </w:p>
    <w:p w:rsidR="00B66DAF" w:rsidRDefault="00B66DAF" w:rsidP="00B66DAF">
      <w:pPr>
        <w:widowControl/>
        <w:tabs>
          <w:tab w:val="decimal" w:pos="9000"/>
        </w:tabs>
        <w:bidi/>
        <w:spacing w:line="300" w:lineRule="exact"/>
        <w:ind w:left="280" w:hanging="280"/>
        <w:rPr>
          <w:rFonts w:cs="David"/>
          <w:b/>
          <w:bCs/>
          <w:color w:val="000000"/>
          <w:sz w:val="36"/>
          <w:szCs w:val="36"/>
          <w:rtl/>
        </w:rPr>
      </w:pPr>
    </w:p>
    <w:p w:rsidR="00B66DAF" w:rsidRDefault="00B66DAF" w:rsidP="00B66DAF">
      <w:pPr>
        <w:widowControl/>
        <w:tabs>
          <w:tab w:val="decimal" w:pos="9000"/>
        </w:tabs>
        <w:bidi/>
        <w:spacing w:line="300" w:lineRule="exact"/>
        <w:ind w:left="280" w:hanging="280"/>
        <w:rPr>
          <w:rFonts w:cs="David"/>
          <w:b/>
          <w:bCs/>
          <w:color w:val="000000"/>
          <w:sz w:val="36"/>
          <w:szCs w:val="36"/>
          <w:rtl/>
        </w:rPr>
      </w:pPr>
    </w:p>
    <w:p w:rsidR="00B66DAF" w:rsidRDefault="00B66DAF" w:rsidP="00B66DAF">
      <w:pPr>
        <w:widowControl/>
        <w:tabs>
          <w:tab w:val="decimal" w:pos="9000"/>
        </w:tabs>
        <w:bidi/>
        <w:spacing w:line="300" w:lineRule="exact"/>
        <w:ind w:left="280" w:hanging="280"/>
        <w:rPr>
          <w:rFonts w:cs="David"/>
          <w:b/>
          <w:bCs/>
          <w:color w:val="000000"/>
          <w:sz w:val="36"/>
          <w:szCs w:val="36"/>
          <w:rtl/>
        </w:rPr>
      </w:pPr>
    </w:p>
    <w:p w:rsidR="00B66DAF" w:rsidRDefault="00B66DAF" w:rsidP="00B66DAF">
      <w:pPr>
        <w:widowControl/>
        <w:tabs>
          <w:tab w:val="decimal" w:pos="9000"/>
        </w:tabs>
        <w:bidi/>
        <w:spacing w:line="300" w:lineRule="exact"/>
        <w:ind w:left="280" w:hanging="280"/>
        <w:rPr>
          <w:rFonts w:cs="David"/>
          <w:b/>
          <w:bCs/>
          <w:color w:val="000000"/>
          <w:sz w:val="36"/>
          <w:szCs w:val="36"/>
          <w:rtl/>
        </w:rPr>
      </w:pPr>
    </w:p>
    <w:p w:rsidR="002C1B74" w:rsidRDefault="002C1B74" w:rsidP="004D462C">
      <w:pPr>
        <w:widowControl/>
        <w:tabs>
          <w:tab w:val="decimal" w:pos="9000"/>
        </w:tabs>
        <w:bidi/>
        <w:spacing w:line="300" w:lineRule="exact"/>
        <w:ind w:left="280" w:hanging="280"/>
        <w:rPr>
          <w:rFonts w:cs="David"/>
          <w:b/>
          <w:bCs/>
          <w:color w:val="000000"/>
          <w:sz w:val="36"/>
          <w:szCs w:val="36"/>
          <w:rtl/>
        </w:rPr>
      </w:pPr>
      <w:r>
        <w:rPr>
          <w:rFonts w:cs="David"/>
          <w:b/>
          <w:bCs/>
          <w:color w:val="000000"/>
          <w:sz w:val="36"/>
          <w:szCs w:val="36"/>
          <w:rtl/>
        </w:rPr>
        <w:lastRenderedPageBreak/>
        <w:t>לוח שנת הלימודים תש</w:t>
      </w:r>
      <w:r>
        <w:rPr>
          <w:rFonts w:cs="David" w:hint="cs"/>
          <w:b/>
          <w:bCs/>
          <w:color w:val="000000"/>
          <w:sz w:val="36"/>
          <w:szCs w:val="36"/>
          <w:rtl/>
        </w:rPr>
        <w:t>ע"</w:t>
      </w:r>
      <w:r w:rsidR="008A74DC">
        <w:rPr>
          <w:rFonts w:cs="David" w:hint="cs"/>
          <w:b/>
          <w:bCs/>
          <w:color w:val="000000"/>
          <w:sz w:val="36"/>
          <w:szCs w:val="36"/>
          <w:rtl/>
        </w:rPr>
        <w:t>ח</w:t>
      </w:r>
      <w:r w:rsidR="008A74DC">
        <w:rPr>
          <w:rFonts w:cs="David"/>
          <w:b/>
          <w:bCs/>
          <w:color w:val="000000"/>
          <w:sz w:val="36"/>
          <w:szCs w:val="36"/>
          <w:rtl/>
        </w:rPr>
        <w:t xml:space="preserve"> </w:t>
      </w:r>
      <w:r w:rsidR="008A74DC">
        <w:rPr>
          <w:rFonts w:cs="David" w:hint="cs"/>
          <w:b/>
          <w:bCs/>
          <w:color w:val="000000"/>
          <w:sz w:val="36"/>
          <w:szCs w:val="36"/>
          <w:rtl/>
        </w:rPr>
        <w:t>2018</w:t>
      </w:r>
      <w:r>
        <w:rPr>
          <w:rFonts w:cs="David" w:hint="cs"/>
          <w:b/>
          <w:bCs/>
          <w:color w:val="000000"/>
          <w:sz w:val="36"/>
          <w:szCs w:val="36"/>
          <w:rtl/>
        </w:rPr>
        <w:t>/</w:t>
      </w:r>
      <w:r w:rsidR="008A74DC">
        <w:rPr>
          <w:rFonts w:cs="David" w:hint="cs"/>
          <w:b/>
          <w:bCs/>
          <w:color w:val="000000"/>
          <w:sz w:val="36"/>
          <w:szCs w:val="36"/>
          <w:rtl/>
        </w:rPr>
        <w:t>2017</w:t>
      </w:r>
      <w:r w:rsidR="008A74DC">
        <w:rPr>
          <w:rFonts w:cs="David"/>
          <w:b/>
          <w:bCs/>
          <w:color w:val="000000"/>
          <w:sz w:val="36"/>
          <w:szCs w:val="36"/>
        </w:rPr>
        <w:t xml:space="preserve"> </w:t>
      </w:r>
      <w:r w:rsidRPr="00FE63EC">
        <w:rPr>
          <w:rFonts w:cs="David" w:hint="cs"/>
          <w:color w:val="000000"/>
          <w:sz w:val="16"/>
          <w:szCs w:val="16"/>
          <w:rtl/>
        </w:rPr>
        <w:t>(</w:t>
      </w:r>
      <w:r>
        <w:rPr>
          <w:rFonts w:cs="David" w:hint="cs"/>
          <w:color w:val="000000"/>
          <w:sz w:val="16"/>
          <w:szCs w:val="16"/>
          <w:rtl/>
        </w:rPr>
        <w:t>1</w:t>
      </w:r>
      <w:r w:rsidRPr="00FE63EC">
        <w:rPr>
          <w:rFonts w:cs="David" w:hint="cs"/>
          <w:color w:val="000000"/>
          <w:sz w:val="16"/>
          <w:szCs w:val="16"/>
          <w:rtl/>
        </w:rPr>
        <w:t>)</w:t>
      </w:r>
    </w:p>
    <w:p w:rsidR="002C1B74" w:rsidRDefault="002C1B74" w:rsidP="00D22C29">
      <w:pPr>
        <w:widowControl/>
        <w:tabs>
          <w:tab w:val="decimal" w:pos="9000"/>
        </w:tabs>
        <w:bidi/>
        <w:spacing w:line="300" w:lineRule="exact"/>
        <w:ind w:left="280" w:hanging="280"/>
        <w:rPr>
          <w:rFonts w:cs="David"/>
          <w:color w:val="000000"/>
          <w:sz w:val="22"/>
          <w:szCs w:val="22"/>
          <w:rtl/>
        </w:rPr>
      </w:pPr>
      <w:r>
        <w:rPr>
          <w:rFonts w:cs="David" w:hint="cs"/>
          <w:b/>
          <w:bCs/>
          <w:color w:val="000000"/>
          <w:sz w:val="36"/>
          <w:szCs w:val="36"/>
          <w:rtl/>
        </w:rPr>
        <w:t xml:space="preserve"> </w:t>
      </w:r>
      <w:r>
        <w:rPr>
          <w:rFonts w:cs="David" w:hint="cs"/>
          <w:b/>
          <w:bCs/>
          <w:color w:val="000000"/>
          <w:sz w:val="16"/>
          <w:szCs w:val="16"/>
          <w:rtl/>
        </w:rPr>
        <w:t xml:space="preserve"> </w:t>
      </w:r>
    </w:p>
    <w:p w:rsidR="002C1B74" w:rsidRDefault="002C1B74" w:rsidP="004D462C">
      <w:pPr>
        <w:widowControl/>
        <w:tabs>
          <w:tab w:val="left" w:pos="3826"/>
          <w:tab w:val="left" w:pos="4960"/>
        </w:tabs>
        <w:bidi/>
        <w:spacing w:line="360" w:lineRule="auto"/>
        <w:contextualSpacing/>
        <w:rPr>
          <w:rFonts w:cs="David"/>
          <w:color w:val="000000"/>
          <w:sz w:val="22"/>
          <w:szCs w:val="22"/>
          <w:rtl/>
        </w:rPr>
      </w:pPr>
      <w:r w:rsidRPr="00C257FB">
        <w:rPr>
          <w:rFonts w:cs="David"/>
          <w:b/>
          <w:bCs/>
          <w:color w:val="000000"/>
          <w:sz w:val="22"/>
          <w:szCs w:val="22"/>
          <w:rtl/>
        </w:rPr>
        <w:t>היום הראשון ללימודים</w:t>
      </w:r>
      <w:r w:rsidRPr="006A3E1E">
        <w:rPr>
          <w:rFonts w:cs="David" w:hint="cs"/>
          <w:b/>
          <w:bCs/>
          <w:color w:val="000000"/>
          <w:sz w:val="16"/>
          <w:szCs w:val="16"/>
          <w:rtl/>
        </w:rPr>
        <w:t xml:space="preserve"> </w:t>
      </w:r>
      <w:r w:rsidRPr="006A3E1E">
        <w:rPr>
          <w:rFonts w:cs="David" w:hint="cs"/>
          <w:color w:val="000000"/>
          <w:sz w:val="16"/>
          <w:szCs w:val="16"/>
          <w:rtl/>
        </w:rPr>
        <w:t>(1)</w:t>
      </w:r>
      <w:r>
        <w:rPr>
          <w:rFonts w:cs="David"/>
          <w:color w:val="000000"/>
          <w:sz w:val="22"/>
          <w:szCs w:val="22"/>
          <w:rtl/>
        </w:rPr>
        <w:tab/>
      </w:r>
      <w:r w:rsidR="00FC16C5">
        <w:rPr>
          <w:rFonts w:cs="David" w:hint="cs"/>
          <w:b/>
          <w:bCs/>
          <w:sz w:val="22"/>
          <w:szCs w:val="22"/>
          <w:rtl/>
        </w:rPr>
        <w:t>22</w:t>
      </w:r>
      <w:r>
        <w:rPr>
          <w:rFonts w:cs="David" w:hint="cs"/>
          <w:b/>
          <w:bCs/>
          <w:sz w:val="22"/>
          <w:szCs w:val="22"/>
          <w:rtl/>
        </w:rPr>
        <w:t>.10.</w:t>
      </w:r>
      <w:r w:rsidR="00FC16C5">
        <w:rPr>
          <w:rFonts w:cs="David" w:hint="cs"/>
          <w:b/>
          <w:bCs/>
          <w:sz w:val="22"/>
          <w:szCs w:val="22"/>
          <w:rtl/>
        </w:rPr>
        <w:t>17</w:t>
      </w:r>
      <w:r w:rsidRPr="008C5A4F">
        <w:rPr>
          <w:rFonts w:cs="David"/>
          <w:sz w:val="22"/>
          <w:szCs w:val="22"/>
          <w:rtl/>
        </w:rPr>
        <w:tab/>
        <w:t xml:space="preserve">יום א' </w:t>
      </w:r>
      <w:r w:rsidRPr="008C5A4F">
        <w:rPr>
          <w:rFonts w:cs="David" w:hint="cs"/>
          <w:sz w:val="22"/>
          <w:szCs w:val="22"/>
          <w:rtl/>
        </w:rPr>
        <w:t xml:space="preserve"> </w:t>
      </w:r>
      <w:r>
        <w:rPr>
          <w:rFonts w:cs="David" w:hint="cs"/>
          <w:sz w:val="22"/>
          <w:szCs w:val="22"/>
          <w:rtl/>
        </w:rPr>
        <w:tab/>
      </w:r>
      <w:r w:rsidR="00FC16C5">
        <w:rPr>
          <w:rFonts w:cs="David" w:hint="cs"/>
          <w:sz w:val="22"/>
          <w:szCs w:val="22"/>
          <w:rtl/>
        </w:rPr>
        <w:t>ב'</w:t>
      </w:r>
      <w:r>
        <w:rPr>
          <w:rFonts w:cs="David" w:hint="cs"/>
          <w:sz w:val="22"/>
          <w:szCs w:val="22"/>
          <w:rtl/>
        </w:rPr>
        <w:t xml:space="preserve"> ב</w:t>
      </w:r>
      <w:r w:rsidR="00FC16C5">
        <w:rPr>
          <w:rFonts w:cs="David" w:hint="cs"/>
          <w:sz w:val="22"/>
          <w:szCs w:val="22"/>
          <w:rtl/>
        </w:rPr>
        <w:t>חשוון</w:t>
      </w:r>
    </w:p>
    <w:p w:rsidR="002C1B74" w:rsidRDefault="002C1B74" w:rsidP="004D462C">
      <w:pPr>
        <w:widowControl/>
        <w:tabs>
          <w:tab w:val="left" w:pos="3826"/>
          <w:tab w:val="left" w:pos="4960"/>
        </w:tabs>
        <w:bidi/>
        <w:spacing w:line="360" w:lineRule="auto"/>
        <w:contextualSpacing/>
        <w:rPr>
          <w:rFonts w:cs="David"/>
          <w:color w:val="000000"/>
          <w:sz w:val="22"/>
          <w:szCs w:val="22"/>
          <w:rtl/>
        </w:rPr>
      </w:pPr>
      <w:r>
        <w:rPr>
          <w:rFonts w:cs="David" w:hint="cs"/>
          <w:color w:val="000000"/>
          <w:sz w:val="22"/>
          <w:szCs w:val="22"/>
          <w:rtl/>
        </w:rPr>
        <w:t xml:space="preserve">חופשת </w:t>
      </w:r>
      <w:r>
        <w:rPr>
          <w:rFonts w:cs="David"/>
          <w:color w:val="000000"/>
          <w:sz w:val="22"/>
          <w:szCs w:val="22"/>
          <w:rtl/>
        </w:rPr>
        <w:t>חנוכה</w:t>
      </w:r>
      <w:r>
        <w:rPr>
          <w:rFonts w:cs="David" w:hint="cs"/>
          <w:color w:val="000000"/>
          <w:sz w:val="22"/>
          <w:szCs w:val="22"/>
          <w:rtl/>
        </w:rPr>
        <w:t xml:space="preserve"> </w:t>
      </w:r>
      <w:r w:rsidRPr="006A3E1E">
        <w:rPr>
          <w:rFonts w:cs="David" w:hint="cs"/>
          <w:color w:val="000000"/>
          <w:sz w:val="16"/>
          <w:szCs w:val="16"/>
          <w:rtl/>
        </w:rPr>
        <w:t>(2)</w:t>
      </w:r>
      <w:r>
        <w:rPr>
          <w:rFonts w:cs="David"/>
          <w:color w:val="000000"/>
          <w:sz w:val="22"/>
          <w:szCs w:val="22"/>
          <w:rtl/>
        </w:rPr>
        <w:tab/>
      </w:r>
      <w:r w:rsidR="00FC16C5">
        <w:rPr>
          <w:rFonts w:cs="David" w:hint="cs"/>
          <w:color w:val="000000"/>
          <w:sz w:val="22"/>
          <w:szCs w:val="22"/>
          <w:rtl/>
        </w:rPr>
        <w:t>17</w:t>
      </w:r>
      <w:r>
        <w:rPr>
          <w:rFonts w:cs="David" w:hint="cs"/>
          <w:color w:val="000000"/>
          <w:sz w:val="22"/>
          <w:szCs w:val="22"/>
          <w:rtl/>
        </w:rPr>
        <w:t>.12.</w:t>
      </w:r>
      <w:r w:rsidR="00FC16C5">
        <w:rPr>
          <w:rFonts w:cs="David" w:hint="cs"/>
          <w:color w:val="000000"/>
          <w:sz w:val="22"/>
          <w:szCs w:val="22"/>
          <w:rtl/>
        </w:rPr>
        <w:t>17</w:t>
      </w:r>
      <w:r>
        <w:rPr>
          <w:rFonts w:cs="David"/>
          <w:color w:val="000000"/>
          <w:sz w:val="22"/>
          <w:szCs w:val="22"/>
          <w:rtl/>
        </w:rPr>
        <w:tab/>
        <w:t xml:space="preserve">יום א' </w:t>
      </w:r>
      <w:r>
        <w:rPr>
          <w:rFonts w:cs="David" w:hint="cs"/>
          <w:color w:val="000000"/>
          <w:sz w:val="22"/>
          <w:szCs w:val="22"/>
          <w:rtl/>
        </w:rPr>
        <w:tab/>
      </w:r>
      <w:r w:rsidR="00FC16C5">
        <w:rPr>
          <w:rFonts w:cs="David" w:hint="cs"/>
          <w:color w:val="000000"/>
          <w:sz w:val="22"/>
          <w:szCs w:val="22"/>
          <w:rtl/>
        </w:rPr>
        <w:t>כ"ט</w:t>
      </w:r>
      <w:r>
        <w:rPr>
          <w:rFonts w:cs="David" w:hint="cs"/>
          <w:color w:val="000000"/>
          <w:sz w:val="22"/>
          <w:szCs w:val="22"/>
          <w:rtl/>
        </w:rPr>
        <w:t xml:space="preserve">  בכסלו</w:t>
      </w:r>
    </w:p>
    <w:p w:rsidR="002C1B74" w:rsidRPr="003C16AA" w:rsidRDefault="002C1B74" w:rsidP="004D462C">
      <w:pPr>
        <w:widowControl/>
        <w:tabs>
          <w:tab w:val="left" w:pos="3826"/>
          <w:tab w:val="left" w:pos="4960"/>
        </w:tabs>
        <w:bidi/>
        <w:spacing w:line="360" w:lineRule="auto"/>
        <w:contextualSpacing/>
        <w:rPr>
          <w:rFonts w:cs="David"/>
          <w:sz w:val="22"/>
          <w:szCs w:val="22"/>
          <w:rtl/>
        </w:rPr>
      </w:pPr>
      <w:r w:rsidRPr="00C257FB">
        <w:rPr>
          <w:rFonts w:cs="David"/>
          <w:b/>
          <w:bCs/>
          <w:color w:val="000000"/>
          <w:sz w:val="22"/>
          <w:szCs w:val="22"/>
          <w:rtl/>
        </w:rPr>
        <w:t>היום האחרון לסמסטר הראשון</w:t>
      </w:r>
      <w:r>
        <w:rPr>
          <w:rFonts w:cs="David" w:hint="cs"/>
          <w:color w:val="000000"/>
          <w:sz w:val="22"/>
          <w:szCs w:val="22"/>
          <w:rtl/>
        </w:rPr>
        <w:t xml:space="preserve"> *</w:t>
      </w:r>
      <w:r>
        <w:rPr>
          <w:rFonts w:cs="David"/>
          <w:color w:val="000000"/>
          <w:sz w:val="22"/>
          <w:szCs w:val="22"/>
          <w:rtl/>
        </w:rPr>
        <w:tab/>
      </w:r>
      <w:r w:rsidR="00FC16C5">
        <w:rPr>
          <w:rFonts w:cs="David" w:hint="cs"/>
          <w:b/>
          <w:bCs/>
          <w:sz w:val="22"/>
          <w:szCs w:val="22"/>
          <w:rtl/>
        </w:rPr>
        <w:t>21</w:t>
      </w:r>
      <w:r>
        <w:rPr>
          <w:rFonts w:cs="David" w:hint="cs"/>
          <w:b/>
          <w:bCs/>
          <w:sz w:val="22"/>
          <w:szCs w:val="22"/>
          <w:rtl/>
        </w:rPr>
        <w:t>.1.</w:t>
      </w:r>
      <w:r w:rsidR="00FC16C5">
        <w:rPr>
          <w:rFonts w:cs="David" w:hint="cs"/>
          <w:b/>
          <w:bCs/>
          <w:sz w:val="22"/>
          <w:szCs w:val="22"/>
          <w:rtl/>
        </w:rPr>
        <w:t>18</w:t>
      </w:r>
      <w:r w:rsidRPr="008C5A4F">
        <w:rPr>
          <w:rFonts w:cs="David"/>
          <w:sz w:val="22"/>
          <w:szCs w:val="22"/>
          <w:rtl/>
        </w:rPr>
        <w:tab/>
        <w:t xml:space="preserve">יום </w:t>
      </w:r>
      <w:r>
        <w:rPr>
          <w:rFonts w:cs="David" w:hint="cs"/>
          <w:sz w:val="22"/>
          <w:szCs w:val="22"/>
          <w:rtl/>
        </w:rPr>
        <w:t xml:space="preserve">א'  </w:t>
      </w:r>
      <w:r>
        <w:rPr>
          <w:rFonts w:cs="David" w:hint="cs"/>
          <w:sz w:val="22"/>
          <w:szCs w:val="22"/>
          <w:rtl/>
        </w:rPr>
        <w:tab/>
      </w:r>
      <w:r w:rsidR="00FC16C5">
        <w:rPr>
          <w:rFonts w:cs="David" w:hint="cs"/>
          <w:sz w:val="22"/>
          <w:szCs w:val="22"/>
          <w:rtl/>
        </w:rPr>
        <w:t>ה'</w:t>
      </w:r>
      <w:r w:rsidRPr="008C5A4F">
        <w:rPr>
          <w:rFonts w:cs="David" w:hint="cs"/>
          <w:sz w:val="22"/>
          <w:szCs w:val="22"/>
          <w:rtl/>
        </w:rPr>
        <w:t xml:space="preserve"> בשבט</w:t>
      </w:r>
    </w:p>
    <w:p w:rsidR="002C1B74" w:rsidRPr="001532F6" w:rsidRDefault="002C1B74" w:rsidP="004D462C">
      <w:pPr>
        <w:widowControl/>
        <w:tabs>
          <w:tab w:val="left" w:pos="3826"/>
          <w:tab w:val="left" w:pos="4960"/>
        </w:tabs>
        <w:bidi/>
        <w:spacing w:line="360" w:lineRule="auto"/>
        <w:contextualSpacing/>
        <w:rPr>
          <w:rFonts w:cs="David"/>
          <w:color w:val="000000"/>
          <w:rtl/>
        </w:rPr>
      </w:pPr>
      <w:r w:rsidRPr="003F61CC">
        <w:rPr>
          <w:rFonts w:cs="David" w:hint="cs"/>
          <w:color w:val="000000"/>
          <w:sz w:val="22"/>
          <w:szCs w:val="22"/>
          <w:rtl/>
        </w:rPr>
        <w:t>יום פתוח</w:t>
      </w:r>
      <w:r>
        <w:rPr>
          <w:rFonts w:cs="David" w:hint="cs"/>
          <w:color w:val="000000"/>
          <w:rtl/>
        </w:rPr>
        <w:tab/>
      </w:r>
      <w:r w:rsidR="00FC16C5">
        <w:rPr>
          <w:rFonts w:cs="David" w:hint="cs"/>
          <w:color w:val="000000"/>
          <w:sz w:val="22"/>
          <w:szCs w:val="22"/>
          <w:rtl/>
        </w:rPr>
        <w:t>2</w:t>
      </w:r>
      <w:r>
        <w:rPr>
          <w:rFonts w:cs="David" w:hint="cs"/>
          <w:color w:val="000000"/>
          <w:sz w:val="22"/>
          <w:szCs w:val="22"/>
          <w:rtl/>
        </w:rPr>
        <w:t>.2.</w:t>
      </w:r>
      <w:r w:rsidR="00FC16C5">
        <w:rPr>
          <w:rFonts w:cs="David" w:hint="cs"/>
          <w:color w:val="000000"/>
          <w:sz w:val="22"/>
          <w:szCs w:val="22"/>
          <w:rtl/>
        </w:rPr>
        <w:t>18</w:t>
      </w:r>
      <w:r>
        <w:rPr>
          <w:rFonts w:cs="David" w:hint="cs"/>
          <w:color w:val="000000"/>
          <w:rtl/>
        </w:rPr>
        <w:tab/>
        <w:t>יום ו'</w:t>
      </w:r>
      <w:r>
        <w:rPr>
          <w:rFonts w:cs="David" w:hint="cs"/>
          <w:color w:val="000000"/>
          <w:rtl/>
        </w:rPr>
        <w:tab/>
      </w:r>
      <w:r w:rsidR="00FC16C5">
        <w:rPr>
          <w:rFonts w:cs="David" w:hint="cs"/>
          <w:color w:val="000000"/>
          <w:rtl/>
        </w:rPr>
        <w:t xml:space="preserve">י"ז </w:t>
      </w:r>
      <w:r>
        <w:rPr>
          <w:rFonts w:cs="David" w:hint="cs"/>
          <w:color w:val="000000"/>
          <w:rtl/>
        </w:rPr>
        <w:t>בשבט</w:t>
      </w:r>
    </w:p>
    <w:p w:rsidR="002C1B74" w:rsidRDefault="002C1B74" w:rsidP="004D462C">
      <w:pPr>
        <w:widowControl/>
        <w:tabs>
          <w:tab w:val="left" w:pos="3826"/>
          <w:tab w:val="left" w:pos="4960"/>
        </w:tabs>
        <w:bidi/>
        <w:spacing w:line="360" w:lineRule="auto"/>
        <w:contextualSpacing/>
        <w:rPr>
          <w:rFonts w:cs="David"/>
          <w:color w:val="000000"/>
          <w:sz w:val="22"/>
          <w:szCs w:val="22"/>
          <w:rtl/>
        </w:rPr>
      </w:pPr>
      <w:r w:rsidRPr="00E4024B">
        <w:rPr>
          <w:rFonts w:cs="David"/>
          <w:b/>
          <w:bCs/>
          <w:color w:val="000000"/>
          <w:sz w:val="22"/>
          <w:szCs w:val="22"/>
          <w:rtl/>
        </w:rPr>
        <w:t>פורים</w:t>
      </w:r>
      <w:r w:rsidRPr="00E4024B">
        <w:rPr>
          <w:rFonts w:cs="David" w:hint="cs"/>
          <w:b/>
          <w:bCs/>
          <w:color w:val="000000"/>
          <w:sz w:val="22"/>
          <w:szCs w:val="22"/>
          <w:rtl/>
        </w:rPr>
        <w:t xml:space="preserve"> </w:t>
      </w:r>
      <w:r w:rsidRPr="00BD106D">
        <w:rPr>
          <w:rFonts w:cs="David"/>
          <w:color w:val="000000"/>
          <w:sz w:val="16"/>
          <w:szCs w:val="16"/>
        </w:rPr>
        <w:t xml:space="preserve"> </w:t>
      </w:r>
      <w:r>
        <w:rPr>
          <w:rFonts w:cs="David" w:hint="cs"/>
          <w:color w:val="000000"/>
          <w:sz w:val="16"/>
          <w:szCs w:val="16"/>
          <w:rtl/>
        </w:rPr>
        <w:t>(3)</w:t>
      </w:r>
      <w:r>
        <w:rPr>
          <w:rFonts w:cs="David" w:hint="cs"/>
          <w:color w:val="000000"/>
          <w:sz w:val="22"/>
          <w:szCs w:val="22"/>
          <w:rtl/>
        </w:rPr>
        <w:tab/>
      </w:r>
      <w:r w:rsidR="00FC16C5">
        <w:rPr>
          <w:rFonts w:cs="David" w:hint="cs"/>
          <w:color w:val="000000"/>
          <w:sz w:val="22"/>
          <w:szCs w:val="22"/>
          <w:rtl/>
        </w:rPr>
        <w:t>1</w:t>
      </w:r>
      <w:r>
        <w:rPr>
          <w:rFonts w:cs="David" w:hint="cs"/>
          <w:color w:val="000000"/>
          <w:sz w:val="22"/>
          <w:szCs w:val="22"/>
          <w:rtl/>
        </w:rPr>
        <w:t>.3.</w:t>
      </w:r>
      <w:r w:rsidR="00FC16C5">
        <w:rPr>
          <w:rFonts w:cs="David" w:hint="cs"/>
          <w:color w:val="000000"/>
          <w:sz w:val="22"/>
          <w:szCs w:val="22"/>
          <w:rtl/>
        </w:rPr>
        <w:t>18</w:t>
      </w:r>
      <w:r>
        <w:rPr>
          <w:rFonts w:cs="David" w:hint="cs"/>
          <w:color w:val="000000"/>
          <w:sz w:val="22"/>
          <w:szCs w:val="22"/>
          <w:rtl/>
        </w:rPr>
        <w:tab/>
        <w:t xml:space="preserve">יום </w:t>
      </w:r>
      <w:r w:rsidR="00FC16C5">
        <w:rPr>
          <w:rFonts w:cs="David" w:hint="cs"/>
          <w:color w:val="000000"/>
          <w:sz w:val="22"/>
          <w:szCs w:val="22"/>
          <w:rtl/>
        </w:rPr>
        <w:t xml:space="preserve">ה'  </w:t>
      </w:r>
      <w:r>
        <w:rPr>
          <w:rFonts w:cs="David" w:hint="cs"/>
          <w:color w:val="000000"/>
          <w:sz w:val="22"/>
          <w:szCs w:val="22"/>
          <w:rtl/>
        </w:rPr>
        <w:t xml:space="preserve">י"ד באדר </w:t>
      </w:r>
    </w:p>
    <w:p w:rsidR="002C1B74" w:rsidRDefault="002C1B74" w:rsidP="004D462C">
      <w:pPr>
        <w:widowControl/>
        <w:tabs>
          <w:tab w:val="left" w:pos="3826"/>
          <w:tab w:val="left" w:pos="4960"/>
        </w:tabs>
        <w:bidi/>
        <w:spacing w:line="360" w:lineRule="auto"/>
        <w:contextualSpacing/>
        <w:rPr>
          <w:rFonts w:cs="David"/>
          <w:sz w:val="22"/>
          <w:szCs w:val="22"/>
          <w:rtl/>
        </w:rPr>
      </w:pPr>
      <w:r w:rsidRPr="00477992">
        <w:rPr>
          <w:rFonts w:cs="David"/>
          <w:b/>
          <w:bCs/>
          <w:sz w:val="22"/>
          <w:szCs w:val="22"/>
          <w:rtl/>
        </w:rPr>
        <w:t>היום הראשון לסמסטר השני</w:t>
      </w:r>
      <w:r w:rsidRPr="008C5A4F">
        <w:rPr>
          <w:rFonts w:cs="David"/>
          <w:sz w:val="22"/>
          <w:szCs w:val="22"/>
          <w:rtl/>
        </w:rPr>
        <w:tab/>
      </w:r>
      <w:r w:rsidR="00FC16C5">
        <w:rPr>
          <w:rFonts w:cs="David" w:hint="cs"/>
          <w:b/>
          <w:bCs/>
          <w:sz w:val="22"/>
          <w:szCs w:val="22"/>
          <w:rtl/>
        </w:rPr>
        <w:t>4</w:t>
      </w:r>
      <w:r>
        <w:rPr>
          <w:rFonts w:cs="David" w:hint="cs"/>
          <w:b/>
          <w:bCs/>
          <w:sz w:val="22"/>
          <w:szCs w:val="22"/>
          <w:rtl/>
        </w:rPr>
        <w:t>.3.</w:t>
      </w:r>
      <w:r w:rsidR="00FC16C5">
        <w:rPr>
          <w:rFonts w:cs="David" w:hint="cs"/>
          <w:b/>
          <w:bCs/>
          <w:sz w:val="22"/>
          <w:szCs w:val="22"/>
          <w:rtl/>
        </w:rPr>
        <w:t>18</w:t>
      </w:r>
      <w:r w:rsidRPr="008C5A4F">
        <w:rPr>
          <w:rFonts w:cs="David"/>
          <w:sz w:val="22"/>
          <w:szCs w:val="22"/>
          <w:rtl/>
        </w:rPr>
        <w:tab/>
        <w:t xml:space="preserve">יום </w:t>
      </w:r>
      <w:r w:rsidR="00FC16C5">
        <w:rPr>
          <w:rFonts w:cs="David" w:hint="cs"/>
          <w:sz w:val="22"/>
          <w:szCs w:val="22"/>
          <w:rtl/>
        </w:rPr>
        <w:t>א'</w:t>
      </w:r>
      <w:r w:rsidR="00FC16C5" w:rsidRPr="008C5A4F">
        <w:rPr>
          <w:rFonts w:cs="David"/>
          <w:sz w:val="22"/>
          <w:szCs w:val="22"/>
          <w:rtl/>
        </w:rPr>
        <w:t xml:space="preserve"> </w:t>
      </w:r>
      <w:r w:rsidR="00FC16C5">
        <w:rPr>
          <w:rFonts w:cs="David" w:hint="cs"/>
          <w:sz w:val="22"/>
          <w:szCs w:val="22"/>
          <w:rtl/>
        </w:rPr>
        <w:t>י"ז</w:t>
      </w:r>
      <w:r>
        <w:rPr>
          <w:rFonts w:cs="David" w:hint="cs"/>
          <w:sz w:val="22"/>
          <w:szCs w:val="22"/>
          <w:rtl/>
        </w:rPr>
        <w:t xml:space="preserve"> </w:t>
      </w:r>
      <w:r w:rsidRPr="008C5A4F">
        <w:rPr>
          <w:rFonts w:cs="David" w:hint="cs"/>
          <w:sz w:val="22"/>
          <w:szCs w:val="22"/>
          <w:rtl/>
        </w:rPr>
        <w:t>באדר</w:t>
      </w:r>
    </w:p>
    <w:p w:rsidR="002C1B74" w:rsidRDefault="002C1B74" w:rsidP="004D462C">
      <w:pPr>
        <w:widowControl/>
        <w:tabs>
          <w:tab w:val="left" w:pos="3826"/>
          <w:tab w:val="left" w:pos="4960"/>
        </w:tabs>
        <w:bidi/>
        <w:spacing w:line="360" w:lineRule="auto"/>
        <w:contextualSpacing/>
        <w:rPr>
          <w:rFonts w:cs="David"/>
          <w:color w:val="000000"/>
          <w:sz w:val="22"/>
          <w:szCs w:val="22"/>
          <w:rtl/>
        </w:rPr>
      </w:pPr>
      <w:r>
        <w:rPr>
          <w:rFonts w:cs="David" w:hint="cs"/>
          <w:color w:val="000000"/>
          <w:sz w:val="22"/>
          <w:szCs w:val="22"/>
          <w:rtl/>
        </w:rPr>
        <w:t xml:space="preserve">יום לימוד חלופי לקורסי יום </w:t>
      </w:r>
      <w:r w:rsidR="00FC16C5">
        <w:rPr>
          <w:rFonts w:cs="David" w:hint="cs"/>
          <w:color w:val="000000"/>
          <w:sz w:val="22"/>
          <w:szCs w:val="22"/>
          <w:rtl/>
        </w:rPr>
        <w:t xml:space="preserve">ד' </w:t>
      </w:r>
      <w:r>
        <w:rPr>
          <w:rFonts w:cs="David"/>
          <w:color w:val="000000"/>
          <w:sz w:val="22"/>
          <w:szCs w:val="22"/>
          <w:rtl/>
        </w:rPr>
        <w:t>–</w:t>
      </w:r>
      <w:r>
        <w:rPr>
          <w:rFonts w:cs="David" w:hint="cs"/>
          <w:color w:val="000000"/>
          <w:sz w:val="22"/>
          <w:szCs w:val="22"/>
          <w:rtl/>
        </w:rPr>
        <w:t xml:space="preserve"> סמס ב'</w:t>
      </w:r>
      <w:r>
        <w:rPr>
          <w:rFonts w:cs="David"/>
          <w:color w:val="000000"/>
          <w:sz w:val="22"/>
          <w:szCs w:val="22"/>
          <w:rtl/>
        </w:rPr>
        <w:tab/>
      </w:r>
      <w:r w:rsidR="00FC16C5">
        <w:rPr>
          <w:rFonts w:cs="David" w:hint="cs"/>
          <w:b/>
          <w:bCs/>
          <w:color w:val="000000"/>
          <w:sz w:val="22"/>
          <w:szCs w:val="22"/>
          <w:rtl/>
        </w:rPr>
        <w:t>26.3.18</w:t>
      </w:r>
      <w:r w:rsidRPr="00E4024B">
        <w:rPr>
          <w:rFonts w:cs="David"/>
          <w:b/>
          <w:bCs/>
          <w:color w:val="000000"/>
          <w:sz w:val="22"/>
          <w:szCs w:val="22"/>
          <w:rtl/>
        </w:rPr>
        <w:tab/>
      </w:r>
      <w:r>
        <w:rPr>
          <w:rFonts w:cs="David"/>
          <w:color w:val="000000"/>
          <w:sz w:val="22"/>
          <w:szCs w:val="22"/>
          <w:rtl/>
        </w:rPr>
        <w:t>יום</w:t>
      </w:r>
      <w:r>
        <w:rPr>
          <w:rFonts w:cs="David" w:hint="cs"/>
          <w:color w:val="000000"/>
          <w:sz w:val="22"/>
          <w:szCs w:val="22"/>
          <w:rtl/>
        </w:rPr>
        <w:t xml:space="preserve"> </w:t>
      </w:r>
      <w:r w:rsidR="00FC16C5">
        <w:rPr>
          <w:rFonts w:cs="David" w:hint="cs"/>
          <w:color w:val="000000"/>
          <w:sz w:val="22"/>
          <w:szCs w:val="22"/>
          <w:rtl/>
        </w:rPr>
        <w:t xml:space="preserve">ב' י' </w:t>
      </w:r>
      <w:r>
        <w:rPr>
          <w:rFonts w:cs="David" w:hint="cs"/>
          <w:color w:val="000000"/>
          <w:sz w:val="22"/>
          <w:szCs w:val="22"/>
          <w:rtl/>
        </w:rPr>
        <w:t xml:space="preserve">בניסן  </w:t>
      </w:r>
    </w:p>
    <w:p w:rsidR="00FC16C5" w:rsidRDefault="00FC16C5" w:rsidP="004D462C">
      <w:pPr>
        <w:widowControl/>
        <w:tabs>
          <w:tab w:val="left" w:pos="3826"/>
          <w:tab w:val="left" w:pos="4960"/>
        </w:tabs>
        <w:bidi/>
        <w:spacing w:line="360" w:lineRule="auto"/>
        <w:contextualSpacing/>
        <w:rPr>
          <w:rFonts w:cs="David"/>
          <w:color w:val="000000"/>
          <w:sz w:val="22"/>
          <w:szCs w:val="22"/>
          <w:rtl/>
        </w:rPr>
      </w:pPr>
      <w:r>
        <w:rPr>
          <w:rFonts w:cs="David" w:hint="cs"/>
          <w:color w:val="000000"/>
          <w:sz w:val="22"/>
          <w:szCs w:val="22"/>
          <w:rtl/>
        </w:rPr>
        <w:t xml:space="preserve">יום לימוד חלופי לקורסי יום ה' </w:t>
      </w:r>
      <w:r>
        <w:rPr>
          <w:rFonts w:cs="David"/>
          <w:color w:val="000000"/>
          <w:sz w:val="22"/>
          <w:szCs w:val="22"/>
          <w:rtl/>
        </w:rPr>
        <w:t>–</w:t>
      </w:r>
      <w:r w:rsidR="005E4F9D">
        <w:rPr>
          <w:rFonts w:cs="David" w:hint="cs"/>
          <w:color w:val="000000"/>
          <w:sz w:val="22"/>
          <w:szCs w:val="22"/>
          <w:rtl/>
        </w:rPr>
        <w:t xml:space="preserve"> סמס' ב' **</w:t>
      </w:r>
      <w:r w:rsidR="005E4F9D">
        <w:rPr>
          <w:rFonts w:cs="David" w:hint="cs"/>
          <w:color w:val="000000"/>
          <w:sz w:val="22"/>
          <w:szCs w:val="22"/>
          <w:rtl/>
        </w:rPr>
        <w:tab/>
        <w:t>27.3.18</w:t>
      </w:r>
      <w:r w:rsidR="005E4F9D">
        <w:rPr>
          <w:rFonts w:cs="David" w:hint="cs"/>
          <w:color w:val="000000"/>
          <w:sz w:val="22"/>
          <w:szCs w:val="22"/>
          <w:rtl/>
        </w:rPr>
        <w:tab/>
        <w:t xml:space="preserve">יום ג' </w:t>
      </w:r>
      <w:r>
        <w:rPr>
          <w:rFonts w:cs="David" w:hint="cs"/>
          <w:color w:val="000000"/>
          <w:sz w:val="22"/>
          <w:szCs w:val="22"/>
          <w:rtl/>
        </w:rPr>
        <w:t>י"א בניסן</w:t>
      </w:r>
    </w:p>
    <w:p w:rsidR="002C1B74" w:rsidRDefault="002C1B74" w:rsidP="005E4F9D">
      <w:pPr>
        <w:widowControl/>
        <w:tabs>
          <w:tab w:val="left" w:pos="3826"/>
          <w:tab w:val="left" w:pos="4960"/>
        </w:tabs>
        <w:bidi/>
        <w:spacing w:line="360" w:lineRule="auto"/>
        <w:contextualSpacing/>
        <w:rPr>
          <w:rFonts w:cs="David"/>
          <w:color w:val="000000"/>
          <w:sz w:val="22"/>
          <w:szCs w:val="22"/>
          <w:rtl/>
        </w:rPr>
      </w:pPr>
      <w:r>
        <w:rPr>
          <w:rFonts w:cs="David" w:hint="cs"/>
          <w:color w:val="000000"/>
          <w:sz w:val="22"/>
          <w:szCs w:val="22"/>
          <w:rtl/>
        </w:rPr>
        <w:t>ה</w:t>
      </w:r>
      <w:r>
        <w:rPr>
          <w:rFonts w:cs="David"/>
          <w:color w:val="000000"/>
          <w:sz w:val="22"/>
          <w:szCs w:val="22"/>
          <w:rtl/>
        </w:rPr>
        <w:t xml:space="preserve">יום הראשון ללימודים לאחר חופשת פסח </w:t>
      </w:r>
      <w:r>
        <w:rPr>
          <w:rFonts w:cs="David"/>
          <w:color w:val="000000"/>
          <w:sz w:val="22"/>
          <w:szCs w:val="22"/>
          <w:rtl/>
        </w:rPr>
        <w:tab/>
      </w:r>
      <w:r w:rsidR="002D5999">
        <w:rPr>
          <w:rFonts w:cs="David" w:hint="cs"/>
          <w:color w:val="000000"/>
          <w:sz w:val="22"/>
          <w:szCs w:val="22"/>
          <w:rtl/>
        </w:rPr>
        <w:t>8</w:t>
      </w:r>
      <w:r>
        <w:rPr>
          <w:rFonts w:cs="David" w:hint="cs"/>
          <w:color w:val="000000"/>
          <w:sz w:val="22"/>
          <w:szCs w:val="22"/>
          <w:rtl/>
        </w:rPr>
        <w:t>.4.</w:t>
      </w:r>
      <w:r w:rsidR="002D5999">
        <w:rPr>
          <w:rFonts w:cs="David" w:hint="cs"/>
          <w:color w:val="000000"/>
          <w:sz w:val="22"/>
          <w:szCs w:val="22"/>
          <w:rtl/>
        </w:rPr>
        <w:t>18</w:t>
      </w:r>
      <w:r>
        <w:rPr>
          <w:rFonts w:cs="David" w:hint="cs"/>
          <w:color w:val="000000"/>
          <w:sz w:val="22"/>
          <w:szCs w:val="22"/>
          <w:rtl/>
        </w:rPr>
        <w:tab/>
      </w:r>
      <w:r>
        <w:rPr>
          <w:rFonts w:cs="David"/>
          <w:color w:val="000000"/>
          <w:sz w:val="22"/>
          <w:szCs w:val="22"/>
          <w:rtl/>
        </w:rPr>
        <w:t xml:space="preserve">יום </w:t>
      </w:r>
      <w:r w:rsidR="002D5999">
        <w:rPr>
          <w:rFonts w:cs="David" w:hint="cs"/>
          <w:color w:val="000000"/>
          <w:sz w:val="22"/>
          <w:szCs w:val="22"/>
          <w:rtl/>
        </w:rPr>
        <w:t>א</w:t>
      </w:r>
      <w:r w:rsidR="002D5999">
        <w:rPr>
          <w:rFonts w:cs="David"/>
          <w:color w:val="000000"/>
          <w:sz w:val="22"/>
          <w:szCs w:val="22"/>
          <w:rtl/>
        </w:rPr>
        <w:t>'</w:t>
      </w:r>
      <w:r w:rsidR="002D5999">
        <w:rPr>
          <w:rFonts w:cs="David" w:hint="cs"/>
          <w:color w:val="000000"/>
          <w:sz w:val="22"/>
          <w:szCs w:val="22"/>
          <w:rtl/>
        </w:rPr>
        <w:t xml:space="preserve"> </w:t>
      </w:r>
      <w:r>
        <w:rPr>
          <w:rFonts w:cs="David" w:hint="cs"/>
          <w:color w:val="000000"/>
          <w:sz w:val="22"/>
          <w:szCs w:val="22"/>
          <w:rtl/>
        </w:rPr>
        <w:t>כ"ג בניסן</w:t>
      </w:r>
      <w:r>
        <w:rPr>
          <w:rFonts w:cs="David"/>
          <w:color w:val="000000"/>
          <w:sz w:val="22"/>
          <w:szCs w:val="22"/>
          <w:rtl/>
        </w:rPr>
        <w:t xml:space="preserve"> </w:t>
      </w:r>
    </w:p>
    <w:p w:rsidR="002C1B74" w:rsidRDefault="002C1B74" w:rsidP="004D462C">
      <w:pPr>
        <w:widowControl/>
        <w:tabs>
          <w:tab w:val="left" w:pos="3826"/>
          <w:tab w:val="left" w:pos="4960"/>
          <w:tab w:val="left" w:pos="7586"/>
        </w:tabs>
        <w:bidi/>
        <w:spacing w:line="360" w:lineRule="auto"/>
        <w:contextualSpacing/>
        <w:rPr>
          <w:rFonts w:cs="David"/>
          <w:color w:val="000000"/>
          <w:sz w:val="22"/>
          <w:szCs w:val="22"/>
          <w:rtl/>
        </w:rPr>
      </w:pPr>
      <w:r w:rsidRPr="00E4024B">
        <w:rPr>
          <w:rFonts w:cs="David"/>
          <w:b/>
          <w:bCs/>
          <w:color w:val="000000"/>
          <w:sz w:val="22"/>
          <w:szCs w:val="22"/>
          <w:rtl/>
        </w:rPr>
        <w:t xml:space="preserve">יום הזיכרון לחללי </w:t>
      </w:r>
      <w:r w:rsidRPr="00E4024B">
        <w:rPr>
          <w:rFonts w:cs="David" w:hint="cs"/>
          <w:b/>
          <w:bCs/>
          <w:color w:val="000000"/>
          <w:sz w:val="22"/>
          <w:szCs w:val="22"/>
          <w:rtl/>
        </w:rPr>
        <w:t xml:space="preserve">מערכות ישראל </w:t>
      </w:r>
      <w:r w:rsidRPr="00162611">
        <w:rPr>
          <w:rFonts w:cs="David" w:hint="cs"/>
          <w:color w:val="000000"/>
          <w:sz w:val="16"/>
          <w:szCs w:val="16"/>
          <w:rtl/>
        </w:rPr>
        <w:t>(3)</w:t>
      </w:r>
      <w:r>
        <w:rPr>
          <w:rFonts w:cs="David" w:hint="cs"/>
          <w:color w:val="000000"/>
          <w:sz w:val="16"/>
          <w:szCs w:val="16"/>
          <w:rtl/>
        </w:rPr>
        <w:t>(5)</w:t>
      </w:r>
      <w:r>
        <w:rPr>
          <w:rFonts w:cs="David"/>
          <w:color w:val="000000"/>
          <w:sz w:val="22"/>
          <w:szCs w:val="22"/>
          <w:rtl/>
        </w:rPr>
        <w:tab/>
      </w:r>
      <w:r w:rsidR="002D5999">
        <w:rPr>
          <w:rFonts w:cs="David" w:hint="cs"/>
          <w:b/>
          <w:bCs/>
          <w:color w:val="000000"/>
          <w:sz w:val="22"/>
          <w:szCs w:val="22"/>
          <w:rtl/>
        </w:rPr>
        <w:t>18.4.18</w:t>
      </w:r>
      <w:r>
        <w:rPr>
          <w:rFonts w:cs="David"/>
          <w:color w:val="000000"/>
          <w:sz w:val="22"/>
          <w:szCs w:val="22"/>
          <w:rtl/>
        </w:rPr>
        <w:tab/>
        <w:t xml:space="preserve">יום </w:t>
      </w:r>
      <w:r w:rsidR="002D5999">
        <w:rPr>
          <w:rFonts w:cs="David" w:hint="cs"/>
          <w:color w:val="000000"/>
          <w:sz w:val="22"/>
          <w:szCs w:val="22"/>
          <w:rtl/>
        </w:rPr>
        <w:t>ד</w:t>
      </w:r>
      <w:r w:rsidR="002D5999">
        <w:rPr>
          <w:rFonts w:cs="David"/>
          <w:color w:val="000000"/>
          <w:sz w:val="22"/>
          <w:szCs w:val="22"/>
          <w:rtl/>
        </w:rPr>
        <w:t>'</w:t>
      </w:r>
      <w:r w:rsidR="002D5999">
        <w:rPr>
          <w:rFonts w:cs="David" w:hint="cs"/>
          <w:color w:val="000000"/>
          <w:sz w:val="22"/>
          <w:szCs w:val="22"/>
          <w:rtl/>
        </w:rPr>
        <w:t xml:space="preserve"> </w:t>
      </w:r>
      <w:r w:rsidR="005E4F9D">
        <w:rPr>
          <w:rFonts w:cs="David" w:hint="cs"/>
          <w:color w:val="000000"/>
          <w:sz w:val="22"/>
          <w:szCs w:val="22"/>
          <w:rtl/>
        </w:rPr>
        <w:t xml:space="preserve"> </w:t>
      </w:r>
      <w:r w:rsidR="002D5999">
        <w:rPr>
          <w:rFonts w:cs="David" w:hint="cs"/>
          <w:color w:val="000000"/>
          <w:sz w:val="22"/>
          <w:szCs w:val="22"/>
          <w:rtl/>
        </w:rPr>
        <w:t xml:space="preserve">ג' </w:t>
      </w:r>
      <w:r>
        <w:rPr>
          <w:rFonts w:cs="David" w:hint="cs"/>
          <w:color w:val="000000"/>
          <w:sz w:val="22"/>
          <w:szCs w:val="22"/>
          <w:rtl/>
        </w:rPr>
        <w:t>באייר</w:t>
      </w:r>
      <w:r>
        <w:rPr>
          <w:rFonts w:cs="David"/>
          <w:color w:val="000000"/>
          <w:sz w:val="22"/>
          <w:szCs w:val="22"/>
          <w:rtl/>
        </w:rPr>
        <w:t xml:space="preserve"> </w:t>
      </w:r>
      <w:r>
        <w:rPr>
          <w:rFonts w:cs="David"/>
          <w:color w:val="000000"/>
          <w:sz w:val="22"/>
          <w:szCs w:val="22"/>
          <w:rtl/>
        </w:rPr>
        <w:tab/>
      </w:r>
    </w:p>
    <w:p w:rsidR="002C1B74" w:rsidRDefault="002C1B74" w:rsidP="004D462C">
      <w:pPr>
        <w:widowControl/>
        <w:tabs>
          <w:tab w:val="left" w:pos="3826"/>
          <w:tab w:val="left" w:pos="4960"/>
        </w:tabs>
        <w:bidi/>
        <w:spacing w:line="360" w:lineRule="auto"/>
        <w:contextualSpacing/>
        <w:rPr>
          <w:rFonts w:cs="David"/>
          <w:color w:val="000000"/>
          <w:sz w:val="22"/>
          <w:szCs w:val="22"/>
          <w:rtl/>
        </w:rPr>
      </w:pPr>
      <w:r w:rsidRPr="00E4024B">
        <w:rPr>
          <w:rFonts w:cs="David"/>
          <w:b/>
          <w:bCs/>
          <w:color w:val="000000"/>
          <w:sz w:val="22"/>
          <w:szCs w:val="22"/>
          <w:rtl/>
        </w:rPr>
        <w:t>יום העצמאות</w:t>
      </w:r>
      <w:r w:rsidRPr="00E4024B">
        <w:rPr>
          <w:rFonts w:cs="David" w:hint="cs"/>
          <w:b/>
          <w:bCs/>
          <w:color w:val="000000"/>
          <w:sz w:val="22"/>
          <w:szCs w:val="22"/>
          <w:rtl/>
        </w:rPr>
        <w:t xml:space="preserve"> </w:t>
      </w:r>
      <w:r w:rsidRPr="00162611">
        <w:rPr>
          <w:rFonts w:cs="David" w:hint="cs"/>
          <w:color w:val="000000"/>
          <w:sz w:val="16"/>
          <w:szCs w:val="16"/>
          <w:rtl/>
        </w:rPr>
        <w:t>(3)</w:t>
      </w:r>
      <w:r>
        <w:rPr>
          <w:rFonts w:cs="David"/>
          <w:color w:val="000000"/>
          <w:sz w:val="22"/>
          <w:szCs w:val="22"/>
          <w:rtl/>
        </w:rPr>
        <w:tab/>
      </w:r>
      <w:r w:rsidR="002D5999">
        <w:rPr>
          <w:rFonts w:cs="David" w:hint="cs"/>
          <w:b/>
          <w:bCs/>
          <w:color w:val="000000"/>
          <w:sz w:val="22"/>
          <w:szCs w:val="22"/>
          <w:rtl/>
        </w:rPr>
        <w:t>19.4.18</w:t>
      </w:r>
      <w:r>
        <w:rPr>
          <w:rFonts w:cs="David"/>
          <w:color w:val="000000"/>
          <w:sz w:val="22"/>
          <w:szCs w:val="22"/>
          <w:rtl/>
        </w:rPr>
        <w:tab/>
        <w:t xml:space="preserve">יום </w:t>
      </w:r>
      <w:r w:rsidR="002D5999">
        <w:rPr>
          <w:rFonts w:cs="David" w:hint="cs"/>
          <w:color w:val="000000"/>
          <w:sz w:val="22"/>
          <w:szCs w:val="22"/>
          <w:rtl/>
        </w:rPr>
        <w:t>ה</w:t>
      </w:r>
      <w:r w:rsidR="002D5999">
        <w:rPr>
          <w:rFonts w:cs="David"/>
          <w:color w:val="000000"/>
          <w:sz w:val="22"/>
          <w:szCs w:val="22"/>
          <w:rtl/>
        </w:rPr>
        <w:t>'</w:t>
      </w:r>
      <w:r w:rsidR="002D5999">
        <w:rPr>
          <w:rFonts w:cs="David" w:hint="cs"/>
          <w:color w:val="000000"/>
          <w:sz w:val="22"/>
          <w:szCs w:val="22"/>
          <w:rtl/>
        </w:rPr>
        <w:t xml:space="preserve"> ד' </w:t>
      </w:r>
      <w:r>
        <w:rPr>
          <w:rFonts w:cs="David" w:hint="cs"/>
          <w:color w:val="000000"/>
          <w:sz w:val="22"/>
          <w:szCs w:val="22"/>
          <w:rtl/>
        </w:rPr>
        <w:t>באייר</w:t>
      </w:r>
      <w:r>
        <w:rPr>
          <w:rFonts w:cs="David"/>
          <w:color w:val="000000"/>
          <w:sz w:val="22"/>
          <w:szCs w:val="22"/>
          <w:rtl/>
        </w:rPr>
        <w:t xml:space="preserve"> </w:t>
      </w:r>
    </w:p>
    <w:p w:rsidR="002C1B74" w:rsidRDefault="002C1B74" w:rsidP="005E4F9D">
      <w:pPr>
        <w:widowControl/>
        <w:tabs>
          <w:tab w:val="left" w:pos="3826"/>
          <w:tab w:val="left" w:pos="4960"/>
        </w:tabs>
        <w:bidi/>
        <w:spacing w:line="360" w:lineRule="auto"/>
        <w:contextualSpacing/>
        <w:rPr>
          <w:rFonts w:cs="David"/>
          <w:color w:val="000000"/>
          <w:sz w:val="22"/>
          <w:szCs w:val="22"/>
          <w:rtl/>
        </w:rPr>
      </w:pPr>
      <w:r>
        <w:rPr>
          <w:rFonts w:cs="David"/>
          <w:color w:val="000000"/>
          <w:sz w:val="22"/>
          <w:szCs w:val="22"/>
          <w:rtl/>
        </w:rPr>
        <w:t>יום הסטודנט</w:t>
      </w:r>
      <w:r>
        <w:rPr>
          <w:rFonts w:cs="David" w:hint="cs"/>
          <w:color w:val="000000"/>
          <w:sz w:val="22"/>
          <w:szCs w:val="22"/>
          <w:rtl/>
        </w:rPr>
        <w:t xml:space="preserve"> </w:t>
      </w:r>
      <w:r w:rsidRPr="00E87E9E">
        <w:rPr>
          <w:rFonts w:cs="David" w:hint="cs"/>
          <w:color w:val="000000"/>
          <w:sz w:val="16"/>
          <w:szCs w:val="16"/>
          <w:rtl/>
        </w:rPr>
        <w:t>(</w:t>
      </w:r>
      <w:r>
        <w:rPr>
          <w:rFonts w:cs="David" w:hint="cs"/>
          <w:color w:val="000000"/>
          <w:sz w:val="16"/>
          <w:szCs w:val="16"/>
          <w:rtl/>
        </w:rPr>
        <w:t>6</w:t>
      </w:r>
      <w:r w:rsidRPr="00E87E9E">
        <w:rPr>
          <w:rFonts w:cs="David" w:hint="cs"/>
          <w:color w:val="000000"/>
          <w:sz w:val="16"/>
          <w:szCs w:val="16"/>
          <w:rtl/>
        </w:rPr>
        <w:t>)</w:t>
      </w:r>
      <w:r>
        <w:rPr>
          <w:rFonts w:cs="David" w:hint="cs"/>
          <w:color w:val="000000"/>
          <w:sz w:val="22"/>
          <w:szCs w:val="22"/>
          <w:rtl/>
        </w:rPr>
        <w:tab/>
      </w:r>
      <w:r w:rsidR="00626744">
        <w:rPr>
          <w:rFonts w:cs="David" w:hint="cs"/>
          <w:color w:val="000000"/>
          <w:sz w:val="22"/>
          <w:szCs w:val="22"/>
          <w:rtl/>
        </w:rPr>
        <w:t>31</w:t>
      </w:r>
      <w:r w:rsidR="004D462C">
        <w:rPr>
          <w:rFonts w:cs="David" w:hint="cs"/>
          <w:color w:val="000000"/>
          <w:sz w:val="22"/>
          <w:szCs w:val="22"/>
          <w:rtl/>
        </w:rPr>
        <w:t>.5.18</w:t>
      </w:r>
      <w:r>
        <w:rPr>
          <w:rFonts w:cs="David" w:hint="cs"/>
          <w:color w:val="000000"/>
          <w:sz w:val="22"/>
          <w:szCs w:val="22"/>
          <w:rtl/>
        </w:rPr>
        <w:t xml:space="preserve">  </w:t>
      </w:r>
      <w:r w:rsidR="00264B8C">
        <w:rPr>
          <w:rFonts w:cs="David" w:hint="cs"/>
          <w:color w:val="000000"/>
          <w:sz w:val="22"/>
          <w:szCs w:val="22"/>
          <w:rtl/>
        </w:rPr>
        <w:tab/>
      </w:r>
      <w:r w:rsidR="00626744">
        <w:rPr>
          <w:rFonts w:cs="David" w:hint="cs"/>
          <w:color w:val="000000"/>
          <w:sz w:val="22"/>
          <w:szCs w:val="22"/>
          <w:rtl/>
        </w:rPr>
        <w:t xml:space="preserve">יום ה' </w:t>
      </w:r>
      <w:r w:rsidR="008F2A83">
        <w:rPr>
          <w:rFonts w:cs="David" w:hint="cs"/>
          <w:color w:val="000000"/>
          <w:sz w:val="22"/>
          <w:szCs w:val="22"/>
          <w:rtl/>
        </w:rPr>
        <w:t>י"ז בסיוון</w:t>
      </w:r>
    </w:p>
    <w:p w:rsidR="002C1B74" w:rsidRDefault="002C1B74" w:rsidP="004D462C">
      <w:pPr>
        <w:widowControl/>
        <w:tabs>
          <w:tab w:val="left" w:pos="3826"/>
          <w:tab w:val="left" w:pos="4960"/>
        </w:tabs>
        <w:bidi/>
        <w:spacing w:line="360" w:lineRule="auto"/>
        <w:contextualSpacing/>
        <w:rPr>
          <w:rFonts w:cs="David"/>
          <w:color w:val="000000"/>
          <w:sz w:val="22"/>
          <w:szCs w:val="22"/>
          <w:rtl/>
        </w:rPr>
      </w:pPr>
      <w:r w:rsidRPr="00162611">
        <w:rPr>
          <w:rFonts w:cs="David" w:hint="cs"/>
          <w:color w:val="000000"/>
          <w:sz w:val="22"/>
          <w:szCs w:val="22"/>
          <w:rtl/>
        </w:rPr>
        <w:t>חופשת שבועות</w:t>
      </w:r>
      <w:r w:rsidRPr="00162611">
        <w:rPr>
          <w:rFonts w:cs="David" w:hint="cs"/>
          <w:color w:val="000000"/>
          <w:sz w:val="16"/>
          <w:szCs w:val="16"/>
          <w:rtl/>
        </w:rPr>
        <w:t xml:space="preserve"> (</w:t>
      </w:r>
      <w:r>
        <w:rPr>
          <w:rFonts w:cs="David" w:hint="cs"/>
          <w:color w:val="000000"/>
          <w:sz w:val="16"/>
          <w:szCs w:val="16"/>
          <w:rtl/>
        </w:rPr>
        <w:t>3</w:t>
      </w:r>
      <w:r w:rsidRPr="00162611">
        <w:rPr>
          <w:rFonts w:cs="David" w:hint="cs"/>
          <w:color w:val="000000"/>
          <w:sz w:val="16"/>
          <w:szCs w:val="16"/>
          <w:rtl/>
        </w:rPr>
        <w:t>)</w:t>
      </w:r>
      <w:r w:rsidRPr="00162611">
        <w:rPr>
          <w:rFonts w:cs="David" w:hint="cs"/>
          <w:color w:val="000000"/>
          <w:sz w:val="22"/>
          <w:szCs w:val="22"/>
          <w:rtl/>
        </w:rPr>
        <w:t xml:space="preserve">                                         </w:t>
      </w:r>
      <w:r w:rsidRPr="00162611">
        <w:rPr>
          <w:rFonts w:cs="David" w:hint="cs"/>
          <w:color w:val="000000"/>
          <w:sz w:val="22"/>
          <w:szCs w:val="22"/>
          <w:rtl/>
        </w:rPr>
        <w:tab/>
      </w:r>
      <w:r w:rsidR="002D5999">
        <w:rPr>
          <w:rFonts w:cs="David" w:hint="cs"/>
          <w:color w:val="000000"/>
          <w:sz w:val="22"/>
          <w:szCs w:val="22"/>
          <w:rtl/>
        </w:rPr>
        <w:t>20</w:t>
      </w:r>
      <w:r>
        <w:rPr>
          <w:rFonts w:cs="David" w:hint="cs"/>
          <w:color w:val="000000"/>
          <w:sz w:val="22"/>
          <w:szCs w:val="22"/>
          <w:rtl/>
        </w:rPr>
        <w:t>.5.</w:t>
      </w:r>
      <w:r w:rsidR="002D5999">
        <w:rPr>
          <w:rFonts w:cs="David" w:hint="cs"/>
          <w:color w:val="000000"/>
          <w:sz w:val="22"/>
          <w:szCs w:val="22"/>
          <w:rtl/>
        </w:rPr>
        <w:t>18</w:t>
      </w:r>
      <w:r w:rsidR="004D462C">
        <w:rPr>
          <w:rFonts w:cs="David" w:hint="cs"/>
          <w:color w:val="000000"/>
          <w:sz w:val="22"/>
          <w:szCs w:val="22"/>
          <w:rtl/>
        </w:rPr>
        <w:tab/>
      </w:r>
      <w:r>
        <w:rPr>
          <w:rFonts w:cs="David" w:hint="cs"/>
          <w:color w:val="000000"/>
          <w:sz w:val="22"/>
          <w:szCs w:val="22"/>
          <w:rtl/>
        </w:rPr>
        <w:t xml:space="preserve">יום </w:t>
      </w:r>
      <w:r w:rsidR="002D5999">
        <w:rPr>
          <w:rFonts w:cs="David" w:hint="cs"/>
          <w:color w:val="000000"/>
          <w:sz w:val="22"/>
          <w:szCs w:val="22"/>
          <w:rtl/>
        </w:rPr>
        <w:t>א'</w:t>
      </w:r>
      <w:r>
        <w:rPr>
          <w:rFonts w:cs="David" w:hint="cs"/>
          <w:color w:val="000000"/>
          <w:sz w:val="22"/>
          <w:szCs w:val="22"/>
          <w:rtl/>
        </w:rPr>
        <w:t xml:space="preserve"> </w:t>
      </w:r>
      <w:r w:rsidR="004D462C">
        <w:rPr>
          <w:rFonts w:cs="David" w:hint="cs"/>
          <w:color w:val="000000"/>
          <w:sz w:val="22"/>
          <w:szCs w:val="22"/>
          <w:rtl/>
        </w:rPr>
        <w:t xml:space="preserve"> </w:t>
      </w:r>
      <w:r>
        <w:rPr>
          <w:rFonts w:cs="David" w:hint="cs"/>
          <w:color w:val="000000"/>
          <w:sz w:val="22"/>
          <w:szCs w:val="22"/>
          <w:rtl/>
        </w:rPr>
        <w:t>ו' בסי</w:t>
      </w:r>
      <w:r w:rsidR="002D5999">
        <w:rPr>
          <w:rFonts w:cs="David" w:hint="cs"/>
          <w:color w:val="000000"/>
          <w:sz w:val="22"/>
          <w:szCs w:val="22"/>
          <w:rtl/>
        </w:rPr>
        <w:t>ו</w:t>
      </w:r>
      <w:r>
        <w:rPr>
          <w:rFonts w:cs="David" w:hint="cs"/>
          <w:color w:val="000000"/>
          <w:sz w:val="22"/>
          <w:szCs w:val="22"/>
          <w:rtl/>
        </w:rPr>
        <w:t>ון</w:t>
      </w:r>
    </w:p>
    <w:p w:rsidR="002C1B74" w:rsidRDefault="002C1B74" w:rsidP="004D462C">
      <w:pPr>
        <w:widowControl/>
        <w:tabs>
          <w:tab w:val="left" w:pos="3826"/>
          <w:tab w:val="left" w:pos="4960"/>
        </w:tabs>
        <w:bidi/>
        <w:spacing w:line="360" w:lineRule="auto"/>
        <w:contextualSpacing/>
        <w:rPr>
          <w:rFonts w:cs="David"/>
          <w:color w:val="000000"/>
          <w:sz w:val="22"/>
          <w:szCs w:val="22"/>
          <w:rtl/>
        </w:rPr>
      </w:pPr>
      <w:r w:rsidRPr="008B2A09">
        <w:rPr>
          <w:rFonts w:cs="David"/>
          <w:b/>
          <w:bCs/>
          <w:color w:val="000000"/>
          <w:sz w:val="22"/>
          <w:szCs w:val="22"/>
          <w:rtl/>
        </w:rPr>
        <w:t>היום האחרון ל</w:t>
      </w:r>
      <w:r w:rsidRPr="008B2A09">
        <w:rPr>
          <w:rFonts w:cs="David" w:hint="cs"/>
          <w:b/>
          <w:bCs/>
          <w:color w:val="000000"/>
          <w:sz w:val="22"/>
          <w:szCs w:val="22"/>
          <w:rtl/>
        </w:rPr>
        <w:t>סמסטר השני</w:t>
      </w:r>
      <w:r>
        <w:rPr>
          <w:rFonts w:cs="David"/>
          <w:color w:val="000000"/>
          <w:sz w:val="22"/>
          <w:szCs w:val="22"/>
          <w:rtl/>
        </w:rPr>
        <w:tab/>
      </w:r>
      <w:r w:rsidR="002D5999">
        <w:rPr>
          <w:rFonts w:cs="David" w:hint="cs"/>
          <w:b/>
          <w:bCs/>
          <w:sz w:val="22"/>
          <w:szCs w:val="22"/>
          <w:rtl/>
        </w:rPr>
        <w:t>15</w:t>
      </w:r>
      <w:r w:rsidRPr="00E4024B">
        <w:rPr>
          <w:rFonts w:cs="David" w:hint="cs"/>
          <w:b/>
          <w:bCs/>
          <w:sz w:val="22"/>
          <w:szCs w:val="22"/>
          <w:rtl/>
        </w:rPr>
        <w:t>.6.</w:t>
      </w:r>
      <w:r w:rsidR="002D5999">
        <w:rPr>
          <w:rFonts w:cs="David" w:hint="cs"/>
          <w:b/>
          <w:bCs/>
          <w:sz w:val="22"/>
          <w:szCs w:val="22"/>
          <w:rtl/>
        </w:rPr>
        <w:t>18</w:t>
      </w:r>
      <w:r w:rsidRPr="008C5A4F">
        <w:rPr>
          <w:rFonts w:cs="David"/>
          <w:sz w:val="22"/>
          <w:szCs w:val="22"/>
          <w:rtl/>
        </w:rPr>
        <w:tab/>
        <w:t xml:space="preserve">יום </w:t>
      </w:r>
      <w:r w:rsidR="002D5999">
        <w:rPr>
          <w:rFonts w:cs="David" w:hint="cs"/>
          <w:sz w:val="22"/>
          <w:szCs w:val="22"/>
          <w:rtl/>
        </w:rPr>
        <w:t>ו</w:t>
      </w:r>
      <w:r w:rsidR="002D5999" w:rsidRPr="008C5A4F">
        <w:rPr>
          <w:rFonts w:cs="David"/>
          <w:sz w:val="22"/>
          <w:szCs w:val="22"/>
          <w:rtl/>
        </w:rPr>
        <w:t xml:space="preserve">' </w:t>
      </w:r>
      <w:r w:rsidR="002D5999" w:rsidRPr="008C5A4F">
        <w:rPr>
          <w:rFonts w:cs="David" w:hint="cs"/>
          <w:sz w:val="22"/>
          <w:szCs w:val="22"/>
          <w:rtl/>
        </w:rPr>
        <w:t xml:space="preserve">  </w:t>
      </w:r>
      <w:r w:rsidR="002D5999">
        <w:rPr>
          <w:rFonts w:cs="David" w:hint="cs"/>
          <w:sz w:val="22"/>
          <w:szCs w:val="22"/>
          <w:rtl/>
        </w:rPr>
        <w:t>ב</w:t>
      </w:r>
      <w:r>
        <w:rPr>
          <w:rFonts w:cs="David" w:hint="cs"/>
          <w:sz w:val="22"/>
          <w:szCs w:val="22"/>
          <w:rtl/>
        </w:rPr>
        <w:t>' בתמוז</w:t>
      </w:r>
    </w:p>
    <w:p w:rsidR="002C1B74" w:rsidRDefault="002C1B74" w:rsidP="002F08C6">
      <w:pPr>
        <w:widowControl/>
        <w:tabs>
          <w:tab w:val="left" w:pos="3826"/>
          <w:tab w:val="left" w:pos="4960"/>
        </w:tabs>
        <w:bidi/>
        <w:spacing w:line="360" w:lineRule="auto"/>
        <w:contextualSpacing/>
        <w:rPr>
          <w:rFonts w:cs="David"/>
          <w:color w:val="000000"/>
          <w:sz w:val="28"/>
          <w:szCs w:val="28"/>
          <w:rtl/>
        </w:rPr>
      </w:pPr>
      <w:r>
        <w:rPr>
          <w:rFonts w:cs="David"/>
          <w:color w:val="000000"/>
          <w:sz w:val="28"/>
          <w:szCs w:val="28"/>
          <w:rtl/>
        </w:rPr>
        <w:tab/>
        <w:t>* * *</w:t>
      </w:r>
    </w:p>
    <w:p w:rsidR="002C1B74" w:rsidRDefault="002C1B74" w:rsidP="00D22C29">
      <w:pPr>
        <w:widowControl/>
        <w:tabs>
          <w:tab w:val="left" w:pos="3826"/>
          <w:tab w:val="left" w:pos="4960"/>
        </w:tabs>
        <w:bidi/>
        <w:spacing w:line="360" w:lineRule="auto"/>
        <w:contextualSpacing/>
        <w:rPr>
          <w:rFonts w:cs="David"/>
          <w:color w:val="000000"/>
          <w:sz w:val="22"/>
          <w:szCs w:val="22"/>
          <w:rtl/>
        </w:rPr>
      </w:pPr>
      <w:r w:rsidRPr="008B2A09">
        <w:rPr>
          <w:rFonts w:cs="David"/>
          <w:b/>
          <w:bCs/>
          <w:color w:val="000000"/>
          <w:sz w:val="22"/>
          <w:szCs w:val="22"/>
          <w:rtl/>
        </w:rPr>
        <w:t>היום הראשון לעונת לימודי הקיץ</w:t>
      </w:r>
      <w:r>
        <w:rPr>
          <w:rFonts w:cs="David" w:hint="cs"/>
          <w:color w:val="000000"/>
          <w:sz w:val="22"/>
          <w:szCs w:val="22"/>
          <w:rtl/>
        </w:rPr>
        <w:tab/>
      </w:r>
      <w:r w:rsidR="002D5999">
        <w:rPr>
          <w:rFonts w:cs="David" w:hint="cs"/>
          <w:color w:val="000000"/>
          <w:sz w:val="22"/>
          <w:szCs w:val="22"/>
          <w:rtl/>
        </w:rPr>
        <w:t>8</w:t>
      </w:r>
      <w:r>
        <w:rPr>
          <w:rFonts w:cs="David" w:hint="cs"/>
          <w:color w:val="000000"/>
          <w:sz w:val="22"/>
          <w:szCs w:val="22"/>
          <w:rtl/>
        </w:rPr>
        <w:t>.7.</w:t>
      </w:r>
      <w:r w:rsidR="002D5999">
        <w:rPr>
          <w:rFonts w:cs="David" w:hint="cs"/>
          <w:color w:val="000000"/>
          <w:sz w:val="22"/>
          <w:szCs w:val="22"/>
          <w:rtl/>
        </w:rPr>
        <w:t>18</w:t>
      </w:r>
      <w:r>
        <w:rPr>
          <w:rFonts w:cs="David"/>
          <w:color w:val="000000"/>
          <w:sz w:val="22"/>
          <w:szCs w:val="22"/>
          <w:rtl/>
        </w:rPr>
        <w:tab/>
        <w:t xml:space="preserve">יום א' </w:t>
      </w:r>
      <w:r>
        <w:rPr>
          <w:rFonts w:cs="David" w:hint="cs"/>
          <w:color w:val="000000"/>
          <w:sz w:val="22"/>
          <w:szCs w:val="22"/>
          <w:rtl/>
        </w:rPr>
        <w:t xml:space="preserve"> </w:t>
      </w:r>
      <w:r>
        <w:rPr>
          <w:rFonts w:cs="David" w:hint="cs"/>
          <w:color w:val="000000"/>
          <w:sz w:val="22"/>
          <w:szCs w:val="22"/>
          <w:rtl/>
        </w:rPr>
        <w:tab/>
        <w:t>כ"</w:t>
      </w:r>
      <w:r w:rsidR="002D5999">
        <w:rPr>
          <w:rFonts w:cs="David" w:hint="cs"/>
          <w:color w:val="000000"/>
          <w:sz w:val="22"/>
          <w:szCs w:val="22"/>
          <w:rtl/>
        </w:rPr>
        <w:t>ה</w:t>
      </w:r>
      <w:r>
        <w:rPr>
          <w:rFonts w:cs="David" w:hint="cs"/>
          <w:color w:val="000000"/>
          <w:sz w:val="22"/>
          <w:szCs w:val="22"/>
          <w:rtl/>
        </w:rPr>
        <w:t xml:space="preserve"> בתמוז</w:t>
      </w:r>
    </w:p>
    <w:p w:rsidR="002C1B74" w:rsidRDefault="002C1B74" w:rsidP="00D22C29">
      <w:pPr>
        <w:widowControl/>
        <w:tabs>
          <w:tab w:val="left" w:pos="3826"/>
          <w:tab w:val="left" w:pos="4960"/>
        </w:tabs>
        <w:bidi/>
        <w:spacing w:line="360" w:lineRule="auto"/>
        <w:contextualSpacing/>
        <w:rPr>
          <w:rFonts w:cs="David"/>
          <w:color w:val="000000"/>
          <w:sz w:val="22"/>
          <w:szCs w:val="22"/>
          <w:rtl/>
        </w:rPr>
      </w:pPr>
      <w:r>
        <w:rPr>
          <w:rFonts w:cs="David"/>
          <w:color w:val="000000"/>
          <w:sz w:val="22"/>
          <w:szCs w:val="22"/>
          <w:rtl/>
        </w:rPr>
        <w:t>צום ט' באב</w:t>
      </w:r>
      <w:r>
        <w:rPr>
          <w:rFonts w:cs="David" w:hint="cs"/>
          <w:color w:val="000000"/>
          <w:sz w:val="18"/>
          <w:szCs w:val="18"/>
          <w:rtl/>
        </w:rPr>
        <w:t xml:space="preserve"> (3)</w:t>
      </w:r>
      <w:r>
        <w:rPr>
          <w:rFonts w:cs="David"/>
          <w:color w:val="000000"/>
          <w:sz w:val="22"/>
          <w:szCs w:val="22"/>
          <w:rtl/>
        </w:rPr>
        <w:tab/>
      </w:r>
      <w:r w:rsidR="002D5999">
        <w:rPr>
          <w:rFonts w:cs="David" w:hint="cs"/>
          <w:color w:val="000000"/>
          <w:sz w:val="22"/>
          <w:szCs w:val="22"/>
          <w:rtl/>
        </w:rPr>
        <w:t>22.7.18</w:t>
      </w:r>
      <w:r>
        <w:rPr>
          <w:rFonts w:cs="David"/>
          <w:color w:val="000000"/>
          <w:sz w:val="22"/>
          <w:szCs w:val="22"/>
          <w:rtl/>
        </w:rPr>
        <w:tab/>
        <w:t xml:space="preserve">יום </w:t>
      </w:r>
      <w:r w:rsidR="002D5999">
        <w:rPr>
          <w:rFonts w:cs="David" w:hint="cs"/>
          <w:color w:val="000000"/>
          <w:sz w:val="22"/>
          <w:szCs w:val="22"/>
          <w:rtl/>
        </w:rPr>
        <w:t>א</w:t>
      </w:r>
      <w:r w:rsidR="002D5999">
        <w:rPr>
          <w:rFonts w:cs="David"/>
          <w:color w:val="000000"/>
          <w:sz w:val="22"/>
          <w:szCs w:val="22"/>
          <w:rtl/>
        </w:rPr>
        <w:t xml:space="preserve">' </w:t>
      </w:r>
      <w:r w:rsidR="002D5999">
        <w:rPr>
          <w:rFonts w:cs="David" w:hint="cs"/>
          <w:color w:val="000000"/>
          <w:sz w:val="22"/>
          <w:szCs w:val="22"/>
          <w:rtl/>
        </w:rPr>
        <w:t xml:space="preserve"> י</w:t>
      </w:r>
      <w:r>
        <w:rPr>
          <w:rFonts w:cs="David" w:hint="cs"/>
          <w:color w:val="000000"/>
          <w:sz w:val="22"/>
          <w:szCs w:val="22"/>
          <w:rtl/>
        </w:rPr>
        <w:t>'  באב</w:t>
      </w:r>
    </w:p>
    <w:p w:rsidR="002C1B74" w:rsidRPr="00073046" w:rsidRDefault="002C1B74" w:rsidP="00DF7881">
      <w:pPr>
        <w:widowControl/>
        <w:tabs>
          <w:tab w:val="left" w:pos="3826"/>
          <w:tab w:val="left" w:pos="4960"/>
        </w:tabs>
        <w:bidi/>
        <w:spacing w:line="360" w:lineRule="auto"/>
        <w:contextualSpacing/>
        <w:rPr>
          <w:rFonts w:cs="David"/>
          <w:color w:val="000000"/>
          <w:sz w:val="22"/>
          <w:szCs w:val="22"/>
          <w:rtl/>
        </w:rPr>
      </w:pPr>
      <w:r w:rsidRPr="008B2A09">
        <w:rPr>
          <w:rFonts w:cs="David" w:hint="cs"/>
          <w:b/>
          <w:bCs/>
          <w:color w:val="000000"/>
          <w:sz w:val="22"/>
          <w:szCs w:val="22"/>
          <w:rtl/>
        </w:rPr>
        <w:t>היום האחרון לעונת לימודי הקיץ</w:t>
      </w:r>
      <w:r w:rsidRPr="00073046">
        <w:rPr>
          <w:rFonts w:cs="David" w:hint="cs"/>
          <w:color w:val="000000"/>
          <w:sz w:val="22"/>
          <w:szCs w:val="22"/>
          <w:rtl/>
        </w:rPr>
        <w:tab/>
      </w:r>
      <w:r w:rsidR="002D5999">
        <w:rPr>
          <w:rFonts w:cs="David" w:hint="cs"/>
          <w:color w:val="000000"/>
          <w:sz w:val="22"/>
          <w:szCs w:val="22"/>
          <w:rtl/>
        </w:rPr>
        <w:t>24.8.18</w:t>
      </w:r>
      <w:r w:rsidRPr="00073046">
        <w:rPr>
          <w:rFonts w:cs="David" w:hint="cs"/>
          <w:color w:val="000000"/>
          <w:sz w:val="22"/>
          <w:szCs w:val="22"/>
          <w:rtl/>
        </w:rPr>
        <w:tab/>
        <w:t xml:space="preserve">יום  </w:t>
      </w:r>
      <w:r>
        <w:rPr>
          <w:rFonts w:cs="David" w:hint="cs"/>
          <w:color w:val="000000"/>
          <w:sz w:val="22"/>
          <w:szCs w:val="22"/>
          <w:rtl/>
        </w:rPr>
        <w:t>ו</w:t>
      </w:r>
      <w:r w:rsidRPr="00073046">
        <w:rPr>
          <w:rFonts w:cs="David" w:hint="cs"/>
          <w:color w:val="000000"/>
          <w:sz w:val="22"/>
          <w:szCs w:val="22"/>
          <w:rtl/>
        </w:rPr>
        <w:t xml:space="preserve">'   </w:t>
      </w:r>
      <w:r>
        <w:rPr>
          <w:rFonts w:cs="David" w:hint="cs"/>
          <w:color w:val="000000"/>
          <w:sz w:val="22"/>
          <w:szCs w:val="22"/>
          <w:rtl/>
        </w:rPr>
        <w:tab/>
      </w:r>
      <w:r w:rsidR="002D5999">
        <w:rPr>
          <w:rFonts w:cs="David" w:hint="cs"/>
          <w:color w:val="000000"/>
          <w:sz w:val="22"/>
          <w:szCs w:val="22"/>
          <w:rtl/>
        </w:rPr>
        <w:t>י"ג</w:t>
      </w:r>
      <w:r>
        <w:rPr>
          <w:rFonts w:cs="David" w:hint="cs"/>
          <w:color w:val="000000"/>
          <w:sz w:val="22"/>
          <w:szCs w:val="22"/>
          <w:rtl/>
        </w:rPr>
        <w:t xml:space="preserve"> באלול</w:t>
      </w:r>
    </w:p>
    <w:p w:rsidR="002C1B74" w:rsidRDefault="002C1B74" w:rsidP="00DF7881">
      <w:pPr>
        <w:widowControl/>
        <w:tabs>
          <w:tab w:val="left" w:pos="3826"/>
          <w:tab w:val="left" w:pos="4960"/>
        </w:tabs>
        <w:bidi/>
        <w:spacing w:line="360" w:lineRule="auto"/>
        <w:contextualSpacing/>
        <w:rPr>
          <w:rFonts w:cs="David"/>
          <w:color w:val="000000"/>
          <w:sz w:val="22"/>
          <w:szCs w:val="22"/>
          <w:rtl/>
        </w:rPr>
      </w:pPr>
      <w:r w:rsidRPr="00706E7D">
        <w:rPr>
          <w:rFonts w:cs="David" w:hint="cs"/>
          <w:b/>
          <w:bCs/>
          <w:color w:val="000000"/>
          <w:sz w:val="22"/>
          <w:szCs w:val="22"/>
          <w:rtl/>
        </w:rPr>
        <w:t>חופשת הקיץ המרוכזת</w:t>
      </w:r>
      <w:r>
        <w:rPr>
          <w:rFonts w:cs="David" w:hint="cs"/>
          <w:b/>
          <w:bCs/>
          <w:color w:val="000000"/>
          <w:sz w:val="16"/>
          <w:szCs w:val="16"/>
          <w:rtl/>
        </w:rPr>
        <w:t xml:space="preserve"> (5)</w:t>
      </w:r>
      <w:r>
        <w:rPr>
          <w:rFonts w:cs="David" w:hint="cs"/>
          <w:color w:val="000000"/>
          <w:sz w:val="22"/>
          <w:szCs w:val="22"/>
          <w:rtl/>
        </w:rPr>
        <w:t xml:space="preserve">                             מ -</w:t>
      </w:r>
      <w:r>
        <w:rPr>
          <w:rFonts w:cs="David" w:hint="cs"/>
          <w:color w:val="000000"/>
          <w:sz w:val="22"/>
          <w:szCs w:val="22"/>
          <w:rtl/>
        </w:rPr>
        <w:tab/>
      </w:r>
      <w:r w:rsidR="002D5999">
        <w:rPr>
          <w:rFonts w:cs="David" w:hint="cs"/>
          <w:b/>
          <w:bCs/>
          <w:color w:val="000000"/>
          <w:sz w:val="22"/>
          <w:szCs w:val="22"/>
          <w:rtl/>
        </w:rPr>
        <w:t>26</w:t>
      </w:r>
      <w:r>
        <w:rPr>
          <w:rFonts w:cs="David" w:hint="cs"/>
          <w:b/>
          <w:bCs/>
          <w:color w:val="000000"/>
          <w:sz w:val="22"/>
          <w:szCs w:val="22"/>
          <w:rtl/>
        </w:rPr>
        <w:t>.8.</w:t>
      </w:r>
      <w:r w:rsidR="002D5999">
        <w:rPr>
          <w:rFonts w:cs="David" w:hint="cs"/>
          <w:b/>
          <w:bCs/>
          <w:color w:val="000000"/>
          <w:sz w:val="22"/>
          <w:szCs w:val="22"/>
          <w:rtl/>
        </w:rPr>
        <w:t>18</w:t>
      </w:r>
      <w:r>
        <w:rPr>
          <w:rFonts w:cs="David" w:hint="cs"/>
          <w:color w:val="000000"/>
          <w:sz w:val="22"/>
          <w:szCs w:val="22"/>
          <w:rtl/>
        </w:rPr>
        <w:tab/>
        <w:t xml:space="preserve">יום א'   </w:t>
      </w:r>
      <w:r>
        <w:rPr>
          <w:rFonts w:cs="David" w:hint="cs"/>
          <w:color w:val="000000"/>
          <w:sz w:val="22"/>
          <w:szCs w:val="22"/>
          <w:rtl/>
        </w:rPr>
        <w:tab/>
      </w:r>
      <w:r w:rsidR="002D5999">
        <w:rPr>
          <w:rFonts w:cs="David" w:hint="cs"/>
          <w:color w:val="000000"/>
          <w:sz w:val="22"/>
          <w:szCs w:val="22"/>
          <w:rtl/>
        </w:rPr>
        <w:t xml:space="preserve">ט"ו </w:t>
      </w:r>
      <w:r>
        <w:rPr>
          <w:rFonts w:cs="David" w:hint="cs"/>
          <w:color w:val="000000"/>
          <w:sz w:val="22"/>
          <w:szCs w:val="22"/>
          <w:rtl/>
        </w:rPr>
        <w:t>באלול</w:t>
      </w:r>
    </w:p>
    <w:p w:rsidR="002C1B74" w:rsidRPr="001512CE" w:rsidRDefault="002C1B74" w:rsidP="007A18B6">
      <w:pPr>
        <w:widowControl/>
        <w:tabs>
          <w:tab w:val="left" w:pos="3826"/>
          <w:tab w:val="left" w:pos="4960"/>
        </w:tabs>
        <w:bidi/>
        <w:spacing w:line="360" w:lineRule="auto"/>
        <w:contextualSpacing/>
        <w:rPr>
          <w:rFonts w:cs="David"/>
          <w:color w:val="000000"/>
          <w:sz w:val="22"/>
          <w:szCs w:val="22"/>
          <w:rtl/>
        </w:rPr>
      </w:pPr>
      <w:r>
        <w:rPr>
          <w:rFonts w:cs="David" w:hint="cs"/>
          <w:color w:val="000000"/>
          <w:sz w:val="22"/>
          <w:szCs w:val="22"/>
          <w:rtl/>
        </w:rPr>
        <w:t xml:space="preserve">                                                                     עד -</w:t>
      </w:r>
      <w:r>
        <w:rPr>
          <w:rFonts w:cs="David"/>
          <w:color w:val="000000"/>
          <w:sz w:val="22"/>
          <w:szCs w:val="22"/>
          <w:rtl/>
        </w:rPr>
        <w:tab/>
      </w:r>
      <w:r w:rsidR="002D5999">
        <w:rPr>
          <w:rFonts w:cs="David" w:hint="cs"/>
          <w:b/>
          <w:bCs/>
          <w:color w:val="000000"/>
          <w:sz w:val="22"/>
          <w:szCs w:val="22"/>
          <w:rtl/>
        </w:rPr>
        <w:t>31.8.18</w:t>
      </w:r>
      <w:r w:rsidRPr="00706E7D">
        <w:rPr>
          <w:rFonts w:cs="David"/>
          <w:b/>
          <w:bCs/>
          <w:color w:val="000000"/>
          <w:sz w:val="22"/>
          <w:szCs w:val="22"/>
          <w:rtl/>
        </w:rPr>
        <w:tab/>
      </w:r>
      <w:r>
        <w:rPr>
          <w:rFonts w:cs="David"/>
          <w:color w:val="000000"/>
          <w:sz w:val="22"/>
          <w:szCs w:val="22"/>
          <w:rtl/>
        </w:rPr>
        <w:t xml:space="preserve">יום </w:t>
      </w:r>
      <w:r>
        <w:rPr>
          <w:rFonts w:cs="David" w:hint="cs"/>
          <w:color w:val="000000"/>
          <w:sz w:val="22"/>
          <w:szCs w:val="22"/>
          <w:rtl/>
        </w:rPr>
        <w:t>ו</w:t>
      </w:r>
      <w:r>
        <w:rPr>
          <w:rFonts w:cs="David"/>
          <w:color w:val="000000"/>
          <w:sz w:val="22"/>
          <w:szCs w:val="22"/>
          <w:rtl/>
        </w:rPr>
        <w:t>'</w:t>
      </w:r>
      <w:r>
        <w:rPr>
          <w:rFonts w:cs="David" w:hint="cs"/>
          <w:color w:val="000000"/>
          <w:sz w:val="22"/>
          <w:szCs w:val="22"/>
          <w:rtl/>
        </w:rPr>
        <w:t xml:space="preserve">    </w:t>
      </w:r>
      <w:r>
        <w:rPr>
          <w:rFonts w:cs="David" w:hint="cs"/>
          <w:color w:val="000000"/>
          <w:sz w:val="22"/>
          <w:szCs w:val="22"/>
          <w:rtl/>
        </w:rPr>
        <w:tab/>
      </w:r>
      <w:r w:rsidR="002D5999">
        <w:rPr>
          <w:rFonts w:cs="David" w:hint="cs"/>
          <w:color w:val="000000"/>
          <w:sz w:val="22"/>
          <w:szCs w:val="22"/>
          <w:rtl/>
        </w:rPr>
        <w:t xml:space="preserve">כ' </w:t>
      </w:r>
      <w:r>
        <w:rPr>
          <w:rFonts w:cs="David" w:hint="cs"/>
          <w:color w:val="000000"/>
          <w:sz w:val="22"/>
          <w:szCs w:val="22"/>
          <w:rtl/>
        </w:rPr>
        <w:t>באלול</w:t>
      </w:r>
    </w:p>
    <w:p w:rsidR="002C1B74" w:rsidRPr="00FB1A00" w:rsidRDefault="002C1B74" w:rsidP="004D462C">
      <w:pPr>
        <w:widowControl/>
        <w:tabs>
          <w:tab w:val="left" w:pos="3826"/>
          <w:tab w:val="left" w:pos="4960"/>
        </w:tabs>
        <w:bidi/>
        <w:spacing w:line="340" w:lineRule="exact"/>
        <w:rPr>
          <w:rFonts w:cs="David"/>
          <w:b/>
          <w:bCs/>
          <w:color w:val="000000"/>
          <w:sz w:val="18"/>
          <w:szCs w:val="18"/>
          <w:rtl/>
        </w:rPr>
      </w:pPr>
      <w:r w:rsidRPr="00FB1A00">
        <w:rPr>
          <w:rFonts w:cs="David"/>
          <w:b/>
          <w:bCs/>
          <w:color w:val="000000"/>
          <w:sz w:val="18"/>
          <w:szCs w:val="18"/>
          <w:rtl/>
        </w:rPr>
        <w:t>טכסי זיכרון</w:t>
      </w:r>
      <w:r w:rsidRPr="00FB1A00">
        <w:rPr>
          <w:rFonts w:cs="David" w:hint="cs"/>
          <w:b/>
          <w:bCs/>
          <w:color w:val="000000"/>
          <w:sz w:val="18"/>
          <w:szCs w:val="18"/>
          <w:rtl/>
        </w:rPr>
        <w:t xml:space="preserve"> </w:t>
      </w:r>
      <w:r>
        <w:rPr>
          <w:rFonts w:cs="David" w:hint="cs"/>
          <w:b/>
          <w:bCs/>
          <w:color w:val="000000"/>
          <w:sz w:val="18"/>
          <w:szCs w:val="18"/>
          <w:rtl/>
        </w:rPr>
        <w:t xml:space="preserve">- </w:t>
      </w:r>
      <w:r w:rsidRPr="00FB1A00">
        <w:rPr>
          <w:rFonts w:cs="David"/>
          <w:b/>
          <w:bCs/>
          <w:color w:val="000000"/>
          <w:sz w:val="18"/>
          <w:szCs w:val="18"/>
          <w:rtl/>
        </w:rPr>
        <w:t>בימים אלה יופסקו הלימודים לשע</w:t>
      </w:r>
      <w:r w:rsidRPr="00FB1A00">
        <w:rPr>
          <w:rFonts w:cs="David" w:hint="cs"/>
          <w:b/>
          <w:bCs/>
          <w:color w:val="000000"/>
          <w:sz w:val="18"/>
          <w:szCs w:val="18"/>
          <w:rtl/>
        </w:rPr>
        <w:t>ה אחת,</w:t>
      </w:r>
      <w:r w:rsidRPr="00FB1A00">
        <w:rPr>
          <w:rFonts w:cs="David"/>
          <w:b/>
          <w:bCs/>
          <w:color w:val="000000"/>
          <w:sz w:val="18"/>
          <w:szCs w:val="18"/>
          <w:rtl/>
        </w:rPr>
        <w:t xml:space="preserve"> בין 1</w:t>
      </w:r>
      <w:r w:rsidRPr="00FB1A00">
        <w:rPr>
          <w:rFonts w:cs="David" w:hint="cs"/>
          <w:b/>
          <w:bCs/>
          <w:color w:val="000000"/>
          <w:sz w:val="18"/>
          <w:szCs w:val="18"/>
          <w:rtl/>
        </w:rPr>
        <w:t>2</w:t>
      </w:r>
      <w:r w:rsidRPr="00FB1A00">
        <w:rPr>
          <w:rFonts w:cs="David"/>
          <w:b/>
          <w:bCs/>
          <w:color w:val="000000"/>
          <w:sz w:val="18"/>
          <w:szCs w:val="18"/>
          <w:rtl/>
        </w:rPr>
        <w:t>:00</w:t>
      </w:r>
      <w:r w:rsidR="002D5999">
        <w:rPr>
          <w:rFonts w:cs="David" w:hint="cs"/>
          <w:b/>
          <w:bCs/>
          <w:color w:val="000000"/>
          <w:sz w:val="18"/>
          <w:szCs w:val="18"/>
          <w:rtl/>
        </w:rPr>
        <w:t xml:space="preserve"> </w:t>
      </w:r>
      <w:r w:rsidRPr="00FB1A00">
        <w:rPr>
          <w:rFonts w:cs="David"/>
          <w:b/>
          <w:bCs/>
          <w:color w:val="000000"/>
          <w:sz w:val="18"/>
          <w:szCs w:val="18"/>
          <w:rtl/>
        </w:rPr>
        <w:t>-</w:t>
      </w:r>
      <w:r w:rsidR="002D5999">
        <w:rPr>
          <w:rFonts w:cs="David" w:hint="cs"/>
          <w:b/>
          <w:bCs/>
          <w:color w:val="000000"/>
          <w:sz w:val="18"/>
          <w:szCs w:val="18"/>
          <w:rtl/>
        </w:rPr>
        <w:t xml:space="preserve"> </w:t>
      </w:r>
      <w:r w:rsidRPr="00FB1A00">
        <w:rPr>
          <w:rFonts w:cs="David"/>
          <w:b/>
          <w:bCs/>
          <w:color w:val="000000"/>
          <w:sz w:val="18"/>
          <w:szCs w:val="18"/>
          <w:rtl/>
        </w:rPr>
        <w:t>1</w:t>
      </w:r>
      <w:r w:rsidRPr="00FB1A00">
        <w:rPr>
          <w:rFonts w:cs="David" w:hint="cs"/>
          <w:b/>
          <w:bCs/>
          <w:color w:val="000000"/>
          <w:sz w:val="18"/>
          <w:szCs w:val="18"/>
          <w:rtl/>
        </w:rPr>
        <w:t>3</w:t>
      </w:r>
      <w:r>
        <w:rPr>
          <w:rFonts w:cs="David"/>
          <w:b/>
          <w:bCs/>
          <w:color w:val="000000"/>
          <w:sz w:val="18"/>
          <w:szCs w:val="18"/>
          <w:rtl/>
        </w:rPr>
        <w:t>:00</w:t>
      </w:r>
      <w:r w:rsidR="002D5999">
        <w:rPr>
          <w:rFonts w:cs="David" w:hint="cs"/>
          <w:b/>
          <w:bCs/>
          <w:color w:val="000000"/>
          <w:sz w:val="18"/>
          <w:szCs w:val="18"/>
          <w:rtl/>
        </w:rPr>
        <w:t xml:space="preserve"> </w:t>
      </w:r>
      <w:r>
        <w:rPr>
          <w:rFonts w:cs="David"/>
          <w:b/>
          <w:bCs/>
          <w:color w:val="000000"/>
          <w:sz w:val="18"/>
          <w:szCs w:val="18"/>
          <w:rtl/>
        </w:rPr>
        <w:t>.</w:t>
      </w:r>
    </w:p>
    <w:p w:rsidR="002C1B74" w:rsidRPr="009E685C" w:rsidRDefault="002C1B74" w:rsidP="004D462C">
      <w:pPr>
        <w:widowControl/>
        <w:tabs>
          <w:tab w:val="left" w:pos="3826"/>
          <w:tab w:val="left" w:pos="4960"/>
        </w:tabs>
        <w:bidi/>
        <w:spacing w:line="340" w:lineRule="exact"/>
        <w:rPr>
          <w:rFonts w:cs="David"/>
          <w:color w:val="000000"/>
          <w:sz w:val="18"/>
          <w:szCs w:val="18"/>
          <w:rtl/>
        </w:rPr>
      </w:pPr>
      <w:r w:rsidRPr="009E685C">
        <w:rPr>
          <w:rFonts w:cs="David"/>
          <w:color w:val="000000"/>
          <w:sz w:val="18"/>
          <w:szCs w:val="18"/>
          <w:rtl/>
        </w:rPr>
        <w:t>עצרת לזכרו של יצחק רבין ז"ל</w:t>
      </w:r>
      <w:r w:rsidRPr="009E685C">
        <w:rPr>
          <w:rFonts w:cs="David" w:hint="cs"/>
          <w:color w:val="000000"/>
          <w:sz w:val="18"/>
          <w:szCs w:val="18"/>
          <w:rtl/>
        </w:rPr>
        <w:tab/>
      </w:r>
      <w:r w:rsidR="002D5999" w:rsidRPr="009E685C">
        <w:rPr>
          <w:rFonts w:cs="David" w:hint="cs"/>
          <w:color w:val="000000"/>
          <w:sz w:val="18"/>
          <w:szCs w:val="18"/>
          <w:rtl/>
        </w:rPr>
        <w:t>1</w:t>
      </w:r>
      <w:r w:rsidRPr="009E685C">
        <w:rPr>
          <w:rFonts w:cs="David" w:hint="cs"/>
          <w:color w:val="000000"/>
          <w:sz w:val="18"/>
          <w:szCs w:val="18"/>
          <w:rtl/>
        </w:rPr>
        <w:t>.11.</w:t>
      </w:r>
      <w:r w:rsidR="002D5999" w:rsidRPr="009E685C">
        <w:rPr>
          <w:rFonts w:cs="David" w:hint="cs"/>
          <w:color w:val="000000"/>
          <w:sz w:val="18"/>
          <w:szCs w:val="18"/>
          <w:rtl/>
        </w:rPr>
        <w:t>17</w:t>
      </w:r>
      <w:r w:rsidRPr="009E685C">
        <w:rPr>
          <w:rFonts w:cs="David"/>
          <w:color w:val="000000"/>
          <w:sz w:val="18"/>
          <w:szCs w:val="18"/>
          <w:rtl/>
        </w:rPr>
        <w:tab/>
        <w:t xml:space="preserve">יום </w:t>
      </w:r>
      <w:r w:rsidRPr="009E685C">
        <w:rPr>
          <w:rFonts w:cs="David" w:hint="cs"/>
          <w:color w:val="000000"/>
          <w:sz w:val="18"/>
          <w:szCs w:val="18"/>
          <w:rtl/>
        </w:rPr>
        <w:t xml:space="preserve">א'     י"ב בחשון </w:t>
      </w:r>
    </w:p>
    <w:p w:rsidR="002C1B74" w:rsidRPr="00FB1A00" w:rsidRDefault="002C1B74" w:rsidP="004D462C">
      <w:pPr>
        <w:widowControl/>
        <w:tabs>
          <w:tab w:val="left" w:pos="3826"/>
          <w:tab w:val="left" w:pos="4960"/>
        </w:tabs>
        <w:bidi/>
        <w:spacing w:line="340" w:lineRule="exact"/>
        <w:rPr>
          <w:rFonts w:cs="David"/>
          <w:color w:val="000000"/>
          <w:sz w:val="18"/>
          <w:szCs w:val="18"/>
          <w:rtl/>
        </w:rPr>
      </w:pPr>
      <w:r w:rsidRPr="00FB1A00">
        <w:rPr>
          <w:rFonts w:cs="David"/>
          <w:color w:val="000000"/>
          <w:sz w:val="18"/>
          <w:szCs w:val="18"/>
          <w:rtl/>
        </w:rPr>
        <w:t>ט</w:t>
      </w:r>
      <w:r>
        <w:rPr>
          <w:rFonts w:cs="David" w:hint="cs"/>
          <w:color w:val="000000"/>
          <w:sz w:val="18"/>
          <w:szCs w:val="18"/>
          <w:rtl/>
        </w:rPr>
        <w:t>ק</w:t>
      </w:r>
      <w:r w:rsidRPr="00FB1A00">
        <w:rPr>
          <w:rFonts w:cs="David"/>
          <w:color w:val="000000"/>
          <w:sz w:val="18"/>
          <w:szCs w:val="18"/>
          <w:rtl/>
        </w:rPr>
        <w:t>ס יום השואה</w:t>
      </w:r>
      <w:r>
        <w:rPr>
          <w:rFonts w:cs="David" w:hint="cs"/>
          <w:color w:val="000000"/>
          <w:sz w:val="18"/>
          <w:szCs w:val="18"/>
          <w:rtl/>
        </w:rPr>
        <w:t xml:space="preserve"> (4)</w:t>
      </w:r>
      <w:r w:rsidRPr="00FB1A00">
        <w:rPr>
          <w:rFonts w:cs="David"/>
          <w:color w:val="000000"/>
          <w:sz w:val="18"/>
          <w:szCs w:val="18"/>
          <w:rtl/>
        </w:rPr>
        <w:tab/>
      </w:r>
      <w:r w:rsidR="002D5999">
        <w:rPr>
          <w:rFonts w:cs="David" w:hint="cs"/>
          <w:color w:val="000000"/>
          <w:sz w:val="18"/>
          <w:szCs w:val="18"/>
          <w:rtl/>
        </w:rPr>
        <w:t>12</w:t>
      </w:r>
      <w:r>
        <w:rPr>
          <w:rFonts w:cs="David" w:hint="cs"/>
          <w:color w:val="000000"/>
          <w:sz w:val="18"/>
          <w:szCs w:val="18"/>
          <w:rtl/>
        </w:rPr>
        <w:t>.4.</w:t>
      </w:r>
      <w:r w:rsidR="002D5999">
        <w:rPr>
          <w:rFonts w:cs="David" w:hint="cs"/>
          <w:color w:val="000000"/>
          <w:sz w:val="18"/>
          <w:szCs w:val="18"/>
          <w:rtl/>
        </w:rPr>
        <w:t>18</w:t>
      </w:r>
      <w:r w:rsidRPr="00FB1A00">
        <w:rPr>
          <w:rFonts w:cs="David"/>
          <w:color w:val="000000"/>
          <w:sz w:val="18"/>
          <w:szCs w:val="18"/>
          <w:rtl/>
        </w:rPr>
        <w:tab/>
        <w:t xml:space="preserve">יום </w:t>
      </w:r>
      <w:r w:rsidR="002D5999">
        <w:rPr>
          <w:rFonts w:cs="David" w:hint="cs"/>
          <w:color w:val="000000"/>
          <w:sz w:val="18"/>
          <w:szCs w:val="18"/>
          <w:rtl/>
        </w:rPr>
        <w:t>ה</w:t>
      </w:r>
      <w:r w:rsidR="002D5999" w:rsidRPr="00FB1A00">
        <w:rPr>
          <w:rFonts w:cs="David"/>
          <w:color w:val="000000"/>
          <w:sz w:val="18"/>
          <w:szCs w:val="18"/>
          <w:rtl/>
        </w:rPr>
        <w:t>'</w:t>
      </w:r>
      <w:r w:rsidR="002D5999">
        <w:rPr>
          <w:rFonts w:cs="David" w:hint="cs"/>
          <w:color w:val="000000"/>
          <w:sz w:val="18"/>
          <w:szCs w:val="18"/>
          <w:rtl/>
        </w:rPr>
        <w:t xml:space="preserve"> </w:t>
      </w:r>
      <w:r w:rsidRPr="00FB1A00">
        <w:rPr>
          <w:rFonts w:cs="David" w:hint="cs"/>
          <w:color w:val="000000"/>
          <w:sz w:val="18"/>
          <w:szCs w:val="18"/>
          <w:rtl/>
        </w:rPr>
        <w:t>כ"</w:t>
      </w:r>
      <w:r w:rsidR="002D5999">
        <w:rPr>
          <w:rFonts w:cs="David" w:hint="cs"/>
          <w:color w:val="000000"/>
          <w:sz w:val="18"/>
          <w:szCs w:val="18"/>
          <w:rtl/>
        </w:rPr>
        <w:t>ז</w:t>
      </w:r>
      <w:r w:rsidRPr="00FB1A00">
        <w:rPr>
          <w:rFonts w:cs="David" w:hint="cs"/>
          <w:color w:val="000000"/>
          <w:sz w:val="18"/>
          <w:szCs w:val="18"/>
          <w:rtl/>
        </w:rPr>
        <w:t xml:space="preserve"> בניסן</w:t>
      </w:r>
      <w:r w:rsidRPr="00FB1A00">
        <w:rPr>
          <w:rFonts w:cs="David"/>
          <w:color w:val="000000"/>
          <w:sz w:val="18"/>
          <w:szCs w:val="18"/>
          <w:rtl/>
        </w:rPr>
        <w:t xml:space="preserve"> </w:t>
      </w:r>
      <w:r w:rsidRPr="00FB1A00">
        <w:rPr>
          <w:rFonts w:cs="David" w:hint="cs"/>
          <w:color w:val="000000"/>
          <w:sz w:val="18"/>
          <w:szCs w:val="18"/>
          <w:rtl/>
        </w:rPr>
        <w:tab/>
      </w:r>
    </w:p>
    <w:p w:rsidR="002C1B74" w:rsidRDefault="002C1B74" w:rsidP="004D462C">
      <w:pPr>
        <w:widowControl/>
        <w:tabs>
          <w:tab w:val="left" w:pos="3826"/>
          <w:tab w:val="left" w:pos="4960"/>
        </w:tabs>
        <w:bidi/>
        <w:spacing w:line="340" w:lineRule="exact"/>
        <w:rPr>
          <w:rFonts w:cs="David"/>
          <w:color w:val="000000"/>
          <w:sz w:val="18"/>
          <w:szCs w:val="18"/>
          <w:rtl/>
        </w:rPr>
      </w:pPr>
      <w:r w:rsidRPr="00FB1A00">
        <w:rPr>
          <w:rFonts w:cs="David"/>
          <w:color w:val="000000"/>
          <w:sz w:val="18"/>
          <w:szCs w:val="18"/>
          <w:rtl/>
        </w:rPr>
        <w:t>ט</w:t>
      </w:r>
      <w:r>
        <w:rPr>
          <w:rFonts w:cs="David" w:hint="cs"/>
          <w:color w:val="000000"/>
          <w:sz w:val="18"/>
          <w:szCs w:val="18"/>
          <w:rtl/>
        </w:rPr>
        <w:t>ק</w:t>
      </w:r>
      <w:r w:rsidRPr="00FB1A00">
        <w:rPr>
          <w:rFonts w:cs="David"/>
          <w:color w:val="000000"/>
          <w:sz w:val="18"/>
          <w:szCs w:val="18"/>
          <w:rtl/>
        </w:rPr>
        <w:t xml:space="preserve">ס יום הזיכרון לחללי </w:t>
      </w:r>
      <w:r w:rsidRPr="00FB1A00">
        <w:rPr>
          <w:rFonts w:cs="David" w:hint="cs"/>
          <w:color w:val="000000"/>
          <w:sz w:val="18"/>
          <w:szCs w:val="18"/>
          <w:rtl/>
        </w:rPr>
        <w:t>מערכות ישראל</w:t>
      </w:r>
      <w:r>
        <w:rPr>
          <w:rFonts w:cs="David"/>
          <w:color w:val="000000"/>
          <w:sz w:val="18"/>
          <w:szCs w:val="18"/>
        </w:rPr>
        <w:t xml:space="preserve"> </w:t>
      </w:r>
      <w:r>
        <w:rPr>
          <w:rFonts w:cs="David" w:hint="cs"/>
          <w:color w:val="000000"/>
          <w:sz w:val="18"/>
          <w:szCs w:val="18"/>
          <w:rtl/>
        </w:rPr>
        <w:t>(5)</w:t>
      </w:r>
      <w:r w:rsidRPr="00FB1A00">
        <w:rPr>
          <w:rFonts w:cs="David"/>
          <w:color w:val="000000"/>
          <w:sz w:val="18"/>
          <w:szCs w:val="18"/>
          <w:rtl/>
        </w:rPr>
        <w:tab/>
      </w:r>
      <w:r w:rsidR="002D5999">
        <w:rPr>
          <w:rFonts w:cs="David" w:hint="cs"/>
          <w:color w:val="000000"/>
          <w:sz w:val="18"/>
          <w:szCs w:val="18"/>
          <w:rtl/>
        </w:rPr>
        <w:t>17</w:t>
      </w:r>
      <w:r>
        <w:rPr>
          <w:rFonts w:cs="David" w:hint="cs"/>
          <w:color w:val="000000"/>
          <w:sz w:val="18"/>
          <w:szCs w:val="18"/>
          <w:rtl/>
        </w:rPr>
        <w:t>.4.</w:t>
      </w:r>
      <w:r w:rsidR="002D5999">
        <w:rPr>
          <w:rFonts w:cs="David" w:hint="cs"/>
          <w:color w:val="000000"/>
          <w:sz w:val="18"/>
          <w:szCs w:val="18"/>
          <w:rtl/>
        </w:rPr>
        <w:t>18</w:t>
      </w:r>
      <w:r w:rsidRPr="00FB1A00">
        <w:rPr>
          <w:rFonts w:cs="David"/>
          <w:color w:val="000000"/>
          <w:sz w:val="18"/>
          <w:szCs w:val="18"/>
          <w:rtl/>
        </w:rPr>
        <w:tab/>
        <w:t>יום</w:t>
      </w:r>
      <w:r w:rsidRPr="00FB1A00">
        <w:rPr>
          <w:rFonts w:cs="David" w:hint="cs"/>
          <w:color w:val="000000"/>
          <w:sz w:val="18"/>
          <w:szCs w:val="18"/>
          <w:rtl/>
        </w:rPr>
        <w:t xml:space="preserve"> </w:t>
      </w:r>
      <w:r w:rsidR="002D5999">
        <w:rPr>
          <w:rFonts w:cs="David" w:hint="cs"/>
          <w:color w:val="000000"/>
          <w:sz w:val="18"/>
          <w:szCs w:val="18"/>
          <w:rtl/>
        </w:rPr>
        <w:t>ג</w:t>
      </w:r>
      <w:r w:rsidR="002D5999" w:rsidRPr="00FB1A00">
        <w:rPr>
          <w:rFonts w:cs="David" w:hint="cs"/>
          <w:color w:val="000000"/>
          <w:sz w:val="18"/>
          <w:szCs w:val="18"/>
          <w:rtl/>
        </w:rPr>
        <w:t xml:space="preserve">' </w:t>
      </w:r>
      <w:r w:rsidR="002D5999">
        <w:rPr>
          <w:rFonts w:cs="David" w:hint="cs"/>
          <w:color w:val="000000"/>
          <w:sz w:val="18"/>
          <w:szCs w:val="18"/>
          <w:rtl/>
        </w:rPr>
        <w:t>ב</w:t>
      </w:r>
      <w:r w:rsidRPr="00FB1A00">
        <w:rPr>
          <w:rFonts w:cs="David" w:hint="cs"/>
          <w:color w:val="000000"/>
          <w:sz w:val="18"/>
          <w:szCs w:val="18"/>
          <w:rtl/>
        </w:rPr>
        <w:t>' באייר</w:t>
      </w:r>
    </w:p>
    <w:p w:rsidR="00E94840" w:rsidRPr="00FB1A00" w:rsidRDefault="00E94840" w:rsidP="00E94840">
      <w:pPr>
        <w:widowControl/>
        <w:tabs>
          <w:tab w:val="left" w:pos="3826"/>
          <w:tab w:val="left" w:pos="4960"/>
        </w:tabs>
        <w:bidi/>
        <w:spacing w:line="340" w:lineRule="exact"/>
        <w:rPr>
          <w:rFonts w:cs="David"/>
          <w:color w:val="000000"/>
          <w:sz w:val="18"/>
          <w:szCs w:val="18"/>
          <w:rtl/>
        </w:rPr>
      </w:pPr>
      <w:r>
        <w:rPr>
          <w:rFonts w:cs="David" w:hint="cs"/>
          <w:color w:val="000000"/>
          <w:sz w:val="18"/>
          <w:szCs w:val="18"/>
          <w:rtl/>
        </w:rPr>
        <w:t xml:space="preserve">היום הראשון ללימודים </w:t>
      </w:r>
      <w:proofErr w:type="spellStart"/>
      <w:r>
        <w:rPr>
          <w:rFonts w:cs="David" w:hint="cs"/>
          <w:color w:val="000000"/>
          <w:sz w:val="18"/>
          <w:szCs w:val="18"/>
          <w:rtl/>
        </w:rPr>
        <w:t>בתשע"ט</w:t>
      </w:r>
      <w:proofErr w:type="spellEnd"/>
      <w:r>
        <w:rPr>
          <w:rFonts w:cs="David" w:hint="cs"/>
          <w:color w:val="000000"/>
          <w:sz w:val="18"/>
          <w:szCs w:val="18"/>
          <w:rtl/>
        </w:rPr>
        <w:t xml:space="preserve"> 2018-19</w:t>
      </w:r>
      <w:r>
        <w:rPr>
          <w:rFonts w:cs="David" w:hint="cs"/>
          <w:color w:val="000000"/>
          <w:sz w:val="18"/>
          <w:szCs w:val="18"/>
          <w:rtl/>
        </w:rPr>
        <w:tab/>
        <w:t>14.10.18</w:t>
      </w:r>
      <w:r>
        <w:rPr>
          <w:rFonts w:cs="David" w:hint="cs"/>
          <w:color w:val="000000"/>
          <w:sz w:val="18"/>
          <w:szCs w:val="18"/>
          <w:rtl/>
        </w:rPr>
        <w:tab/>
        <w:t>יום א' ה' בחשוון</w:t>
      </w:r>
    </w:p>
    <w:p w:rsidR="002C1B74" w:rsidRDefault="002C1B74" w:rsidP="002F08C6">
      <w:pPr>
        <w:widowControl/>
        <w:tabs>
          <w:tab w:val="left" w:pos="3826"/>
          <w:tab w:val="left" w:pos="4960"/>
        </w:tabs>
        <w:bidi/>
        <w:spacing w:line="120" w:lineRule="exact"/>
        <w:rPr>
          <w:rFonts w:cs="David"/>
          <w:color w:val="000000"/>
          <w:sz w:val="18"/>
          <w:szCs w:val="18"/>
          <w:rtl/>
        </w:rPr>
      </w:pPr>
      <w:r w:rsidRPr="00FB1A00">
        <w:rPr>
          <w:rFonts w:cs="David" w:hint="cs"/>
          <w:color w:val="000000"/>
          <w:sz w:val="18"/>
          <w:szCs w:val="18"/>
          <w:rtl/>
        </w:rPr>
        <w:tab/>
      </w:r>
      <w:r w:rsidRPr="00FB1A00">
        <w:rPr>
          <w:rFonts w:cs="David"/>
          <w:color w:val="000000"/>
          <w:sz w:val="18"/>
          <w:szCs w:val="18"/>
          <w:rtl/>
        </w:rPr>
        <w:tab/>
      </w:r>
    </w:p>
    <w:p w:rsidR="002C1B74" w:rsidRDefault="002C1B74" w:rsidP="00D22C29">
      <w:pPr>
        <w:widowControl/>
        <w:tabs>
          <w:tab w:val="left" w:pos="3826"/>
          <w:tab w:val="left" w:pos="4960"/>
        </w:tabs>
        <w:bidi/>
        <w:spacing w:line="120" w:lineRule="exact"/>
        <w:rPr>
          <w:rFonts w:cs="David"/>
          <w:color w:val="000000"/>
          <w:sz w:val="18"/>
          <w:szCs w:val="18"/>
          <w:rtl/>
        </w:rPr>
      </w:pPr>
    </w:p>
    <w:p w:rsidR="002C1B74" w:rsidRPr="00FB1A00" w:rsidRDefault="002C1B74" w:rsidP="00D22C29">
      <w:pPr>
        <w:widowControl/>
        <w:tabs>
          <w:tab w:val="left" w:pos="3826"/>
          <w:tab w:val="left" w:pos="4960"/>
        </w:tabs>
        <w:bidi/>
        <w:spacing w:line="120" w:lineRule="exact"/>
        <w:rPr>
          <w:rFonts w:cs="David"/>
          <w:color w:val="000000"/>
          <w:sz w:val="18"/>
          <w:szCs w:val="18"/>
          <w:rtl/>
        </w:rPr>
      </w:pPr>
      <w:r>
        <w:rPr>
          <w:rFonts w:cs="David" w:hint="cs"/>
          <w:color w:val="000000"/>
          <w:sz w:val="18"/>
          <w:szCs w:val="18"/>
          <w:rtl/>
        </w:rPr>
        <w:tab/>
      </w:r>
      <w:r w:rsidRPr="00FB1A00">
        <w:rPr>
          <w:rFonts w:cs="David"/>
          <w:color w:val="000000"/>
          <w:sz w:val="18"/>
          <w:szCs w:val="18"/>
          <w:rtl/>
        </w:rPr>
        <w:t>* * *</w:t>
      </w:r>
    </w:p>
    <w:p w:rsidR="002C1B74" w:rsidRDefault="002C1B74" w:rsidP="004D462C">
      <w:pPr>
        <w:widowControl/>
        <w:tabs>
          <w:tab w:val="left" w:pos="3826"/>
          <w:tab w:val="left" w:pos="4960"/>
        </w:tabs>
        <w:bidi/>
        <w:spacing w:line="160" w:lineRule="exact"/>
        <w:rPr>
          <w:rFonts w:cs="David"/>
          <w:color w:val="000000"/>
          <w:sz w:val="24"/>
          <w:szCs w:val="24"/>
          <w:rtl/>
        </w:rPr>
      </w:pPr>
    </w:p>
    <w:p w:rsidR="002C1B74" w:rsidRPr="008D14F1" w:rsidRDefault="002C1B74" w:rsidP="002F08C6">
      <w:pPr>
        <w:widowControl/>
        <w:numPr>
          <w:ilvl w:val="0"/>
          <w:numId w:val="31"/>
        </w:numPr>
        <w:tabs>
          <w:tab w:val="left" w:pos="6240"/>
          <w:tab w:val="left" w:pos="8160"/>
        </w:tabs>
        <w:bidi/>
        <w:spacing w:line="220" w:lineRule="atLeast"/>
        <w:rPr>
          <w:rFonts w:cs="David"/>
          <w:color w:val="000000"/>
          <w:sz w:val="18"/>
          <w:szCs w:val="18"/>
          <w:rtl/>
        </w:rPr>
      </w:pPr>
      <w:r w:rsidRPr="00CA448F">
        <w:rPr>
          <w:rFonts w:cs="David" w:hint="cs"/>
          <w:color w:val="000000"/>
          <w:sz w:val="18"/>
          <w:szCs w:val="18"/>
          <w:rtl/>
        </w:rPr>
        <w:t>בפקולטה לרפואה עשוי מועד תחילת הלימודים ל</w:t>
      </w:r>
      <w:r>
        <w:rPr>
          <w:rFonts w:cs="David" w:hint="cs"/>
          <w:color w:val="000000"/>
          <w:sz w:val="18"/>
          <w:szCs w:val="18"/>
          <w:rtl/>
        </w:rPr>
        <w:t>היות שונה. בתכניות לתארים מתקדמים בפקולטה לניהול ייתכנו שינויים, יש להתעדכן באתר הפקולטה.</w:t>
      </w:r>
    </w:p>
    <w:p w:rsidR="002C1B74" w:rsidRDefault="002C1B74" w:rsidP="004D462C">
      <w:pPr>
        <w:widowControl/>
        <w:numPr>
          <w:ilvl w:val="0"/>
          <w:numId w:val="31"/>
        </w:numPr>
        <w:tabs>
          <w:tab w:val="left" w:pos="6240"/>
          <w:tab w:val="left" w:pos="8160"/>
        </w:tabs>
        <w:bidi/>
        <w:spacing w:line="220" w:lineRule="atLeast"/>
        <w:rPr>
          <w:rFonts w:cs="David"/>
          <w:color w:val="000000"/>
          <w:sz w:val="18"/>
          <w:szCs w:val="18"/>
        </w:rPr>
      </w:pPr>
      <w:r w:rsidRPr="00437358">
        <w:rPr>
          <w:rFonts w:cs="David" w:hint="cs"/>
          <w:color w:val="000000"/>
          <w:sz w:val="18"/>
          <w:szCs w:val="18"/>
          <w:rtl/>
        </w:rPr>
        <w:t>חופשת חנוכה ובחינות פסיכומטריות</w:t>
      </w:r>
    </w:p>
    <w:p w:rsidR="002C1B74" w:rsidRPr="007941DB" w:rsidRDefault="002C1B74" w:rsidP="004D462C">
      <w:pPr>
        <w:widowControl/>
        <w:numPr>
          <w:ilvl w:val="0"/>
          <w:numId w:val="31"/>
        </w:numPr>
        <w:tabs>
          <w:tab w:val="left" w:pos="6240"/>
          <w:tab w:val="left" w:pos="8160"/>
        </w:tabs>
        <w:bidi/>
        <w:spacing w:line="220" w:lineRule="atLeast"/>
        <w:rPr>
          <w:rFonts w:cs="David"/>
          <w:color w:val="000000"/>
          <w:sz w:val="18"/>
          <w:szCs w:val="18"/>
        </w:rPr>
      </w:pPr>
      <w:r>
        <w:rPr>
          <w:rFonts w:cs="David" w:hint="cs"/>
          <w:color w:val="000000"/>
          <w:sz w:val="18"/>
          <w:szCs w:val="18"/>
          <w:rtl/>
        </w:rPr>
        <w:t>בימים אלה לא מתקיימת כל פעילות באוניברסיטה.</w:t>
      </w:r>
    </w:p>
    <w:p w:rsidR="002C1B74" w:rsidRDefault="002C1B74" w:rsidP="004D462C">
      <w:pPr>
        <w:widowControl/>
        <w:numPr>
          <w:ilvl w:val="0"/>
          <w:numId w:val="31"/>
        </w:numPr>
        <w:tabs>
          <w:tab w:val="left" w:pos="6240"/>
          <w:tab w:val="left" w:pos="8160"/>
        </w:tabs>
        <w:bidi/>
        <w:spacing w:line="220" w:lineRule="atLeast"/>
        <w:rPr>
          <w:rFonts w:cs="David"/>
          <w:color w:val="000000"/>
          <w:sz w:val="18"/>
          <w:szCs w:val="18"/>
        </w:rPr>
      </w:pPr>
      <w:r>
        <w:rPr>
          <w:rFonts w:cs="David" w:hint="cs"/>
          <w:color w:val="000000"/>
          <w:sz w:val="18"/>
          <w:szCs w:val="18"/>
          <w:rtl/>
        </w:rPr>
        <w:t>בערב יום הזיכרון לשואה והגבורה (</w:t>
      </w:r>
      <w:r w:rsidR="00DA3194">
        <w:rPr>
          <w:rFonts w:cs="David" w:hint="cs"/>
          <w:color w:val="000000"/>
          <w:sz w:val="18"/>
          <w:szCs w:val="18"/>
          <w:rtl/>
        </w:rPr>
        <w:t>11.4.18</w:t>
      </w:r>
      <w:r>
        <w:rPr>
          <w:rFonts w:cs="David" w:hint="cs"/>
          <w:color w:val="000000"/>
          <w:sz w:val="18"/>
          <w:szCs w:val="18"/>
          <w:rtl/>
        </w:rPr>
        <w:t xml:space="preserve"> כ"</w:t>
      </w:r>
      <w:r w:rsidR="00DA3194">
        <w:rPr>
          <w:rFonts w:cs="David" w:hint="cs"/>
          <w:color w:val="000000"/>
          <w:sz w:val="18"/>
          <w:szCs w:val="18"/>
          <w:rtl/>
        </w:rPr>
        <w:t>ו</w:t>
      </w:r>
      <w:r>
        <w:rPr>
          <w:rFonts w:cs="David" w:hint="cs"/>
          <w:color w:val="000000"/>
          <w:sz w:val="18"/>
          <w:szCs w:val="18"/>
          <w:rtl/>
        </w:rPr>
        <w:t xml:space="preserve"> בניסן) יסתיימו הלימודים בשעה 19.00</w:t>
      </w:r>
    </w:p>
    <w:p w:rsidR="002C1B74" w:rsidRDefault="002C1B74" w:rsidP="004D462C">
      <w:pPr>
        <w:widowControl/>
        <w:numPr>
          <w:ilvl w:val="0"/>
          <w:numId w:val="31"/>
        </w:numPr>
        <w:tabs>
          <w:tab w:val="left" w:pos="6240"/>
          <w:tab w:val="left" w:pos="8160"/>
        </w:tabs>
        <w:bidi/>
        <w:spacing w:line="220" w:lineRule="atLeast"/>
        <w:rPr>
          <w:rFonts w:cs="David"/>
          <w:color w:val="000000"/>
          <w:sz w:val="18"/>
          <w:szCs w:val="18"/>
        </w:rPr>
      </w:pPr>
      <w:r>
        <w:rPr>
          <w:rFonts w:cs="David" w:hint="cs"/>
          <w:color w:val="000000"/>
          <w:sz w:val="18"/>
          <w:szCs w:val="18"/>
          <w:rtl/>
        </w:rPr>
        <w:t xml:space="preserve">בערב יום הזיכרון לחללי מערכות ישראל ( </w:t>
      </w:r>
      <w:r w:rsidR="00DA3194">
        <w:rPr>
          <w:rFonts w:cs="David" w:hint="cs"/>
          <w:color w:val="000000"/>
          <w:sz w:val="18"/>
          <w:szCs w:val="18"/>
          <w:rtl/>
        </w:rPr>
        <w:t>17.4.18</w:t>
      </w:r>
      <w:r>
        <w:rPr>
          <w:rFonts w:cs="David" w:hint="cs"/>
          <w:color w:val="000000"/>
          <w:sz w:val="18"/>
          <w:szCs w:val="18"/>
          <w:rtl/>
        </w:rPr>
        <w:t xml:space="preserve"> </w:t>
      </w:r>
      <w:r w:rsidR="00DA3194">
        <w:rPr>
          <w:rFonts w:cs="David" w:hint="cs"/>
          <w:color w:val="000000"/>
          <w:sz w:val="18"/>
          <w:szCs w:val="18"/>
          <w:rtl/>
        </w:rPr>
        <w:t>ב</w:t>
      </w:r>
      <w:r>
        <w:rPr>
          <w:rFonts w:cs="David" w:hint="cs"/>
          <w:color w:val="000000"/>
          <w:sz w:val="18"/>
          <w:szCs w:val="18"/>
          <w:rtl/>
        </w:rPr>
        <w:t>' באייר) יסתיימו הלימודים בשעה 18.00.</w:t>
      </w:r>
    </w:p>
    <w:p w:rsidR="002C1B74" w:rsidRDefault="002C1B74" w:rsidP="004D462C">
      <w:pPr>
        <w:widowControl/>
        <w:numPr>
          <w:ilvl w:val="0"/>
          <w:numId w:val="31"/>
        </w:numPr>
        <w:tabs>
          <w:tab w:val="left" w:pos="6240"/>
          <w:tab w:val="left" w:pos="8160"/>
        </w:tabs>
        <w:bidi/>
        <w:spacing w:line="220" w:lineRule="atLeast"/>
        <w:rPr>
          <w:rFonts w:cs="David"/>
          <w:color w:val="000000"/>
          <w:sz w:val="18"/>
          <w:szCs w:val="18"/>
        </w:rPr>
      </w:pPr>
      <w:r>
        <w:rPr>
          <w:rFonts w:cs="David" w:hint="cs"/>
          <w:color w:val="000000"/>
          <w:sz w:val="18"/>
          <w:szCs w:val="18"/>
          <w:rtl/>
        </w:rPr>
        <w:t>ביום הסטודנט הלימודים מסתיימים בשעה 12.00.</w:t>
      </w:r>
    </w:p>
    <w:p w:rsidR="002C1B74" w:rsidRDefault="002C1B74" w:rsidP="004D462C">
      <w:pPr>
        <w:bidi/>
      </w:pPr>
    </w:p>
    <w:p w:rsidR="002C1B74" w:rsidRDefault="002C1B74" w:rsidP="004D462C">
      <w:pPr>
        <w:widowControl/>
        <w:tabs>
          <w:tab w:val="left" w:pos="3826"/>
          <w:tab w:val="left" w:pos="4960"/>
        </w:tabs>
        <w:bidi/>
        <w:contextualSpacing/>
        <w:rPr>
          <w:rFonts w:cs="David"/>
          <w:color w:val="000000"/>
          <w:rtl/>
        </w:rPr>
      </w:pPr>
      <w:r>
        <w:t xml:space="preserve">        </w:t>
      </w:r>
      <w:r w:rsidRPr="0060226B">
        <w:rPr>
          <w:rFonts w:cs="David" w:hint="cs"/>
          <w:b/>
          <w:bCs/>
          <w:color w:val="000000"/>
          <w:sz w:val="22"/>
          <w:szCs w:val="22"/>
          <w:rtl/>
        </w:rPr>
        <w:t>*</w:t>
      </w:r>
      <w:r>
        <w:rPr>
          <w:rFonts w:cs="David" w:hint="cs"/>
          <w:color w:val="000000"/>
          <w:sz w:val="22"/>
          <w:szCs w:val="22"/>
          <w:rtl/>
        </w:rPr>
        <w:t xml:space="preserve"> </w:t>
      </w:r>
      <w:r w:rsidRPr="0060226B">
        <w:rPr>
          <w:rFonts w:cs="David" w:hint="cs"/>
          <w:color w:val="000000"/>
          <w:sz w:val="18"/>
          <w:szCs w:val="18"/>
          <w:rtl/>
        </w:rPr>
        <w:t>תקופת בחינות</w:t>
      </w:r>
      <w:r>
        <w:rPr>
          <w:rFonts w:cs="David" w:hint="cs"/>
          <w:color w:val="000000"/>
          <w:sz w:val="18"/>
          <w:szCs w:val="18"/>
          <w:rtl/>
        </w:rPr>
        <w:t xml:space="preserve"> סמסטר א'</w:t>
      </w:r>
      <w:r w:rsidRPr="0060226B">
        <w:rPr>
          <w:rFonts w:cs="David" w:hint="cs"/>
          <w:color w:val="000000"/>
          <w:sz w:val="18"/>
          <w:szCs w:val="18"/>
          <w:rtl/>
        </w:rPr>
        <w:t>: מ-</w:t>
      </w:r>
      <w:r w:rsidRPr="0060226B">
        <w:rPr>
          <w:rFonts w:cs="David" w:hint="cs"/>
          <w:color w:val="000000"/>
          <w:sz w:val="16"/>
          <w:szCs w:val="16"/>
          <w:rtl/>
        </w:rPr>
        <w:t xml:space="preserve">יום ב' </w:t>
      </w:r>
      <w:r>
        <w:rPr>
          <w:rFonts w:cs="David" w:hint="cs"/>
          <w:color w:val="000000"/>
          <w:sz w:val="16"/>
          <w:szCs w:val="16"/>
          <w:rtl/>
        </w:rPr>
        <w:t xml:space="preserve"> </w:t>
      </w:r>
      <w:r w:rsidR="00DA3194">
        <w:rPr>
          <w:rFonts w:cs="David" w:hint="cs"/>
          <w:color w:val="000000"/>
          <w:sz w:val="16"/>
          <w:szCs w:val="16"/>
          <w:rtl/>
        </w:rPr>
        <w:t>22.1.18</w:t>
      </w:r>
      <w:r>
        <w:rPr>
          <w:rFonts w:cs="David" w:hint="cs"/>
          <w:color w:val="000000"/>
          <w:sz w:val="16"/>
          <w:szCs w:val="16"/>
          <w:rtl/>
        </w:rPr>
        <w:t xml:space="preserve"> </w:t>
      </w:r>
      <w:r w:rsidRPr="0060226B">
        <w:rPr>
          <w:rFonts w:cs="David" w:hint="cs"/>
          <w:color w:val="000000"/>
          <w:sz w:val="16"/>
          <w:szCs w:val="16"/>
          <w:rtl/>
        </w:rPr>
        <w:t xml:space="preserve"> </w:t>
      </w:r>
      <w:r w:rsidR="00DA3194">
        <w:rPr>
          <w:rFonts w:cs="David" w:hint="cs"/>
          <w:color w:val="000000"/>
          <w:sz w:val="16"/>
          <w:szCs w:val="16"/>
          <w:rtl/>
        </w:rPr>
        <w:t xml:space="preserve">ו' </w:t>
      </w:r>
      <w:r>
        <w:rPr>
          <w:rFonts w:cs="David" w:hint="cs"/>
          <w:color w:val="000000"/>
          <w:sz w:val="16"/>
          <w:szCs w:val="16"/>
          <w:rtl/>
        </w:rPr>
        <w:t xml:space="preserve">בשבט עד יום </w:t>
      </w:r>
      <w:r w:rsidR="00DA3194">
        <w:rPr>
          <w:rFonts w:cs="David" w:hint="cs"/>
          <w:color w:val="000000"/>
          <w:sz w:val="16"/>
          <w:szCs w:val="16"/>
          <w:rtl/>
        </w:rPr>
        <w:t>ד</w:t>
      </w:r>
      <w:r>
        <w:rPr>
          <w:rFonts w:cs="David" w:hint="cs"/>
          <w:color w:val="000000"/>
          <w:sz w:val="16"/>
          <w:szCs w:val="16"/>
          <w:rtl/>
        </w:rPr>
        <w:t xml:space="preserve">' </w:t>
      </w:r>
      <w:r w:rsidR="00DA3194">
        <w:rPr>
          <w:rFonts w:cs="David" w:hint="cs"/>
          <w:color w:val="000000"/>
          <w:sz w:val="16"/>
          <w:szCs w:val="16"/>
          <w:rtl/>
        </w:rPr>
        <w:t>28.2.18</w:t>
      </w:r>
      <w:r>
        <w:rPr>
          <w:rFonts w:cs="David" w:hint="cs"/>
          <w:color w:val="000000"/>
          <w:sz w:val="16"/>
          <w:szCs w:val="16"/>
          <w:rtl/>
        </w:rPr>
        <w:t xml:space="preserve"> י"</w:t>
      </w:r>
      <w:r w:rsidR="00DA3194">
        <w:rPr>
          <w:rFonts w:cs="David" w:hint="cs"/>
          <w:color w:val="000000"/>
          <w:sz w:val="16"/>
          <w:szCs w:val="16"/>
          <w:rtl/>
        </w:rPr>
        <w:t>ג</w:t>
      </w:r>
      <w:r>
        <w:rPr>
          <w:rFonts w:cs="David" w:hint="cs"/>
          <w:color w:val="000000"/>
          <w:sz w:val="16"/>
          <w:szCs w:val="16"/>
          <w:rtl/>
        </w:rPr>
        <w:t xml:space="preserve"> </w:t>
      </w:r>
      <w:r w:rsidRPr="0060226B">
        <w:rPr>
          <w:rFonts w:cs="David" w:hint="cs"/>
          <w:color w:val="000000"/>
          <w:sz w:val="16"/>
          <w:szCs w:val="16"/>
          <w:rtl/>
        </w:rPr>
        <w:t xml:space="preserve"> באדר</w:t>
      </w:r>
    </w:p>
    <w:p w:rsidR="007336A4" w:rsidRDefault="007336A4" w:rsidP="004D462C">
      <w:pPr>
        <w:widowControl/>
        <w:tabs>
          <w:tab w:val="left" w:pos="3826"/>
          <w:tab w:val="left" w:pos="4960"/>
        </w:tabs>
        <w:bidi/>
        <w:contextualSpacing/>
        <w:rPr>
          <w:rFonts w:cs="David"/>
          <w:color w:val="000000"/>
          <w:rtl/>
        </w:rPr>
      </w:pPr>
    </w:p>
    <w:p w:rsidR="007336A4" w:rsidRDefault="007336A4" w:rsidP="004D462C">
      <w:pPr>
        <w:widowControl/>
        <w:tabs>
          <w:tab w:val="left" w:pos="3826"/>
          <w:tab w:val="left" w:pos="4960"/>
        </w:tabs>
        <w:bidi/>
        <w:contextualSpacing/>
        <w:rPr>
          <w:rFonts w:cs="David"/>
          <w:color w:val="000000"/>
          <w:rtl/>
        </w:rPr>
      </w:pPr>
      <w:r>
        <w:rPr>
          <w:rFonts w:cs="David" w:hint="cs"/>
          <w:color w:val="000000"/>
          <w:rtl/>
        </w:rPr>
        <w:t xml:space="preserve">תלמידים רשאים להיעדר בהתאם לרשימת החגים של עדותיהם ולאחר שיעדכנו מראש את מזכירויות החוגים. כמו כן, אם יתקיימו מבחנים בקורסי חובה במועדים שלהלן יהי תלמידים אלה זכאים להיבחן במועמד מיוחד: </w:t>
      </w:r>
    </w:p>
    <w:p w:rsidR="007336A4" w:rsidRDefault="007336A4" w:rsidP="004D462C">
      <w:pPr>
        <w:widowControl/>
        <w:tabs>
          <w:tab w:val="left" w:pos="3826"/>
          <w:tab w:val="left" w:pos="4960"/>
        </w:tabs>
        <w:bidi/>
        <w:contextualSpacing/>
        <w:rPr>
          <w:rFonts w:cs="David"/>
          <w:color w:val="000000"/>
          <w:rtl/>
        </w:rPr>
      </w:pPr>
    </w:p>
    <w:p w:rsidR="007336A4" w:rsidRPr="008E17AD" w:rsidRDefault="007336A4" w:rsidP="004D462C">
      <w:pPr>
        <w:widowControl/>
        <w:tabs>
          <w:tab w:val="left" w:pos="3826"/>
          <w:tab w:val="left" w:pos="4960"/>
        </w:tabs>
        <w:bidi/>
        <w:spacing w:line="160" w:lineRule="exact"/>
        <w:rPr>
          <w:rFonts w:cs="David"/>
          <w:color w:val="000000"/>
          <w:rtl/>
        </w:rPr>
      </w:pPr>
      <w:r w:rsidRPr="008E17AD">
        <w:rPr>
          <w:rFonts w:cs="David" w:hint="cs"/>
          <w:b/>
          <w:bCs/>
          <w:color w:val="000000"/>
          <w:rtl/>
        </w:rPr>
        <w:t>יוצאי אתיופיה</w:t>
      </w:r>
      <w:r w:rsidRPr="008E17AD">
        <w:rPr>
          <w:rFonts w:cs="David" w:hint="cs"/>
          <w:color w:val="000000"/>
          <w:rtl/>
        </w:rPr>
        <w:t xml:space="preserve">: חג </w:t>
      </w:r>
      <w:proofErr w:type="spellStart"/>
      <w:r w:rsidRPr="008E17AD">
        <w:rPr>
          <w:rFonts w:cs="David" w:hint="cs"/>
          <w:color w:val="000000"/>
          <w:rtl/>
        </w:rPr>
        <w:t>הסיגד</w:t>
      </w:r>
      <w:proofErr w:type="spellEnd"/>
      <w:r w:rsidRPr="008E17AD">
        <w:rPr>
          <w:rFonts w:cs="David" w:hint="cs"/>
          <w:color w:val="000000"/>
          <w:rtl/>
        </w:rPr>
        <w:t xml:space="preserve"> </w:t>
      </w:r>
      <w:r>
        <w:rPr>
          <w:rFonts w:cs="David" w:hint="cs"/>
          <w:color w:val="000000"/>
          <w:rtl/>
        </w:rPr>
        <w:t>18.11.18</w:t>
      </w:r>
    </w:p>
    <w:p w:rsidR="007336A4" w:rsidRPr="008E17AD" w:rsidRDefault="007336A4" w:rsidP="004D462C">
      <w:pPr>
        <w:widowControl/>
        <w:tabs>
          <w:tab w:val="left" w:pos="3826"/>
          <w:tab w:val="left" w:pos="4960"/>
        </w:tabs>
        <w:bidi/>
        <w:spacing w:line="160" w:lineRule="exact"/>
        <w:rPr>
          <w:rFonts w:cs="David"/>
          <w:b/>
          <w:bCs/>
          <w:color w:val="000000"/>
          <w:rtl/>
        </w:rPr>
      </w:pPr>
    </w:p>
    <w:p w:rsidR="007336A4" w:rsidRPr="008E17AD" w:rsidRDefault="007336A4" w:rsidP="004D462C">
      <w:pPr>
        <w:widowControl/>
        <w:tabs>
          <w:tab w:val="left" w:pos="3826"/>
          <w:tab w:val="left" w:pos="4960"/>
        </w:tabs>
        <w:bidi/>
        <w:spacing w:line="160" w:lineRule="exact"/>
        <w:rPr>
          <w:rFonts w:cs="David"/>
          <w:color w:val="000000"/>
          <w:rtl/>
        </w:rPr>
      </w:pPr>
      <w:r w:rsidRPr="008E17AD">
        <w:rPr>
          <w:rFonts w:cs="David" w:hint="cs"/>
          <w:b/>
          <w:bCs/>
          <w:color w:val="000000"/>
          <w:rtl/>
        </w:rPr>
        <w:t xml:space="preserve">מוסלמים </w:t>
      </w:r>
      <w:proofErr w:type="spellStart"/>
      <w:r w:rsidRPr="008E17AD">
        <w:rPr>
          <w:rFonts w:cs="David" w:hint="cs"/>
          <w:b/>
          <w:bCs/>
          <w:color w:val="000000"/>
          <w:rtl/>
        </w:rPr>
        <w:t>וצ'רקסים</w:t>
      </w:r>
      <w:proofErr w:type="spellEnd"/>
      <w:r w:rsidRPr="008E17AD">
        <w:rPr>
          <w:rFonts w:cs="David" w:hint="cs"/>
          <w:color w:val="000000"/>
          <w:rtl/>
        </w:rPr>
        <w:t xml:space="preserve">: עיד אל פיטר </w:t>
      </w:r>
      <w:r>
        <w:rPr>
          <w:rFonts w:cs="David" w:hint="cs"/>
          <w:color w:val="000000"/>
          <w:rtl/>
        </w:rPr>
        <w:t>15-17.6.18</w:t>
      </w:r>
      <w:r w:rsidRPr="008E17AD">
        <w:rPr>
          <w:rFonts w:cs="David" w:hint="cs"/>
          <w:color w:val="000000"/>
          <w:rtl/>
        </w:rPr>
        <w:t xml:space="preserve">; עיד אל </w:t>
      </w:r>
      <w:proofErr w:type="spellStart"/>
      <w:r w:rsidRPr="008E17AD">
        <w:rPr>
          <w:rFonts w:cs="David" w:hint="cs"/>
          <w:color w:val="000000"/>
          <w:rtl/>
        </w:rPr>
        <w:t>אדחא</w:t>
      </w:r>
      <w:proofErr w:type="spellEnd"/>
      <w:r w:rsidRPr="008E17AD">
        <w:rPr>
          <w:rFonts w:cs="David" w:hint="cs"/>
          <w:color w:val="000000"/>
          <w:rtl/>
        </w:rPr>
        <w:t xml:space="preserve"> (חג הקורבן) </w:t>
      </w:r>
      <w:r>
        <w:rPr>
          <w:rFonts w:cs="David" w:hint="cs"/>
          <w:color w:val="000000"/>
          <w:rtl/>
        </w:rPr>
        <w:t>1.9.17-4.9.17</w:t>
      </w:r>
    </w:p>
    <w:p w:rsidR="007336A4" w:rsidRPr="008E17AD" w:rsidRDefault="007336A4" w:rsidP="004D462C">
      <w:pPr>
        <w:widowControl/>
        <w:tabs>
          <w:tab w:val="left" w:pos="3826"/>
          <w:tab w:val="left" w:pos="4960"/>
        </w:tabs>
        <w:bidi/>
        <w:spacing w:line="160" w:lineRule="exact"/>
        <w:rPr>
          <w:rFonts w:cs="David"/>
          <w:b/>
          <w:bCs/>
          <w:color w:val="000000"/>
          <w:rtl/>
        </w:rPr>
      </w:pPr>
    </w:p>
    <w:p w:rsidR="007336A4" w:rsidRPr="008E17AD" w:rsidRDefault="007336A4" w:rsidP="004D462C">
      <w:pPr>
        <w:widowControl/>
        <w:tabs>
          <w:tab w:val="left" w:pos="3826"/>
          <w:tab w:val="left" w:pos="4960"/>
        </w:tabs>
        <w:bidi/>
        <w:spacing w:line="160" w:lineRule="exact"/>
        <w:rPr>
          <w:rFonts w:cs="David"/>
          <w:color w:val="000000"/>
          <w:rtl/>
        </w:rPr>
      </w:pPr>
      <w:r w:rsidRPr="008E17AD">
        <w:rPr>
          <w:rFonts w:cs="David" w:hint="cs"/>
          <w:b/>
          <w:bCs/>
          <w:color w:val="000000"/>
          <w:rtl/>
        </w:rPr>
        <w:t>דרוזים</w:t>
      </w:r>
      <w:r w:rsidRPr="008E17AD">
        <w:rPr>
          <w:rFonts w:cs="David" w:hint="cs"/>
          <w:color w:val="000000"/>
          <w:rtl/>
        </w:rPr>
        <w:t xml:space="preserve">: עיד אל </w:t>
      </w:r>
      <w:proofErr w:type="spellStart"/>
      <w:r w:rsidRPr="008E17AD">
        <w:rPr>
          <w:rFonts w:cs="David" w:hint="cs"/>
          <w:color w:val="000000"/>
          <w:rtl/>
        </w:rPr>
        <w:t>אדחא</w:t>
      </w:r>
      <w:proofErr w:type="spellEnd"/>
      <w:r w:rsidRPr="008E17AD">
        <w:rPr>
          <w:rFonts w:cs="David" w:hint="cs"/>
          <w:color w:val="000000"/>
          <w:rtl/>
        </w:rPr>
        <w:t xml:space="preserve"> </w:t>
      </w:r>
      <w:r>
        <w:rPr>
          <w:rFonts w:cs="David" w:hint="cs"/>
          <w:color w:val="000000"/>
          <w:rtl/>
        </w:rPr>
        <w:t>1.9.17-4.9.17</w:t>
      </w:r>
      <w:r w:rsidRPr="008E17AD">
        <w:rPr>
          <w:rFonts w:cs="David" w:hint="cs"/>
          <w:color w:val="000000"/>
          <w:rtl/>
        </w:rPr>
        <w:t xml:space="preserve">; חג הנביא </w:t>
      </w:r>
      <w:proofErr w:type="spellStart"/>
      <w:r w:rsidRPr="008E17AD">
        <w:rPr>
          <w:rFonts w:cs="David" w:hint="cs"/>
          <w:color w:val="000000"/>
          <w:rtl/>
        </w:rPr>
        <w:t>שועייב</w:t>
      </w:r>
      <w:proofErr w:type="spellEnd"/>
      <w:r w:rsidRPr="008E17AD">
        <w:rPr>
          <w:rFonts w:cs="David" w:hint="cs"/>
          <w:color w:val="000000"/>
          <w:rtl/>
        </w:rPr>
        <w:t xml:space="preserve"> </w:t>
      </w:r>
      <w:r>
        <w:rPr>
          <w:rFonts w:cs="David" w:hint="cs"/>
          <w:color w:val="000000"/>
          <w:rtl/>
        </w:rPr>
        <w:t>24-27.4.18</w:t>
      </w:r>
      <w:r w:rsidRPr="008E17AD">
        <w:rPr>
          <w:rFonts w:cs="David" w:hint="cs"/>
          <w:color w:val="000000"/>
          <w:rtl/>
        </w:rPr>
        <w:t xml:space="preserve"> </w:t>
      </w:r>
    </w:p>
    <w:p w:rsidR="007336A4" w:rsidRPr="008E17AD" w:rsidRDefault="007336A4" w:rsidP="004D462C">
      <w:pPr>
        <w:widowControl/>
        <w:tabs>
          <w:tab w:val="left" w:pos="3826"/>
          <w:tab w:val="left" w:pos="4960"/>
        </w:tabs>
        <w:bidi/>
        <w:spacing w:line="160" w:lineRule="exact"/>
        <w:rPr>
          <w:rFonts w:cs="David"/>
          <w:b/>
          <w:bCs/>
          <w:color w:val="000000"/>
          <w:rtl/>
        </w:rPr>
      </w:pPr>
    </w:p>
    <w:p w:rsidR="007336A4" w:rsidRPr="008E17AD" w:rsidRDefault="007336A4" w:rsidP="004D462C">
      <w:pPr>
        <w:widowControl/>
        <w:tabs>
          <w:tab w:val="left" w:pos="3826"/>
          <w:tab w:val="left" w:pos="4960"/>
        </w:tabs>
        <w:bidi/>
        <w:spacing w:line="160" w:lineRule="exact"/>
        <w:rPr>
          <w:rFonts w:cs="David"/>
          <w:color w:val="000000"/>
          <w:rtl/>
        </w:rPr>
      </w:pPr>
      <w:r w:rsidRPr="008E17AD">
        <w:rPr>
          <w:rFonts w:cs="David" w:hint="cs"/>
          <w:b/>
          <w:bCs/>
          <w:color w:val="000000"/>
          <w:rtl/>
        </w:rPr>
        <w:t>נוצרים</w:t>
      </w:r>
      <w:r w:rsidRPr="008E17AD">
        <w:rPr>
          <w:rFonts w:cs="David" w:hint="cs"/>
          <w:color w:val="000000"/>
          <w:rtl/>
        </w:rPr>
        <w:t xml:space="preserve">: חג המולד 24-25.12.16; חג הפסחא </w:t>
      </w:r>
      <w:r>
        <w:rPr>
          <w:rFonts w:cs="David" w:hint="cs"/>
          <w:color w:val="000000"/>
          <w:rtl/>
        </w:rPr>
        <w:t>1</w:t>
      </w:r>
      <w:r w:rsidRPr="008E17AD">
        <w:rPr>
          <w:rFonts w:cs="David" w:hint="cs"/>
          <w:color w:val="000000"/>
          <w:rtl/>
        </w:rPr>
        <w:t>.</w:t>
      </w:r>
      <w:r>
        <w:rPr>
          <w:rFonts w:cs="David" w:hint="cs"/>
          <w:color w:val="000000"/>
          <w:rtl/>
        </w:rPr>
        <w:t>4</w:t>
      </w:r>
      <w:r w:rsidRPr="008E17AD">
        <w:rPr>
          <w:rFonts w:cs="David" w:hint="cs"/>
          <w:color w:val="000000"/>
          <w:rtl/>
        </w:rPr>
        <w:t>.</w:t>
      </w:r>
      <w:r>
        <w:rPr>
          <w:rFonts w:cs="David" w:hint="cs"/>
          <w:color w:val="000000"/>
          <w:rtl/>
        </w:rPr>
        <w:t>18</w:t>
      </w:r>
    </w:p>
    <w:p w:rsidR="007336A4" w:rsidRPr="008E17AD" w:rsidRDefault="007336A4" w:rsidP="004D462C">
      <w:pPr>
        <w:bidi/>
        <w:ind w:left="720"/>
        <w:rPr>
          <w:rFonts w:cs="David"/>
          <w:color w:val="000000"/>
          <w:rtl/>
        </w:rPr>
      </w:pPr>
    </w:p>
    <w:p w:rsidR="007336A4" w:rsidRDefault="007336A4" w:rsidP="00E63F0C">
      <w:pPr>
        <w:bidi/>
      </w:pPr>
      <w:r w:rsidRPr="008E17AD">
        <w:rPr>
          <w:rFonts w:cs="David" w:hint="cs"/>
          <w:color w:val="000000"/>
          <w:rtl/>
        </w:rPr>
        <w:t xml:space="preserve">תלמידים הצמים בימי צום ותענית או במהלך חודש </w:t>
      </w:r>
      <w:r w:rsidRPr="009469F1">
        <w:rPr>
          <w:rFonts w:cs="David" w:hint="cs"/>
          <w:b/>
          <w:bCs/>
          <w:color w:val="000000"/>
          <w:rtl/>
        </w:rPr>
        <w:t xml:space="preserve">צום הרמדאן </w:t>
      </w:r>
      <w:r w:rsidRPr="008E17AD">
        <w:rPr>
          <w:rFonts w:cs="David" w:hint="cs"/>
          <w:color w:val="000000"/>
          <w:rtl/>
        </w:rPr>
        <w:t>(</w:t>
      </w:r>
      <w:r>
        <w:rPr>
          <w:rFonts w:cs="David" w:hint="cs"/>
          <w:color w:val="000000"/>
          <w:rtl/>
        </w:rPr>
        <w:t xml:space="preserve">16.5.18 </w:t>
      </w:r>
      <w:r>
        <w:rPr>
          <w:rFonts w:cs="David"/>
          <w:color w:val="000000"/>
          <w:rtl/>
        </w:rPr>
        <w:t>–</w:t>
      </w:r>
      <w:r>
        <w:rPr>
          <w:rFonts w:cs="David" w:hint="cs"/>
          <w:color w:val="000000"/>
          <w:rtl/>
        </w:rPr>
        <w:t xml:space="preserve"> 14.6.18</w:t>
      </w:r>
      <w:r w:rsidRPr="008E17AD">
        <w:rPr>
          <w:rFonts w:cs="David" w:hint="cs"/>
          <w:color w:val="000000"/>
          <w:rtl/>
        </w:rPr>
        <w:t>) זכאים למועדים מיוחדים במבחנים בקורסי חובה, המתחילים לאחר השעה 12.00</w:t>
      </w:r>
    </w:p>
    <w:p w:rsidR="00700E91" w:rsidRDefault="00700E91" w:rsidP="002F08C6">
      <w:pPr>
        <w:widowControl/>
        <w:tabs>
          <w:tab w:val="left" w:pos="5820"/>
        </w:tabs>
        <w:bidi/>
        <w:spacing w:line="220" w:lineRule="atLeast"/>
        <w:rPr>
          <w:rFonts w:cs="David"/>
          <w:b/>
          <w:bCs/>
          <w:sz w:val="36"/>
          <w:szCs w:val="36"/>
          <w:rtl/>
        </w:rPr>
      </w:pPr>
    </w:p>
    <w:p w:rsidR="007336A4" w:rsidRDefault="007336A4" w:rsidP="00D22C29">
      <w:pPr>
        <w:widowControl/>
        <w:tabs>
          <w:tab w:val="left" w:pos="5820"/>
        </w:tabs>
        <w:bidi/>
        <w:spacing w:line="220" w:lineRule="atLeast"/>
        <w:rPr>
          <w:rFonts w:cs="David"/>
          <w:b/>
          <w:bCs/>
          <w:sz w:val="36"/>
          <w:szCs w:val="36"/>
          <w:rtl/>
        </w:rPr>
      </w:pPr>
    </w:p>
    <w:p w:rsidR="007336A4" w:rsidRDefault="007336A4" w:rsidP="00D22C29">
      <w:pPr>
        <w:widowControl/>
        <w:tabs>
          <w:tab w:val="left" w:pos="5820"/>
        </w:tabs>
        <w:bidi/>
        <w:spacing w:line="220" w:lineRule="atLeast"/>
        <w:rPr>
          <w:rFonts w:cs="David"/>
          <w:b/>
          <w:bCs/>
          <w:sz w:val="36"/>
          <w:szCs w:val="36"/>
          <w:rtl/>
        </w:rPr>
      </w:pPr>
    </w:p>
    <w:p w:rsidR="007336A4" w:rsidRDefault="007336A4" w:rsidP="00DF7881">
      <w:pPr>
        <w:widowControl/>
        <w:tabs>
          <w:tab w:val="left" w:pos="5820"/>
        </w:tabs>
        <w:bidi/>
        <w:spacing w:line="220" w:lineRule="atLeast"/>
        <w:rPr>
          <w:rFonts w:cs="David"/>
          <w:b/>
          <w:bCs/>
          <w:sz w:val="36"/>
          <w:szCs w:val="36"/>
          <w:rtl/>
        </w:rPr>
      </w:pPr>
    </w:p>
    <w:p w:rsidR="005F31F4" w:rsidRPr="00D66DFA" w:rsidRDefault="005F31F4" w:rsidP="004D462C">
      <w:pPr>
        <w:widowControl/>
        <w:tabs>
          <w:tab w:val="left" w:pos="5820"/>
        </w:tabs>
        <w:bidi/>
        <w:spacing w:line="220" w:lineRule="atLeast"/>
        <w:rPr>
          <w:rFonts w:cs="David"/>
          <w:b/>
          <w:bCs/>
          <w:sz w:val="36"/>
          <w:szCs w:val="36"/>
          <w:rtl/>
        </w:rPr>
      </w:pPr>
      <w:r w:rsidRPr="00D66DFA">
        <w:rPr>
          <w:rFonts w:cs="David"/>
          <w:b/>
          <w:bCs/>
          <w:sz w:val="36"/>
          <w:szCs w:val="36"/>
          <w:rtl/>
        </w:rPr>
        <w:lastRenderedPageBreak/>
        <w:t>רשימת חוגים ונושאי לימוד עיקריים באוניברסיטה</w:t>
      </w:r>
    </w:p>
    <w:p w:rsidR="005F31F4" w:rsidRPr="00D66DFA" w:rsidRDefault="005F31F4" w:rsidP="004D462C">
      <w:pPr>
        <w:widowControl/>
        <w:tabs>
          <w:tab w:val="left" w:pos="5820"/>
        </w:tabs>
        <w:bidi/>
        <w:spacing w:line="40" w:lineRule="exact"/>
        <w:rPr>
          <w:rFonts w:cs="David"/>
          <w:sz w:val="22"/>
          <w:szCs w:val="22"/>
          <w:rtl/>
        </w:rPr>
      </w:pPr>
    </w:p>
    <w:p w:rsidR="005F31F4" w:rsidRPr="00D66DFA" w:rsidRDefault="00DC3D2D" w:rsidP="004D462C">
      <w:pPr>
        <w:widowControl/>
        <w:tabs>
          <w:tab w:val="left" w:pos="3968"/>
          <w:tab w:val="left" w:pos="5820"/>
        </w:tabs>
        <w:bidi/>
        <w:spacing w:line="220" w:lineRule="atLeast"/>
        <w:rPr>
          <w:rFonts w:cs="David"/>
          <w:b/>
          <w:bCs/>
          <w:sz w:val="28"/>
          <w:szCs w:val="28"/>
          <w:rtl/>
        </w:rPr>
      </w:pPr>
      <w:hyperlink r:id="rId11" w:history="1">
        <w:r w:rsidR="005F31F4" w:rsidRPr="00EA4227">
          <w:rPr>
            <w:rStyle w:val="Hyperlink"/>
            <w:rFonts w:cs="David"/>
            <w:b/>
            <w:bCs/>
            <w:sz w:val="28"/>
            <w:szCs w:val="28"/>
            <w:rtl/>
          </w:rPr>
          <w:t xml:space="preserve">הפקולטה לאמנויות ע"ש </w:t>
        </w:r>
        <w:proofErr w:type="spellStart"/>
        <w:r w:rsidR="005F31F4" w:rsidRPr="00EA4227">
          <w:rPr>
            <w:rStyle w:val="Hyperlink"/>
            <w:rFonts w:cs="David"/>
            <w:b/>
            <w:bCs/>
            <w:sz w:val="28"/>
            <w:szCs w:val="28"/>
            <w:rtl/>
          </w:rPr>
          <w:t>יולנדה</w:t>
        </w:r>
        <w:proofErr w:type="spellEnd"/>
        <w:r w:rsidR="005F31F4" w:rsidRPr="00EA4227">
          <w:rPr>
            <w:rStyle w:val="Hyperlink"/>
            <w:rFonts w:cs="David"/>
            <w:b/>
            <w:bCs/>
            <w:sz w:val="28"/>
            <w:szCs w:val="28"/>
            <w:rtl/>
          </w:rPr>
          <w:t xml:space="preserve"> ודוד כץ</w:t>
        </w:r>
      </w:hyperlink>
    </w:p>
    <w:p w:rsidR="005F31F4" w:rsidRPr="00D66DFA" w:rsidRDefault="00AF1526" w:rsidP="004D462C">
      <w:pPr>
        <w:widowControl/>
        <w:tabs>
          <w:tab w:val="left" w:pos="3968"/>
          <w:tab w:val="left" w:pos="5820"/>
        </w:tabs>
        <w:bidi/>
        <w:spacing w:line="220" w:lineRule="atLeast"/>
        <w:rPr>
          <w:rFonts w:cs="David"/>
          <w:sz w:val="22"/>
          <w:szCs w:val="22"/>
          <w:rtl/>
        </w:rPr>
      </w:pPr>
      <w:r w:rsidRPr="00D66DFA">
        <w:rPr>
          <w:rFonts w:cs="David" w:hint="cs"/>
          <w:sz w:val="22"/>
          <w:szCs w:val="22"/>
          <w:rtl/>
        </w:rPr>
        <w:t>ביה"ס ל</w:t>
      </w:r>
      <w:r w:rsidR="005F31F4" w:rsidRPr="00D66DFA">
        <w:rPr>
          <w:rFonts w:cs="David"/>
          <w:sz w:val="22"/>
          <w:szCs w:val="22"/>
          <w:rtl/>
        </w:rPr>
        <w:t>אדריכלות</w:t>
      </w:r>
      <w:r w:rsidRPr="00D66DFA">
        <w:rPr>
          <w:rFonts w:cs="David" w:hint="cs"/>
          <w:sz w:val="22"/>
          <w:szCs w:val="22"/>
          <w:rtl/>
        </w:rPr>
        <w:t xml:space="preserve"> ע"ש עזריאלי</w:t>
      </w:r>
      <w:r w:rsidR="005F31F4" w:rsidRPr="00D66DFA">
        <w:rPr>
          <w:rFonts w:cs="David" w:hint="cs"/>
          <w:sz w:val="22"/>
          <w:szCs w:val="22"/>
          <w:rtl/>
        </w:rPr>
        <w:tab/>
      </w:r>
    </w:p>
    <w:p w:rsidR="005E4F9D" w:rsidRDefault="005E4F9D" w:rsidP="00DF30BE">
      <w:pPr>
        <w:widowControl/>
        <w:tabs>
          <w:tab w:val="left" w:pos="3968"/>
          <w:tab w:val="left" w:pos="5820"/>
        </w:tabs>
        <w:bidi/>
        <w:spacing w:line="220" w:lineRule="atLeast"/>
        <w:ind w:left="2880" w:hanging="2880"/>
        <w:rPr>
          <w:rFonts w:cs="David"/>
          <w:sz w:val="22"/>
          <w:szCs w:val="22"/>
          <w:rtl/>
        </w:rPr>
      </w:pPr>
      <w:r w:rsidRPr="00D66DFA">
        <w:rPr>
          <w:rFonts w:cs="David" w:hint="cs"/>
          <w:sz w:val="22"/>
          <w:szCs w:val="22"/>
          <w:rtl/>
        </w:rPr>
        <w:t xml:space="preserve">ביה"ס </w:t>
      </w:r>
      <w:r w:rsidRPr="00D66DFA">
        <w:rPr>
          <w:rFonts w:cs="David"/>
          <w:sz w:val="22"/>
          <w:szCs w:val="22"/>
          <w:rtl/>
        </w:rPr>
        <w:t>למוזיקה ע"ש</w:t>
      </w:r>
      <w:r w:rsidRPr="00D66DFA">
        <w:rPr>
          <w:rFonts w:cs="David" w:hint="cs"/>
          <w:sz w:val="22"/>
          <w:szCs w:val="22"/>
          <w:rtl/>
        </w:rPr>
        <w:t xml:space="preserve"> </w:t>
      </w:r>
      <w:proofErr w:type="spellStart"/>
      <w:r w:rsidRPr="00D66DFA">
        <w:rPr>
          <w:rFonts w:cs="David" w:hint="cs"/>
          <w:sz w:val="22"/>
          <w:szCs w:val="22"/>
          <w:rtl/>
        </w:rPr>
        <w:t>בוכמן-מהטה</w:t>
      </w:r>
      <w:proofErr w:type="spellEnd"/>
    </w:p>
    <w:p w:rsidR="0022733D" w:rsidRPr="00D66DFA" w:rsidRDefault="0022733D" w:rsidP="005E4F9D">
      <w:pPr>
        <w:widowControl/>
        <w:tabs>
          <w:tab w:val="left" w:pos="3968"/>
          <w:tab w:val="left" w:pos="5820"/>
        </w:tabs>
        <w:bidi/>
        <w:spacing w:line="220" w:lineRule="atLeast"/>
        <w:ind w:left="2880" w:hanging="2880"/>
        <w:rPr>
          <w:rFonts w:cs="David"/>
          <w:sz w:val="22"/>
          <w:szCs w:val="22"/>
          <w:rtl/>
        </w:rPr>
      </w:pPr>
      <w:r>
        <w:rPr>
          <w:rFonts w:cs="David" w:hint="cs"/>
          <w:sz w:val="22"/>
          <w:szCs w:val="22"/>
          <w:rtl/>
        </w:rPr>
        <w:t>ביה"ס לקולנוע וטלוויזיה</w:t>
      </w:r>
      <w:r w:rsidR="00DF30BE">
        <w:rPr>
          <w:rFonts w:cs="David" w:hint="cs"/>
          <w:sz w:val="22"/>
          <w:szCs w:val="22"/>
          <w:rtl/>
        </w:rPr>
        <w:t xml:space="preserve"> ע"ש סטיב טיש</w:t>
      </w:r>
      <w:r>
        <w:rPr>
          <w:rFonts w:cs="David" w:hint="cs"/>
          <w:sz w:val="22"/>
          <w:szCs w:val="22"/>
          <w:rtl/>
        </w:rPr>
        <w:tab/>
      </w:r>
    </w:p>
    <w:p w:rsidR="005F31F4" w:rsidRPr="00D66DFA" w:rsidRDefault="005F31F4" w:rsidP="004D462C">
      <w:pPr>
        <w:widowControl/>
        <w:tabs>
          <w:tab w:val="left" w:pos="3968"/>
          <w:tab w:val="left" w:pos="5820"/>
        </w:tabs>
        <w:bidi/>
        <w:spacing w:line="220" w:lineRule="atLeast"/>
        <w:rPr>
          <w:rFonts w:cs="David"/>
          <w:sz w:val="22"/>
          <w:szCs w:val="22"/>
          <w:rtl/>
        </w:rPr>
      </w:pPr>
      <w:r w:rsidRPr="00D66DFA">
        <w:rPr>
          <w:rFonts w:cs="David"/>
          <w:sz w:val="22"/>
          <w:szCs w:val="22"/>
          <w:rtl/>
        </w:rPr>
        <w:t>אמנות התאטרון</w:t>
      </w:r>
      <w:r w:rsidRPr="00D66DFA">
        <w:rPr>
          <w:rFonts w:cs="David"/>
          <w:sz w:val="22"/>
          <w:szCs w:val="22"/>
          <w:rtl/>
        </w:rPr>
        <w:tab/>
        <w:t>תולדות האמנות</w:t>
      </w:r>
    </w:p>
    <w:p w:rsidR="0022733D" w:rsidRDefault="0022733D" w:rsidP="002F08C6">
      <w:pPr>
        <w:widowControl/>
        <w:tabs>
          <w:tab w:val="left" w:pos="3968"/>
          <w:tab w:val="left" w:pos="5820"/>
        </w:tabs>
        <w:bidi/>
        <w:spacing w:line="220" w:lineRule="atLeast"/>
        <w:ind w:left="2880" w:hanging="2880"/>
        <w:rPr>
          <w:rFonts w:cs="David"/>
          <w:sz w:val="22"/>
          <w:szCs w:val="22"/>
          <w:rtl/>
        </w:rPr>
      </w:pPr>
      <w:r>
        <w:rPr>
          <w:rFonts w:cs="David" w:hint="cs"/>
          <w:sz w:val="22"/>
          <w:szCs w:val="22"/>
          <w:rtl/>
        </w:rPr>
        <w:t>התכנית הרב-תחומית באמנויות</w:t>
      </w:r>
      <w:r w:rsidR="00834B84">
        <w:rPr>
          <w:rFonts w:cs="David" w:hint="cs"/>
          <w:sz w:val="22"/>
          <w:szCs w:val="22"/>
          <w:rtl/>
        </w:rPr>
        <w:t xml:space="preserve"> </w:t>
      </w:r>
      <w:r w:rsidR="005E4F9D">
        <w:rPr>
          <w:rFonts w:cs="David" w:hint="cs"/>
          <w:sz w:val="22"/>
          <w:szCs w:val="22"/>
          <w:rtl/>
        </w:rPr>
        <w:tab/>
      </w:r>
      <w:r w:rsidR="005E4F9D">
        <w:rPr>
          <w:rFonts w:cs="David" w:hint="cs"/>
          <w:sz w:val="22"/>
          <w:szCs w:val="22"/>
          <w:rtl/>
        </w:rPr>
        <w:tab/>
        <w:t>ה</w:t>
      </w:r>
      <w:r w:rsidR="005E4F9D" w:rsidRPr="00D66DFA">
        <w:rPr>
          <w:rFonts w:cs="David"/>
          <w:sz w:val="22"/>
          <w:szCs w:val="22"/>
          <w:rtl/>
        </w:rPr>
        <w:t xml:space="preserve">תכנית </w:t>
      </w:r>
      <w:r w:rsidR="005E4F9D" w:rsidRPr="00D66DFA">
        <w:rPr>
          <w:rFonts w:cs="David" w:hint="cs"/>
          <w:sz w:val="22"/>
          <w:szCs w:val="22"/>
          <w:rtl/>
        </w:rPr>
        <w:t>הבי</w:t>
      </w:r>
      <w:r w:rsidR="005E4F9D">
        <w:rPr>
          <w:rFonts w:cs="David" w:hint="cs"/>
          <w:sz w:val="22"/>
          <w:szCs w:val="22"/>
          <w:rtl/>
        </w:rPr>
        <w:t>ן-</w:t>
      </w:r>
      <w:r w:rsidR="005E4F9D" w:rsidRPr="00D66DFA">
        <w:rPr>
          <w:rFonts w:cs="David" w:hint="cs"/>
          <w:sz w:val="22"/>
          <w:szCs w:val="22"/>
          <w:rtl/>
        </w:rPr>
        <w:t>תחומית</w:t>
      </w:r>
      <w:r w:rsidR="005E4F9D">
        <w:rPr>
          <w:rFonts w:cs="David" w:hint="cs"/>
          <w:sz w:val="22"/>
          <w:szCs w:val="22"/>
          <w:rtl/>
        </w:rPr>
        <w:t xml:space="preserve"> לתואר שני</w:t>
      </w:r>
      <w:r w:rsidR="005E4F9D" w:rsidRPr="00D66DFA">
        <w:rPr>
          <w:rFonts w:cs="David" w:hint="cs"/>
          <w:sz w:val="22"/>
          <w:szCs w:val="22"/>
          <w:rtl/>
        </w:rPr>
        <w:t xml:space="preserve"> באמנויות</w:t>
      </w:r>
    </w:p>
    <w:p w:rsidR="0022733D" w:rsidRDefault="0022733D" w:rsidP="005E4F9D">
      <w:pPr>
        <w:widowControl/>
        <w:tabs>
          <w:tab w:val="left" w:pos="3968"/>
          <w:tab w:val="left" w:pos="5820"/>
        </w:tabs>
        <w:bidi/>
        <w:spacing w:line="220" w:lineRule="atLeast"/>
        <w:ind w:left="2880" w:hanging="2880"/>
        <w:rPr>
          <w:rFonts w:cs="David"/>
          <w:sz w:val="22"/>
          <w:szCs w:val="22"/>
          <w:rtl/>
        </w:rPr>
      </w:pPr>
      <w:r>
        <w:rPr>
          <w:rFonts w:cs="David" w:hint="cs"/>
          <w:sz w:val="22"/>
          <w:szCs w:val="22"/>
          <w:rtl/>
        </w:rPr>
        <w:t xml:space="preserve">לימודי תעודה באוצרות </w:t>
      </w:r>
      <w:proofErr w:type="spellStart"/>
      <w:r>
        <w:rPr>
          <w:rFonts w:cs="David" w:hint="cs"/>
          <w:sz w:val="22"/>
          <w:szCs w:val="22"/>
          <w:rtl/>
        </w:rPr>
        <w:t>ומוזיאולוגיה</w:t>
      </w:r>
      <w:proofErr w:type="spellEnd"/>
    </w:p>
    <w:p w:rsidR="00FA09CA" w:rsidRDefault="00FA09CA" w:rsidP="004D462C">
      <w:pPr>
        <w:widowControl/>
        <w:tabs>
          <w:tab w:val="left" w:pos="3968"/>
          <w:tab w:val="left" w:pos="5820"/>
        </w:tabs>
        <w:bidi/>
        <w:spacing w:line="220" w:lineRule="atLeast"/>
        <w:rPr>
          <w:rFonts w:cs="David"/>
          <w:sz w:val="22"/>
          <w:szCs w:val="22"/>
        </w:rPr>
      </w:pPr>
      <w:r>
        <w:rPr>
          <w:rFonts w:cs="David" w:hint="cs"/>
          <w:sz w:val="22"/>
          <w:szCs w:val="22"/>
          <w:rtl/>
        </w:rPr>
        <w:t>תכניות מיוחדות:</w:t>
      </w:r>
    </w:p>
    <w:p w:rsidR="00FA09CA" w:rsidRDefault="00FA09CA" w:rsidP="004D462C">
      <w:pPr>
        <w:widowControl/>
        <w:tabs>
          <w:tab w:val="left" w:pos="3968"/>
          <w:tab w:val="left" w:pos="5820"/>
        </w:tabs>
        <w:bidi/>
        <w:spacing w:line="220" w:lineRule="atLeast"/>
        <w:rPr>
          <w:rFonts w:cs="David"/>
          <w:sz w:val="22"/>
          <w:szCs w:val="22"/>
          <w:rtl/>
        </w:rPr>
      </w:pPr>
      <w:r>
        <w:rPr>
          <w:rFonts w:cs="David" w:hint="cs"/>
          <w:sz w:val="22"/>
          <w:szCs w:val="22"/>
          <w:rtl/>
        </w:rPr>
        <w:t>תכנית מצטיינים במשחק</w:t>
      </w:r>
    </w:p>
    <w:p w:rsidR="00FA09CA" w:rsidRDefault="00FA09CA" w:rsidP="004D462C">
      <w:pPr>
        <w:widowControl/>
        <w:tabs>
          <w:tab w:val="left" w:pos="3968"/>
          <w:tab w:val="left" w:pos="5820"/>
        </w:tabs>
        <w:bidi/>
        <w:spacing w:line="220" w:lineRule="atLeast"/>
        <w:rPr>
          <w:rFonts w:cs="David"/>
          <w:sz w:val="22"/>
          <w:szCs w:val="22"/>
          <w:rtl/>
        </w:rPr>
      </w:pPr>
      <w:r>
        <w:rPr>
          <w:rFonts w:cs="David" w:hint="cs"/>
          <w:sz w:val="22"/>
          <w:szCs w:val="22"/>
          <w:rtl/>
        </w:rPr>
        <w:t>עיצוב במה קולנוע וטלוויזיה</w:t>
      </w:r>
    </w:p>
    <w:p w:rsidR="00FA09CA" w:rsidRPr="00D66DFA" w:rsidRDefault="00FA09CA" w:rsidP="004D462C">
      <w:pPr>
        <w:widowControl/>
        <w:tabs>
          <w:tab w:val="left" w:pos="3968"/>
          <w:tab w:val="left" w:pos="5820"/>
        </w:tabs>
        <w:bidi/>
        <w:spacing w:line="220" w:lineRule="atLeast"/>
        <w:rPr>
          <w:rFonts w:cs="David"/>
          <w:sz w:val="22"/>
          <w:szCs w:val="22"/>
          <w:rtl/>
        </w:rPr>
      </w:pPr>
      <w:r>
        <w:rPr>
          <w:rFonts w:cs="David" w:hint="cs"/>
          <w:sz w:val="22"/>
          <w:szCs w:val="22"/>
          <w:rtl/>
        </w:rPr>
        <w:t>מדיה דיגיטלית</w:t>
      </w:r>
    </w:p>
    <w:p w:rsidR="005F31F4" w:rsidRPr="00D66DFA" w:rsidRDefault="005F31F4" w:rsidP="004D462C">
      <w:pPr>
        <w:widowControl/>
        <w:tabs>
          <w:tab w:val="left" w:pos="3968"/>
          <w:tab w:val="left" w:pos="5820"/>
        </w:tabs>
        <w:bidi/>
        <w:spacing w:line="220" w:lineRule="atLeast"/>
        <w:rPr>
          <w:rFonts w:cs="David"/>
          <w:b/>
          <w:bCs/>
          <w:sz w:val="28"/>
          <w:szCs w:val="28"/>
          <w:rtl/>
        </w:rPr>
      </w:pPr>
    </w:p>
    <w:p w:rsidR="00960171" w:rsidRPr="00D66DFA" w:rsidRDefault="00DC3D2D" w:rsidP="004D462C">
      <w:pPr>
        <w:widowControl/>
        <w:tabs>
          <w:tab w:val="left" w:pos="3968"/>
          <w:tab w:val="left" w:pos="5820"/>
        </w:tabs>
        <w:bidi/>
        <w:spacing w:line="220" w:lineRule="atLeast"/>
        <w:rPr>
          <w:rFonts w:cs="David"/>
          <w:sz w:val="22"/>
          <w:szCs w:val="22"/>
          <w:rtl/>
        </w:rPr>
      </w:pPr>
      <w:hyperlink r:id="rId12" w:history="1">
        <w:r w:rsidR="00960171" w:rsidRPr="00EA4227">
          <w:rPr>
            <w:rStyle w:val="Hyperlink"/>
            <w:rFonts w:cs="David"/>
            <w:b/>
            <w:bCs/>
            <w:sz w:val="28"/>
            <w:szCs w:val="28"/>
            <w:rtl/>
          </w:rPr>
          <w:t xml:space="preserve">הפקולטה להנדסה ע"ש </w:t>
        </w:r>
        <w:proofErr w:type="spellStart"/>
        <w:r w:rsidR="00960171" w:rsidRPr="00EA4227">
          <w:rPr>
            <w:rStyle w:val="Hyperlink"/>
            <w:rFonts w:cs="David"/>
            <w:b/>
            <w:bCs/>
            <w:sz w:val="28"/>
            <w:szCs w:val="28"/>
            <w:rtl/>
          </w:rPr>
          <w:t>איבי</w:t>
        </w:r>
        <w:proofErr w:type="spellEnd"/>
        <w:r w:rsidR="00960171" w:rsidRPr="00EA4227">
          <w:rPr>
            <w:rStyle w:val="Hyperlink"/>
            <w:rFonts w:cs="David"/>
            <w:b/>
            <w:bCs/>
            <w:sz w:val="28"/>
            <w:szCs w:val="28"/>
            <w:rtl/>
          </w:rPr>
          <w:t xml:space="preserve"> ואלדר </w:t>
        </w:r>
        <w:proofErr w:type="spellStart"/>
        <w:r w:rsidR="00960171" w:rsidRPr="00EA4227">
          <w:rPr>
            <w:rStyle w:val="Hyperlink"/>
            <w:rFonts w:cs="David"/>
            <w:b/>
            <w:bCs/>
            <w:sz w:val="28"/>
            <w:szCs w:val="28"/>
            <w:rtl/>
          </w:rPr>
          <w:t>פלישמן</w:t>
        </w:r>
        <w:proofErr w:type="spellEnd"/>
      </w:hyperlink>
      <w:r w:rsidR="00960171" w:rsidRPr="00D66DFA">
        <w:rPr>
          <w:rFonts w:cs="David" w:hint="cs"/>
          <w:sz w:val="22"/>
          <w:szCs w:val="22"/>
          <w:rtl/>
        </w:rPr>
        <w:tab/>
        <w:t xml:space="preserve"> </w:t>
      </w:r>
    </w:p>
    <w:p w:rsidR="00960171" w:rsidRPr="00D66DFA" w:rsidRDefault="00960171" w:rsidP="004D462C">
      <w:pPr>
        <w:widowControl/>
        <w:tabs>
          <w:tab w:val="left" w:pos="3968"/>
          <w:tab w:val="left" w:pos="5820"/>
        </w:tabs>
        <w:bidi/>
        <w:spacing w:line="220" w:lineRule="atLeast"/>
        <w:rPr>
          <w:rFonts w:cs="David"/>
          <w:sz w:val="22"/>
          <w:szCs w:val="22"/>
          <w:rtl/>
        </w:rPr>
      </w:pPr>
      <w:r w:rsidRPr="00D66DFA">
        <w:rPr>
          <w:rFonts w:cs="David"/>
          <w:sz w:val="22"/>
          <w:szCs w:val="22"/>
          <w:rtl/>
        </w:rPr>
        <w:t>הנדסת חשמל ואלקטרוניקה</w:t>
      </w:r>
      <w:r w:rsidRPr="00D66DFA">
        <w:rPr>
          <w:rFonts w:cs="David" w:hint="cs"/>
          <w:sz w:val="22"/>
          <w:szCs w:val="22"/>
          <w:rtl/>
        </w:rPr>
        <w:tab/>
      </w:r>
    </w:p>
    <w:p w:rsidR="00006435" w:rsidRPr="00D66DFA" w:rsidRDefault="00960171" w:rsidP="00006435">
      <w:pPr>
        <w:widowControl/>
        <w:tabs>
          <w:tab w:val="left" w:pos="3968"/>
          <w:tab w:val="left" w:pos="5820"/>
        </w:tabs>
        <w:bidi/>
        <w:spacing w:line="220" w:lineRule="atLeast"/>
        <w:rPr>
          <w:rFonts w:cs="David"/>
          <w:sz w:val="22"/>
          <w:szCs w:val="22"/>
          <w:rtl/>
        </w:rPr>
      </w:pPr>
      <w:r w:rsidRPr="00F94C9E">
        <w:rPr>
          <w:rFonts w:cs="David"/>
          <w:sz w:val="22"/>
          <w:szCs w:val="22"/>
          <w:rtl/>
        </w:rPr>
        <w:t>תכנית משולבת בהנדסת חשמל</w:t>
      </w:r>
      <w:r w:rsidR="00006435">
        <w:rPr>
          <w:rFonts w:cs="David" w:hint="cs"/>
          <w:sz w:val="22"/>
          <w:szCs w:val="22"/>
          <w:rtl/>
        </w:rPr>
        <w:t xml:space="preserve"> ואלקטרוניקה ובמדעי המחשב</w:t>
      </w:r>
      <w:r w:rsidR="00006435" w:rsidRPr="00F94C9E">
        <w:rPr>
          <w:rFonts w:cs="David"/>
          <w:sz w:val="22"/>
          <w:szCs w:val="22"/>
          <w:rtl/>
        </w:rPr>
        <w:t xml:space="preserve"> </w:t>
      </w:r>
      <w:r w:rsidR="00006435" w:rsidRPr="00F94C9E">
        <w:rPr>
          <w:rFonts w:cs="David" w:hint="cs"/>
          <w:sz w:val="22"/>
          <w:szCs w:val="22"/>
          <w:rtl/>
        </w:rPr>
        <w:tab/>
      </w:r>
      <w:r w:rsidR="00006435">
        <w:rPr>
          <w:rFonts w:cs="David" w:hint="cs"/>
          <w:sz w:val="22"/>
          <w:szCs w:val="22"/>
          <w:rtl/>
        </w:rPr>
        <w:t xml:space="preserve"> </w:t>
      </w:r>
    </w:p>
    <w:p w:rsidR="00960171" w:rsidRPr="00D66DFA" w:rsidRDefault="00960171" w:rsidP="004D462C">
      <w:pPr>
        <w:widowControl/>
        <w:tabs>
          <w:tab w:val="left" w:pos="3968"/>
          <w:tab w:val="left" w:pos="5820"/>
        </w:tabs>
        <w:bidi/>
        <w:spacing w:line="220" w:lineRule="atLeast"/>
        <w:rPr>
          <w:rFonts w:cs="David"/>
          <w:sz w:val="22"/>
          <w:szCs w:val="22"/>
          <w:rtl/>
        </w:rPr>
      </w:pPr>
      <w:r w:rsidRPr="00D66DFA">
        <w:rPr>
          <w:rFonts w:cs="David" w:hint="cs"/>
          <w:sz w:val="22"/>
          <w:szCs w:val="22"/>
          <w:rtl/>
        </w:rPr>
        <w:t xml:space="preserve">תואר </w:t>
      </w:r>
      <w:r w:rsidR="00006435">
        <w:rPr>
          <w:rFonts w:cs="David" w:hint="cs"/>
          <w:sz w:val="22"/>
          <w:szCs w:val="22"/>
          <w:rtl/>
        </w:rPr>
        <w:t xml:space="preserve">משולבת </w:t>
      </w:r>
      <w:r w:rsidRPr="00D66DFA">
        <w:rPr>
          <w:rFonts w:cs="David" w:hint="cs"/>
          <w:sz w:val="22"/>
          <w:szCs w:val="22"/>
          <w:rtl/>
        </w:rPr>
        <w:t>בהנדסת חשמל ואלקטרוניקה</w:t>
      </w:r>
      <w:r w:rsidR="00006435">
        <w:rPr>
          <w:rFonts w:cs="David" w:hint="cs"/>
          <w:sz w:val="22"/>
          <w:szCs w:val="22"/>
          <w:rtl/>
        </w:rPr>
        <w:t xml:space="preserve"> </w:t>
      </w:r>
      <w:r w:rsidR="00006435" w:rsidRPr="00006435">
        <w:rPr>
          <w:rFonts w:cs="David" w:hint="cs"/>
          <w:sz w:val="22"/>
          <w:szCs w:val="22"/>
          <w:rtl/>
        </w:rPr>
        <w:t>ובפיזיקה</w:t>
      </w:r>
      <w:r w:rsidRPr="00D66DFA">
        <w:rPr>
          <w:rFonts w:cs="David" w:hint="cs"/>
          <w:sz w:val="22"/>
          <w:szCs w:val="22"/>
          <w:rtl/>
        </w:rPr>
        <w:tab/>
      </w:r>
    </w:p>
    <w:p w:rsidR="00960171" w:rsidRPr="00D66DFA" w:rsidRDefault="0038396D" w:rsidP="004D462C">
      <w:pPr>
        <w:widowControl/>
        <w:tabs>
          <w:tab w:val="left" w:pos="3968"/>
          <w:tab w:val="left" w:pos="5820"/>
        </w:tabs>
        <w:bidi/>
        <w:spacing w:line="220" w:lineRule="atLeast"/>
        <w:rPr>
          <w:rFonts w:cs="David"/>
          <w:sz w:val="22"/>
          <w:szCs w:val="22"/>
          <w:rtl/>
        </w:rPr>
      </w:pPr>
      <w:r>
        <w:rPr>
          <w:rFonts w:cs="David" w:hint="cs"/>
          <w:sz w:val="22"/>
          <w:szCs w:val="22"/>
          <w:rtl/>
        </w:rPr>
        <w:t>הנדסת סביבה</w:t>
      </w:r>
    </w:p>
    <w:p w:rsidR="00960171" w:rsidRDefault="00960171" w:rsidP="004D462C">
      <w:pPr>
        <w:widowControl/>
        <w:tabs>
          <w:tab w:val="left" w:pos="3968"/>
          <w:tab w:val="left" w:pos="5820"/>
        </w:tabs>
        <w:bidi/>
        <w:spacing w:line="220" w:lineRule="atLeast"/>
        <w:rPr>
          <w:rFonts w:cs="David"/>
          <w:b/>
          <w:bCs/>
          <w:sz w:val="28"/>
          <w:szCs w:val="28"/>
          <w:rtl/>
        </w:rPr>
      </w:pPr>
      <w:r w:rsidRPr="00D66DFA">
        <w:rPr>
          <w:rFonts w:cs="David"/>
          <w:sz w:val="22"/>
          <w:szCs w:val="22"/>
          <w:rtl/>
        </w:rPr>
        <w:t>הנדסה מכנית</w:t>
      </w:r>
      <w:r w:rsidR="0033749B">
        <w:rPr>
          <w:rFonts w:cs="David" w:hint="cs"/>
          <w:b/>
          <w:bCs/>
          <w:sz w:val="28"/>
          <w:szCs w:val="28"/>
          <w:rtl/>
        </w:rPr>
        <w:tab/>
      </w:r>
    </w:p>
    <w:p w:rsidR="009C6135" w:rsidRPr="009C6135" w:rsidRDefault="009C6135" w:rsidP="004D462C">
      <w:pPr>
        <w:widowControl/>
        <w:tabs>
          <w:tab w:val="left" w:pos="3968"/>
          <w:tab w:val="left" w:pos="5820"/>
        </w:tabs>
        <w:bidi/>
        <w:spacing w:line="220" w:lineRule="atLeast"/>
        <w:rPr>
          <w:rFonts w:cs="David"/>
          <w:sz w:val="22"/>
          <w:szCs w:val="22"/>
          <w:rtl/>
        </w:rPr>
      </w:pPr>
      <w:r w:rsidRPr="009C6135">
        <w:rPr>
          <w:rFonts w:cs="David" w:hint="cs"/>
          <w:sz w:val="22"/>
          <w:szCs w:val="22"/>
          <w:rtl/>
        </w:rPr>
        <w:t>הנדסה ביו-רפואית</w:t>
      </w:r>
      <w:r w:rsidR="00006435">
        <w:rPr>
          <w:rFonts w:cs="David" w:hint="cs"/>
          <w:sz w:val="22"/>
          <w:szCs w:val="22"/>
          <w:rtl/>
        </w:rPr>
        <w:tab/>
        <w:t>מדע והנדסה של חומרים</w:t>
      </w:r>
    </w:p>
    <w:p w:rsidR="0033749B" w:rsidRPr="0033749B" w:rsidRDefault="0033749B" w:rsidP="004D462C">
      <w:pPr>
        <w:widowControl/>
        <w:tabs>
          <w:tab w:val="left" w:pos="3968"/>
          <w:tab w:val="left" w:pos="5820"/>
        </w:tabs>
        <w:bidi/>
        <w:spacing w:line="220" w:lineRule="atLeast"/>
        <w:rPr>
          <w:rFonts w:cs="David"/>
          <w:sz w:val="22"/>
          <w:szCs w:val="22"/>
          <w:rtl/>
        </w:rPr>
      </w:pPr>
      <w:r w:rsidRPr="0033749B">
        <w:rPr>
          <w:rFonts w:cs="David" w:hint="cs"/>
          <w:sz w:val="22"/>
          <w:szCs w:val="22"/>
          <w:rtl/>
        </w:rPr>
        <w:t>הנדסת תעש</w:t>
      </w:r>
      <w:r w:rsidR="00834B84">
        <w:rPr>
          <w:rFonts w:cs="David" w:hint="cs"/>
          <w:sz w:val="22"/>
          <w:szCs w:val="22"/>
          <w:rtl/>
        </w:rPr>
        <w:t>י</w:t>
      </w:r>
      <w:r w:rsidRPr="0033749B">
        <w:rPr>
          <w:rFonts w:cs="David" w:hint="cs"/>
          <w:sz w:val="22"/>
          <w:szCs w:val="22"/>
          <w:rtl/>
        </w:rPr>
        <w:t>יה</w:t>
      </w:r>
      <w:r>
        <w:rPr>
          <w:rFonts w:cs="David" w:hint="cs"/>
          <w:sz w:val="22"/>
          <w:szCs w:val="22"/>
          <w:rtl/>
        </w:rPr>
        <w:t xml:space="preserve"> וניהול</w:t>
      </w:r>
      <w:r>
        <w:rPr>
          <w:rFonts w:cs="David" w:hint="cs"/>
          <w:sz w:val="22"/>
          <w:szCs w:val="22"/>
          <w:rtl/>
        </w:rPr>
        <w:tab/>
      </w:r>
      <w:r w:rsidRPr="008F083A">
        <w:rPr>
          <w:rFonts w:cs="David" w:hint="cs"/>
          <w:sz w:val="22"/>
          <w:szCs w:val="22"/>
          <w:rtl/>
        </w:rPr>
        <w:t>הנדסת תעש</w:t>
      </w:r>
      <w:r w:rsidR="00834B84">
        <w:rPr>
          <w:rFonts w:cs="David" w:hint="cs"/>
          <w:sz w:val="22"/>
          <w:szCs w:val="22"/>
          <w:rtl/>
        </w:rPr>
        <w:t>י</w:t>
      </w:r>
      <w:r w:rsidRPr="008F083A">
        <w:rPr>
          <w:rFonts w:cs="David" w:hint="cs"/>
          <w:sz w:val="22"/>
          <w:szCs w:val="22"/>
          <w:rtl/>
        </w:rPr>
        <w:t>יה</w:t>
      </w:r>
    </w:p>
    <w:p w:rsidR="00006435" w:rsidRDefault="00F80DF4" w:rsidP="00006435">
      <w:pPr>
        <w:widowControl/>
        <w:tabs>
          <w:tab w:val="left" w:pos="3968"/>
          <w:tab w:val="left" w:pos="5820"/>
        </w:tabs>
        <w:bidi/>
        <w:spacing w:line="220" w:lineRule="atLeast"/>
        <w:rPr>
          <w:rFonts w:cs="David"/>
          <w:sz w:val="22"/>
          <w:szCs w:val="22"/>
          <w:rtl/>
        </w:rPr>
      </w:pPr>
      <w:r>
        <w:rPr>
          <w:rFonts w:cs="David" w:hint="cs"/>
          <w:sz w:val="22"/>
          <w:szCs w:val="22"/>
          <w:rtl/>
        </w:rPr>
        <w:t xml:space="preserve">תואר כפול בהנדסה ביו-רפואית ובביולוגיה </w:t>
      </w:r>
      <w:r w:rsidR="00006435">
        <w:rPr>
          <w:rFonts w:cs="David" w:hint="cs"/>
          <w:sz w:val="22"/>
          <w:szCs w:val="22"/>
          <w:rtl/>
        </w:rPr>
        <w:t>עם הדגש במדעי המוח (ביה"ס למדעי המוח)</w:t>
      </w:r>
    </w:p>
    <w:p w:rsidR="00006435" w:rsidRDefault="00666F0E" w:rsidP="00006435">
      <w:pPr>
        <w:widowControl/>
        <w:tabs>
          <w:tab w:val="left" w:pos="3968"/>
          <w:tab w:val="left" w:pos="5820"/>
        </w:tabs>
        <w:bidi/>
        <w:spacing w:line="220" w:lineRule="atLeast"/>
        <w:rPr>
          <w:rFonts w:cs="David"/>
          <w:sz w:val="22"/>
          <w:szCs w:val="22"/>
          <w:rtl/>
        </w:rPr>
      </w:pPr>
      <w:r w:rsidRPr="006005AB">
        <w:rPr>
          <w:rFonts w:cs="David" w:hint="cs"/>
          <w:sz w:val="22"/>
          <w:szCs w:val="22"/>
          <w:rtl/>
        </w:rPr>
        <w:t xml:space="preserve">תואר כפול בהנדסה מכנית ובמדעי כדור הארץ </w:t>
      </w:r>
      <w:r w:rsidR="00006435" w:rsidRPr="006005AB">
        <w:rPr>
          <w:rFonts w:cs="David" w:hint="cs"/>
          <w:sz w:val="22"/>
          <w:szCs w:val="22"/>
          <w:rtl/>
        </w:rPr>
        <w:t>עם הדגש בלימודי סביבה</w:t>
      </w:r>
      <w:r w:rsidR="00006435">
        <w:rPr>
          <w:rFonts w:cs="David" w:hint="cs"/>
          <w:sz w:val="22"/>
          <w:szCs w:val="22"/>
          <w:rtl/>
        </w:rPr>
        <w:t xml:space="preserve"> (ביה"ס ללימודי הסביבה)</w:t>
      </w:r>
    </w:p>
    <w:p w:rsidR="001A7D7C" w:rsidRDefault="001A7D7C" w:rsidP="00006435">
      <w:pPr>
        <w:widowControl/>
        <w:tabs>
          <w:tab w:val="left" w:pos="3968"/>
          <w:tab w:val="left" w:pos="5820"/>
        </w:tabs>
        <w:bidi/>
        <w:spacing w:line="220" w:lineRule="atLeast"/>
        <w:rPr>
          <w:rFonts w:cs="David"/>
          <w:sz w:val="22"/>
          <w:szCs w:val="22"/>
          <w:rtl/>
        </w:rPr>
      </w:pPr>
      <w:r>
        <w:rPr>
          <w:rFonts w:cs="David" w:hint="cs"/>
          <w:sz w:val="22"/>
          <w:szCs w:val="22"/>
          <w:rtl/>
        </w:rPr>
        <w:t>ת</w:t>
      </w:r>
      <w:r w:rsidR="00006435">
        <w:rPr>
          <w:rFonts w:cs="David" w:hint="cs"/>
          <w:sz w:val="22"/>
          <w:szCs w:val="22"/>
          <w:rtl/>
        </w:rPr>
        <w:t>ואר</w:t>
      </w:r>
      <w:r>
        <w:rPr>
          <w:rFonts w:cs="David" w:hint="cs"/>
          <w:sz w:val="22"/>
          <w:szCs w:val="22"/>
          <w:rtl/>
        </w:rPr>
        <w:t xml:space="preserve"> </w:t>
      </w:r>
      <w:r w:rsidR="00006435">
        <w:rPr>
          <w:rFonts w:cs="David" w:hint="cs"/>
          <w:sz w:val="22"/>
          <w:szCs w:val="22"/>
          <w:rtl/>
        </w:rPr>
        <w:t xml:space="preserve">כפול </w:t>
      </w:r>
      <w:r>
        <w:rPr>
          <w:rFonts w:cs="David" w:hint="cs"/>
          <w:sz w:val="22"/>
          <w:szCs w:val="22"/>
          <w:rtl/>
        </w:rPr>
        <w:t>במדע והנדסה של חומרים ובכימיה</w:t>
      </w:r>
    </w:p>
    <w:p w:rsidR="000A48CC" w:rsidRDefault="000A48CC" w:rsidP="00006435">
      <w:pPr>
        <w:widowControl/>
        <w:tabs>
          <w:tab w:val="left" w:pos="3968"/>
          <w:tab w:val="left" w:pos="5820"/>
        </w:tabs>
        <w:bidi/>
        <w:spacing w:line="220" w:lineRule="atLeast"/>
        <w:rPr>
          <w:rFonts w:cs="David"/>
          <w:sz w:val="22"/>
          <w:szCs w:val="22"/>
          <w:rtl/>
        </w:rPr>
      </w:pPr>
      <w:r>
        <w:rPr>
          <w:rFonts w:cs="David" w:hint="cs"/>
          <w:sz w:val="22"/>
          <w:szCs w:val="22"/>
          <w:rtl/>
        </w:rPr>
        <w:tab/>
      </w:r>
    </w:p>
    <w:p w:rsidR="00820171" w:rsidRPr="00D66DFA" w:rsidRDefault="00DC3D2D" w:rsidP="00006435">
      <w:pPr>
        <w:widowControl/>
        <w:tabs>
          <w:tab w:val="left" w:pos="3968"/>
          <w:tab w:val="left" w:pos="5820"/>
        </w:tabs>
        <w:bidi/>
        <w:spacing w:line="220" w:lineRule="atLeast"/>
        <w:rPr>
          <w:rFonts w:cs="David"/>
          <w:b/>
          <w:bCs/>
          <w:sz w:val="28"/>
          <w:szCs w:val="28"/>
          <w:rtl/>
        </w:rPr>
      </w:pPr>
      <w:hyperlink r:id="rId13" w:history="1">
        <w:r w:rsidR="00820171" w:rsidRPr="00EA4227">
          <w:rPr>
            <w:rStyle w:val="Hyperlink"/>
            <w:rFonts w:cs="David"/>
            <w:b/>
            <w:bCs/>
            <w:sz w:val="28"/>
            <w:szCs w:val="28"/>
            <w:rtl/>
          </w:rPr>
          <w:t>הפקולטה למדעי החברה ע"ש גרשון גורדון</w:t>
        </w:r>
      </w:hyperlink>
    </w:p>
    <w:p w:rsidR="00C946DC" w:rsidRPr="00626744" w:rsidRDefault="00DC3D2D" w:rsidP="00C946DC">
      <w:pPr>
        <w:widowControl/>
        <w:tabs>
          <w:tab w:val="left" w:pos="3968"/>
          <w:tab w:val="left" w:pos="5820"/>
        </w:tabs>
        <w:bidi/>
        <w:spacing w:line="220" w:lineRule="atLeast"/>
        <w:rPr>
          <w:rFonts w:cs="David"/>
          <w:sz w:val="22"/>
          <w:szCs w:val="22"/>
          <w:rtl/>
        </w:rPr>
      </w:pPr>
      <w:hyperlink r:id="rId14" w:history="1">
        <w:r w:rsidR="00C946DC" w:rsidRPr="00626744">
          <w:rPr>
            <w:rStyle w:val="Hyperlink"/>
            <w:rFonts w:cs="David"/>
            <w:color w:val="auto"/>
            <w:sz w:val="22"/>
            <w:szCs w:val="22"/>
            <w:u w:val="none"/>
            <w:rtl/>
          </w:rPr>
          <w:t>ביה"ס לעבודה סוציאלית ע"ש בוב שאפל</w:t>
        </w:r>
      </w:hyperlink>
    </w:p>
    <w:p w:rsidR="00C946DC" w:rsidRDefault="00C946DC" w:rsidP="00C946DC">
      <w:pPr>
        <w:widowControl/>
        <w:tabs>
          <w:tab w:val="left" w:pos="3968"/>
          <w:tab w:val="left" w:pos="5820"/>
        </w:tabs>
        <w:bidi/>
        <w:spacing w:line="220" w:lineRule="atLeast"/>
        <w:rPr>
          <w:rFonts w:cs="David"/>
          <w:sz w:val="22"/>
          <w:szCs w:val="22"/>
          <w:rtl/>
        </w:rPr>
      </w:pPr>
    </w:p>
    <w:p w:rsidR="001E7B76" w:rsidRPr="00626744" w:rsidRDefault="001E7B76" w:rsidP="00C946DC">
      <w:pPr>
        <w:widowControl/>
        <w:tabs>
          <w:tab w:val="left" w:pos="3968"/>
          <w:tab w:val="left" w:pos="5820"/>
        </w:tabs>
        <w:bidi/>
        <w:spacing w:line="220" w:lineRule="atLeast"/>
        <w:rPr>
          <w:rFonts w:cs="David"/>
          <w:sz w:val="22"/>
          <w:szCs w:val="22"/>
          <w:rtl/>
        </w:rPr>
      </w:pPr>
      <w:r w:rsidRPr="00626744">
        <w:rPr>
          <w:rFonts w:cs="David" w:hint="cs"/>
          <w:sz w:val="22"/>
          <w:szCs w:val="22"/>
          <w:rtl/>
        </w:rPr>
        <w:t>ביה"ס ל</w:t>
      </w:r>
      <w:r w:rsidR="00820171" w:rsidRPr="00626744">
        <w:rPr>
          <w:rFonts w:cs="David"/>
          <w:sz w:val="22"/>
          <w:szCs w:val="22"/>
          <w:rtl/>
        </w:rPr>
        <w:t>כלכלה</w:t>
      </w:r>
      <w:r w:rsidR="00C946DC">
        <w:rPr>
          <w:rFonts w:cs="David" w:hint="cs"/>
          <w:sz w:val="22"/>
          <w:szCs w:val="22"/>
          <w:rtl/>
        </w:rPr>
        <w:t xml:space="preserve"> ע"ש איתן </w:t>
      </w:r>
      <w:proofErr w:type="spellStart"/>
      <w:r w:rsidR="00C946DC">
        <w:rPr>
          <w:rFonts w:cs="David" w:hint="cs"/>
          <w:sz w:val="22"/>
          <w:szCs w:val="22"/>
          <w:rtl/>
        </w:rPr>
        <w:t>ברגלס</w:t>
      </w:r>
      <w:proofErr w:type="spellEnd"/>
      <w:r w:rsidR="00820171" w:rsidRPr="00626744">
        <w:rPr>
          <w:rFonts w:cs="David" w:hint="cs"/>
          <w:sz w:val="22"/>
          <w:szCs w:val="22"/>
          <w:rtl/>
        </w:rPr>
        <w:tab/>
      </w:r>
    </w:p>
    <w:p w:rsidR="00C946DC" w:rsidRDefault="00C946DC" w:rsidP="00C946DC">
      <w:pPr>
        <w:widowControl/>
        <w:tabs>
          <w:tab w:val="left" w:pos="3968"/>
          <w:tab w:val="left" w:pos="5820"/>
        </w:tabs>
        <w:bidi/>
        <w:spacing w:line="220" w:lineRule="atLeast"/>
        <w:rPr>
          <w:rFonts w:cs="David"/>
          <w:sz w:val="22"/>
          <w:szCs w:val="22"/>
          <w:rtl/>
        </w:rPr>
      </w:pPr>
    </w:p>
    <w:p w:rsidR="00C946DC" w:rsidRPr="00626744" w:rsidRDefault="00C946DC" w:rsidP="00C946DC">
      <w:pPr>
        <w:widowControl/>
        <w:tabs>
          <w:tab w:val="left" w:pos="3968"/>
          <w:tab w:val="left" w:pos="5820"/>
        </w:tabs>
        <w:bidi/>
        <w:spacing w:line="220" w:lineRule="atLeast"/>
        <w:rPr>
          <w:rFonts w:cs="David"/>
          <w:sz w:val="22"/>
          <w:szCs w:val="22"/>
          <w:rtl/>
        </w:rPr>
      </w:pPr>
      <w:r w:rsidRPr="00626744">
        <w:rPr>
          <w:rFonts w:cs="David" w:hint="cs"/>
          <w:sz w:val="22"/>
          <w:szCs w:val="22"/>
          <w:rtl/>
        </w:rPr>
        <w:t>ביה"ס למדעי הפסיכולוגיה</w:t>
      </w:r>
    </w:p>
    <w:p w:rsidR="004D462C" w:rsidRDefault="004D462C" w:rsidP="00006435">
      <w:pPr>
        <w:widowControl/>
        <w:tabs>
          <w:tab w:val="left" w:pos="3968"/>
          <w:tab w:val="left" w:pos="5820"/>
        </w:tabs>
        <w:bidi/>
        <w:spacing w:line="220" w:lineRule="atLeast"/>
        <w:rPr>
          <w:rFonts w:cs="David"/>
          <w:sz w:val="22"/>
          <w:szCs w:val="22"/>
          <w:rtl/>
        </w:rPr>
      </w:pPr>
    </w:p>
    <w:p w:rsidR="00820171" w:rsidRPr="00626744" w:rsidRDefault="001E7B76" w:rsidP="004D462C">
      <w:pPr>
        <w:widowControl/>
        <w:tabs>
          <w:tab w:val="left" w:pos="3968"/>
          <w:tab w:val="left" w:pos="5820"/>
        </w:tabs>
        <w:bidi/>
        <w:spacing w:line="220" w:lineRule="atLeast"/>
        <w:rPr>
          <w:rFonts w:cs="David"/>
          <w:sz w:val="22"/>
          <w:szCs w:val="22"/>
          <w:rtl/>
        </w:rPr>
      </w:pPr>
      <w:r w:rsidRPr="00626744">
        <w:rPr>
          <w:rFonts w:cs="David" w:hint="cs"/>
          <w:sz w:val="22"/>
          <w:szCs w:val="22"/>
          <w:rtl/>
        </w:rPr>
        <w:t>ביה"ס ל</w:t>
      </w:r>
      <w:r w:rsidR="00820171" w:rsidRPr="00626744">
        <w:rPr>
          <w:rFonts w:cs="David" w:hint="cs"/>
          <w:sz w:val="22"/>
          <w:szCs w:val="22"/>
          <w:rtl/>
        </w:rPr>
        <w:t>מדע המדינה</w:t>
      </w:r>
      <w:r w:rsidRPr="00626744">
        <w:rPr>
          <w:rFonts w:cs="David" w:hint="cs"/>
          <w:sz w:val="22"/>
          <w:szCs w:val="22"/>
          <w:rtl/>
        </w:rPr>
        <w:t>, ממשל ויחסים בינלאומיים</w:t>
      </w:r>
      <w:r w:rsidR="00C946DC">
        <w:rPr>
          <w:rFonts w:cs="David" w:hint="cs"/>
          <w:sz w:val="22"/>
          <w:szCs w:val="22"/>
          <w:rtl/>
        </w:rPr>
        <w:t>:</w:t>
      </w:r>
      <w:r w:rsidR="00820171" w:rsidRPr="00626744">
        <w:rPr>
          <w:rFonts w:cs="David" w:hint="cs"/>
          <w:sz w:val="22"/>
          <w:szCs w:val="22"/>
          <w:rtl/>
        </w:rPr>
        <w:tab/>
      </w:r>
      <w:r w:rsidR="00820171" w:rsidRPr="00626744">
        <w:rPr>
          <w:rFonts w:cs="David"/>
          <w:sz w:val="22"/>
          <w:szCs w:val="22"/>
          <w:rtl/>
        </w:rPr>
        <w:tab/>
        <w:t xml:space="preserve"> </w:t>
      </w:r>
    </w:p>
    <w:p w:rsidR="00820171" w:rsidRPr="00D66DFA" w:rsidRDefault="00820171" w:rsidP="00006435">
      <w:pPr>
        <w:widowControl/>
        <w:tabs>
          <w:tab w:val="left" w:pos="3968"/>
          <w:tab w:val="left" w:pos="5820"/>
        </w:tabs>
        <w:bidi/>
        <w:rPr>
          <w:rFonts w:cs="David"/>
          <w:sz w:val="22"/>
          <w:szCs w:val="22"/>
          <w:rtl/>
        </w:rPr>
      </w:pPr>
      <w:r>
        <w:rPr>
          <w:rFonts w:cs="David" w:hint="cs"/>
          <w:sz w:val="22"/>
          <w:szCs w:val="22"/>
          <w:rtl/>
        </w:rPr>
        <w:t>מדע המדינה</w:t>
      </w:r>
      <w:r w:rsidR="009404D0">
        <w:rPr>
          <w:rFonts w:cs="David" w:hint="cs"/>
          <w:sz w:val="22"/>
          <w:szCs w:val="22"/>
          <w:rtl/>
        </w:rPr>
        <w:t xml:space="preserve"> </w:t>
      </w:r>
    </w:p>
    <w:p w:rsidR="004D462C" w:rsidRDefault="00820171" w:rsidP="00006435">
      <w:pPr>
        <w:widowControl/>
        <w:tabs>
          <w:tab w:val="left" w:pos="3968"/>
          <w:tab w:val="left" w:pos="5820"/>
        </w:tabs>
        <w:bidi/>
        <w:rPr>
          <w:rFonts w:cs="David"/>
          <w:sz w:val="22"/>
          <w:szCs w:val="22"/>
          <w:rtl/>
        </w:rPr>
      </w:pPr>
      <w:r w:rsidRPr="00D66DFA">
        <w:rPr>
          <w:rFonts w:cs="David"/>
          <w:sz w:val="22"/>
          <w:szCs w:val="22"/>
          <w:rtl/>
        </w:rPr>
        <w:t>לימודי ביטחון</w:t>
      </w:r>
      <w:r>
        <w:rPr>
          <w:rFonts w:cs="David" w:hint="cs"/>
          <w:sz w:val="22"/>
          <w:szCs w:val="22"/>
          <w:rtl/>
        </w:rPr>
        <w:tab/>
      </w:r>
    </w:p>
    <w:p w:rsidR="00820171" w:rsidRDefault="00820171" w:rsidP="004D462C">
      <w:pPr>
        <w:widowControl/>
        <w:tabs>
          <w:tab w:val="left" w:pos="3968"/>
          <w:tab w:val="left" w:pos="5820"/>
        </w:tabs>
        <w:bidi/>
        <w:rPr>
          <w:rFonts w:cs="David"/>
          <w:sz w:val="22"/>
          <w:szCs w:val="22"/>
          <w:rtl/>
        </w:rPr>
      </w:pPr>
      <w:r>
        <w:rPr>
          <w:rFonts w:cs="David" w:hint="cs"/>
          <w:sz w:val="22"/>
          <w:szCs w:val="22"/>
          <w:rtl/>
        </w:rPr>
        <w:t>מנהיגות ציבורית ופוליטית למנהלים</w:t>
      </w:r>
    </w:p>
    <w:p w:rsidR="004D462C" w:rsidRDefault="00820171" w:rsidP="00006435">
      <w:pPr>
        <w:widowControl/>
        <w:tabs>
          <w:tab w:val="left" w:pos="3968"/>
          <w:tab w:val="left" w:pos="5820"/>
        </w:tabs>
        <w:bidi/>
        <w:rPr>
          <w:rFonts w:cs="David"/>
          <w:sz w:val="22"/>
          <w:szCs w:val="22"/>
          <w:rtl/>
        </w:rPr>
      </w:pPr>
      <w:r>
        <w:rPr>
          <w:rFonts w:cs="David" w:hint="cs"/>
          <w:sz w:val="22"/>
          <w:szCs w:val="22"/>
          <w:rtl/>
        </w:rPr>
        <w:t>לימודי דיפלומטיה</w:t>
      </w:r>
      <w:r w:rsidRPr="00D66DFA">
        <w:rPr>
          <w:rFonts w:cs="David" w:hint="cs"/>
          <w:sz w:val="22"/>
          <w:szCs w:val="22"/>
          <w:rtl/>
        </w:rPr>
        <w:tab/>
      </w:r>
    </w:p>
    <w:p w:rsidR="001E7B76" w:rsidRDefault="00820171" w:rsidP="004D462C">
      <w:pPr>
        <w:widowControl/>
        <w:tabs>
          <w:tab w:val="left" w:pos="3968"/>
          <w:tab w:val="left" w:pos="5820"/>
        </w:tabs>
        <w:bidi/>
        <w:rPr>
          <w:rFonts w:cs="David"/>
          <w:sz w:val="22"/>
          <w:szCs w:val="22"/>
          <w:rtl/>
        </w:rPr>
      </w:pPr>
      <w:r w:rsidRPr="00D66DFA">
        <w:rPr>
          <w:rFonts w:cs="David" w:hint="cs"/>
          <w:sz w:val="22"/>
          <w:szCs w:val="22"/>
          <w:rtl/>
        </w:rPr>
        <w:t xml:space="preserve">מדע המדינה </w:t>
      </w:r>
      <w:r w:rsidRPr="00D66DFA">
        <w:rPr>
          <w:rFonts w:cs="David"/>
          <w:sz w:val="22"/>
          <w:szCs w:val="22"/>
          <w:rtl/>
        </w:rPr>
        <w:t>–</w:t>
      </w:r>
      <w:r w:rsidR="004D462C">
        <w:rPr>
          <w:rFonts w:cs="David" w:hint="cs"/>
          <w:sz w:val="22"/>
          <w:szCs w:val="22"/>
          <w:rtl/>
        </w:rPr>
        <w:t xml:space="preserve">  </w:t>
      </w:r>
      <w:r w:rsidR="001E7B76" w:rsidRPr="00D66DFA">
        <w:rPr>
          <w:rFonts w:cs="David" w:hint="cs"/>
          <w:sz w:val="22"/>
          <w:szCs w:val="22"/>
          <w:rtl/>
        </w:rPr>
        <w:t>דיפלומטיה ולימודי ב</w:t>
      </w:r>
      <w:r w:rsidR="001E7B76">
        <w:rPr>
          <w:rFonts w:cs="David" w:hint="cs"/>
          <w:sz w:val="22"/>
          <w:szCs w:val="22"/>
          <w:rtl/>
        </w:rPr>
        <w:t>י</w:t>
      </w:r>
      <w:r w:rsidR="001E7B76" w:rsidRPr="00D66DFA">
        <w:rPr>
          <w:rFonts w:cs="David" w:hint="cs"/>
          <w:sz w:val="22"/>
          <w:szCs w:val="22"/>
          <w:rtl/>
        </w:rPr>
        <w:t>טחון למנהלים</w:t>
      </w:r>
    </w:p>
    <w:p w:rsidR="001E7B76" w:rsidRDefault="001E7B76" w:rsidP="00006435">
      <w:pPr>
        <w:widowControl/>
        <w:tabs>
          <w:tab w:val="left" w:pos="3968"/>
          <w:tab w:val="left" w:pos="5820"/>
        </w:tabs>
        <w:bidi/>
        <w:rPr>
          <w:rFonts w:cs="David"/>
          <w:sz w:val="22"/>
          <w:szCs w:val="22"/>
          <w:rtl/>
        </w:rPr>
      </w:pPr>
      <w:r>
        <w:rPr>
          <w:rFonts w:cs="David" w:hint="cs"/>
          <w:sz w:val="22"/>
          <w:szCs w:val="22"/>
          <w:rtl/>
        </w:rPr>
        <w:t xml:space="preserve">מדע המדינה </w:t>
      </w:r>
      <w:r>
        <w:rPr>
          <w:rFonts w:cs="David"/>
          <w:sz w:val="22"/>
          <w:szCs w:val="22"/>
          <w:rtl/>
        </w:rPr>
        <w:t>–</w:t>
      </w:r>
      <w:r>
        <w:rPr>
          <w:rFonts w:cs="David" w:hint="cs"/>
          <w:sz w:val="22"/>
          <w:szCs w:val="22"/>
          <w:rtl/>
        </w:rPr>
        <w:t xml:space="preserve"> תקשורת פוליטית למנהלים</w:t>
      </w:r>
    </w:p>
    <w:p w:rsidR="001E7B76" w:rsidRDefault="001E7B76" w:rsidP="00006435">
      <w:pPr>
        <w:widowControl/>
        <w:tabs>
          <w:tab w:val="left" w:pos="3968"/>
          <w:tab w:val="left" w:pos="5820"/>
        </w:tabs>
        <w:bidi/>
        <w:rPr>
          <w:rFonts w:cs="David"/>
          <w:sz w:val="22"/>
          <w:szCs w:val="22"/>
          <w:rtl/>
        </w:rPr>
      </w:pPr>
    </w:p>
    <w:p w:rsidR="001E7B76" w:rsidRPr="00626744" w:rsidRDefault="001E7B76" w:rsidP="00006435">
      <w:pPr>
        <w:widowControl/>
        <w:tabs>
          <w:tab w:val="left" w:pos="3968"/>
          <w:tab w:val="left" w:pos="5820"/>
        </w:tabs>
        <w:bidi/>
        <w:rPr>
          <w:rFonts w:cs="David"/>
          <w:sz w:val="22"/>
          <w:szCs w:val="22"/>
          <w:rtl/>
        </w:rPr>
      </w:pPr>
      <w:r w:rsidRPr="00626744">
        <w:rPr>
          <w:rFonts w:cs="David" w:hint="cs"/>
          <w:sz w:val="22"/>
          <w:szCs w:val="22"/>
          <w:rtl/>
        </w:rPr>
        <w:t>ביה"ס לחברה ומדיניות</w:t>
      </w:r>
      <w:r w:rsidR="00C946DC">
        <w:rPr>
          <w:rFonts w:cs="David" w:hint="cs"/>
          <w:sz w:val="22"/>
          <w:szCs w:val="22"/>
          <w:rtl/>
        </w:rPr>
        <w:t>:</w:t>
      </w:r>
    </w:p>
    <w:p w:rsidR="001E7B76" w:rsidRDefault="001E7B76" w:rsidP="00006435">
      <w:pPr>
        <w:widowControl/>
        <w:tabs>
          <w:tab w:val="left" w:pos="3968"/>
          <w:tab w:val="left" w:pos="5820"/>
        </w:tabs>
        <w:bidi/>
        <w:rPr>
          <w:rFonts w:cs="David"/>
          <w:sz w:val="22"/>
          <w:szCs w:val="22"/>
          <w:rtl/>
        </w:rPr>
      </w:pPr>
      <w:r w:rsidRPr="00D66DFA">
        <w:rPr>
          <w:rFonts w:cs="David"/>
          <w:sz w:val="22"/>
          <w:szCs w:val="22"/>
          <w:rtl/>
        </w:rPr>
        <w:t>סוציולוגיה ואנתרופולוגיה</w:t>
      </w:r>
    </w:p>
    <w:p w:rsidR="001E7B76" w:rsidRPr="00D66DFA" w:rsidRDefault="001E7B76" w:rsidP="00006435">
      <w:pPr>
        <w:widowControl/>
        <w:tabs>
          <w:tab w:val="left" w:pos="3968"/>
          <w:tab w:val="left" w:pos="5820"/>
        </w:tabs>
        <w:bidi/>
        <w:rPr>
          <w:rFonts w:cs="David"/>
          <w:sz w:val="22"/>
          <w:szCs w:val="22"/>
          <w:rtl/>
        </w:rPr>
      </w:pPr>
      <w:r w:rsidRPr="00D66DFA">
        <w:rPr>
          <w:rFonts w:cs="David" w:hint="cs"/>
          <w:sz w:val="22"/>
          <w:szCs w:val="22"/>
          <w:rtl/>
        </w:rPr>
        <w:t>תקשורת</w:t>
      </w:r>
      <w:r w:rsidRPr="00D66DFA">
        <w:rPr>
          <w:rFonts w:cs="David" w:hint="cs"/>
          <w:sz w:val="22"/>
          <w:szCs w:val="22"/>
          <w:rtl/>
        </w:rPr>
        <w:tab/>
        <w:t xml:space="preserve"> </w:t>
      </w:r>
    </w:p>
    <w:p w:rsidR="00820171" w:rsidRDefault="00820171" w:rsidP="00006435">
      <w:pPr>
        <w:widowControl/>
        <w:tabs>
          <w:tab w:val="left" w:pos="3968"/>
          <w:tab w:val="left" w:pos="5820"/>
        </w:tabs>
        <w:bidi/>
        <w:rPr>
          <w:rFonts w:cs="David"/>
          <w:sz w:val="22"/>
          <w:szCs w:val="22"/>
          <w:rtl/>
        </w:rPr>
      </w:pPr>
      <w:r w:rsidRPr="00D66DFA">
        <w:rPr>
          <w:rFonts w:cs="David"/>
          <w:sz w:val="22"/>
          <w:szCs w:val="22"/>
          <w:rtl/>
        </w:rPr>
        <w:t>לימודי עבוד</w:t>
      </w:r>
      <w:r w:rsidRPr="00D66DFA">
        <w:rPr>
          <w:rFonts w:cs="David" w:hint="cs"/>
          <w:sz w:val="22"/>
          <w:szCs w:val="22"/>
          <w:rtl/>
        </w:rPr>
        <w:t>ה</w:t>
      </w:r>
      <w:r w:rsidRPr="00D66DFA">
        <w:rPr>
          <w:rFonts w:cs="David" w:hint="cs"/>
          <w:sz w:val="22"/>
          <w:szCs w:val="22"/>
          <w:rtl/>
        </w:rPr>
        <w:tab/>
      </w:r>
    </w:p>
    <w:p w:rsidR="00820171" w:rsidRPr="00D66DFA" w:rsidRDefault="00820171" w:rsidP="00006435">
      <w:pPr>
        <w:widowControl/>
        <w:tabs>
          <w:tab w:val="left" w:pos="3968"/>
          <w:tab w:val="left" w:pos="5820"/>
        </w:tabs>
        <w:bidi/>
        <w:rPr>
          <w:rFonts w:cs="David"/>
          <w:sz w:val="22"/>
          <w:szCs w:val="22"/>
          <w:rtl/>
        </w:rPr>
      </w:pPr>
      <w:r>
        <w:rPr>
          <w:rFonts w:cs="David" w:hint="cs"/>
          <w:sz w:val="22"/>
          <w:szCs w:val="22"/>
          <w:rtl/>
        </w:rPr>
        <w:t>לימודי עבודה למנהלים</w:t>
      </w:r>
      <w:r>
        <w:rPr>
          <w:rFonts w:cs="David" w:hint="cs"/>
          <w:sz w:val="22"/>
          <w:szCs w:val="22"/>
          <w:rtl/>
        </w:rPr>
        <w:tab/>
      </w:r>
    </w:p>
    <w:p w:rsidR="00820171" w:rsidRPr="00D66DFA" w:rsidRDefault="00820171" w:rsidP="00006435">
      <w:pPr>
        <w:widowControl/>
        <w:tabs>
          <w:tab w:val="left" w:pos="3968"/>
          <w:tab w:val="left" w:pos="5820"/>
        </w:tabs>
        <w:bidi/>
        <w:spacing w:line="220" w:lineRule="atLeast"/>
        <w:rPr>
          <w:rFonts w:cs="David"/>
          <w:sz w:val="22"/>
          <w:szCs w:val="22"/>
          <w:rtl/>
        </w:rPr>
      </w:pPr>
      <w:r w:rsidRPr="00D66DFA">
        <w:rPr>
          <w:rFonts w:cs="David" w:hint="cs"/>
          <w:sz w:val="22"/>
          <w:szCs w:val="22"/>
          <w:rtl/>
        </w:rPr>
        <w:t>מדיניות ציבורית</w:t>
      </w:r>
      <w:r w:rsidRPr="00D66DFA">
        <w:rPr>
          <w:rFonts w:cs="David" w:hint="cs"/>
          <w:sz w:val="22"/>
          <w:szCs w:val="22"/>
          <w:rtl/>
        </w:rPr>
        <w:tab/>
      </w:r>
    </w:p>
    <w:p w:rsidR="00820171" w:rsidRPr="00D66DFA" w:rsidRDefault="009D361D" w:rsidP="002F08C6">
      <w:pPr>
        <w:widowControl/>
        <w:tabs>
          <w:tab w:val="left" w:pos="3968"/>
          <w:tab w:val="left" w:pos="5820"/>
        </w:tabs>
        <w:bidi/>
        <w:spacing w:line="220" w:lineRule="atLeast"/>
        <w:ind w:left="3968" w:right="-142" w:hanging="3968"/>
        <w:rPr>
          <w:rFonts w:cs="David"/>
          <w:sz w:val="22"/>
          <w:szCs w:val="22"/>
          <w:rtl/>
        </w:rPr>
      </w:pPr>
      <w:r w:rsidRPr="002672DB">
        <w:rPr>
          <w:rFonts w:cs="David" w:hint="cs"/>
          <w:rtl/>
        </w:rPr>
        <w:t>מדיניות ציבורית - ניהול  סכסוכים וגישור</w:t>
      </w:r>
      <w:r w:rsidR="00820171" w:rsidRPr="002672DB">
        <w:rPr>
          <w:rFonts w:cs="David" w:hint="cs"/>
          <w:sz w:val="22"/>
          <w:szCs w:val="22"/>
          <w:rtl/>
        </w:rPr>
        <w:tab/>
      </w:r>
      <w:r w:rsidR="00EB1D3B">
        <w:rPr>
          <w:rFonts w:cs="David" w:hint="cs"/>
          <w:sz w:val="22"/>
          <w:szCs w:val="22"/>
          <w:rtl/>
        </w:rPr>
        <w:t xml:space="preserve"> </w:t>
      </w:r>
    </w:p>
    <w:p w:rsidR="00820171" w:rsidRPr="00D66DFA" w:rsidRDefault="00820171" w:rsidP="004D462C">
      <w:pPr>
        <w:widowControl/>
        <w:tabs>
          <w:tab w:val="left" w:pos="3968"/>
          <w:tab w:val="left" w:pos="5820"/>
        </w:tabs>
        <w:bidi/>
        <w:spacing w:line="220" w:lineRule="atLeast"/>
        <w:rPr>
          <w:rFonts w:cs="David"/>
          <w:sz w:val="22"/>
          <w:szCs w:val="22"/>
          <w:rtl/>
        </w:rPr>
      </w:pPr>
      <w:r w:rsidRPr="00D66DFA">
        <w:rPr>
          <w:rFonts w:cs="David" w:hint="cs"/>
          <w:sz w:val="22"/>
          <w:szCs w:val="22"/>
          <w:rtl/>
        </w:rPr>
        <w:t>מדיניות ציבורית למנהלים</w:t>
      </w:r>
      <w:r w:rsidRPr="00D66DFA">
        <w:rPr>
          <w:rFonts w:cs="David" w:hint="cs"/>
          <w:sz w:val="22"/>
          <w:szCs w:val="22"/>
          <w:rtl/>
        </w:rPr>
        <w:tab/>
      </w:r>
      <w:r w:rsidRPr="00D66DFA">
        <w:rPr>
          <w:rFonts w:cs="David"/>
          <w:sz w:val="22"/>
          <w:szCs w:val="22"/>
          <w:rtl/>
        </w:rPr>
        <w:tab/>
      </w:r>
      <w:r w:rsidRPr="00D66DFA">
        <w:rPr>
          <w:rFonts w:cs="David"/>
          <w:sz w:val="22"/>
          <w:szCs w:val="22"/>
          <w:rtl/>
        </w:rPr>
        <w:tab/>
      </w:r>
    </w:p>
    <w:p w:rsidR="005F31F4" w:rsidRPr="00D66DFA" w:rsidRDefault="005F31F4" w:rsidP="004D462C">
      <w:pPr>
        <w:widowControl/>
        <w:tabs>
          <w:tab w:val="left" w:pos="3968"/>
          <w:tab w:val="left" w:pos="5820"/>
        </w:tabs>
        <w:bidi/>
        <w:spacing w:line="220" w:lineRule="atLeast"/>
        <w:rPr>
          <w:rFonts w:cs="David"/>
          <w:b/>
          <w:bCs/>
          <w:sz w:val="28"/>
          <w:szCs w:val="28"/>
          <w:rtl/>
        </w:rPr>
      </w:pPr>
    </w:p>
    <w:p w:rsidR="00391272" w:rsidRPr="00D66DFA" w:rsidRDefault="00DC3D2D" w:rsidP="004D462C">
      <w:pPr>
        <w:widowControl/>
        <w:tabs>
          <w:tab w:val="left" w:pos="3968"/>
          <w:tab w:val="left" w:pos="5820"/>
        </w:tabs>
        <w:bidi/>
        <w:spacing w:line="220" w:lineRule="atLeast"/>
        <w:rPr>
          <w:rFonts w:cs="David"/>
          <w:b/>
          <w:bCs/>
          <w:sz w:val="28"/>
          <w:szCs w:val="28"/>
          <w:rtl/>
        </w:rPr>
      </w:pPr>
      <w:hyperlink r:id="rId15" w:history="1">
        <w:r w:rsidR="00391272" w:rsidRPr="007B21E5">
          <w:rPr>
            <w:rStyle w:val="Hyperlink"/>
            <w:rFonts w:cs="David"/>
            <w:b/>
            <w:bCs/>
            <w:sz w:val="28"/>
            <w:szCs w:val="28"/>
            <w:rtl/>
          </w:rPr>
          <w:t>הפקולטה למדעי החיים ע"ש ג'ורג' ס</w:t>
        </w:r>
        <w:r w:rsidR="00391272" w:rsidRPr="007B21E5">
          <w:rPr>
            <w:rStyle w:val="Hyperlink"/>
            <w:rFonts w:cs="David" w:hint="cs"/>
            <w:b/>
            <w:bCs/>
            <w:sz w:val="28"/>
            <w:szCs w:val="28"/>
            <w:rtl/>
          </w:rPr>
          <w:t>'</w:t>
        </w:r>
        <w:r w:rsidR="00391272" w:rsidRPr="007B21E5">
          <w:rPr>
            <w:rStyle w:val="Hyperlink"/>
            <w:rFonts w:cs="David"/>
            <w:b/>
            <w:bCs/>
            <w:sz w:val="28"/>
            <w:szCs w:val="28"/>
            <w:rtl/>
          </w:rPr>
          <w:t xml:space="preserve"> </w:t>
        </w:r>
        <w:proofErr w:type="spellStart"/>
        <w:r w:rsidR="00391272" w:rsidRPr="007B21E5">
          <w:rPr>
            <w:rStyle w:val="Hyperlink"/>
            <w:rFonts w:cs="David"/>
            <w:b/>
            <w:bCs/>
            <w:sz w:val="28"/>
            <w:szCs w:val="28"/>
            <w:rtl/>
          </w:rPr>
          <w:t>וייז</w:t>
        </w:r>
        <w:proofErr w:type="spellEnd"/>
      </w:hyperlink>
      <w:r w:rsidR="007B21E5">
        <w:rPr>
          <w:rFonts w:cs="David" w:hint="cs"/>
          <w:b/>
          <w:bCs/>
          <w:sz w:val="28"/>
          <w:szCs w:val="28"/>
          <w:rtl/>
        </w:rPr>
        <w:t xml:space="preserve"> </w:t>
      </w:r>
    </w:p>
    <w:p w:rsidR="00391272" w:rsidRPr="00D66DFA" w:rsidRDefault="00391272" w:rsidP="004D462C">
      <w:pPr>
        <w:widowControl/>
        <w:tabs>
          <w:tab w:val="left" w:pos="3968"/>
          <w:tab w:val="left" w:pos="5820"/>
        </w:tabs>
        <w:bidi/>
        <w:spacing w:line="220" w:lineRule="atLeast"/>
        <w:rPr>
          <w:rFonts w:cs="David"/>
          <w:sz w:val="22"/>
          <w:szCs w:val="22"/>
          <w:rtl/>
        </w:rPr>
      </w:pPr>
      <w:r w:rsidRPr="00D66DFA">
        <w:rPr>
          <w:rFonts w:cs="David"/>
          <w:sz w:val="22"/>
          <w:szCs w:val="22"/>
          <w:rtl/>
        </w:rPr>
        <w:t>ביולוגיה</w:t>
      </w:r>
      <w:r w:rsidRPr="00D66DFA">
        <w:rPr>
          <w:rFonts w:cs="David" w:hint="cs"/>
          <w:sz w:val="22"/>
          <w:szCs w:val="22"/>
          <w:rtl/>
        </w:rPr>
        <w:tab/>
      </w:r>
      <w:r w:rsidRPr="00D66DFA">
        <w:rPr>
          <w:rFonts w:cs="David"/>
          <w:sz w:val="22"/>
          <w:szCs w:val="22"/>
          <w:rtl/>
        </w:rPr>
        <w:t>ביוכימיה</w:t>
      </w:r>
    </w:p>
    <w:p w:rsidR="00391272" w:rsidRDefault="00391272" w:rsidP="004D462C">
      <w:pPr>
        <w:widowControl/>
        <w:tabs>
          <w:tab w:val="left" w:pos="3968"/>
          <w:tab w:val="left" w:pos="5820"/>
        </w:tabs>
        <w:bidi/>
        <w:spacing w:line="220" w:lineRule="atLeast"/>
        <w:rPr>
          <w:rFonts w:cs="David"/>
          <w:sz w:val="22"/>
          <w:szCs w:val="22"/>
          <w:rtl/>
        </w:rPr>
      </w:pPr>
      <w:r w:rsidRPr="00D66DFA">
        <w:rPr>
          <w:rFonts w:cs="David" w:hint="cs"/>
          <w:sz w:val="22"/>
          <w:szCs w:val="22"/>
          <w:rtl/>
        </w:rPr>
        <w:t>ביולוגיה עם הדגש בביוטכנולוגיה</w:t>
      </w:r>
      <w:r w:rsidRPr="00D66DFA">
        <w:rPr>
          <w:rFonts w:cs="David" w:hint="cs"/>
          <w:sz w:val="22"/>
          <w:szCs w:val="22"/>
          <w:rtl/>
        </w:rPr>
        <w:tab/>
      </w:r>
      <w:r w:rsidRPr="00D66DFA">
        <w:rPr>
          <w:rFonts w:cs="David"/>
          <w:sz w:val="22"/>
          <w:szCs w:val="22"/>
          <w:rtl/>
        </w:rPr>
        <w:t>גנטיקה</w:t>
      </w:r>
    </w:p>
    <w:p w:rsidR="00391272" w:rsidRPr="00D66DFA" w:rsidRDefault="00391272" w:rsidP="00517F3A">
      <w:pPr>
        <w:widowControl/>
        <w:tabs>
          <w:tab w:val="left" w:pos="3968"/>
          <w:tab w:val="left" w:pos="5820"/>
        </w:tabs>
        <w:bidi/>
        <w:spacing w:line="220" w:lineRule="atLeast"/>
        <w:rPr>
          <w:rFonts w:cs="David"/>
          <w:sz w:val="22"/>
          <w:szCs w:val="22"/>
          <w:rtl/>
        </w:rPr>
      </w:pPr>
      <w:r>
        <w:rPr>
          <w:rFonts w:cs="David" w:hint="cs"/>
          <w:sz w:val="22"/>
          <w:szCs w:val="22"/>
          <w:rtl/>
        </w:rPr>
        <w:t>ביולוגיה עם הדגש באקולוגיה ואבולוציה</w:t>
      </w:r>
      <w:r>
        <w:rPr>
          <w:rFonts w:cs="David" w:hint="cs"/>
          <w:sz w:val="22"/>
          <w:szCs w:val="22"/>
          <w:rtl/>
        </w:rPr>
        <w:tab/>
        <w:t>זואולוגיה</w:t>
      </w:r>
    </w:p>
    <w:p w:rsidR="00391272" w:rsidRDefault="00391272" w:rsidP="004D462C">
      <w:pPr>
        <w:widowControl/>
        <w:tabs>
          <w:tab w:val="left" w:pos="3968"/>
          <w:tab w:val="left" w:pos="5820"/>
        </w:tabs>
        <w:bidi/>
        <w:spacing w:line="220" w:lineRule="atLeast"/>
        <w:rPr>
          <w:rFonts w:cs="David"/>
          <w:sz w:val="22"/>
          <w:szCs w:val="22"/>
          <w:rtl/>
        </w:rPr>
      </w:pPr>
      <w:r w:rsidRPr="00D66DFA">
        <w:rPr>
          <w:rFonts w:cs="David" w:hint="cs"/>
          <w:sz w:val="22"/>
          <w:szCs w:val="22"/>
          <w:rtl/>
        </w:rPr>
        <w:tab/>
      </w:r>
      <w:proofErr w:type="spellStart"/>
      <w:r>
        <w:rPr>
          <w:rFonts w:cs="David" w:hint="cs"/>
          <w:sz w:val="22"/>
          <w:szCs w:val="22"/>
          <w:rtl/>
        </w:rPr>
        <w:t>נוירוביולוגיה</w:t>
      </w:r>
      <w:proofErr w:type="spellEnd"/>
    </w:p>
    <w:p w:rsidR="00391272" w:rsidRDefault="00391272" w:rsidP="004D462C">
      <w:pPr>
        <w:widowControl/>
        <w:tabs>
          <w:tab w:val="left" w:pos="3968"/>
          <w:tab w:val="left" w:pos="5820"/>
        </w:tabs>
        <w:bidi/>
        <w:spacing w:line="220" w:lineRule="atLeast"/>
        <w:rPr>
          <w:rFonts w:cs="David"/>
          <w:sz w:val="22"/>
          <w:szCs w:val="22"/>
          <w:rtl/>
        </w:rPr>
      </w:pPr>
      <w:r w:rsidRPr="00D66DFA">
        <w:rPr>
          <w:rFonts w:cs="David"/>
          <w:sz w:val="22"/>
          <w:szCs w:val="22"/>
          <w:rtl/>
        </w:rPr>
        <w:t>ביולוגיה ומדעי המחשב עם התמחות</w:t>
      </w:r>
      <w:r>
        <w:rPr>
          <w:rFonts w:cs="David" w:hint="cs"/>
          <w:sz w:val="22"/>
          <w:szCs w:val="22"/>
          <w:rtl/>
        </w:rPr>
        <w:tab/>
        <w:t>מדעי הצמח</w:t>
      </w:r>
    </w:p>
    <w:p w:rsidR="00391272" w:rsidRPr="00D66DFA" w:rsidRDefault="00391272" w:rsidP="004D462C">
      <w:pPr>
        <w:widowControl/>
        <w:tabs>
          <w:tab w:val="left" w:pos="3968"/>
          <w:tab w:val="left" w:pos="5820"/>
        </w:tabs>
        <w:bidi/>
        <w:spacing w:line="220" w:lineRule="atLeast"/>
        <w:rPr>
          <w:rFonts w:cs="David"/>
          <w:sz w:val="22"/>
          <w:szCs w:val="22"/>
          <w:rtl/>
        </w:rPr>
      </w:pPr>
      <w:proofErr w:type="spellStart"/>
      <w:r>
        <w:rPr>
          <w:rFonts w:cs="David" w:hint="cs"/>
          <w:sz w:val="22"/>
          <w:szCs w:val="22"/>
          <w:rtl/>
        </w:rPr>
        <w:t>בביואינפורמטיקה</w:t>
      </w:r>
      <w:proofErr w:type="spellEnd"/>
      <w:r w:rsidRPr="00D66DFA">
        <w:rPr>
          <w:rFonts w:cs="David" w:hint="cs"/>
          <w:sz w:val="22"/>
          <w:szCs w:val="22"/>
          <w:rtl/>
        </w:rPr>
        <w:tab/>
      </w:r>
      <w:r w:rsidRPr="00D66DFA">
        <w:rPr>
          <w:rFonts w:cs="David"/>
          <w:sz w:val="22"/>
          <w:szCs w:val="22"/>
          <w:rtl/>
        </w:rPr>
        <w:t xml:space="preserve">מיקרוביולוגיה </w:t>
      </w:r>
    </w:p>
    <w:p w:rsidR="00391272" w:rsidRDefault="00391272" w:rsidP="004D462C">
      <w:pPr>
        <w:widowControl/>
        <w:tabs>
          <w:tab w:val="left" w:pos="3968"/>
          <w:tab w:val="left" w:pos="5820"/>
        </w:tabs>
        <w:bidi/>
        <w:spacing w:line="220" w:lineRule="atLeast"/>
        <w:rPr>
          <w:rFonts w:cs="David"/>
          <w:sz w:val="22"/>
          <w:szCs w:val="22"/>
          <w:rtl/>
        </w:rPr>
      </w:pPr>
      <w:r>
        <w:rPr>
          <w:rFonts w:cs="David" w:hint="cs"/>
          <w:sz w:val="22"/>
          <w:szCs w:val="22"/>
          <w:rtl/>
        </w:rPr>
        <w:tab/>
        <w:t>אקולוגיה ואיכות הסביבה</w:t>
      </w:r>
      <w:r w:rsidRPr="00D66DFA">
        <w:rPr>
          <w:rFonts w:cs="David" w:hint="cs"/>
          <w:sz w:val="22"/>
          <w:szCs w:val="22"/>
          <w:rtl/>
        </w:rPr>
        <w:tab/>
      </w:r>
    </w:p>
    <w:p w:rsidR="00391272" w:rsidRPr="00D66DFA" w:rsidRDefault="00391272" w:rsidP="004D462C">
      <w:pPr>
        <w:widowControl/>
        <w:tabs>
          <w:tab w:val="left" w:pos="3968"/>
          <w:tab w:val="left" w:pos="5820"/>
        </w:tabs>
        <w:bidi/>
        <w:spacing w:line="220" w:lineRule="atLeast"/>
        <w:rPr>
          <w:rFonts w:cs="David"/>
          <w:sz w:val="22"/>
          <w:szCs w:val="22"/>
          <w:rtl/>
        </w:rPr>
      </w:pPr>
      <w:r w:rsidRPr="00D66DFA">
        <w:rPr>
          <w:rFonts w:cs="David"/>
          <w:sz w:val="22"/>
          <w:szCs w:val="22"/>
          <w:rtl/>
        </w:rPr>
        <w:t xml:space="preserve">תכנית לימודים משולבת לתואר ראשון במדעי </w:t>
      </w:r>
      <w:r w:rsidRPr="00D66DFA">
        <w:rPr>
          <w:rFonts w:cs="David" w:hint="cs"/>
          <w:sz w:val="22"/>
          <w:szCs w:val="22"/>
          <w:rtl/>
        </w:rPr>
        <w:tab/>
      </w:r>
      <w:r w:rsidRPr="00D66DFA">
        <w:rPr>
          <w:rFonts w:cs="David"/>
          <w:sz w:val="22"/>
          <w:szCs w:val="22"/>
          <w:rtl/>
        </w:rPr>
        <w:t xml:space="preserve"> </w:t>
      </w:r>
      <w:r w:rsidRPr="00D66DFA">
        <w:rPr>
          <w:rFonts w:cs="David" w:hint="cs"/>
          <w:sz w:val="22"/>
          <w:szCs w:val="22"/>
          <w:rtl/>
        </w:rPr>
        <w:t>ביוטכנולוגיה</w:t>
      </w:r>
    </w:p>
    <w:p w:rsidR="00391272" w:rsidRPr="00D66DFA" w:rsidRDefault="00391272" w:rsidP="004D462C">
      <w:pPr>
        <w:widowControl/>
        <w:tabs>
          <w:tab w:val="left" w:pos="3968"/>
          <w:tab w:val="left" w:pos="5820"/>
        </w:tabs>
        <w:bidi/>
        <w:spacing w:line="220" w:lineRule="atLeast"/>
        <w:rPr>
          <w:rFonts w:cs="David"/>
          <w:sz w:val="22"/>
          <w:szCs w:val="22"/>
          <w:rtl/>
        </w:rPr>
      </w:pPr>
      <w:r w:rsidRPr="00D66DFA">
        <w:rPr>
          <w:rFonts w:cs="David"/>
          <w:sz w:val="22"/>
          <w:szCs w:val="22"/>
          <w:rtl/>
        </w:rPr>
        <w:t>החיים ובמדעי הרפואה</w:t>
      </w:r>
      <w:r w:rsidRPr="00D66DFA">
        <w:rPr>
          <w:rFonts w:cs="David" w:hint="cs"/>
          <w:sz w:val="22"/>
          <w:szCs w:val="22"/>
          <w:rtl/>
        </w:rPr>
        <w:tab/>
      </w:r>
    </w:p>
    <w:p w:rsidR="00391272" w:rsidRDefault="00391272" w:rsidP="004D462C">
      <w:pPr>
        <w:widowControl/>
        <w:tabs>
          <w:tab w:val="left" w:pos="3968"/>
          <w:tab w:val="left" w:pos="5820"/>
        </w:tabs>
        <w:bidi/>
        <w:spacing w:line="220" w:lineRule="atLeast"/>
        <w:rPr>
          <w:rFonts w:cs="David"/>
          <w:sz w:val="22"/>
          <w:szCs w:val="22"/>
          <w:rtl/>
        </w:rPr>
      </w:pPr>
      <w:r>
        <w:rPr>
          <w:rFonts w:cs="David" w:hint="cs"/>
          <w:sz w:val="22"/>
          <w:szCs w:val="22"/>
          <w:rtl/>
        </w:rPr>
        <w:t>מסלול מחקרי לתלמידים מצטיינים</w:t>
      </w:r>
      <w:r w:rsidRPr="00D66DFA">
        <w:rPr>
          <w:rFonts w:cs="David" w:hint="cs"/>
          <w:sz w:val="22"/>
          <w:szCs w:val="22"/>
          <w:rtl/>
        </w:rPr>
        <w:tab/>
      </w:r>
      <w:r>
        <w:rPr>
          <w:rFonts w:cs="David" w:hint="cs"/>
          <w:sz w:val="22"/>
          <w:szCs w:val="22"/>
          <w:rtl/>
        </w:rPr>
        <w:t>ביולוגיה תיאורטית ומתמטית</w:t>
      </w:r>
    </w:p>
    <w:p w:rsidR="00391272" w:rsidRDefault="00391272" w:rsidP="004D462C">
      <w:pPr>
        <w:widowControl/>
        <w:tabs>
          <w:tab w:val="left" w:pos="3968"/>
          <w:tab w:val="left" w:pos="5820"/>
        </w:tabs>
        <w:bidi/>
        <w:spacing w:line="220" w:lineRule="atLeast"/>
        <w:rPr>
          <w:rFonts w:cs="David"/>
          <w:sz w:val="22"/>
          <w:szCs w:val="22"/>
          <w:rtl/>
        </w:rPr>
      </w:pPr>
      <w:r>
        <w:rPr>
          <w:rFonts w:cs="David" w:hint="cs"/>
          <w:sz w:val="22"/>
          <w:szCs w:val="22"/>
          <w:rtl/>
        </w:rPr>
        <w:t>מסלול דו-חוגי ביולוגיה וכימיה</w:t>
      </w:r>
      <w:r>
        <w:rPr>
          <w:rFonts w:cs="David" w:hint="cs"/>
          <w:sz w:val="22"/>
          <w:szCs w:val="22"/>
          <w:rtl/>
        </w:rPr>
        <w:tab/>
        <w:t>ביולוגיה של התא ואימונולוגיה</w:t>
      </w:r>
    </w:p>
    <w:p w:rsidR="00391272" w:rsidRDefault="00391272" w:rsidP="004D462C">
      <w:pPr>
        <w:widowControl/>
        <w:tabs>
          <w:tab w:val="left" w:pos="3968"/>
          <w:tab w:val="left" w:pos="5820"/>
        </w:tabs>
        <w:bidi/>
        <w:spacing w:line="220" w:lineRule="atLeast"/>
        <w:rPr>
          <w:rFonts w:cs="David"/>
          <w:sz w:val="22"/>
          <w:szCs w:val="22"/>
          <w:rtl/>
        </w:rPr>
      </w:pPr>
      <w:r>
        <w:rPr>
          <w:rFonts w:cs="David" w:hint="cs"/>
          <w:sz w:val="22"/>
          <w:szCs w:val="22"/>
          <w:rtl/>
        </w:rPr>
        <w:tab/>
      </w:r>
      <w:proofErr w:type="spellStart"/>
      <w:r>
        <w:rPr>
          <w:rFonts w:cs="David" w:hint="cs"/>
          <w:sz w:val="22"/>
          <w:szCs w:val="22"/>
          <w:rtl/>
        </w:rPr>
        <w:t>ביואינפורמטיקה</w:t>
      </w:r>
      <w:proofErr w:type="spellEnd"/>
    </w:p>
    <w:p w:rsidR="00455509" w:rsidRDefault="00455509" w:rsidP="004D462C">
      <w:pPr>
        <w:widowControl/>
        <w:tabs>
          <w:tab w:val="left" w:pos="3968"/>
          <w:tab w:val="left" w:pos="5820"/>
        </w:tabs>
        <w:bidi/>
        <w:spacing w:line="220" w:lineRule="atLeast"/>
        <w:rPr>
          <w:rFonts w:cs="David"/>
          <w:sz w:val="22"/>
          <w:szCs w:val="22"/>
          <w:rtl/>
        </w:rPr>
      </w:pPr>
      <w:r>
        <w:rPr>
          <w:rFonts w:cs="David" w:hint="cs"/>
          <w:sz w:val="22"/>
          <w:szCs w:val="22"/>
          <w:rtl/>
        </w:rPr>
        <w:t>תכנית לימודים משולבת ביולוגיה-פיזיקה</w:t>
      </w:r>
    </w:p>
    <w:p w:rsidR="007B21E5" w:rsidRDefault="007B21E5" w:rsidP="004D462C">
      <w:pPr>
        <w:widowControl/>
        <w:tabs>
          <w:tab w:val="left" w:pos="3968"/>
          <w:tab w:val="left" w:pos="5820"/>
        </w:tabs>
        <w:bidi/>
        <w:spacing w:line="220" w:lineRule="atLeast"/>
        <w:rPr>
          <w:rFonts w:cs="David"/>
          <w:sz w:val="22"/>
          <w:szCs w:val="22"/>
          <w:rtl/>
        </w:rPr>
      </w:pPr>
      <w:r>
        <w:rPr>
          <w:rFonts w:cs="David" w:hint="cs"/>
          <w:sz w:val="22"/>
          <w:szCs w:val="22"/>
          <w:rtl/>
        </w:rPr>
        <w:t>תואר כפול בביולוגיה ובהנדסה ביו-רפואית</w:t>
      </w:r>
      <w:r w:rsidR="0035437C">
        <w:rPr>
          <w:rFonts w:cs="David" w:hint="cs"/>
          <w:sz w:val="22"/>
          <w:szCs w:val="22"/>
          <w:rtl/>
        </w:rPr>
        <w:t xml:space="preserve"> עם הדגש במדעי המוח</w:t>
      </w:r>
      <w:r w:rsidR="00E54D42">
        <w:rPr>
          <w:rFonts w:cs="David" w:hint="cs"/>
          <w:sz w:val="22"/>
          <w:szCs w:val="22"/>
          <w:rtl/>
        </w:rPr>
        <w:t xml:space="preserve"> (ביה"ס למדעי המוח)</w:t>
      </w:r>
    </w:p>
    <w:p w:rsidR="008A2B9E" w:rsidRPr="00EF30FA" w:rsidRDefault="008A2B9E" w:rsidP="004D462C">
      <w:pPr>
        <w:widowControl/>
        <w:tabs>
          <w:tab w:val="left" w:pos="3968"/>
          <w:tab w:val="left" w:pos="5820"/>
        </w:tabs>
        <w:bidi/>
        <w:spacing w:line="220" w:lineRule="atLeast"/>
        <w:rPr>
          <w:rFonts w:cs="David"/>
          <w:sz w:val="24"/>
          <w:szCs w:val="24"/>
          <w:rtl/>
        </w:rPr>
      </w:pPr>
      <w:r w:rsidRPr="00EF30FA">
        <w:rPr>
          <w:rFonts w:cs="David" w:hint="cs"/>
          <w:sz w:val="22"/>
          <w:szCs w:val="22"/>
          <w:rtl/>
        </w:rPr>
        <w:t>ביולוגיה ופסיכולוגיה עם הדגש במדעי המוח</w:t>
      </w:r>
      <w:r w:rsidRPr="00EF30FA">
        <w:rPr>
          <w:rFonts w:cs="David" w:hint="cs"/>
          <w:sz w:val="24"/>
          <w:szCs w:val="24"/>
          <w:rtl/>
        </w:rPr>
        <w:t xml:space="preserve"> </w:t>
      </w:r>
      <w:r w:rsidRPr="00EF30FA">
        <w:rPr>
          <w:rFonts w:cs="David" w:hint="cs"/>
          <w:sz w:val="22"/>
          <w:szCs w:val="22"/>
          <w:rtl/>
        </w:rPr>
        <w:t>(ביה"ס למדעי המוח)</w:t>
      </w:r>
    </w:p>
    <w:p w:rsidR="008A2B9E" w:rsidRDefault="008A2B9E" w:rsidP="004D462C">
      <w:pPr>
        <w:widowControl/>
        <w:tabs>
          <w:tab w:val="left" w:pos="3968"/>
          <w:tab w:val="left" w:pos="5820"/>
        </w:tabs>
        <w:bidi/>
        <w:spacing w:line="220" w:lineRule="atLeast"/>
        <w:rPr>
          <w:rFonts w:cs="David"/>
          <w:sz w:val="22"/>
          <w:szCs w:val="22"/>
          <w:rtl/>
        </w:rPr>
      </w:pPr>
      <w:r>
        <w:rPr>
          <w:rFonts w:cs="David" w:hint="cs"/>
          <w:sz w:val="22"/>
          <w:szCs w:val="22"/>
          <w:rtl/>
        </w:rPr>
        <w:t xml:space="preserve">ביולוגיה ובלשנות עם הדגש במדעי המוח (ביה"ס למדעי המוח) </w:t>
      </w:r>
    </w:p>
    <w:p w:rsidR="005F31F4" w:rsidRPr="00D66DFA" w:rsidRDefault="005F31F4" w:rsidP="004D462C">
      <w:pPr>
        <w:widowControl/>
        <w:tabs>
          <w:tab w:val="left" w:pos="3968"/>
          <w:tab w:val="left" w:pos="5820"/>
        </w:tabs>
        <w:bidi/>
        <w:spacing w:line="220" w:lineRule="atLeast"/>
        <w:rPr>
          <w:rFonts w:cs="David"/>
          <w:sz w:val="22"/>
          <w:szCs w:val="22"/>
          <w:rtl/>
        </w:rPr>
      </w:pPr>
      <w:r w:rsidRPr="00D66DFA">
        <w:rPr>
          <w:rFonts w:cs="David" w:hint="cs"/>
          <w:sz w:val="22"/>
          <w:szCs w:val="22"/>
          <w:rtl/>
        </w:rPr>
        <w:lastRenderedPageBreak/>
        <w:tab/>
      </w:r>
    </w:p>
    <w:p w:rsidR="00215082" w:rsidRDefault="00DC3D2D" w:rsidP="004D462C">
      <w:pPr>
        <w:widowControl/>
        <w:tabs>
          <w:tab w:val="left" w:pos="3968"/>
          <w:tab w:val="left" w:pos="5820"/>
        </w:tabs>
        <w:bidi/>
        <w:spacing w:line="220" w:lineRule="atLeast"/>
        <w:rPr>
          <w:rFonts w:cs="David"/>
          <w:sz w:val="22"/>
          <w:szCs w:val="22"/>
          <w:rtl/>
        </w:rPr>
      </w:pPr>
      <w:hyperlink r:id="rId16" w:history="1">
        <w:r w:rsidR="003B3E2A" w:rsidRPr="00EA4227">
          <w:rPr>
            <w:rStyle w:val="Hyperlink"/>
            <w:rFonts w:cs="David"/>
            <w:b/>
            <w:bCs/>
            <w:sz w:val="28"/>
            <w:szCs w:val="28"/>
            <w:rtl/>
          </w:rPr>
          <w:t xml:space="preserve">הפקולטה למדעי הרוח ע"ש </w:t>
        </w:r>
        <w:proofErr w:type="spellStart"/>
        <w:r w:rsidR="003B3E2A" w:rsidRPr="00EA4227">
          <w:rPr>
            <w:rStyle w:val="Hyperlink"/>
            <w:rFonts w:cs="David"/>
            <w:b/>
            <w:bCs/>
            <w:sz w:val="28"/>
            <w:szCs w:val="28"/>
            <w:rtl/>
          </w:rPr>
          <w:t>לסטר</w:t>
        </w:r>
        <w:proofErr w:type="spellEnd"/>
        <w:r w:rsidR="003B3E2A" w:rsidRPr="00EA4227">
          <w:rPr>
            <w:rStyle w:val="Hyperlink"/>
            <w:rFonts w:cs="David"/>
            <w:b/>
            <w:bCs/>
            <w:sz w:val="28"/>
            <w:szCs w:val="28"/>
            <w:rtl/>
          </w:rPr>
          <w:t xml:space="preserve"> וסאלי </w:t>
        </w:r>
        <w:proofErr w:type="spellStart"/>
        <w:r w:rsidR="003B3E2A" w:rsidRPr="00EA4227">
          <w:rPr>
            <w:rStyle w:val="Hyperlink"/>
            <w:rFonts w:cs="David"/>
            <w:b/>
            <w:bCs/>
            <w:sz w:val="28"/>
            <w:szCs w:val="28"/>
            <w:rtl/>
          </w:rPr>
          <w:t>אנטין</w:t>
        </w:r>
        <w:proofErr w:type="spellEnd"/>
        <w:r w:rsidR="00215082" w:rsidRPr="00EA4227">
          <w:rPr>
            <w:rStyle w:val="Hyperlink"/>
            <w:rFonts w:cs="David"/>
            <w:b/>
            <w:bCs/>
            <w:sz w:val="28"/>
            <w:szCs w:val="28"/>
            <w:rtl/>
          </w:rPr>
          <w:t xml:space="preserve"> </w:t>
        </w:r>
      </w:hyperlink>
    </w:p>
    <w:p w:rsidR="00BA2AD2" w:rsidRPr="00626744" w:rsidRDefault="004D462C" w:rsidP="004D462C">
      <w:pPr>
        <w:widowControl/>
        <w:tabs>
          <w:tab w:val="left" w:pos="3968"/>
          <w:tab w:val="left" w:pos="5820"/>
        </w:tabs>
        <w:bidi/>
        <w:spacing w:line="220" w:lineRule="atLeast"/>
        <w:rPr>
          <w:rFonts w:cs="David"/>
          <w:sz w:val="22"/>
          <w:szCs w:val="22"/>
          <w:rtl/>
        </w:rPr>
      </w:pPr>
      <w:r w:rsidRPr="00626744">
        <w:rPr>
          <w:rFonts w:cs="David" w:hint="cs"/>
          <w:sz w:val="22"/>
          <w:szCs w:val="22"/>
          <w:rtl/>
        </w:rPr>
        <w:t>התכנית הרב-</w:t>
      </w:r>
      <w:r w:rsidR="00BA2AD2" w:rsidRPr="00626744">
        <w:rPr>
          <w:rFonts w:cs="David" w:hint="cs"/>
          <w:sz w:val="22"/>
          <w:szCs w:val="22"/>
          <w:rtl/>
        </w:rPr>
        <w:t xml:space="preserve">תחומית במדעי הרוח </w:t>
      </w:r>
    </w:p>
    <w:p w:rsidR="00BA2AD2" w:rsidRDefault="00BA2AD2" w:rsidP="004D462C">
      <w:pPr>
        <w:widowControl/>
        <w:tabs>
          <w:tab w:val="left" w:pos="3968"/>
          <w:tab w:val="left" w:pos="5820"/>
        </w:tabs>
        <w:bidi/>
        <w:spacing w:line="220" w:lineRule="atLeast"/>
        <w:rPr>
          <w:rFonts w:cs="David"/>
          <w:b/>
          <w:bCs/>
          <w:sz w:val="22"/>
          <w:szCs w:val="22"/>
          <w:u w:val="single"/>
          <w:rtl/>
        </w:rPr>
      </w:pPr>
    </w:p>
    <w:p w:rsidR="00BA2AD2" w:rsidRPr="00626744" w:rsidRDefault="00BA2AD2" w:rsidP="004D462C">
      <w:pPr>
        <w:widowControl/>
        <w:tabs>
          <w:tab w:val="left" w:pos="3968"/>
          <w:tab w:val="left" w:pos="5820"/>
        </w:tabs>
        <w:bidi/>
        <w:spacing w:line="220" w:lineRule="atLeast"/>
        <w:rPr>
          <w:rFonts w:cs="David"/>
          <w:sz w:val="22"/>
          <w:szCs w:val="22"/>
          <w:rtl/>
        </w:rPr>
      </w:pPr>
      <w:r w:rsidRPr="00626744">
        <w:rPr>
          <w:rFonts w:cs="David" w:hint="cs"/>
          <w:sz w:val="22"/>
          <w:szCs w:val="22"/>
          <w:rtl/>
        </w:rPr>
        <w:t>ביה"ס למדעי התרבות</w:t>
      </w:r>
      <w:r w:rsidR="00C946DC">
        <w:rPr>
          <w:rFonts w:cs="David" w:hint="cs"/>
          <w:sz w:val="22"/>
          <w:szCs w:val="22"/>
          <w:rtl/>
        </w:rPr>
        <w:t>:</w:t>
      </w:r>
    </w:p>
    <w:p w:rsidR="00BA2AD2" w:rsidRPr="00BA2AD2" w:rsidRDefault="00BA2AD2" w:rsidP="004D462C">
      <w:pPr>
        <w:widowControl/>
        <w:tabs>
          <w:tab w:val="left" w:pos="3968"/>
          <w:tab w:val="left" w:pos="5820"/>
        </w:tabs>
        <w:bidi/>
        <w:spacing w:line="220" w:lineRule="atLeast"/>
        <w:rPr>
          <w:rFonts w:cs="David"/>
          <w:sz w:val="22"/>
          <w:szCs w:val="22"/>
          <w:rtl/>
        </w:rPr>
      </w:pPr>
      <w:r w:rsidRPr="00BA2AD2">
        <w:rPr>
          <w:rFonts w:cs="David" w:hint="cs"/>
          <w:sz w:val="22"/>
          <w:szCs w:val="22"/>
          <w:rtl/>
        </w:rPr>
        <w:t xml:space="preserve">ספרות  (ספרות עברית וספרות כללית, מקצועות הכתיבה הספרותית)  </w:t>
      </w:r>
    </w:p>
    <w:p w:rsidR="00BA2AD2" w:rsidRPr="00BA2AD2" w:rsidRDefault="00BA2AD2" w:rsidP="004D462C">
      <w:pPr>
        <w:widowControl/>
        <w:tabs>
          <w:tab w:val="left" w:pos="3968"/>
          <w:tab w:val="left" w:pos="5820"/>
        </w:tabs>
        <w:bidi/>
        <w:spacing w:line="220" w:lineRule="atLeast"/>
        <w:rPr>
          <w:rFonts w:cs="David"/>
          <w:sz w:val="22"/>
          <w:szCs w:val="22"/>
          <w:rtl/>
        </w:rPr>
      </w:pPr>
      <w:r w:rsidRPr="00BA2AD2">
        <w:rPr>
          <w:rFonts w:cs="David" w:hint="cs"/>
          <w:sz w:val="22"/>
          <w:szCs w:val="22"/>
          <w:rtl/>
        </w:rPr>
        <w:t>תרבות ערבית יהודית</w:t>
      </w:r>
    </w:p>
    <w:p w:rsidR="00BA2AD2" w:rsidRPr="00BA2AD2" w:rsidRDefault="00C946DC" w:rsidP="004D462C">
      <w:pPr>
        <w:widowControl/>
        <w:tabs>
          <w:tab w:val="left" w:pos="3968"/>
          <w:tab w:val="left" w:pos="5820"/>
        </w:tabs>
        <w:bidi/>
        <w:spacing w:line="220" w:lineRule="atLeast"/>
        <w:rPr>
          <w:rFonts w:cs="David"/>
          <w:sz w:val="22"/>
          <w:szCs w:val="22"/>
          <w:rtl/>
        </w:rPr>
      </w:pPr>
      <w:r>
        <w:rPr>
          <w:rFonts w:cs="David" w:hint="cs"/>
          <w:sz w:val="22"/>
          <w:szCs w:val="22"/>
          <w:rtl/>
        </w:rPr>
        <w:t>אנגלית ולימודים אמריקניים  (</w:t>
      </w:r>
      <w:r w:rsidR="00BA2AD2" w:rsidRPr="00BA2AD2">
        <w:rPr>
          <w:rFonts w:cs="David" w:hint="cs"/>
          <w:sz w:val="22"/>
          <w:szCs w:val="22"/>
          <w:rtl/>
        </w:rPr>
        <w:t>אנגלית, אנגלית ולימודים אמריקניים)</w:t>
      </w:r>
    </w:p>
    <w:p w:rsidR="00BA2AD2" w:rsidRPr="00BA2AD2" w:rsidRDefault="00BA2AD2" w:rsidP="004D462C">
      <w:pPr>
        <w:widowControl/>
        <w:tabs>
          <w:tab w:val="left" w:pos="3968"/>
          <w:tab w:val="left" w:pos="5820"/>
        </w:tabs>
        <w:bidi/>
        <w:spacing w:line="220" w:lineRule="atLeast"/>
        <w:rPr>
          <w:rFonts w:cs="David"/>
          <w:sz w:val="22"/>
          <w:szCs w:val="22"/>
          <w:rtl/>
        </w:rPr>
      </w:pPr>
      <w:r w:rsidRPr="00BA2AD2">
        <w:rPr>
          <w:rFonts w:cs="David" w:hint="cs"/>
          <w:sz w:val="22"/>
          <w:szCs w:val="22"/>
          <w:rtl/>
        </w:rPr>
        <w:t>לימודי הערבית והאסלאם (שפה וספרות ערבית, לימודי האסלאם)</w:t>
      </w:r>
    </w:p>
    <w:p w:rsidR="00BA2AD2" w:rsidRPr="00BA2AD2" w:rsidRDefault="00213F70" w:rsidP="004D462C">
      <w:pPr>
        <w:widowControl/>
        <w:tabs>
          <w:tab w:val="left" w:pos="3968"/>
          <w:tab w:val="left" w:pos="5820"/>
        </w:tabs>
        <w:bidi/>
        <w:spacing w:line="220" w:lineRule="atLeast"/>
        <w:rPr>
          <w:rFonts w:cs="David"/>
          <w:sz w:val="22"/>
          <w:szCs w:val="22"/>
          <w:rtl/>
        </w:rPr>
      </w:pPr>
      <w:r>
        <w:rPr>
          <w:rFonts w:cs="David" w:hint="cs"/>
          <w:sz w:val="22"/>
          <w:szCs w:val="22"/>
          <w:rtl/>
        </w:rPr>
        <w:t>לימודים קלאסיים: יוון ורומא (</w:t>
      </w:r>
      <w:r w:rsidR="00BA2AD2" w:rsidRPr="00BA2AD2">
        <w:rPr>
          <w:rFonts w:cs="David" w:hint="cs"/>
          <w:sz w:val="22"/>
          <w:szCs w:val="22"/>
          <w:rtl/>
        </w:rPr>
        <w:t xml:space="preserve">רומית, יוונית, תרבות קלאסית) </w:t>
      </w:r>
    </w:p>
    <w:p w:rsidR="00BA2AD2" w:rsidRPr="00BA2AD2" w:rsidRDefault="00BA2AD2" w:rsidP="004D462C">
      <w:pPr>
        <w:widowControl/>
        <w:tabs>
          <w:tab w:val="left" w:pos="3968"/>
          <w:tab w:val="left" w:pos="5820"/>
        </w:tabs>
        <w:bidi/>
        <w:spacing w:line="220" w:lineRule="atLeast"/>
        <w:rPr>
          <w:rFonts w:cs="David"/>
          <w:sz w:val="22"/>
          <w:szCs w:val="22"/>
          <w:rtl/>
        </w:rPr>
      </w:pPr>
      <w:r w:rsidRPr="00BA2AD2">
        <w:rPr>
          <w:rFonts w:cs="David"/>
          <w:sz w:val="22"/>
          <w:szCs w:val="22"/>
          <w:rtl/>
        </w:rPr>
        <w:t>תכנית במחקר התרבות</w:t>
      </w:r>
    </w:p>
    <w:p w:rsidR="00BA2AD2" w:rsidRPr="00BA2AD2" w:rsidRDefault="00BA2AD2" w:rsidP="004D462C">
      <w:pPr>
        <w:widowControl/>
        <w:tabs>
          <w:tab w:val="left" w:pos="3968"/>
          <w:tab w:val="left" w:pos="5820"/>
        </w:tabs>
        <w:bidi/>
        <w:spacing w:line="220" w:lineRule="atLeast"/>
        <w:rPr>
          <w:rFonts w:cs="David"/>
          <w:sz w:val="22"/>
          <w:szCs w:val="22"/>
          <w:rtl/>
        </w:rPr>
      </w:pPr>
      <w:r w:rsidRPr="00BA2AD2">
        <w:rPr>
          <w:rFonts w:cs="David"/>
          <w:sz w:val="22"/>
          <w:szCs w:val="22"/>
          <w:rtl/>
        </w:rPr>
        <w:t xml:space="preserve">תכנית </w:t>
      </w:r>
      <w:r w:rsidRPr="00BA2AD2">
        <w:rPr>
          <w:rFonts w:cs="David" w:hint="cs"/>
          <w:sz w:val="22"/>
          <w:szCs w:val="22"/>
          <w:rtl/>
        </w:rPr>
        <w:t xml:space="preserve">במחקר </w:t>
      </w:r>
      <w:r w:rsidRPr="00BA2AD2">
        <w:rPr>
          <w:rFonts w:cs="David"/>
          <w:sz w:val="22"/>
          <w:szCs w:val="22"/>
          <w:rtl/>
        </w:rPr>
        <w:t>תרבות הילד והנוער</w:t>
      </w:r>
    </w:p>
    <w:p w:rsidR="00BA2AD2" w:rsidRPr="00BA2AD2" w:rsidRDefault="00BA2AD2" w:rsidP="004D462C">
      <w:pPr>
        <w:widowControl/>
        <w:tabs>
          <w:tab w:val="left" w:pos="3968"/>
          <w:tab w:val="left" w:pos="5820"/>
        </w:tabs>
        <w:bidi/>
        <w:spacing w:line="220" w:lineRule="atLeast"/>
        <w:rPr>
          <w:rFonts w:cs="David"/>
          <w:sz w:val="22"/>
          <w:szCs w:val="22"/>
          <w:rtl/>
        </w:rPr>
      </w:pPr>
      <w:r w:rsidRPr="00BA2AD2">
        <w:rPr>
          <w:rFonts w:cs="David" w:hint="cs"/>
          <w:sz w:val="22"/>
          <w:szCs w:val="22"/>
          <w:rtl/>
        </w:rPr>
        <w:t xml:space="preserve">תכנית ללימודי נשים ומגדר בסיוע </w:t>
      </w:r>
      <w:r w:rsidRPr="00BA2AD2">
        <w:rPr>
          <w:rFonts w:cs="David" w:hint="cs"/>
          <w:sz w:val="22"/>
          <w:szCs w:val="22"/>
        </w:rPr>
        <w:t>NCJW</w:t>
      </w:r>
    </w:p>
    <w:p w:rsidR="00BA2AD2" w:rsidRDefault="00BA2AD2" w:rsidP="004D462C">
      <w:pPr>
        <w:widowControl/>
        <w:tabs>
          <w:tab w:val="left" w:pos="3968"/>
          <w:tab w:val="left" w:pos="5820"/>
        </w:tabs>
        <w:bidi/>
        <w:spacing w:line="220" w:lineRule="atLeast"/>
        <w:rPr>
          <w:rFonts w:cs="David"/>
          <w:sz w:val="22"/>
          <w:szCs w:val="22"/>
          <w:rtl/>
        </w:rPr>
      </w:pPr>
      <w:r w:rsidRPr="00BA2AD2">
        <w:rPr>
          <w:rFonts w:cs="David" w:hint="cs"/>
          <w:sz w:val="22"/>
          <w:szCs w:val="22"/>
          <w:rtl/>
        </w:rPr>
        <w:t>לימודי תרבות צרפת</w:t>
      </w:r>
    </w:p>
    <w:p w:rsidR="00BA2AD2" w:rsidRPr="00BA2AD2" w:rsidRDefault="00BA2AD2" w:rsidP="004D462C">
      <w:pPr>
        <w:widowControl/>
        <w:tabs>
          <w:tab w:val="left" w:pos="3968"/>
          <w:tab w:val="left" w:pos="5820"/>
        </w:tabs>
        <w:bidi/>
        <w:spacing w:line="220" w:lineRule="atLeast"/>
        <w:rPr>
          <w:rFonts w:cs="David"/>
          <w:sz w:val="22"/>
          <w:szCs w:val="22"/>
          <w:rtl/>
        </w:rPr>
      </w:pPr>
    </w:p>
    <w:p w:rsidR="00BA2AD2" w:rsidRPr="00626744" w:rsidRDefault="00BA2AD2" w:rsidP="004D462C">
      <w:pPr>
        <w:widowControl/>
        <w:tabs>
          <w:tab w:val="left" w:pos="3968"/>
          <w:tab w:val="left" w:pos="5820"/>
        </w:tabs>
        <w:bidi/>
        <w:spacing w:line="220" w:lineRule="atLeast"/>
        <w:rPr>
          <w:rFonts w:cs="David"/>
          <w:sz w:val="22"/>
          <w:szCs w:val="22"/>
          <w:rtl/>
        </w:rPr>
      </w:pPr>
      <w:r w:rsidRPr="00626744">
        <w:rPr>
          <w:rFonts w:cs="David" w:hint="cs"/>
          <w:sz w:val="22"/>
          <w:szCs w:val="22"/>
          <w:rtl/>
        </w:rPr>
        <w:t>בית הספר לפילוסופיה, בלשנות ולימודי מדע</w:t>
      </w:r>
      <w:r w:rsidR="00C946DC">
        <w:rPr>
          <w:rFonts w:cs="David" w:hint="cs"/>
          <w:sz w:val="22"/>
          <w:szCs w:val="22"/>
          <w:rtl/>
        </w:rPr>
        <w:t>:</w:t>
      </w:r>
    </w:p>
    <w:p w:rsidR="00BA2AD2" w:rsidRPr="00BA2AD2" w:rsidRDefault="00BA2AD2" w:rsidP="004D462C">
      <w:pPr>
        <w:widowControl/>
        <w:tabs>
          <w:tab w:val="left" w:pos="3968"/>
          <w:tab w:val="left" w:pos="5820"/>
        </w:tabs>
        <w:bidi/>
        <w:spacing w:line="220" w:lineRule="atLeast"/>
        <w:rPr>
          <w:rFonts w:cs="David"/>
          <w:sz w:val="22"/>
          <w:szCs w:val="22"/>
          <w:rtl/>
        </w:rPr>
      </w:pPr>
      <w:r w:rsidRPr="00BA2AD2">
        <w:rPr>
          <w:rFonts w:cs="David" w:hint="cs"/>
          <w:sz w:val="22"/>
          <w:szCs w:val="22"/>
          <w:rtl/>
        </w:rPr>
        <w:t>פילוסופיה  (חקר התודעה והקוגניציה)</w:t>
      </w:r>
    </w:p>
    <w:p w:rsidR="00BA2AD2" w:rsidRPr="00BA2AD2" w:rsidRDefault="00BA2AD2" w:rsidP="004D462C">
      <w:pPr>
        <w:widowControl/>
        <w:tabs>
          <w:tab w:val="left" w:pos="3968"/>
          <w:tab w:val="left" w:pos="5820"/>
        </w:tabs>
        <w:bidi/>
        <w:spacing w:line="220" w:lineRule="atLeast"/>
        <w:rPr>
          <w:rFonts w:cs="David"/>
          <w:sz w:val="22"/>
          <w:szCs w:val="22"/>
          <w:rtl/>
        </w:rPr>
      </w:pPr>
      <w:r w:rsidRPr="00BA2AD2">
        <w:rPr>
          <w:rFonts w:cs="David" w:hint="cs"/>
          <w:sz w:val="22"/>
          <w:szCs w:val="22"/>
          <w:rtl/>
        </w:rPr>
        <w:t xml:space="preserve">תכנית </w:t>
      </w:r>
      <w:proofErr w:type="spellStart"/>
      <w:r w:rsidRPr="00BA2AD2">
        <w:rPr>
          <w:rFonts w:cs="David" w:hint="cs"/>
          <w:sz w:val="22"/>
          <w:szCs w:val="22"/>
          <w:rtl/>
        </w:rPr>
        <w:t>פכ"מ</w:t>
      </w:r>
      <w:proofErr w:type="spellEnd"/>
      <w:r w:rsidRPr="00BA2AD2">
        <w:rPr>
          <w:rFonts w:cs="David" w:hint="cs"/>
          <w:sz w:val="22"/>
          <w:szCs w:val="22"/>
          <w:rtl/>
        </w:rPr>
        <w:t xml:space="preserve"> למצטיינים </w:t>
      </w:r>
      <w:r w:rsidRPr="00BA2AD2">
        <w:rPr>
          <w:rFonts w:cs="David"/>
          <w:sz w:val="22"/>
          <w:szCs w:val="22"/>
          <w:rtl/>
        </w:rPr>
        <w:t>–</w:t>
      </w:r>
      <w:r w:rsidRPr="00BA2AD2">
        <w:rPr>
          <w:rFonts w:cs="David" w:hint="cs"/>
          <w:sz w:val="22"/>
          <w:szCs w:val="22"/>
          <w:rtl/>
        </w:rPr>
        <w:t xml:space="preserve"> פילוסופיה, כלכלה ומדע המדינה</w:t>
      </w:r>
    </w:p>
    <w:p w:rsidR="00BA2AD2" w:rsidRPr="00BA2AD2" w:rsidRDefault="00BA2AD2" w:rsidP="004D462C">
      <w:pPr>
        <w:widowControl/>
        <w:tabs>
          <w:tab w:val="left" w:pos="3968"/>
          <w:tab w:val="left" w:pos="5820"/>
        </w:tabs>
        <w:bidi/>
        <w:spacing w:line="220" w:lineRule="atLeast"/>
        <w:rPr>
          <w:rFonts w:cs="David"/>
          <w:sz w:val="22"/>
          <w:szCs w:val="22"/>
          <w:rtl/>
        </w:rPr>
      </w:pPr>
      <w:r w:rsidRPr="00BA2AD2">
        <w:rPr>
          <w:rFonts w:cs="David"/>
          <w:sz w:val="22"/>
          <w:szCs w:val="22"/>
          <w:rtl/>
        </w:rPr>
        <w:t>המכון להיסטוריה ופילוסופיה של המדעים והרעיונות ע"ש כהן</w:t>
      </w:r>
    </w:p>
    <w:p w:rsidR="00BA2AD2" w:rsidRPr="00BA2AD2" w:rsidRDefault="00BA2AD2" w:rsidP="004D462C">
      <w:pPr>
        <w:widowControl/>
        <w:tabs>
          <w:tab w:val="left" w:pos="3968"/>
          <w:tab w:val="left" w:pos="5820"/>
        </w:tabs>
        <w:bidi/>
        <w:spacing w:line="220" w:lineRule="atLeast"/>
        <w:rPr>
          <w:rFonts w:cs="David"/>
          <w:sz w:val="22"/>
          <w:szCs w:val="22"/>
          <w:rtl/>
        </w:rPr>
      </w:pPr>
      <w:r w:rsidRPr="00BA2AD2">
        <w:rPr>
          <w:rFonts w:cs="David" w:hint="cs"/>
          <w:sz w:val="22"/>
          <w:szCs w:val="22"/>
          <w:rtl/>
        </w:rPr>
        <w:t>בלשנות  (בלשנות חישובית, בלשנות וביולוגיה עם הדגש במדעי המוח)</w:t>
      </w:r>
    </w:p>
    <w:p w:rsidR="00BA2AD2" w:rsidRPr="00BA2AD2" w:rsidRDefault="00BA2AD2" w:rsidP="004D462C">
      <w:pPr>
        <w:widowControl/>
        <w:tabs>
          <w:tab w:val="left" w:pos="3968"/>
          <w:tab w:val="left" w:pos="5820"/>
        </w:tabs>
        <w:bidi/>
        <w:spacing w:line="220" w:lineRule="atLeast"/>
        <w:rPr>
          <w:rFonts w:cs="David"/>
          <w:sz w:val="22"/>
          <w:szCs w:val="22"/>
        </w:rPr>
      </w:pPr>
      <w:r w:rsidRPr="00BA2AD2">
        <w:rPr>
          <w:rFonts w:cs="David"/>
          <w:sz w:val="22"/>
          <w:szCs w:val="22"/>
          <w:rtl/>
        </w:rPr>
        <w:t>תכנית בלימודים קוגניטיביים של השפה ושימושיה</w:t>
      </w:r>
    </w:p>
    <w:p w:rsidR="00BA2AD2" w:rsidRPr="00BA2AD2" w:rsidRDefault="00BA2AD2" w:rsidP="004D462C">
      <w:pPr>
        <w:widowControl/>
        <w:tabs>
          <w:tab w:val="left" w:pos="3968"/>
          <w:tab w:val="left" w:pos="5820"/>
        </w:tabs>
        <w:bidi/>
        <w:spacing w:line="220" w:lineRule="atLeast"/>
        <w:rPr>
          <w:rFonts w:cs="David"/>
          <w:sz w:val="22"/>
          <w:szCs w:val="22"/>
          <w:rtl/>
        </w:rPr>
      </w:pPr>
      <w:r w:rsidRPr="00BA2AD2">
        <w:rPr>
          <w:rFonts w:cs="David"/>
          <w:sz w:val="22"/>
          <w:szCs w:val="22"/>
          <w:rtl/>
        </w:rPr>
        <w:t>תכנית לימודים במדעי הדתות</w:t>
      </w:r>
    </w:p>
    <w:p w:rsidR="00BA2AD2" w:rsidRDefault="00BA2AD2" w:rsidP="004D462C">
      <w:pPr>
        <w:widowControl/>
        <w:tabs>
          <w:tab w:val="left" w:pos="3968"/>
          <w:tab w:val="left" w:pos="5820"/>
        </w:tabs>
        <w:bidi/>
        <w:spacing w:line="220" w:lineRule="atLeast"/>
        <w:rPr>
          <w:rFonts w:cs="David"/>
          <w:b/>
          <w:bCs/>
          <w:sz w:val="22"/>
          <w:szCs w:val="22"/>
          <w:u w:val="single"/>
          <w:rtl/>
        </w:rPr>
      </w:pPr>
    </w:p>
    <w:p w:rsidR="00BA2AD2" w:rsidRPr="00626744" w:rsidRDefault="00BA2AD2" w:rsidP="004D462C">
      <w:pPr>
        <w:widowControl/>
        <w:tabs>
          <w:tab w:val="left" w:pos="3968"/>
          <w:tab w:val="left" w:pos="5820"/>
        </w:tabs>
        <w:bidi/>
        <w:spacing w:line="220" w:lineRule="atLeast"/>
        <w:rPr>
          <w:rFonts w:cs="David"/>
          <w:sz w:val="22"/>
          <w:szCs w:val="22"/>
          <w:rtl/>
        </w:rPr>
      </w:pPr>
      <w:r w:rsidRPr="00626744">
        <w:rPr>
          <w:rFonts w:cs="David" w:hint="cs"/>
          <w:sz w:val="22"/>
          <w:szCs w:val="22"/>
          <w:rtl/>
        </w:rPr>
        <w:t>בית הספר למדעי היהדות וארכיאולוגיה ע"ש חיים רוזנברג</w:t>
      </w:r>
      <w:r w:rsidR="00C946DC">
        <w:rPr>
          <w:rFonts w:cs="David" w:hint="cs"/>
          <w:sz w:val="22"/>
          <w:szCs w:val="22"/>
          <w:rtl/>
        </w:rPr>
        <w:t>:</w:t>
      </w:r>
      <w:r w:rsidRPr="00626744">
        <w:rPr>
          <w:rFonts w:cs="David" w:hint="cs"/>
          <w:sz w:val="22"/>
          <w:szCs w:val="22"/>
          <w:rtl/>
        </w:rPr>
        <w:t xml:space="preserve">  </w:t>
      </w:r>
    </w:p>
    <w:p w:rsidR="00BA2AD2" w:rsidRPr="00BA2AD2" w:rsidRDefault="00BA2AD2" w:rsidP="004D462C">
      <w:pPr>
        <w:widowControl/>
        <w:tabs>
          <w:tab w:val="left" w:pos="3968"/>
          <w:tab w:val="left" w:pos="5820"/>
        </w:tabs>
        <w:bidi/>
        <w:spacing w:line="220" w:lineRule="atLeast"/>
        <w:rPr>
          <w:rFonts w:cs="David"/>
          <w:b/>
          <w:bCs/>
          <w:sz w:val="22"/>
          <w:szCs w:val="22"/>
          <w:u w:val="single"/>
          <w:rtl/>
        </w:rPr>
      </w:pPr>
      <w:r w:rsidRPr="00BA2AD2">
        <w:rPr>
          <w:rFonts w:cs="David" w:hint="cs"/>
          <w:sz w:val="22"/>
          <w:szCs w:val="22"/>
          <w:rtl/>
        </w:rPr>
        <w:t>ארכיאולוגיה ותרבויות המזרח הקדום (</w:t>
      </w:r>
      <w:r w:rsidRPr="00BA2AD2">
        <w:rPr>
          <w:rFonts w:cs="David"/>
          <w:sz w:val="22"/>
          <w:szCs w:val="22"/>
          <w:rtl/>
        </w:rPr>
        <w:t>הארכיאולוגיה של ארץ-ישראל וסביבתה או תרבויות</w:t>
      </w:r>
      <w:r w:rsidRPr="00BA2AD2">
        <w:rPr>
          <w:rFonts w:cs="David" w:hint="cs"/>
          <w:sz w:val="22"/>
          <w:szCs w:val="22"/>
          <w:rtl/>
        </w:rPr>
        <w:t xml:space="preserve"> המזרח הקדום)</w:t>
      </w:r>
    </w:p>
    <w:p w:rsidR="00BA2AD2" w:rsidRPr="00BA2AD2" w:rsidRDefault="00BA2AD2" w:rsidP="004D462C">
      <w:pPr>
        <w:widowControl/>
        <w:tabs>
          <w:tab w:val="left" w:pos="3968"/>
          <w:tab w:val="left" w:pos="5820"/>
        </w:tabs>
        <w:bidi/>
        <w:spacing w:line="220" w:lineRule="atLeast"/>
        <w:rPr>
          <w:rFonts w:cs="David"/>
          <w:b/>
          <w:bCs/>
          <w:sz w:val="22"/>
          <w:szCs w:val="22"/>
          <w:u w:val="single"/>
          <w:rtl/>
        </w:rPr>
      </w:pPr>
      <w:r w:rsidRPr="00BA2AD2">
        <w:rPr>
          <w:rFonts w:cs="David" w:hint="cs"/>
          <w:sz w:val="22"/>
          <w:szCs w:val="22"/>
          <w:rtl/>
        </w:rPr>
        <w:t>לימודי ישראל הקדום</w:t>
      </w:r>
    </w:p>
    <w:p w:rsidR="00BA2AD2" w:rsidRPr="00BA2AD2" w:rsidRDefault="00BA2AD2" w:rsidP="00213F70">
      <w:pPr>
        <w:widowControl/>
        <w:tabs>
          <w:tab w:val="left" w:pos="3968"/>
          <w:tab w:val="left" w:pos="5820"/>
        </w:tabs>
        <w:bidi/>
        <w:spacing w:line="220" w:lineRule="atLeast"/>
        <w:rPr>
          <w:rFonts w:cs="David"/>
          <w:sz w:val="22"/>
          <w:szCs w:val="22"/>
          <w:rtl/>
        </w:rPr>
      </w:pPr>
      <w:r w:rsidRPr="00BA2AD2">
        <w:rPr>
          <w:rFonts w:cs="David" w:hint="cs"/>
          <w:sz w:val="22"/>
          <w:szCs w:val="22"/>
          <w:rtl/>
        </w:rPr>
        <w:t xml:space="preserve">היסטוריה של עם ישראל (לימודי ישראל) </w:t>
      </w:r>
    </w:p>
    <w:p w:rsidR="00BA2AD2" w:rsidRPr="00BA2AD2" w:rsidRDefault="00BA2AD2" w:rsidP="004D462C">
      <w:pPr>
        <w:widowControl/>
        <w:tabs>
          <w:tab w:val="left" w:pos="3968"/>
          <w:tab w:val="left" w:pos="5820"/>
        </w:tabs>
        <w:bidi/>
        <w:spacing w:line="220" w:lineRule="atLeast"/>
        <w:rPr>
          <w:rFonts w:cs="David"/>
          <w:sz w:val="22"/>
          <w:szCs w:val="22"/>
          <w:rtl/>
        </w:rPr>
      </w:pPr>
      <w:r w:rsidRPr="00BA2AD2">
        <w:rPr>
          <w:rFonts w:cs="David" w:hint="cs"/>
          <w:sz w:val="22"/>
          <w:szCs w:val="22"/>
          <w:rtl/>
        </w:rPr>
        <w:t>פילוסופיה יהודית ותלמוד</w:t>
      </w:r>
    </w:p>
    <w:p w:rsidR="00BA2AD2" w:rsidRPr="00BA2AD2" w:rsidRDefault="00BA2AD2" w:rsidP="004D462C">
      <w:pPr>
        <w:widowControl/>
        <w:tabs>
          <w:tab w:val="left" w:pos="3968"/>
          <w:tab w:val="left" w:pos="5820"/>
        </w:tabs>
        <w:bidi/>
        <w:spacing w:line="220" w:lineRule="atLeast"/>
        <w:rPr>
          <w:rFonts w:cs="David"/>
          <w:sz w:val="22"/>
          <w:szCs w:val="22"/>
          <w:rtl/>
        </w:rPr>
      </w:pPr>
      <w:r w:rsidRPr="00BA2AD2">
        <w:rPr>
          <w:rFonts w:cs="David" w:hint="cs"/>
          <w:sz w:val="22"/>
          <w:szCs w:val="22"/>
          <w:rtl/>
        </w:rPr>
        <w:t>מקרא</w:t>
      </w:r>
    </w:p>
    <w:p w:rsidR="00BA2AD2" w:rsidRPr="00BA2AD2" w:rsidRDefault="00BA2AD2" w:rsidP="004D462C">
      <w:pPr>
        <w:widowControl/>
        <w:tabs>
          <w:tab w:val="left" w:pos="3968"/>
          <w:tab w:val="left" w:pos="5820"/>
        </w:tabs>
        <w:bidi/>
        <w:spacing w:line="220" w:lineRule="atLeast"/>
        <w:rPr>
          <w:rFonts w:cs="David"/>
          <w:sz w:val="22"/>
          <w:szCs w:val="22"/>
          <w:rtl/>
        </w:rPr>
      </w:pPr>
      <w:r w:rsidRPr="00BA2AD2">
        <w:rPr>
          <w:rFonts w:cs="David" w:hint="cs"/>
          <w:sz w:val="22"/>
          <w:szCs w:val="22"/>
          <w:rtl/>
        </w:rPr>
        <w:t>הלשון העברית ובלשנות שמית</w:t>
      </w:r>
    </w:p>
    <w:p w:rsidR="00BA2AD2" w:rsidRDefault="00BA2AD2" w:rsidP="004D462C">
      <w:pPr>
        <w:widowControl/>
        <w:tabs>
          <w:tab w:val="left" w:pos="3968"/>
          <w:tab w:val="left" w:pos="5820"/>
        </w:tabs>
        <w:bidi/>
        <w:spacing w:line="220" w:lineRule="atLeast"/>
        <w:rPr>
          <w:rFonts w:cs="David"/>
          <w:sz w:val="22"/>
          <w:szCs w:val="22"/>
          <w:rtl/>
        </w:rPr>
      </w:pPr>
    </w:p>
    <w:p w:rsidR="00C946DC" w:rsidRDefault="00C946DC" w:rsidP="004D462C">
      <w:pPr>
        <w:widowControl/>
        <w:tabs>
          <w:tab w:val="left" w:pos="3968"/>
          <w:tab w:val="left" w:pos="5820"/>
        </w:tabs>
        <w:bidi/>
        <w:spacing w:line="220" w:lineRule="atLeast"/>
        <w:rPr>
          <w:rFonts w:cs="David"/>
          <w:sz w:val="22"/>
          <w:szCs w:val="22"/>
          <w:rtl/>
        </w:rPr>
      </w:pPr>
    </w:p>
    <w:p w:rsidR="00C946DC" w:rsidRDefault="00C946DC" w:rsidP="00C946DC">
      <w:pPr>
        <w:widowControl/>
        <w:tabs>
          <w:tab w:val="left" w:pos="3968"/>
          <w:tab w:val="left" w:pos="5820"/>
        </w:tabs>
        <w:bidi/>
        <w:spacing w:line="220" w:lineRule="atLeast"/>
        <w:rPr>
          <w:rFonts w:cs="David"/>
          <w:sz w:val="22"/>
          <w:szCs w:val="22"/>
          <w:rtl/>
        </w:rPr>
      </w:pPr>
    </w:p>
    <w:p w:rsidR="00BA2AD2" w:rsidRPr="00626744" w:rsidRDefault="00BA2AD2" w:rsidP="00C946DC">
      <w:pPr>
        <w:widowControl/>
        <w:tabs>
          <w:tab w:val="left" w:pos="3968"/>
          <w:tab w:val="left" w:pos="5820"/>
        </w:tabs>
        <w:bidi/>
        <w:spacing w:line="220" w:lineRule="atLeast"/>
        <w:rPr>
          <w:rFonts w:cs="David"/>
          <w:sz w:val="22"/>
          <w:szCs w:val="22"/>
          <w:rtl/>
        </w:rPr>
      </w:pPr>
      <w:r w:rsidRPr="00626744">
        <w:rPr>
          <w:rFonts w:cs="David" w:hint="cs"/>
          <w:sz w:val="22"/>
          <w:szCs w:val="22"/>
          <w:rtl/>
        </w:rPr>
        <w:t>בי</w:t>
      </w:r>
      <w:r w:rsidR="004D462C" w:rsidRPr="00626744">
        <w:rPr>
          <w:rFonts w:cs="David" w:hint="cs"/>
          <w:sz w:val="22"/>
          <w:szCs w:val="22"/>
          <w:rtl/>
        </w:rPr>
        <w:t xml:space="preserve">ת </w:t>
      </w:r>
      <w:r w:rsidRPr="00626744">
        <w:rPr>
          <w:rFonts w:cs="David" w:hint="cs"/>
          <w:sz w:val="22"/>
          <w:szCs w:val="22"/>
          <w:rtl/>
        </w:rPr>
        <w:t>הס</w:t>
      </w:r>
      <w:r w:rsidR="004D462C" w:rsidRPr="00626744">
        <w:rPr>
          <w:rFonts w:cs="David" w:hint="cs"/>
          <w:sz w:val="22"/>
          <w:szCs w:val="22"/>
          <w:rtl/>
        </w:rPr>
        <w:t>פר ל</w:t>
      </w:r>
      <w:r w:rsidRPr="00626744">
        <w:rPr>
          <w:rFonts w:cs="David" w:hint="cs"/>
          <w:sz w:val="22"/>
          <w:szCs w:val="22"/>
          <w:rtl/>
        </w:rPr>
        <w:t xml:space="preserve">היסטוריה ע"ש צבי </w:t>
      </w:r>
      <w:proofErr w:type="spellStart"/>
      <w:r w:rsidRPr="00626744">
        <w:rPr>
          <w:rFonts w:cs="David" w:hint="cs"/>
          <w:sz w:val="22"/>
          <w:szCs w:val="22"/>
          <w:rtl/>
        </w:rPr>
        <w:t>יעבץ</w:t>
      </w:r>
      <w:proofErr w:type="spellEnd"/>
      <w:r w:rsidR="00C946DC">
        <w:rPr>
          <w:rFonts w:cs="David" w:hint="cs"/>
          <w:sz w:val="22"/>
          <w:szCs w:val="22"/>
          <w:rtl/>
        </w:rPr>
        <w:t>:</w:t>
      </w:r>
    </w:p>
    <w:p w:rsidR="00BA2AD2" w:rsidRDefault="00BA2AD2" w:rsidP="004D462C">
      <w:pPr>
        <w:widowControl/>
        <w:tabs>
          <w:tab w:val="left" w:pos="3968"/>
          <w:tab w:val="left" w:pos="5820"/>
        </w:tabs>
        <w:bidi/>
        <w:spacing w:line="220" w:lineRule="atLeast"/>
        <w:rPr>
          <w:rFonts w:cs="David"/>
          <w:sz w:val="22"/>
          <w:szCs w:val="22"/>
          <w:rtl/>
        </w:rPr>
      </w:pPr>
      <w:r>
        <w:rPr>
          <w:rFonts w:cs="David" w:hint="cs"/>
          <w:sz w:val="22"/>
          <w:szCs w:val="22"/>
          <w:rtl/>
        </w:rPr>
        <w:t xml:space="preserve">היסטוריה כללית     </w:t>
      </w:r>
      <w:r>
        <w:rPr>
          <w:rFonts w:cs="David" w:hint="cs"/>
          <w:sz w:val="22"/>
          <w:szCs w:val="22"/>
          <w:rtl/>
        </w:rPr>
        <w:tab/>
        <w:t>התמחות בלימודי מזרח אירופה</w:t>
      </w:r>
    </w:p>
    <w:p w:rsidR="00BA2AD2" w:rsidRDefault="00BA2AD2" w:rsidP="004D462C">
      <w:pPr>
        <w:widowControl/>
        <w:tabs>
          <w:tab w:val="left" w:pos="3968"/>
          <w:tab w:val="left" w:pos="5820"/>
        </w:tabs>
        <w:bidi/>
        <w:spacing w:line="220" w:lineRule="atLeast"/>
        <w:rPr>
          <w:rFonts w:cs="David"/>
          <w:sz w:val="22"/>
          <w:szCs w:val="22"/>
          <w:rtl/>
        </w:rPr>
      </w:pPr>
      <w:r>
        <w:rPr>
          <w:rFonts w:cs="David" w:hint="cs"/>
          <w:sz w:val="22"/>
          <w:szCs w:val="22"/>
          <w:rtl/>
        </w:rPr>
        <w:t>היסטוריה של המזרח התיכון ואפריקה</w:t>
      </w:r>
      <w:r>
        <w:rPr>
          <w:rFonts w:cs="David" w:hint="cs"/>
          <w:sz w:val="22"/>
          <w:szCs w:val="22"/>
          <w:rtl/>
        </w:rPr>
        <w:tab/>
        <w:t>לימודי אפריקה בתכנית בין-אוניברסיטאית</w:t>
      </w:r>
    </w:p>
    <w:p w:rsidR="00BA2AD2" w:rsidRDefault="00BA2AD2" w:rsidP="004D462C">
      <w:pPr>
        <w:widowControl/>
        <w:tabs>
          <w:tab w:val="left" w:pos="3968"/>
          <w:tab w:val="left" w:pos="5820"/>
        </w:tabs>
        <w:bidi/>
        <w:spacing w:line="220" w:lineRule="atLeast"/>
        <w:rPr>
          <w:rFonts w:cs="David"/>
          <w:sz w:val="22"/>
          <w:szCs w:val="22"/>
          <w:rtl/>
        </w:rPr>
      </w:pPr>
      <w:r>
        <w:rPr>
          <w:rFonts w:cs="David" w:hint="cs"/>
          <w:sz w:val="22"/>
          <w:szCs w:val="22"/>
          <w:rtl/>
        </w:rPr>
        <w:t>לימודי מזרח אסיה</w:t>
      </w:r>
    </w:p>
    <w:p w:rsidR="00C946DC" w:rsidRDefault="00C946DC" w:rsidP="004D462C">
      <w:pPr>
        <w:widowControl/>
        <w:tabs>
          <w:tab w:val="left" w:pos="3968"/>
          <w:tab w:val="left" w:pos="5820"/>
        </w:tabs>
        <w:bidi/>
        <w:spacing w:line="220" w:lineRule="atLeast"/>
      </w:pPr>
    </w:p>
    <w:p w:rsidR="00227A05" w:rsidRPr="00C946DC" w:rsidRDefault="00DC3D2D" w:rsidP="00C946DC">
      <w:pPr>
        <w:widowControl/>
        <w:tabs>
          <w:tab w:val="left" w:pos="3968"/>
          <w:tab w:val="left" w:pos="5820"/>
        </w:tabs>
        <w:bidi/>
        <w:spacing w:line="220" w:lineRule="atLeast"/>
        <w:rPr>
          <w:rFonts w:cs="David"/>
          <w:sz w:val="22"/>
          <w:szCs w:val="22"/>
          <w:rtl/>
        </w:rPr>
      </w:pPr>
      <w:hyperlink r:id="rId17" w:history="1">
        <w:r w:rsidR="00227A05" w:rsidRPr="00C946DC">
          <w:rPr>
            <w:rFonts w:cs="David"/>
            <w:sz w:val="22"/>
            <w:szCs w:val="22"/>
            <w:rtl/>
          </w:rPr>
          <w:t>ביה"ס לחינוך</w:t>
        </w:r>
        <w:r w:rsidR="00227A05" w:rsidRPr="00C946DC">
          <w:rPr>
            <w:rFonts w:cs="David" w:hint="cs"/>
            <w:sz w:val="22"/>
            <w:szCs w:val="22"/>
            <w:rtl/>
          </w:rPr>
          <w:t xml:space="preserve"> ע"ש חיים וג'ואן </w:t>
        </w:r>
        <w:proofErr w:type="spellStart"/>
        <w:r w:rsidR="00227A05" w:rsidRPr="00C946DC">
          <w:rPr>
            <w:rFonts w:cs="David" w:hint="cs"/>
            <w:sz w:val="22"/>
            <w:szCs w:val="22"/>
            <w:rtl/>
          </w:rPr>
          <w:t>קונסטנטינר</w:t>
        </w:r>
        <w:proofErr w:type="spellEnd"/>
      </w:hyperlink>
      <w:r w:rsidR="00C946DC">
        <w:rPr>
          <w:rFonts w:cs="David" w:hint="cs"/>
          <w:sz w:val="22"/>
          <w:szCs w:val="22"/>
          <w:rtl/>
        </w:rPr>
        <w:t>:</w:t>
      </w:r>
    </w:p>
    <w:p w:rsidR="00B615E1" w:rsidRPr="004D462C" w:rsidRDefault="00B615E1" w:rsidP="004D462C">
      <w:pPr>
        <w:widowControl/>
        <w:tabs>
          <w:tab w:val="left" w:pos="3968"/>
          <w:tab w:val="left" w:pos="5820"/>
        </w:tabs>
        <w:bidi/>
        <w:spacing w:line="220" w:lineRule="atLeast"/>
        <w:rPr>
          <w:rFonts w:cs="David"/>
          <w:sz w:val="22"/>
          <w:szCs w:val="22"/>
          <w:rtl/>
        </w:rPr>
      </w:pPr>
      <w:r w:rsidRPr="004D462C">
        <w:rPr>
          <w:rFonts w:cs="David" w:hint="eastAsia"/>
          <w:sz w:val="22"/>
          <w:szCs w:val="22"/>
          <w:rtl/>
        </w:rPr>
        <w:t>תואר</w:t>
      </w:r>
      <w:r w:rsidRPr="004D462C">
        <w:rPr>
          <w:rFonts w:cs="David"/>
          <w:sz w:val="22"/>
          <w:szCs w:val="22"/>
          <w:rtl/>
        </w:rPr>
        <w:t xml:space="preserve"> </w:t>
      </w:r>
      <w:r w:rsidRPr="004D462C">
        <w:rPr>
          <w:rFonts w:cs="David" w:hint="eastAsia"/>
          <w:sz w:val="22"/>
          <w:szCs w:val="22"/>
          <w:rtl/>
        </w:rPr>
        <w:t>ראשון</w:t>
      </w:r>
      <w:r w:rsidRPr="004D462C">
        <w:rPr>
          <w:rFonts w:cs="David"/>
          <w:sz w:val="22"/>
          <w:szCs w:val="22"/>
          <w:rtl/>
        </w:rPr>
        <w:t xml:space="preserve">: </w:t>
      </w:r>
      <w:r w:rsidRPr="004D462C">
        <w:rPr>
          <w:rFonts w:cs="David" w:hint="eastAsia"/>
          <w:sz w:val="22"/>
          <w:szCs w:val="22"/>
          <w:rtl/>
        </w:rPr>
        <w:t>חינוך</w:t>
      </w:r>
    </w:p>
    <w:p w:rsidR="00B615E1" w:rsidRPr="004D462C" w:rsidRDefault="00B615E1" w:rsidP="004D462C">
      <w:pPr>
        <w:widowControl/>
        <w:tabs>
          <w:tab w:val="left" w:pos="3968"/>
          <w:tab w:val="left" w:pos="5820"/>
        </w:tabs>
        <w:bidi/>
        <w:spacing w:line="220" w:lineRule="atLeast"/>
        <w:rPr>
          <w:rFonts w:cs="David"/>
          <w:sz w:val="22"/>
          <w:szCs w:val="22"/>
          <w:rtl/>
        </w:rPr>
      </w:pPr>
      <w:r w:rsidRPr="004D462C">
        <w:rPr>
          <w:rFonts w:cs="David" w:hint="eastAsia"/>
          <w:sz w:val="22"/>
          <w:szCs w:val="22"/>
          <w:rtl/>
        </w:rPr>
        <w:t>תואר</w:t>
      </w:r>
      <w:r w:rsidRPr="004D462C">
        <w:rPr>
          <w:rFonts w:cs="David"/>
          <w:sz w:val="22"/>
          <w:szCs w:val="22"/>
          <w:rtl/>
        </w:rPr>
        <w:t xml:space="preserve"> שני: </w:t>
      </w:r>
    </w:p>
    <w:p w:rsidR="00B615E1" w:rsidRPr="004D462C" w:rsidRDefault="00B615E1" w:rsidP="004D462C">
      <w:pPr>
        <w:widowControl/>
        <w:tabs>
          <w:tab w:val="left" w:pos="3968"/>
          <w:tab w:val="left" w:pos="5820"/>
        </w:tabs>
        <w:bidi/>
        <w:spacing w:line="220" w:lineRule="atLeast"/>
        <w:rPr>
          <w:rFonts w:cs="David"/>
          <w:sz w:val="22"/>
          <w:szCs w:val="22"/>
          <w:rtl/>
        </w:rPr>
      </w:pPr>
      <w:r w:rsidRPr="004D462C">
        <w:rPr>
          <w:rFonts w:cs="David" w:hint="cs"/>
          <w:sz w:val="22"/>
          <w:szCs w:val="22"/>
          <w:rtl/>
        </w:rPr>
        <w:t>ייעוץ חינוכי</w:t>
      </w:r>
    </w:p>
    <w:p w:rsidR="00B615E1" w:rsidRPr="004D462C" w:rsidRDefault="00B615E1" w:rsidP="004D462C">
      <w:pPr>
        <w:widowControl/>
        <w:tabs>
          <w:tab w:val="left" w:pos="3968"/>
          <w:tab w:val="left" w:pos="5820"/>
        </w:tabs>
        <w:bidi/>
        <w:spacing w:line="220" w:lineRule="atLeast"/>
        <w:rPr>
          <w:rFonts w:cs="David"/>
          <w:sz w:val="22"/>
          <w:szCs w:val="22"/>
          <w:rtl/>
        </w:rPr>
      </w:pPr>
      <w:r w:rsidRPr="004D462C">
        <w:rPr>
          <w:rFonts w:cs="David" w:hint="cs"/>
          <w:sz w:val="22"/>
          <w:szCs w:val="22"/>
          <w:rtl/>
        </w:rPr>
        <w:t>ייעוץ חינוכי התמחות בילדים עם צרכים מיוחדים</w:t>
      </w:r>
    </w:p>
    <w:p w:rsidR="00B615E1" w:rsidRPr="004D462C" w:rsidRDefault="00B615E1" w:rsidP="00231752">
      <w:pPr>
        <w:widowControl/>
        <w:tabs>
          <w:tab w:val="left" w:pos="3968"/>
          <w:tab w:val="left" w:pos="5820"/>
        </w:tabs>
        <w:bidi/>
        <w:spacing w:line="220" w:lineRule="atLeast"/>
        <w:rPr>
          <w:rFonts w:cs="David"/>
          <w:sz w:val="22"/>
          <w:szCs w:val="22"/>
          <w:rtl/>
        </w:rPr>
      </w:pPr>
      <w:r w:rsidRPr="004D462C">
        <w:rPr>
          <w:rFonts w:cs="David" w:hint="cs"/>
          <w:sz w:val="22"/>
          <w:szCs w:val="22"/>
          <w:rtl/>
        </w:rPr>
        <w:t>ייעוץ חינוכי עם התמחות בגי</w:t>
      </w:r>
      <w:r w:rsidR="00231752">
        <w:rPr>
          <w:rFonts w:cs="David" w:hint="cs"/>
          <w:sz w:val="22"/>
          <w:szCs w:val="22"/>
          <w:rtl/>
        </w:rPr>
        <w:t>ל</w:t>
      </w:r>
      <w:r w:rsidRPr="004D462C">
        <w:rPr>
          <w:rFonts w:cs="David" w:hint="cs"/>
          <w:sz w:val="22"/>
          <w:szCs w:val="22"/>
          <w:rtl/>
        </w:rPr>
        <w:t xml:space="preserve"> הרך</w:t>
      </w:r>
    </w:p>
    <w:p w:rsidR="00B615E1" w:rsidRPr="004D462C" w:rsidRDefault="00B615E1" w:rsidP="004D462C">
      <w:pPr>
        <w:widowControl/>
        <w:tabs>
          <w:tab w:val="left" w:pos="3968"/>
          <w:tab w:val="left" w:pos="5820"/>
        </w:tabs>
        <w:bidi/>
        <w:spacing w:line="220" w:lineRule="atLeast"/>
        <w:rPr>
          <w:rFonts w:cs="David"/>
          <w:sz w:val="22"/>
          <w:szCs w:val="22"/>
          <w:rtl/>
        </w:rPr>
      </w:pPr>
      <w:r w:rsidRPr="004D462C">
        <w:rPr>
          <w:rFonts w:cs="David" w:hint="cs"/>
          <w:sz w:val="22"/>
          <w:szCs w:val="22"/>
          <w:rtl/>
        </w:rPr>
        <w:t>לקויות למידה</w:t>
      </w:r>
    </w:p>
    <w:p w:rsidR="00B615E1" w:rsidRPr="004D462C" w:rsidRDefault="00B615E1" w:rsidP="004D462C">
      <w:pPr>
        <w:widowControl/>
        <w:tabs>
          <w:tab w:val="left" w:pos="3968"/>
          <w:tab w:val="left" w:pos="5820"/>
        </w:tabs>
        <w:bidi/>
        <w:spacing w:line="220" w:lineRule="atLeast"/>
        <w:rPr>
          <w:rFonts w:cs="David"/>
          <w:sz w:val="22"/>
          <w:szCs w:val="22"/>
          <w:rtl/>
        </w:rPr>
      </w:pPr>
      <w:r w:rsidRPr="004D462C">
        <w:rPr>
          <w:rFonts w:cs="David" w:hint="cs"/>
          <w:sz w:val="22"/>
          <w:szCs w:val="22"/>
          <w:rtl/>
        </w:rPr>
        <w:t>לקויות למידה עם התמחות בחינוך ללקויי שמיעה</w:t>
      </w:r>
    </w:p>
    <w:p w:rsidR="00B615E1" w:rsidRPr="004D462C" w:rsidRDefault="00B615E1" w:rsidP="004D462C">
      <w:pPr>
        <w:widowControl/>
        <w:tabs>
          <w:tab w:val="left" w:pos="3968"/>
          <w:tab w:val="left" w:pos="5820"/>
        </w:tabs>
        <w:bidi/>
        <w:spacing w:line="220" w:lineRule="atLeast"/>
        <w:rPr>
          <w:rFonts w:cs="David"/>
          <w:sz w:val="22"/>
          <w:szCs w:val="22"/>
          <w:rtl/>
        </w:rPr>
      </w:pPr>
    </w:p>
    <w:p w:rsidR="00B615E1" w:rsidRPr="004D462C" w:rsidRDefault="00B615E1" w:rsidP="004D462C">
      <w:pPr>
        <w:widowControl/>
        <w:tabs>
          <w:tab w:val="left" w:pos="3968"/>
          <w:tab w:val="left" w:pos="5820"/>
        </w:tabs>
        <w:bidi/>
        <w:spacing w:line="220" w:lineRule="atLeast"/>
        <w:rPr>
          <w:rFonts w:cs="David"/>
          <w:sz w:val="22"/>
          <w:szCs w:val="22"/>
          <w:rtl/>
        </w:rPr>
      </w:pPr>
      <w:r w:rsidRPr="004D462C">
        <w:rPr>
          <w:rFonts w:cs="David" w:hint="cs"/>
          <w:sz w:val="22"/>
          <w:szCs w:val="22"/>
          <w:rtl/>
        </w:rPr>
        <w:t xml:space="preserve">החוג למדיניות </w:t>
      </w:r>
      <w:proofErr w:type="spellStart"/>
      <w:r w:rsidRPr="004D462C">
        <w:rPr>
          <w:rFonts w:cs="David" w:hint="cs"/>
          <w:sz w:val="22"/>
          <w:szCs w:val="22"/>
          <w:rtl/>
        </w:rPr>
        <w:t>ומינהל</w:t>
      </w:r>
      <w:proofErr w:type="spellEnd"/>
      <w:r w:rsidRPr="004D462C">
        <w:rPr>
          <w:rFonts w:cs="David" w:hint="cs"/>
          <w:sz w:val="22"/>
          <w:szCs w:val="22"/>
          <w:rtl/>
        </w:rPr>
        <w:t xml:space="preserve"> בחינוך: </w:t>
      </w:r>
    </w:p>
    <w:p w:rsidR="00B615E1" w:rsidRPr="004D462C" w:rsidRDefault="00B615E1" w:rsidP="004D462C">
      <w:pPr>
        <w:widowControl/>
        <w:tabs>
          <w:tab w:val="left" w:pos="3968"/>
          <w:tab w:val="left" w:pos="5820"/>
        </w:tabs>
        <w:bidi/>
        <w:spacing w:line="220" w:lineRule="atLeast"/>
        <w:rPr>
          <w:rFonts w:cs="David"/>
          <w:sz w:val="22"/>
          <w:szCs w:val="22"/>
          <w:rtl/>
        </w:rPr>
      </w:pPr>
      <w:proofErr w:type="spellStart"/>
      <w:r w:rsidRPr="004D462C">
        <w:rPr>
          <w:rFonts w:cs="David" w:hint="cs"/>
          <w:sz w:val="22"/>
          <w:szCs w:val="22"/>
          <w:rtl/>
        </w:rPr>
        <w:t>מינהל</w:t>
      </w:r>
      <w:proofErr w:type="spellEnd"/>
      <w:r w:rsidRPr="004D462C">
        <w:rPr>
          <w:rFonts w:cs="David" w:hint="cs"/>
          <w:sz w:val="22"/>
          <w:szCs w:val="22"/>
          <w:rtl/>
        </w:rPr>
        <w:t xml:space="preserve"> ומנהיגות בחינוך</w:t>
      </w:r>
    </w:p>
    <w:p w:rsidR="00B615E1" w:rsidRPr="004D462C" w:rsidRDefault="00B615E1" w:rsidP="004D462C">
      <w:pPr>
        <w:widowControl/>
        <w:tabs>
          <w:tab w:val="left" w:pos="3968"/>
          <w:tab w:val="left" w:pos="5820"/>
        </w:tabs>
        <w:bidi/>
        <w:spacing w:line="220" w:lineRule="atLeast"/>
        <w:rPr>
          <w:rFonts w:cs="David"/>
          <w:sz w:val="22"/>
          <w:szCs w:val="22"/>
          <w:rtl/>
        </w:rPr>
      </w:pPr>
      <w:proofErr w:type="spellStart"/>
      <w:r w:rsidRPr="004D462C">
        <w:rPr>
          <w:rFonts w:cs="David" w:hint="cs"/>
          <w:sz w:val="22"/>
          <w:szCs w:val="22"/>
          <w:rtl/>
        </w:rPr>
        <w:t>מינהל</w:t>
      </w:r>
      <w:proofErr w:type="spellEnd"/>
      <w:r w:rsidRPr="004D462C">
        <w:rPr>
          <w:rFonts w:cs="David" w:hint="cs"/>
          <w:sz w:val="22"/>
          <w:szCs w:val="22"/>
          <w:rtl/>
        </w:rPr>
        <w:t xml:space="preserve"> ומנהיגות בחינוך </w:t>
      </w:r>
      <w:r w:rsidRPr="004D462C">
        <w:rPr>
          <w:rFonts w:cs="David"/>
          <w:sz w:val="22"/>
          <w:szCs w:val="22"/>
          <w:rtl/>
        </w:rPr>
        <w:t>–</w:t>
      </w:r>
      <w:r w:rsidRPr="004D462C">
        <w:rPr>
          <w:rFonts w:cs="David" w:hint="cs"/>
          <w:sz w:val="22"/>
          <w:szCs w:val="22"/>
          <w:rtl/>
        </w:rPr>
        <w:t xml:space="preserve"> תכנית מרוכזת בשנה</w:t>
      </w:r>
    </w:p>
    <w:p w:rsidR="00B615E1" w:rsidRPr="004D462C" w:rsidRDefault="00B615E1" w:rsidP="004D462C">
      <w:pPr>
        <w:widowControl/>
        <w:tabs>
          <w:tab w:val="left" w:pos="3968"/>
          <w:tab w:val="left" w:pos="5820"/>
        </w:tabs>
        <w:bidi/>
        <w:spacing w:line="220" w:lineRule="atLeast"/>
        <w:rPr>
          <w:rFonts w:cs="David"/>
          <w:sz w:val="22"/>
          <w:szCs w:val="22"/>
          <w:rtl/>
        </w:rPr>
      </w:pPr>
      <w:r w:rsidRPr="004D462C">
        <w:rPr>
          <w:rFonts w:cs="David" w:hint="cs"/>
          <w:sz w:val="22"/>
          <w:szCs w:val="22"/>
          <w:rtl/>
        </w:rPr>
        <w:t xml:space="preserve">מדיניות החינוך </w:t>
      </w:r>
      <w:r w:rsidR="004D462C">
        <w:rPr>
          <w:rFonts w:cs="David" w:hint="cs"/>
          <w:sz w:val="22"/>
          <w:szCs w:val="22"/>
          <w:rtl/>
        </w:rPr>
        <w:t>ה</w:t>
      </w:r>
      <w:r w:rsidRPr="004D462C">
        <w:rPr>
          <w:rFonts w:cs="David" w:hint="cs"/>
          <w:sz w:val="22"/>
          <w:szCs w:val="22"/>
          <w:rtl/>
        </w:rPr>
        <w:t>תמחות בחינוך דמוקרטי</w:t>
      </w:r>
    </w:p>
    <w:p w:rsidR="00B615E1" w:rsidRPr="004D462C" w:rsidRDefault="00B615E1" w:rsidP="004D462C">
      <w:pPr>
        <w:widowControl/>
        <w:tabs>
          <w:tab w:val="left" w:pos="3968"/>
          <w:tab w:val="left" w:pos="5820"/>
        </w:tabs>
        <w:bidi/>
        <w:spacing w:line="220" w:lineRule="atLeast"/>
        <w:rPr>
          <w:rFonts w:cs="David"/>
          <w:sz w:val="22"/>
          <w:szCs w:val="22"/>
          <w:rtl/>
        </w:rPr>
      </w:pPr>
      <w:r w:rsidRPr="004D462C">
        <w:rPr>
          <w:rFonts w:cs="David" w:hint="cs"/>
          <w:sz w:val="22"/>
          <w:szCs w:val="22"/>
          <w:rtl/>
        </w:rPr>
        <w:t>מדיניות החינוך התמחות במערכות חינוך מקומיות וארציות</w:t>
      </w:r>
    </w:p>
    <w:p w:rsidR="00B615E1" w:rsidRPr="004D462C" w:rsidRDefault="00B615E1" w:rsidP="004D462C">
      <w:pPr>
        <w:widowControl/>
        <w:tabs>
          <w:tab w:val="left" w:pos="3968"/>
          <w:tab w:val="left" w:pos="5820"/>
        </w:tabs>
        <w:bidi/>
        <w:spacing w:line="220" w:lineRule="atLeast"/>
        <w:rPr>
          <w:rFonts w:cs="David"/>
          <w:sz w:val="22"/>
          <w:szCs w:val="22"/>
          <w:rtl/>
        </w:rPr>
      </w:pPr>
      <w:r w:rsidRPr="004D462C">
        <w:rPr>
          <w:rFonts w:cs="David" w:hint="cs"/>
          <w:sz w:val="22"/>
          <w:szCs w:val="22"/>
          <w:rtl/>
        </w:rPr>
        <w:t>מדיניות החינוך התמחות בסוציולוגיה של החינוך</w:t>
      </w:r>
    </w:p>
    <w:p w:rsidR="00B615E1" w:rsidRPr="004D462C" w:rsidRDefault="00B615E1" w:rsidP="004D462C">
      <w:pPr>
        <w:widowControl/>
        <w:tabs>
          <w:tab w:val="left" w:pos="3968"/>
          <w:tab w:val="left" w:pos="5820"/>
        </w:tabs>
        <w:bidi/>
        <w:spacing w:line="220" w:lineRule="atLeast"/>
        <w:rPr>
          <w:rFonts w:cs="David"/>
          <w:sz w:val="22"/>
          <w:szCs w:val="22"/>
          <w:rtl/>
        </w:rPr>
      </w:pPr>
      <w:r w:rsidRPr="004D462C">
        <w:rPr>
          <w:rFonts w:cs="David" w:hint="cs"/>
          <w:sz w:val="22"/>
          <w:szCs w:val="22"/>
          <w:rtl/>
        </w:rPr>
        <w:t xml:space="preserve">מדיניות החינוך התמחות בהיסטוריה ובפילוסופיה של החינוך </w:t>
      </w:r>
    </w:p>
    <w:p w:rsidR="00B615E1" w:rsidRPr="004D462C" w:rsidRDefault="00B615E1" w:rsidP="004D462C">
      <w:pPr>
        <w:widowControl/>
        <w:tabs>
          <w:tab w:val="left" w:pos="3968"/>
          <w:tab w:val="left" w:pos="5820"/>
        </w:tabs>
        <w:bidi/>
        <w:spacing w:line="220" w:lineRule="atLeast"/>
        <w:rPr>
          <w:rFonts w:cs="David"/>
          <w:sz w:val="22"/>
          <w:szCs w:val="22"/>
          <w:rtl/>
        </w:rPr>
      </w:pPr>
      <w:r w:rsidRPr="004D462C">
        <w:rPr>
          <w:rFonts w:cs="David" w:hint="cs"/>
          <w:sz w:val="22"/>
          <w:szCs w:val="22"/>
          <w:rtl/>
        </w:rPr>
        <w:t>החוג לחינוך מתמטי, מדעי וטכנולוגי: הוראת המתמטיקה (יסודי ועל-יסודי)</w:t>
      </w:r>
    </w:p>
    <w:p w:rsidR="00B615E1" w:rsidRPr="004D462C" w:rsidRDefault="00B615E1" w:rsidP="004D462C">
      <w:pPr>
        <w:widowControl/>
        <w:tabs>
          <w:tab w:val="left" w:pos="3968"/>
          <w:tab w:val="left" w:pos="5820"/>
        </w:tabs>
        <w:bidi/>
        <w:spacing w:line="220" w:lineRule="atLeast"/>
        <w:rPr>
          <w:rFonts w:cs="David"/>
          <w:sz w:val="22"/>
          <w:szCs w:val="22"/>
          <w:rtl/>
        </w:rPr>
      </w:pPr>
      <w:r w:rsidRPr="004D462C">
        <w:rPr>
          <w:rFonts w:cs="David" w:hint="cs"/>
          <w:sz w:val="22"/>
          <w:szCs w:val="22"/>
          <w:rtl/>
        </w:rPr>
        <w:t>הוראת מדעי המחשב</w:t>
      </w:r>
    </w:p>
    <w:p w:rsidR="00B615E1" w:rsidRPr="004D462C" w:rsidRDefault="00B615E1" w:rsidP="004D462C">
      <w:pPr>
        <w:widowControl/>
        <w:tabs>
          <w:tab w:val="left" w:pos="3968"/>
          <w:tab w:val="left" w:pos="5820"/>
        </w:tabs>
        <w:bidi/>
        <w:spacing w:line="220" w:lineRule="atLeast"/>
        <w:rPr>
          <w:rFonts w:cs="David"/>
          <w:sz w:val="22"/>
          <w:szCs w:val="22"/>
          <w:rtl/>
        </w:rPr>
      </w:pPr>
      <w:r w:rsidRPr="004D462C">
        <w:rPr>
          <w:rFonts w:cs="David" w:hint="cs"/>
          <w:sz w:val="22"/>
          <w:szCs w:val="22"/>
          <w:rtl/>
        </w:rPr>
        <w:t xml:space="preserve">הוראת המדעים וטכנולוגיה </w:t>
      </w:r>
    </w:p>
    <w:p w:rsidR="00B615E1" w:rsidRPr="004D462C" w:rsidRDefault="00B615E1" w:rsidP="004D462C">
      <w:pPr>
        <w:widowControl/>
        <w:tabs>
          <w:tab w:val="left" w:pos="3968"/>
          <w:tab w:val="left" w:pos="5820"/>
        </w:tabs>
        <w:bidi/>
        <w:spacing w:line="220" w:lineRule="atLeast"/>
        <w:rPr>
          <w:rFonts w:cs="David"/>
          <w:sz w:val="22"/>
          <w:szCs w:val="22"/>
          <w:rtl/>
        </w:rPr>
      </w:pPr>
      <w:r w:rsidRPr="004D462C">
        <w:rPr>
          <w:rFonts w:cs="David" w:hint="cs"/>
          <w:sz w:val="22"/>
          <w:szCs w:val="22"/>
          <w:rtl/>
        </w:rPr>
        <w:t>טכנולוגיה ולמידה</w:t>
      </w:r>
    </w:p>
    <w:p w:rsidR="00B615E1" w:rsidRPr="004D462C" w:rsidRDefault="00B615E1" w:rsidP="004D462C">
      <w:pPr>
        <w:widowControl/>
        <w:tabs>
          <w:tab w:val="left" w:pos="3968"/>
          <w:tab w:val="left" w:pos="5820"/>
        </w:tabs>
        <w:bidi/>
        <w:spacing w:line="220" w:lineRule="atLeast"/>
        <w:rPr>
          <w:rFonts w:cs="David"/>
          <w:sz w:val="22"/>
          <w:szCs w:val="22"/>
          <w:rtl/>
        </w:rPr>
      </w:pPr>
    </w:p>
    <w:p w:rsidR="00B615E1" w:rsidRPr="004D462C" w:rsidRDefault="00B615E1" w:rsidP="004D462C">
      <w:pPr>
        <w:widowControl/>
        <w:tabs>
          <w:tab w:val="left" w:pos="3968"/>
          <w:tab w:val="left" w:pos="5820"/>
        </w:tabs>
        <w:bidi/>
        <w:spacing w:line="220" w:lineRule="atLeast"/>
        <w:rPr>
          <w:rFonts w:cs="David"/>
          <w:sz w:val="22"/>
          <w:szCs w:val="22"/>
          <w:rtl/>
        </w:rPr>
      </w:pPr>
      <w:r w:rsidRPr="004D462C">
        <w:rPr>
          <w:rFonts w:cs="David" w:hint="cs"/>
          <w:sz w:val="22"/>
          <w:szCs w:val="22"/>
          <w:rtl/>
        </w:rPr>
        <w:t xml:space="preserve">התכנית לחינוך רב-לשוני                   </w:t>
      </w:r>
    </w:p>
    <w:p w:rsidR="004D462C" w:rsidRDefault="004D462C" w:rsidP="004D462C">
      <w:pPr>
        <w:widowControl/>
        <w:tabs>
          <w:tab w:val="left" w:pos="3968"/>
          <w:tab w:val="left" w:pos="5820"/>
        </w:tabs>
        <w:bidi/>
        <w:spacing w:line="220" w:lineRule="atLeast"/>
        <w:rPr>
          <w:rFonts w:cs="David"/>
          <w:b/>
          <w:bCs/>
          <w:sz w:val="24"/>
          <w:szCs w:val="24"/>
          <w:rtl/>
        </w:rPr>
      </w:pPr>
    </w:p>
    <w:p w:rsidR="00972CE5" w:rsidRPr="004D462C" w:rsidRDefault="00DC3D2D" w:rsidP="004D462C">
      <w:pPr>
        <w:widowControl/>
        <w:tabs>
          <w:tab w:val="left" w:pos="3968"/>
          <w:tab w:val="left" w:pos="5820"/>
        </w:tabs>
        <w:bidi/>
        <w:spacing w:line="220" w:lineRule="atLeast"/>
        <w:rPr>
          <w:rFonts w:cs="David"/>
          <w:b/>
          <w:bCs/>
          <w:sz w:val="24"/>
          <w:szCs w:val="24"/>
          <w:rtl/>
        </w:rPr>
      </w:pPr>
      <w:hyperlink r:id="rId18" w:history="1">
        <w:r w:rsidR="00972CE5" w:rsidRPr="00EA4227">
          <w:rPr>
            <w:rStyle w:val="Hyperlink"/>
            <w:rFonts w:cs="David"/>
            <w:b/>
            <w:bCs/>
            <w:sz w:val="28"/>
            <w:szCs w:val="28"/>
            <w:rtl/>
          </w:rPr>
          <w:t xml:space="preserve">הפקולטה למשפטים ע"ש </w:t>
        </w:r>
        <w:proofErr w:type="spellStart"/>
        <w:r w:rsidR="00972CE5" w:rsidRPr="00EA4227">
          <w:rPr>
            <w:rStyle w:val="Hyperlink"/>
            <w:rFonts w:cs="David"/>
            <w:b/>
            <w:bCs/>
            <w:sz w:val="28"/>
            <w:szCs w:val="28"/>
            <w:rtl/>
          </w:rPr>
          <w:t>בוכמן</w:t>
        </w:r>
        <w:proofErr w:type="spellEnd"/>
      </w:hyperlink>
    </w:p>
    <w:p w:rsidR="00E51594" w:rsidRDefault="00E51594" w:rsidP="004D462C">
      <w:pPr>
        <w:widowControl/>
        <w:tabs>
          <w:tab w:val="left" w:pos="3968"/>
          <w:tab w:val="left" w:pos="5820"/>
        </w:tabs>
        <w:bidi/>
        <w:spacing w:line="220" w:lineRule="atLeast"/>
        <w:rPr>
          <w:rFonts w:cs="David"/>
          <w:b/>
          <w:bCs/>
          <w:sz w:val="22"/>
          <w:szCs w:val="22"/>
          <w:rtl/>
        </w:rPr>
      </w:pPr>
    </w:p>
    <w:p w:rsidR="000A51F5" w:rsidRPr="00700E91" w:rsidRDefault="001E7B76" w:rsidP="004D462C">
      <w:pPr>
        <w:widowControl/>
        <w:tabs>
          <w:tab w:val="left" w:pos="3968"/>
          <w:tab w:val="left" w:pos="5820"/>
        </w:tabs>
        <w:bidi/>
        <w:spacing w:line="220" w:lineRule="atLeast"/>
        <w:rPr>
          <w:rFonts w:cs="David"/>
          <w:sz w:val="22"/>
          <w:szCs w:val="22"/>
          <w:rtl/>
        </w:rPr>
      </w:pPr>
      <w:r>
        <w:rPr>
          <w:rFonts w:cs="David" w:hint="cs"/>
          <w:sz w:val="22"/>
          <w:szCs w:val="22"/>
          <w:rtl/>
        </w:rPr>
        <w:t>תואר ראשון</w:t>
      </w:r>
      <w:r w:rsidR="004D462C">
        <w:rPr>
          <w:rFonts w:cs="David" w:hint="cs"/>
          <w:sz w:val="22"/>
          <w:szCs w:val="22"/>
          <w:rtl/>
        </w:rPr>
        <w:t xml:space="preserve">: </w:t>
      </w:r>
      <w:r>
        <w:rPr>
          <w:rFonts w:cs="David" w:hint="cs"/>
          <w:sz w:val="22"/>
          <w:szCs w:val="22"/>
          <w:rtl/>
        </w:rPr>
        <w:t>בוגר אוניברסיטה ב</w:t>
      </w:r>
      <w:r w:rsidR="000A51F5" w:rsidRPr="00700E91">
        <w:rPr>
          <w:rFonts w:cs="David" w:hint="eastAsia"/>
          <w:sz w:val="22"/>
          <w:szCs w:val="22"/>
          <w:rtl/>
        </w:rPr>
        <w:t>משפטים</w:t>
      </w:r>
      <w:r>
        <w:rPr>
          <w:rFonts w:cs="David" w:hint="cs"/>
          <w:sz w:val="22"/>
          <w:szCs w:val="22"/>
          <w:rtl/>
        </w:rPr>
        <w:t xml:space="preserve"> </w:t>
      </w:r>
      <w:r>
        <w:rPr>
          <w:rFonts w:cs="David"/>
          <w:sz w:val="22"/>
          <w:szCs w:val="22"/>
        </w:rPr>
        <w:t>LL.B.</w:t>
      </w:r>
      <w:r w:rsidR="000A51F5" w:rsidRPr="00700E91">
        <w:rPr>
          <w:rFonts w:cs="David"/>
          <w:sz w:val="22"/>
          <w:szCs w:val="22"/>
          <w:rtl/>
        </w:rPr>
        <w:t xml:space="preserve"> </w:t>
      </w:r>
    </w:p>
    <w:p w:rsidR="004D462C" w:rsidRDefault="004D462C" w:rsidP="004D462C">
      <w:pPr>
        <w:widowControl/>
        <w:tabs>
          <w:tab w:val="left" w:pos="3968"/>
          <w:tab w:val="left" w:pos="5820"/>
        </w:tabs>
        <w:bidi/>
        <w:spacing w:line="220" w:lineRule="atLeast"/>
        <w:rPr>
          <w:rFonts w:cs="David"/>
          <w:sz w:val="22"/>
          <w:szCs w:val="22"/>
          <w:rtl/>
        </w:rPr>
      </w:pPr>
    </w:p>
    <w:p w:rsidR="002A7246" w:rsidRDefault="002A7246" w:rsidP="004D462C">
      <w:pPr>
        <w:widowControl/>
        <w:tabs>
          <w:tab w:val="left" w:pos="3968"/>
          <w:tab w:val="left" w:pos="5820"/>
        </w:tabs>
        <w:bidi/>
        <w:spacing w:line="220" w:lineRule="atLeast"/>
        <w:rPr>
          <w:rFonts w:cs="David"/>
          <w:sz w:val="22"/>
          <w:szCs w:val="22"/>
          <w:rtl/>
        </w:rPr>
      </w:pPr>
      <w:r>
        <w:rPr>
          <w:rFonts w:cs="David" w:hint="cs"/>
          <w:sz w:val="22"/>
          <w:szCs w:val="22"/>
          <w:rtl/>
        </w:rPr>
        <w:t>תואר שני</w:t>
      </w:r>
      <w:r w:rsidR="004D462C">
        <w:rPr>
          <w:rFonts w:cs="David" w:hint="cs"/>
          <w:sz w:val="22"/>
          <w:szCs w:val="22"/>
          <w:rtl/>
        </w:rPr>
        <w:t xml:space="preserve">: </w:t>
      </w:r>
      <w:r>
        <w:rPr>
          <w:rFonts w:cs="David" w:hint="cs"/>
          <w:sz w:val="22"/>
          <w:szCs w:val="22"/>
          <w:rtl/>
        </w:rPr>
        <w:t xml:space="preserve"> </w:t>
      </w:r>
    </w:p>
    <w:p w:rsidR="002A7246" w:rsidRDefault="002A7246" w:rsidP="004D462C">
      <w:pPr>
        <w:widowControl/>
        <w:tabs>
          <w:tab w:val="left" w:pos="3968"/>
          <w:tab w:val="left" w:pos="5820"/>
        </w:tabs>
        <w:bidi/>
        <w:spacing w:line="220" w:lineRule="atLeast"/>
        <w:rPr>
          <w:rFonts w:cs="David"/>
          <w:sz w:val="22"/>
          <w:szCs w:val="22"/>
          <w:rtl/>
        </w:rPr>
      </w:pPr>
      <w:r>
        <w:rPr>
          <w:rFonts w:cs="David" w:hint="cs"/>
          <w:sz w:val="22"/>
          <w:szCs w:val="22"/>
          <w:rtl/>
        </w:rPr>
        <w:t xml:space="preserve">מוסמך אוניברסיטה במשפטים </w:t>
      </w:r>
      <w:r>
        <w:rPr>
          <w:rFonts w:cs="David"/>
          <w:sz w:val="22"/>
          <w:szCs w:val="22"/>
        </w:rPr>
        <w:t>LL.M.</w:t>
      </w:r>
      <w:r>
        <w:rPr>
          <w:rFonts w:cs="David" w:hint="cs"/>
          <w:sz w:val="22"/>
          <w:szCs w:val="22"/>
          <w:rtl/>
        </w:rPr>
        <w:t xml:space="preserve"> במסלול עיוני באחד התחומים שלהלן: </w:t>
      </w:r>
    </w:p>
    <w:p w:rsidR="002A7246" w:rsidRDefault="002A7246" w:rsidP="004D462C">
      <w:pPr>
        <w:widowControl/>
        <w:tabs>
          <w:tab w:val="left" w:pos="3968"/>
          <w:tab w:val="left" w:pos="5820"/>
        </w:tabs>
        <w:bidi/>
        <w:spacing w:line="220" w:lineRule="atLeast"/>
        <w:rPr>
          <w:rFonts w:cs="David"/>
          <w:sz w:val="22"/>
          <w:szCs w:val="22"/>
          <w:rtl/>
        </w:rPr>
      </w:pPr>
      <w:r>
        <w:rPr>
          <w:rFonts w:cs="David" w:hint="cs"/>
          <w:sz w:val="22"/>
          <w:szCs w:val="22"/>
          <w:rtl/>
        </w:rPr>
        <w:t>משפט אזרחי, משפט מסחרי, משפט ציבורי, משפט פלילי, משפט כללי</w:t>
      </w:r>
    </w:p>
    <w:p w:rsidR="002A7246" w:rsidRDefault="002A7246" w:rsidP="004D462C">
      <w:pPr>
        <w:widowControl/>
        <w:tabs>
          <w:tab w:val="left" w:pos="3968"/>
          <w:tab w:val="left" w:pos="5820"/>
        </w:tabs>
        <w:bidi/>
        <w:spacing w:line="220" w:lineRule="atLeast"/>
        <w:rPr>
          <w:rFonts w:cs="David"/>
          <w:sz w:val="22"/>
          <w:szCs w:val="22"/>
          <w:rtl/>
        </w:rPr>
      </w:pPr>
      <w:r>
        <w:rPr>
          <w:rFonts w:cs="David" w:hint="cs"/>
          <w:sz w:val="22"/>
          <w:szCs w:val="22"/>
          <w:rtl/>
        </w:rPr>
        <w:lastRenderedPageBreak/>
        <w:t xml:space="preserve">מוסמך אוניברסיטה במשפטים </w:t>
      </w:r>
      <w:r>
        <w:rPr>
          <w:rFonts w:cs="David"/>
          <w:sz w:val="22"/>
          <w:szCs w:val="22"/>
        </w:rPr>
        <w:t>LL.M.</w:t>
      </w:r>
      <w:r>
        <w:rPr>
          <w:rFonts w:cs="David" w:hint="cs"/>
          <w:sz w:val="22"/>
          <w:szCs w:val="22"/>
          <w:rtl/>
        </w:rPr>
        <w:t xml:space="preserve"> במסלול מחקרי עם עבודת גמר במסגרת מרכז צבי מיתר ללימודי משפט מתקדמים. </w:t>
      </w:r>
    </w:p>
    <w:p w:rsidR="002A7246" w:rsidRDefault="002A7246" w:rsidP="004D462C">
      <w:pPr>
        <w:widowControl/>
        <w:tabs>
          <w:tab w:val="left" w:pos="3968"/>
          <w:tab w:val="left" w:pos="5820"/>
        </w:tabs>
        <w:bidi/>
        <w:spacing w:line="220" w:lineRule="atLeast"/>
        <w:rPr>
          <w:rFonts w:cs="David"/>
          <w:sz w:val="22"/>
          <w:szCs w:val="22"/>
          <w:rtl/>
        </w:rPr>
      </w:pPr>
      <w:r>
        <w:rPr>
          <w:rFonts w:cs="David" w:hint="cs"/>
          <w:sz w:val="22"/>
          <w:szCs w:val="22"/>
          <w:rtl/>
        </w:rPr>
        <w:t xml:space="preserve">מוסמך אוניברסיטה בדיני ישראל </w:t>
      </w:r>
      <w:r>
        <w:rPr>
          <w:rFonts w:cs="David"/>
          <w:sz w:val="22"/>
          <w:szCs w:val="22"/>
        </w:rPr>
        <w:t>M.A.</w:t>
      </w:r>
      <w:r>
        <w:rPr>
          <w:rFonts w:cs="David" w:hint="cs"/>
          <w:sz w:val="22"/>
          <w:szCs w:val="22"/>
          <w:rtl/>
        </w:rPr>
        <w:t xml:space="preserve"> במסלול מחקרי עם עבודת גמר במסגרת מרכז צבי מיתר ללימודי משפט מתקדמים. </w:t>
      </w:r>
    </w:p>
    <w:p w:rsidR="002A7246" w:rsidRDefault="002A7246" w:rsidP="004D462C">
      <w:pPr>
        <w:widowControl/>
        <w:tabs>
          <w:tab w:val="left" w:pos="3968"/>
          <w:tab w:val="left" w:pos="5820"/>
        </w:tabs>
        <w:bidi/>
        <w:spacing w:line="220" w:lineRule="atLeast"/>
        <w:rPr>
          <w:rFonts w:cs="David"/>
          <w:sz w:val="22"/>
          <w:szCs w:val="22"/>
          <w:rtl/>
        </w:rPr>
      </w:pPr>
      <w:r>
        <w:rPr>
          <w:rFonts w:cs="David" w:hint="cs"/>
          <w:sz w:val="22"/>
          <w:szCs w:val="22"/>
          <w:rtl/>
        </w:rPr>
        <w:t xml:space="preserve">מוסמך אוניברסיטה במשפט מסחרי </w:t>
      </w:r>
      <w:r>
        <w:rPr>
          <w:rFonts w:cs="David"/>
          <w:sz w:val="22"/>
          <w:szCs w:val="22"/>
        </w:rPr>
        <w:t>LL.M.</w:t>
      </w:r>
      <w:r>
        <w:rPr>
          <w:rFonts w:cs="David" w:hint="cs"/>
          <w:sz w:val="22"/>
          <w:szCs w:val="22"/>
          <w:rtl/>
        </w:rPr>
        <w:t xml:space="preserve"> בשיתוף ביה"ס למשפטים של אוניברסיטת ברקלי. </w:t>
      </w:r>
    </w:p>
    <w:p w:rsidR="002A7246" w:rsidRDefault="002A7246" w:rsidP="004D462C">
      <w:pPr>
        <w:widowControl/>
        <w:tabs>
          <w:tab w:val="left" w:pos="3968"/>
          <w:tab w:val="left" w:pos="5820"/>
        </w:tabs>
        <w:bidi/>
        <w:spacing w:line="220" w:lineRule="atLeast"/>
        <w:rPr>
          <w:rFonts w:cs="David"/>
          <w:sz w:val="22"/>
          <w:szCs w:val="22"/>
          <w:rtl/>
        </w:rPr>
      </w:pPr>
      <w:r>
        <w:rPr>
          <w:rFonts w:cs="David" w:hint="cs"/>
          <w:sz w:val="22"/>
          <w:szCs w:val="22"/>
          <w:rtl/>
        </w:rPr>
        <w:t xml:space="preserve">מוסמך אוניברסיטה במשפט ציבורי </w:t>
      </w:r>
      <w:r>
        <w:rPr>
          <w:rFonts w:cs="David"/>
          <w:sz w:val="22"/>
          <w:szCs w:val="22"/>
        </w:rPr>
        <w:t>LL.M.</w:t>
      </w:r>
      <w:r>
        <w:rPr>
          <w:rFonts w:cs="David" w:hint="cs"/>
          <w:sz w:val="22"/>
          <w:szCs w:val="22"/>
          <w:rtl/>
        </w:rPr>
        <w:t xml:space="preserve"> בשיתוף ביה"ס למשפטים של אוניברסיטת </w:t>
      </w:r>
      <w:proofErr w:type="spellStart"/>
      <w:r>
        <w:rPr>
          <w:rFonts w:cs="David" w:hint="cs"/>
          <w:sz w:val="22"/>
          <w:szCs w:val="22"/>
          <w:rtl/>
        </w:rPr>
        <w:t>נורת'ווסטרן</w:t>
      </w:r>
      <w:proofErr w:type="spellEnd"/>
      <w:r>
        <w:rPr>
          <w:rFonts w:cs="David" w:hint="cs"/>
          <w:sz w:val="22"/>
          <w:szCs w:val="22"/>
          <w:rtl/>
        </w:rPr>
        <w:t>.</w:t>
      </w:r>
    </w:p>
    <w:p w:rsidR="002A7246" w:rsidRDefault="002A7246" w:rsidP="004D462C">
      <w:pPr>
        <w:widowControl/>
        <w:tabs>
          <w:tab w:val="left" w:pos="3968"/>
          <w:tab w:val="left" w:pos="5820"/>
        </w:tabs>
        <w:bidi/>
        <w:spacing w:line="220" w:lineRule="atLeast"/>
        <w:rPr>
          <w:rFonts w:cs="David"/>
          <w:sz w:val="22"/>
          <w:szCs w:val="22"/>
          <w:rtl/>
        </w:rPr>
      </w:pPr>
    </w:p>
    <w:p w:rsidR="002A7246" w:rsidRDefault="002A7246" w:rsidP="004D462C">
      <w:pPr>
        <w:widowControl/>
        <w:tabs>
          <w:tab w:val="left" w:pos="3968"/>
          <w:tab w:val="left" w:pos="5820"/>
        </w:tabs>
        <w:bidi/>
        <w:spacing w:line="220" w:lineRule="atLeast"/>
        <w:rPr>
          <w:rFonts w:cs="David"/>
          <w:sz w:val="22"/>
          <w:szCs w:val="22"/>
          <w:rtl/>
        </w:rPr>
      </w:pPr>
      <w:r>
        <w:rPr>
          <w:rFonts w:cs="David" w:hint="cs"/>
          <w:sz w:val="22"/>
          <w:szCs w:val="22"/>
          <w:rtl/>
        </w:rPr>
        <w:t>תואר שלישי</w:t>
      </w:r>
      <w:r w:rsidR="004D462C">
        <w:rPr>
          <w:rFonts w:cs="David" w:hint="cs"/>
          <w:sz w:val="22"/>
          <w:szCs w:val="22"/>
          <w:rtl/>
        </w:rPr>
        <w:t>:</w:t>
      </w:r>
      <w:r>
        <w:rPr>
          <w:rFonts w:cs="David" w:hint="cs"/>
          <w:sz w:val="22"/>
          <w:szCs w:val="22"/>
          <w:rtl/>
        </w:rPr>
        <w:t xml:space="preserve"> דוקטור במשפטים </w:t>
      </w:r>
      <w:proofErr w:type="spellStart"/>
      <w:r>
        <w:rPr>
          <w:rFonts w:cs="David"/>
          <w:sz w:val="22"/>
          <w:szCs w:val="22"/>
        </w:rPr>
        <w:t>P.hD</w:t>
      </w:r>
      <w:proofErr w:type="spellEnd"/>
      <w:r>
        <w:rPr>
          <w:rFonts w:cs="David" w:hint="cs"/>
          <w:sz w:val="22"/>
          <w:szCs w:val="22"/>
          <w:rtl/>
        </w:rPr>
        <w:t xml:space="preserve"> במסגרת צבי מיתר ללימודי משפט מתקדמים.  </w:t>
      </w:r>
    </w:p>
    <w:p w:rsidR="002A7246" w:rsidRDefault="002A7246" w:rsidP="004D462C">
      <w:pPr>
        <w:widowControl/>
        <w:tabs>
          <w:tab w:val="left" w:pos="3968"/>
          <w:tab w:val="left" w:pos="5820"/>
        </w:tabs>
        <w:bidi/>
        <w:spacing w:line="220" w:lineRule="atLeast"/>
        <w:rPr>
          <w:rFonts w:cs="David"/>
          <w:sz w:val="22"/>
          <w:szCs w:val="22"/>
          <w:rtl/>
        </w:rPr>
      </w:pPr>
    </w:p>
    <w:p w:rsidR="002A7246" w:rsidRDefault="002A7246" w:rsidP="004D462C">
      <w:pPr>
        <w:widowControl/>
        <w:tabs>
          <w:tab w:val="left" w:pos="3968"/>
          <w:tab w:val="left" w:pos="5820"/>
        </w:tabs>
        <w:bidi/>
        <w:spacing w:line="220" w:lineRule="atLeast"/>
        <w:rPr>
          <w:rFonts w:cs="David"/>
          <w:sz w:val="22"/>
          <w:szCs w:val="22"/>
          <w:rtl/>
        </w:rPr>
      </w:pPr>
    </w:p>
    <w:p w:rsidR="00972CE5" w:rsidRDefault="00972CE5" w:rsidP="004D462C">
      <w:pPr>
        <w:widowControl/>
        <w:tabs>
          <w:tab w:val="left" w:pos="3968"/>
          <w:tab w:val="left" w:pos="5820"/>
        </w:tabs>
        <w:bidi/>
        <w:spacing w:line="220" w:lineRule="atLeast"/>
        <w:rPr>
          <w:rFonts w:cs="David"/>
          <w:sz w:val="22"/>
          <w:szCs w:val="22"/>
          <w:rtl/>
        </w:rPr>
      </w:pPr>
    </w:p>
    <w:p w:rsidR="00086EDE" w:rsidRPr="00D66DFA" w:rsidRDefault="00DC3D2D" w:rsidP="004D462C">
      <w:pPr>
        <w:widowControl/>
        <w:tabs>
          <w:tab w:val="left" w:pos="3968"/>
          <w:tab w:val="left" w:pos="5820"/>
        </w:tabs>
        <w:bidi/>
        <w:spacing w:line="220" w:lineRule="atLeast"/>
        <w:rPr>
          <w:rFonts w:cs="David"/>
          <w:b/>
          <w:bCs/>
          <w:sz w:val="28"/>
          <w:szCs w:val="28"/>
          <w:rtl/>
        </w:rPr>
      </w:pPr>
      <w:hyperlink r:id="rId19" w:history="1">
        <w:r w:rsidR="00086EDE" w:rsidRPr="00EA4227">
          <w:rPr>
            <w:rStyle w:val="Hyperlink"/>
            <w:rFonts w:cs="David"/>
            <w:b/>
            <w:bCs/>
            <w:sz w:val="28"/>
            <w:szCs w:val="28"/>
            <w:rtl/>
          </w:rPr>
          <w:t xml:space="preserve">הפקולטה למדעים מדויקים ע"ש </w:t>
        </w:r>
        <w:proofErr w:type="spellStart"/>
        <w:r w:rsidR="00086EDE" w:rsidRPr="00EA4227">
          <w:rPr>
            <w:rStyle w:val="Hyperlink"/>
            <w:rFonts w:cs="David"/>
            <w:b/>
            <w:bCs/>
            <w:sz w:val="28"/>
            <w:szCs w:val="28"/>
            <w:rtl/>
          </w:rPr>
          <w:t>ריימונד</w:t>
        </w:r>
        <w:proofErr w:type="spellEnd"/>
        <w:r w:rsidR="00086EDE" w:rsidRPr="00EA4227">
          <w:rPr>
            <w:rStyle w:val="Hyperlink"/>
            <w:rFonts w:cs="David"/>
            <w:b/>
            <w:bCs/>
            <w:sz w:val="28"/>
            <w:szCs w:val="28"/>
            <w:rtl/>
          </w:rPr>
          <w:t xml:space="preserve"> </w:t>
        </w:r>
        <w:proofErr w:type="spellStart"/>
        <w:r w:rsidR="00086EDE" w:rsidRPr="00EA4227">
          <w:rPr>
            <w:rStyle w:val="Hyperlink"/>
            <w:rFonts w:cs="David"/>
            <w:b/>
            <w:bCs/>
            <w:sz w:val="28"/>
            <w:szCs w:val="28"/>
            <w:rtl/>
          </w:rPr>
          <w:t>ובברלי</w:t>
        </w:r>
        <w:proofErr w:type="spellEnd"/>
        <w:r w:rsidR="00086EDE" w:rsidRPr="00EA4227">
          <w:rPr>
            <w:rStyle w:val="Hyperlink"/>
            <w:rFonts w:cs="David"/>
            <w:b/>
            <w:bCs/>
            <w:sz w:val="28"/>
            <w:szCs w:val="28"/>
            <w:rtl/>
          </w:rPr>
          <w:t xml:space="preserve"> סאקלר</w:t>
        </w:r>
      </w:hyperlink>
    </w:p>
    <w:p w:rsidR="00E51594" w:rsidRDefault="00E51594" w:rsidP="004D462C">
      <w:pPr>
        <w:widowControl/>
        <w:tabs>
          <w:tab w:val="left" w:pos="3968"/>
          <w:tab w:val="left" w:pos="5820"/>
        </w:tabs>
        <w:bidi/>
        <w:spacing w:line="220" w:lineRule="atLeast"/>
        <w:rPr>
          <w:rFonts w:cs="David"/>
          <w:sz w:val="22"/>
          <w:szCs w:val="22"/>
          <w:rtl/>
        </w:rPr>
      </w:pPr>
    </w:p>
    <w:p w:rsidR="006A257E" w:rsidRPr="00626744" w:rsidRDefault="006A257E" w:rsidP="004D462C">
      <w:pPr>
        <w:widowControl/>
        <w:tabs>
          <w:tab w:val="left" w:pos="3968"/>
          <w:tab w:val="left" w:pos="5820"/>
        </w:tabs>
        <w:bidi/>
        <w:spacing w:line="220" w:lineRule="atLeast"/>
        <w:rPr>
          <w:rFonts w:cs="David"/>
          <w:sz w:val="22"/>
          <w:szCs w:val="22"/>
          <w:rtl/>
        </w:rPr>
      </w:pPr>
      <w:r w:rsidRPr="00626744">
        <w:rPr>
          <w:rFonts w:cs="David" w:hint="cs"/>
          <w:sz w:val="22"/>
          <w:szCs w:val="22"/>
          <w:rtl/>
        </w:rPr>
        <w:t>מדעי כדור הארץ</w:t>
      </w:r>
    </w:p>
    <w:p w:rsidR="00DD4A3A" w:rsidRPr="00D66DFA" w:rsidRDefault="00DD4A3A" w:rsidP="004D462C">
      <w:pPr>
        <w:widowControl/>
        <w:tabs>
          <w:tab w:val="left" w:pos="386"/>
          <w:tab w:val="left" w:pos="3968"/>
          <w:tab w:val="left" w:pos="5820"/>
        </w:tabs>
        <w:bidi/>
        <w:spacing w:line="220" w:lineRule="atLeast"/>
        <w:rPr>
          <w:rFonts w:cs="David"/>
          <w:sz w:val="22"/>
          <w:szCs w:val="22"/>
          <w:rtl/>
        </w:rPr>
      </w:pPr>
      <w:r>
        <w:rPr>
          <w:rFonts w:cs="David" w:hint="cs"/>
          <w:sz w:val="22"/>
          <w:szCs w:val="22"/>
          <w:rtl/>
        </w:rPr>
        <w:tab/>
        <w:t>תכנית חד-חוגית במסלול מחקרי לתלמידים מצטיינים</w:t>
      </w:r>
      <w:r w:rsidRPr="00D66DFA">
        <w:rPr>
          <w:rFonts w:cs="David"/>
          <w:sz w:val="22"/>
          <w:szCs w:val="22"/>
          <w:rtl/>
        </w:rPr>
        <w:tab/>
      </w:r>
    </w:p>
    <w:p w:rsidR="00DD4A3A" w:rsidRDefault="006A257E" w:rsidP="004D462C">
      <w:pPr>
        <w:widowControl/>
        <w:tabs>
          <w:tab w:val="left" w:pos="386"/>
          <w:tab w:val="left" w:pos="3968"/>
          <w:tab w:val="left" w:pos="5820"/>
        </w:tabs>
        <w:bidi/>
        <w:spacing w:line="220" w:lineRule="atLeast"/>
        <w:ind w:left="386"/>
        <w:rPr>
          <w:rFonts w:cs="David"/>
          <w:sz w:val="22"/>
          <w:szCs w:val="22"/>
          <w:rtl/>
        </w:rPr>
      </w:pPr>
      <w:r w:rsidRPr="006005AB">
        <w:rPr>
          <w:rFonts w:cs="David" w:hint="cs"/>
          <w:sz w:val="22"/>
          <w:szCs w:val="22"/>
          <w:rtl/>
        </w:rPr>
        <w:t>תואר כפול בהנדסה מכנית ובמדעי כדור הארץ</w:t>
      </w:r>
      <w:r w:rsidR="00DD4A3A">
        <w:rPr>
          <w:rFonts w:cs="David" w:hint="cs"/>
          <w:sz w:val="22"/>
          <w:szCs w:val="22"/>
          <w:rtl/>
        </w:rPr>
        <w:t xml:space="preserve"> </w:t>
      </w:r>
      <w:r w:rsidR="00DD4A3A" w:rsidRPr="006005AB">
        <w:rPr>
          <w:rFonts w:cs="David" w:hint="cs"/>
          <w:sz w:val="22"/>
          <w:szCs w:val="22"/>
          <w:rtl/>
        </w:rPr>
        <w:t>עם הדגש בלימודי סביבה</w:t>
      </w:r>
      <w:r w:rsidR="00DD4A3A">
        <w:rPr>
          <w:rFonts w:cs="David" w:hint="cs"/>
          <w:sz w:val="22"/>
          <w:szCs w:val="22"/>
          <w:rtl/>
        </w:rPr>
        <w:t xml:space="preserve"> (ביה"ס ללימודי הסביבה)</w:t>
      </w:r>
    </w:p>
    <w:p w:rsidR="00DD4A3A" w:rsidRDefault="00DD4A3A" w:rsidP="004D462C">
      <w:pPr>
        <w:widowControl/>
        <w:tabs>
          <w:tab w:val="left" w:pos="386"/>
          <w:tab w:val="left" w:pos="3968"/>
          <w:tab w:val="left" w:pos="5820"/>
        </w:tabs>
        <w:bidi/>
        <w:spacing w:line="220" w:lineRule="atLeast"/>
        <w:ind w:left="386"/>
        <w:rPr>
          <w:rFonts w:cs="David"/>
          <w:sz w:val="22"/>
          <w:szCs w:val="22"/>
          <w:rtl/>
        </w:rPr>
      </w:pPr>
      <w:r>
        <w:rPr>
          <w:rFonts w:cs="David" w:hint="cs"/>
          <w:sz w:val="22"/>
          <w:szCs w:val="22"/>
          <w:rtl/>
        </w:rPr>
        <w:t>תכנית דו-חוגית במדעי כדור הארץ ובמתמטיקה</w:t>
      </w:r>
    </w:p>
    <w:p w:rsidR="00DD4A3A" w:rsidRDefault="00DD4A3A" w:rsidP="004D462C">
      <w:pPr>
        <w:widowControl/>
        <w:tabs>
          <w:tab w:val="left" w:pos="386"/>
          <w:tab w:val="left" w:pos="3968"/>
          <w:tab w:val="left" w:pos="5820"/>
        </w:tabs>
        <w:bidi/>
        <w:spacing w:line="220" w:lineRule="atLeast"/>
        <w:ind w:left="386"/>
        <w:rPr>
          <w:rFonts w:cs="David"/>
          <w:sz w:val="22"/>
          <w:szCs w:val="22"/>
          <w:rtl/>
        </w:rPr>
      </w:pPr>
      <w:r>
        <w:rPr>
          <w:rFonts w:cs="David" w:hint="cs"/>
          <w:sz w:val="22"/>
          <w:szCs w:val="22"/>
          <w:rtl/>
        </w:rPr>
        <w:t>תכנית דו-חוגית במדעי כדור הארץ ובפיזיקה</w:t>
      </w:r>
    </w:p>
    <w:p w:rsidR="00DD4A3A" w:rsidRDefault="00DD4A3A" w:rsidP="004D462C">
      <w:pPr>
        <w:widowControl/>
        <w:tabs>
          <w:tab w:val="left" w:pos="386"/>
          <w:tab w:val="left" w:pos="3968"/>
          <w:tab w:val="left" w:pos="5820"/>
        </w:tabs>
        <w:bidi/>
        <w:spacing w:line="220" w:lineRule="atLeast"/>
        <w:ind w:left="386"/>
        <w:rPr>
          <w:rFonts w:cs="David"/>
          <w:sz w:val="22"/>
          <w:szCs w:val="22"/>
          <w:rtl/>
        </w:rPr>
      </w:pPr>
      <w:r>
        <w:rPr>
          <w:rFonts w:cs="David" w:hint="cs"/>
          <w:sz w:val="22"/>
          <w:szCs w:val="22"/>
          <w:rtl/>
        </w:rPr>
        <w:t>תכנית דו-חוגית במדעי כדור הארץ ובמדעי המחשב</w:t>
      </w:r>
    </w:p>
    <w:p w:rsidR="00DD4A3A" w:rsidRDefault="00DD4A3A" w:rsidP="004D462C">
      <w:pPr>
        <w:widowControl/>
        <w:tabs>
          <w:tab w:val="left" w:pos="386"/>
          <w:tab w:val="left" w:pos="3968"/>
          <w:tab w:val="left" w:pos="5820"/>
        </w:tabs>
        <w:bidi/>
        <w:spacing w:line="220" w:lineRule="atLeast"/>
        <w:ind w:left="386"/>
        <w:rPr>
          <w:rFonts w:cs="David"/>
          <w:sz w:val="22"/>
          <w:szCs w:val="22"/>
          <w:rtl/>
        </w:rPr>
      </w:pPr>
      <w:r>
        <w:rPr>
          <w:rFonts w:cs="David" w:hint="cs"/>
          <w:sz w:val="22"/>
          <w:szCs w:val="22"/>
          <w:rtl/>
        </w:rPr>
        <w:t>תכנית דו-חוגית במדעי כדור הארץ ובחוג מפקולטה אחרת</w:t>
      </w:r>
    </w:p>
    <w:p w:rsidR="00DD4A3A" w:rsidRDefault="00DD4A3A" w:rsidP="004D462C">
      <w:pPr>
        <w:widowControl/>
        <w:tabs>
          <w:tab w:val="left" w:pos="386"/>
          <w:tab w:val="left" w:pos="3968"/>
          <w:tab w:val="left" w:pos="5820"/>
        </w:tabs>
        <w:bidi/>
        <w:spacing w:line="220" w:lineRule="atLeast"/>
        <w:ind w:left="386"/>
        <w:rPr>
          <w:rFonts w:cs="David"/>
          <w:sz w:val="22"/>
          <w:szCs w:val="22"/>
          <w:rtl/>
        </w:rPr>
      </w:pPr>
      <w:r>
        <w:rPr>
          <w:rFonts w:cs="David" w:hint="cs"/>
          <w:sz w:val="22"/>
          <w:szCs w:val="22"/>
          <w:rtl/>
        </w:rPr>
        <w:t>תכנית חד-חוגית בגיאוגרפיה וסביבת האדם מסלול למצטיינים</w:t>
      </w:r>
    </w:p>
    <w:p w:rsidR="00DD4A3A" w:rsidRDefault="00DD4A3A" w:rsidP="004D462C">
      <w:pPr>
        <w:widowControl/>
        <w:tabs>
          <w:tab w:val="left" w:pos="386"/>
          <w:tab w:val="left" w:pos="3968"/>
          <w:tab w:val="left" w:pos="5820"/>
        </w:tabs>
        <w:bidi/>
        <w:spacing w:line="220" w:lineRule="atLeast"/>
        <w:ind w:left="386"/>
        <w:rPr>
          <w:rFonts w:cs="David"/>
          <w:sz w:val="22"/>
          <w:szCs w:val="22"/>
          <w:rtl/>
        </w:rPr>
      </w:pPr>
      <w:r>
        <w:rPr>
          <w:rFonts w:cs="David" w:hint="cs"/>
          <w:sz w:val="22"/>
          <w:szCs w:val="22"/>
          <w:rtl/>
        </w:rPr>
        <w:t>תכנית דו-חוגית בגיאוגרפיה וסביבת האדם עם חוג נוסף</w:t>
      </w:r>
    </w:p>
    <w:p w:rsidR="00DD4A3A" w:rsidRDefault="00DD4A3A" w:rsidP="004D462C">
      <w:pPr>
        <w:widowControl/>
        <w:tabs>
          <w:tab w:val="left" w:pos="386"/>
          <w:tab w:val="left" w:pos="3968"/>
          <w:tab w:val="left" w:pos="5820"/>
        </w:tabs>
        <w:bidi/>
        <w:spacing w:line="220" w:lineRule="atLeast"/>
        <w:ind w:left="386"/>
        <w:rPr>
          <w:rFonts w:cs="David"/>
          <w:sz w:val="22"/>
          <w:szCs w:val="22"/>
          <w:rtl/>
        </w:rPr>
      </w:pPr>
      <w:r>
        <w:rPr>
          <w:rFonts w:cs="David" w:hint="cs"/>
          <w:sz w:val="22"/>
          <w:szCs w:val="22"/>
          <w:rtl/>
        </w:rPr>
        <w:t>משפטים וחוג לאחר תואר בסוציולוגיה ואנתרופולוגיה עם הדגש בלימודי סביבה</w:t>
      </w:r>
    </w:p>
    <w:p w:rsidR="00DD4A3A" w:rsidRDefault="00DD4A3A" w:rsidP="004D462C">
      <w:pPr>
        <w:widowControl/>
        <w:tabs>
          <w:tab w:val="left" w:pos="386"/>
          <w:tab w:val="left" w:pos="3968"/>
          <w:tab w:val="left" w:pos="5820"/>
        </w:tabs>
        <w:bidi/>
        <w:spacing w:line="220" w:lineRule="atLeast"/>
        <w:ind w:left="386"/>
        <w:rPr>
          <w:rFonts w:cs="David"/>
          <w:sz w:val="22"/>
          <w:szCs w:val="22"/>
          <w:rtl/>
        </w:rPr>
      </w:pPr>
      <w:r>
        <w:rPr>
          <w:rFonts w:cs="David" w:hint="cs"/>
          <w:sz w:val="22"/>
          <w:szCs w:val="22"/>
          <w:rtl/>
        </w:rPr>
        <w:t>היסטוריה של המזרח התיכון וסוציולוגיה ואנתרופולוגיה עם הדגש בלימודי סביבה</w:t>
      </w:r>
    </w:p>
    <w:p w:rsidR="00DD4A3A" w:rsidRDefault="00DD4A3A" w:rsidP="004D462C">
      <w:pPr>
        <w:widowControl/>
        <w:tabs>
          <w:tab w:val="left" w:pos="386"/>
          <w:tab w:val="left" w:pos="3968"/>
          <w:tab w:val="left" w:pos="5820"/>
        </w:tabs>
        <w:bidi/>
        <w:spacing w:line="220" w:lineRule="atLeast"/>
        <w:ind w:left="386"/>
        <w:rPr>
          <w:rFonts w:cs="David"/>
          <w:sz w:val="22"/>
          <w:szCs w:val="22"/>
          <w:rtl/>
        </w:rPr>
      </w:pPr>
      <w:r>
        <w:rPr>
          <w:rFonts w:cs="David" w:hint="cs"/>
          <w:sz w:val="22"/>
          <w:szCs w:val="22"/>
          <w:rtl/>
        </w:rPr>
        <w:t xml:space="preserve">לימודי מוסמך בכל התחומים </w:t>
      </w:r>
    </w:p>
    <w:p w:rsidR="00911F90" w:rsidRPr="00626744" w:rsidRDefault="004D462C" w:rsidP="004D462C">
      <w:pPr>
        <w:widowControl/>
        <w:tabs>
          <w:tab w:val="left" w:pos="3968"/>
          <w:tab w:val="left" w:pos="5820"/>
        </w:tabs>
        <w:bidi/>
        <w:spacing w:line="220" w:lineRule="atLeast"/>
        <w:rPr>
          <w:rFonts w:cs="David"/>
          <w:sz w:val="22"/>
          <w:szCs w:val="22"/>
          <w:rtl/>
        </w:rPr>
      </w:pPr>
      <w:r w:rsidRPr="00626744">
        <w:rPr>
          <w:rFonts w:cs="David" w:hint="cs"/>
          <w:sz w:val="22"/>
          <w:szCs w:val="22"/>
          <w:rtl/>
        </w:rPr>
        <w:t>ביה"ס ל</w:t>
      </w:r>
      <w:r w:rsidR="00086EDE" w:rsidRPr="00626744">
        <w:rPr>
          <w:rFonts w:cs="David"/>
          <w:sz w:val="22"/>
          <w:szCs w:val="22"/>
          <w:rtl/>
        </w:rPr>
        <w:t>כימיה</w:t>
      </w:r>
      <w:r w:rsidR="00086EDE" w:rsidRPr="00626744">
        <w:rPr>
          <w:rFonts w:cs="David" w:hint="cs"/>
          <w:sz w:val="22"/>
          <w:szCs w:val="22"/>
          <w:rtl/>
        </w:rPr>
        <w:tab/>
      </w:r>
    </w:p>
    <w:p w:rsidR="00086EDE" w:rsidRDefault="00911F90" w:rsidP="004D462C">
      <w:pPr>
        <w:widowControl/>
        <w:tabs>
          <w:tab w:val="left" w:pos="283"/>
          <w:tab w:val="left" w:pos="3968"/>
          <w:tab w:val="left" w:pos="5820"/>
        </w:tabs>
        <w:bidi/>
        <w:spacing w:line="220" w:lineRule="atLeast"/>
        <w:rPr>
          <w:rFonts w:cs="David"/>
          <w:sz w:val="22"/>
          <w:szCs w:val="22"/>
          <w:rtl/>
        </w:rPr>
      </w:pPr>
      <w:r>
        <w:rPr>
          <w:rFonts w:cs="David" w:hint="cs"/>
          <w:sz w:val="22"/>
          <w:szCs w:val="22"/>
          <w:rtl/>
        </w:rPr>
        <w:tab/>
      </w:r>
      <w:r w:rsidR="00086EDE">
        <w:rPr>
          <w:rFonts w:cs="David" w:hint="cs"/>
          <w:sz w:val="22"/>
          <w:szCs w:val="22"/>
          <w:rtl/>
        </w:rPr>
        <w:t>תכנית חד-חוגית במסלול מחקרי</w:t>
      </w:r>
      <w:r w:rsidR="00983982">
        <w:rPr>
          <w:rFonts w:cs="David" w:hint="cs"/>
          <w:sz w:val="22"/>
          <w:szCs w:val="22"/>
          <w:rtl/>
        </w:rPr>
        <w:t xml:space="preserve"> לתלמידים מצטיינים</w:t>
      </w:r>
    </w:p>
    <w:p w:rsidR="00DD4A3A" w:rsidRDefault="00DD4A3A" w:rsidP="004D462C">
      <w:pPr>
        <w:widowControl/>
        <w:tabs>
          <w:tab w:val="left" w:pos="3968"/>
          <w:tab w:val="left" w:pos="5820"/>
        </w:tabs>
        <w:bidi/>
        <w:spacing w:line="220" w:lineRule="atLeast"/>
        <w:ind w:left="283"/>
        <w:rPr>
          <w:rFonts w:cs="David"/>
          <w:sz w:val="22"/>
          <w:szCs w:val="22"/>
          <w:rtl/>
        </w:rPr>
      </w:pPr>
      <w:r>
        <w:rPr>
          <w:rFonts w:cs="David" w:hint="cs"/>
          <w:sz w:val="22"/>
          <w:szCs w:val="22"/>
          <w:rtl/>
        </w:rPr>
        <w:t>תכנית דו-חוגית בכימיה ובמתמטיקה</w:t>
      </w:r>
    </w:p>
    <w:p w:rsidR="00DD4A3A" w:rsidRDefault="00DD4A3A" w:rsidP="004D462C">
      <w:pPr>
        <w:widowControl/>
        <w:tabs>
          <w:tab w:val="left" w:pos="3968"/>
          <w:tab w:val="left" w:pos="5820"/>
        </w:tabs>
        <w:bidi/>
        <w:spacing w:line="220" w:lineRule="atLeast"/>
        <w:ind w:left="283"/>
        <w:rPr>
          <w:rFonts w:cs="David"/>
          <w:sz w:val="22"/>
          <w:szCs w:val="22"/>
          <w:rtl/>
        </w:rPr>
      </w:pPr>
      <w:r>
        <w:rPr>
          <w:rFonts w:cs="David" w:hint="cs"/>
          <w:sz w:val="22"/>
          <w:szCs w:val="22"/>
          <w:rtl/>
        </w:rPr>
        <w:t>תכנית דו-חוגית בכימיה ובמדעי המחשב</w:t>
      </w:r>
    </w:p>
    <w:p w:rsidR="00086EDE" w:rsidRDefault="00086EDE" w:rsidP="004D462C">
      <w:pPr>
        <w:widowControl/>
        <w:tabs>
          <w:tab w:val="left" w:pos="3968"/>
          <w:tab w:val="left" w:pos="5820"/>
        </w:tabs>
        <w:bidi/>
        <w:spacing w:line="220" w:lineRule="atLeast"/>
        <w:ind w:left="283"/>
        <w:rPr>
          <w:rFonts w:cs="David"/>
          <w:sz w:val="22"/>
          <w:szCs w:val="22"/>
          <w:rtl/>
        </w:rPr>
      </w:pPr>
      <w:r>
        <w:rPr>
          <w:rFonts w:cs="David" w:hint="cs"/>
          <w:sz w:val="22"/>
          <w:szCs w:val="22"/>
          <w:rtl/>
        </w:rPr>
        <w:t>תכנית דו-חוגית בכימיה</w:t>
      </w:r>
      <w:r w:rsidR="00E320BC">
        <w:rPr>
          <w:rFonts w:cs="David" w:hint="cs"/>
          <w:sz w:val="22"/>
          <w:szCs w:val="22"/>
          <w:rtl/>
        </w:rPr>
        <w:t xml:space="preserve"> </w:t>
      </w:r>
      <w:r w:rsidR="00292E04">
        <w:rPr>
          <w:rFonts w:cs="David" w:hint="cs"/>
          <w:sz w:val="22"/>
          <w:szCs w:val="22"/>
          <w:rtl/>
        </w:rPr>
        <w:t>וב</w:t>
      </w:r>
      <w:r>
        <w:rPr>
          <w:rFonts w:cs="David" w:hint="cs"/>
          <w:sz w:val="22"/>
          <w:szCs w:val="22"/>
          <w:rtl/>
        </w:rPr>
        <w:t>פיזיקה</w:t>
      </w:r>
    </w:p>
    <w:p w:rsidR="00086EDE" w:rsidRDefault="00086EDE" w:rsidP="004D462C">
      <w:pPr>
        <w:widowControl/>
        <w:tabs>
          <w:tab w:val="left" w:pos="3968"/>
          <w:tab w:val="left" w:pos="5820"/>
        </w:tabs>
        <w:bidi/>
        <w:spacing w:line="220" w:lineRule="atLeast"/>
        <w:ind w:left="283"/>
        <w:rPr>
          <w:rFonts w:cs="David"/>
          <w:sz w:val="22"/>
          <w:szCs w:val="22"/>
          <w:rtl/>
        </w:rPr>
      </w:pPr>
      <w:r>
        <w:rPr>
          <w:rFonts w:cs="David" w:hint="cs"/>
          <w:sz w:val="22"/>
          <w:szCs w:val="22"/>
          <w:rtl/>
        </w:rPr>
        <w:t>תכנית דו-חוגית בכימיה</w:t>
      </w:r>
      <w:r w:rsidR="00E320BC">
        <w:rPr>
          <w:rFonts w:cs="David" w:hint="cs"/>
          <w:sz w:val="22"/>
          <w:szCs w:val="22"/>
          <w:rtl/>
        </w:rPr>
        <w:t xml:space="preserve"> </w:t>
      </w:r>
      <w:r w:rsidR="00292E04">
        <w:rPr>
          <w:rFonts w:cs="David" w:hint="cs"/>
          <w:sz w:val="22"/>
          <w:szCs w:val="22"/>
          <w:rtl/>
        </w:rPr>
        <w:t>וב</w:t>
      </w:r>
      <w:r>
        <w:rPr>
          <w:rFonts w:cs="David" w:hint="cs"/>
          <w:sz w:val="22"/>
          <w:szCs w:val="22"/>
          <w:rtl/>
        </w:rPr>
        <w:t>ביולוגיה</w:t>
      </w:r>
    </w:p>
    <w:p w:rsidR="00DD4A3A" w:rsidRDefault="00DD4A3A" w:rsidP="004D462C">
      <w:pPr>
        <w:widowControl/>
        <w:tabs>
          <w:tab w:val="left" w:pos="3968"/>
          <w:tab w:val="left" w:pos="5820"/>
        </w:tabs>
        <w:bidi/>
        <w:spacing w:line="220" w:lineRule="atLeast"/>
        <w:ind w:left="283"/>
        <w:rPr>
          <w:rFonts w:cs="David"/>
          <w:sz w:val="22"/>
          <w:szCs w:val="22"/>
          <w:rtl/>
        </w:rPr>
      </w:pPr>
      <w:r>
        <w:rPr>
          <w:rFonts w:cs="David" w:hint="cs"/>
          <w:sz w:val="22"/>
          <w:szCs w:val="22"/>
          <w:rtl/>
        </w:rPr>
        <w:t xml:space="preserve">תכנית דו-חוגית בכימיה ובמדעי כדור הארץ </w:t>
      </w:r>
    </w:p>
    <w:p w:rsidR="001A7D7C" w:rsidRDefault="001A7D7C" w:rsidP="004D462C">
      <w:pPr>
        <w:widowControl/>
        <w:tabs>
          <w:tab w:val="left" w:pos="3968"/>
          <w:tab w:val="left" w:pos="5820"/>
        </w:tabs>
        <w:bidi/>
        <w:spacing w:line="220" w:lineRule="atLeast"/>
        <w:ind w:left="283"/>
        <w:rPr>
          <w:rFonts w:cs="David"/>
          <w:sz w:val="22"/>
          <w:szCs w:val="22"/>
          <w:rtl/>
        </w:rPr>
      </w:pPr>
      <w:r>
        <w:rPr>
          <w:rFonts w:cs="David" w:hint="cs"/>
          <w:sz w:val="22"/>
          <w:szCs w:val="22"/>
          <w:rtl/>
        </w:rPr>
        <w:t xml:space="preserve">תכנית </w:t>
      </w:r>
      <w:r w:rsidR="00DD4A3A">
        <w:rPr>
          <w:rFonts w:cs="David" w:hint="cs"/>
          <w:sz w:val="22"/>
          <w:szCs w:val="22"/>
          <w:rtl/>
        </w:rPr>
        <w:t xml:space="preserve">לתואר כפול </w:t>
      </w:r>
      <w:r>
        <w:rPr>
          <w:rFonts w:cs="David" w:hint="cs"/>
          <w:sz w:val="22"/>
          <w:szCs w:val="22"/>
          <w:rtl/>
        </w:rPr>
        <w:t>במדע והנדס</w:t>
      </w:r>
      <w:r w:rsidR="00DD4A3A">
        <w:rPr>
          <w:rFonts w:cs="David" w:hint="cs"/>
          <w:sz w:val="22"/>
          <w:szCs w:val="22"/>
          <w:rtl/>
        </w:rPr>
        <w:t xml:space="preserve">ת </w:t>
      </w:r>
      <w:r>
        <w:rPr>
          <w:rFonts w:cs="David" w:hint="cs"/>
          <w:sz w:val="22"/>
          <w:szCs w:val="22"/>
          <w:rtl/>
        </w:rPr>
        <w:t>חומרים ובכימיה</w:t>
      </w:r>
    </w:p>
    <w:p w:rsidR="00DD4A3A" w:rsidRDefault="00DD4A3A" w:rsidP="004D462C">
      <w:pPr>
        <w:widowControl/>
        <w:tabs>
          <w:tab w:val="left" w:pos="3968"/>
          <w:tab w:val="left" w:pos="5820"/>
        </w:tabs>
        <w:bidi/>
        <w:spacing w:line="220" w:lineRule="atLeast"/>
        <w:ind w:left="283"/>
        <w:rPr>
          <w:rFonts w:cs="David"/>
          <w:sz w:val="22"/>
          <w:szCs w:val="22"/>
          <w:rtl/>
        </w:rPr>
      </w:pPr>
      <w:r>
        <w:rPr>
          <w:rFonts w:cs="David" w:hint="cs"/>
          <w:sz w:val="22"/>
          <w:szCs w:val="22"/>
          <w:rtl/>
        </w:rPr>
        <w:t>תכנית דו-חוגית בכימיה ובחוג מפקולטה אחרת</w:t>
      </w:r>
    </w:p>
    <w:p w:rsidR="00DD4A3A" w:rsidRDefault="00DD4A3A" w:rsidP="004D462C">
      <w:pPr>
        <w:widowControl/>
        <w:tabs>
          <w:tab w:val="left" w:pos="3968"/>
          <w:tab w:val="left" w:pos="5820"/>
        </w:tabs>
        <w:bidi/>
        <w:spacing w:line="220" w:lineRule="atLeast"/>
        <w:ind w:left="283"/>
        <w:rPr>
          <w:rFonts w:cs="David"/>
          <w:sz w:val="22"/>
          <w:szCs w:val="22"/>
          <w:rtl/>
        </w:rPr>
      </w:pPr>
      <w:r>
        <w:rPr>
          <w:rFonts w:cs="David" w:hint="cs"/>
          <w:sz w:val="22"/>
          <w:szCs w:val="22"/>
          <w:rtl/>
        </w:rPr>
        <w:t xml:space="preserve">לימודי מוסמך בכימיה  </w:t>
      </w:r>
    </w:p>
    <w:p w:rsidR="00DD4A3A" w:rsidRDefault="004D462C" w:rsidP="004D462C">
      <w:pPr>
        <w:widowControl/>
        <w:tabs>
          <w:tab w:val="left" w:pos="386"/>
          <w:tab w:val="left" w:pos="3968"/>
          <w:tab w:val="left" w:pos="5820"/>
        </w:tabs>
        <w:bidi/>
        <w:spacing w:line="220" w:lineRule="atLeast"/>
        <w:rPr>
          <w:rFonts w:cs="David"/>
          <w:sz w:val="22"/>
          <w:szCs w:val="22"/>
          <w:rtl/>
        </w:rPr>
      </w:pPr>
      <w:r>
        <w:rPr>
          <w:rFonts w:cs="David" w:hint="cs"/>
          <w:sz w:val="22"/>
          <w:szCs w:val="22"/>
          <w:rtl/>
        </w:rPr>
        <w:t>ביה"ס ל</w:t>
      </w:r>
      <w:r w:rsidR="00086EDE" w:rsidRPr="00D66DFA">
        <w:rPr>
          <w:rFonts w:cs="David"/>
          <w:sz w:val="22"/>
          <w:szCs w:val="22"/>
          <w:rtl/>
        </w:rPr>
        <w:t>מדעי המחשב</w:t>
      </w:r>
    </w:p>
    <w:p w:rsidR="00700E91" w:rsidRDefault="00DD4A3A" w:rsidP="004D462C">
      <w:pPr>
        <w:widowControl/>
        <w:tabs>
          <w:tab w:val="left" w:pos="386"/>
          <w:tab w:val="left" w:pos="3968"/>
          <w:tab w:val="left" w:pos="5820"/>
        </w:tabs>
        <w:bidi/>
        <w:spacing w:line="220" w:lineRule="atLeast"/>
        <w:rPr>
          <w:rFonts w:cs="David"/>
          <w:sz w:val="22"/>
          <w:szCs w:val="22"/>
          <w:rtl/>
        </w:rPr>
      </w:pPr>
      <w:r>
        <w:rPr>
          <w:rFonts w:cs="David" w:hint="cs"/>
          <w:sz w:val="22"/>
          <w:szCs w:val="22"/>
          <w:rtl/>
        </w:rPr>
        <w:tab/>
        <w:t>תכנית חד-חוגית במדעי המחשב</w:t>
      </w:r>
      <w:r w:rsidR="00086EDE" w:rsidRPr="00D66DFA">
        <w:rPr>
          <w:rFonts w:cs="David"/>
          <w:sz w:val="22"/>
          <w:szCs w:val="22"/>
          <w:rtl/>
        </w:rPr>
        <w:tab/>
      </w:r>
      <w:r w:rsidR="00911F90">
        <w:rPr>
          <w:rFonts w:cs="David" w:hint="cs"/>
          <w:sz w:val="22"/>
          <w:szCs w:val="22"/>
          <w:rtl/>
        </w:rPr>
        <w:tab/>
      </w:r>
    </w:p>
    <w:p w:rsidR="00086EDE" w:rsidRDefault="00DD4A3A" w:rsidP="004D462C">
      <w:pPr>
        <w:widowControl/>
        <w:tabs>
          <w:tab w:val="left" w:pos="386"/>
          <w:tab w:val="left" w:pos="3968"/>
          <w:tab w:val="left" w:pos="5820"/>
        </w:tabs>
        <w:bidi/>
        <w:spacing w:line="220" w:lineRule="atLeast"/>
        <w:rPr>
          <w:rFonts w:cs="David"/>
          <w:sz w:val="22"/>
          <w:szCs w:val="22"/>
          <w:rtl/>
        </w:rPr>
      </w:pPr>
      <w:r>
        <w:rPr>
          <w:rFonts w:cs="David" w:hint="cs"/>
          <w:sz w:val="22"/>
          <w:szCs w:val="22"/>
          <w:rtl/>
        </w:rPr>
        <w:tab/>
      </w:r>
      <w:r w:rsidR="00086EDE">
        <w:rPr>
          <w:rFonts w:cs="David" w:hint="cs"/>
          <w:sz w:val="22"/>
          <w:szCs w:val="22"/>
          <w:rtl/>
        </w:rPr>
        <w:t>תכנית משולבת ב</w:t>
      </w:r>
      <w:r w:rsidR="00086EDE" w:rsidRPr="00D66DFA">
        <w:rPr>
          <w:rFonts w:cs="David"/>
          <w:sz w:val="22"/>
          <w:szCs w:val="22"/>
          <w:rtl/>
        </w:rPr>
        <w:t>מדעי המחשב</w:t>
      </w:r>
      <w:r w:rsidR="00075697">
        <w:rPr>
          <w:rFonts w:cs="David" w:hint="cs"/>
          <w:sz w:val="22"/>
          <w:szCs w:val="22"/>
          <w:rtl/>
        </w:rPr>
        <w:t xml:space="preserve"> וב</w:t>
      </w:r>
      <w:r w:rsidR="00086EDE">
        <w:rPr>
          <w:rFonts w:cs="David" w:hint="cs"/>
          <w:sz w:val="22"/>
          <w:szCs w:val="22"/>
          <w:rtl/>
        </w:rPr>
        <w:t>מדעי החיים</w:t>
      </w:r>
      <w:r w:rsidR="00086EDE" w:rsidRPr="00D66DFA">
        <w:rPr>
          <w:rFonts w:cs="David"/>
          <w:sz w:val="22"/>
          <w:szCs w:val="22"/>
          <w:rtl/>
        </w:rPr>
        <w:t xml:space="preserve"> עם </w:t>
      </w:r>
      <w:r w:rsidR="00086EDE">
        <w:rPr>
          <w:rFonts w:cs="David" w:hint="cs"/>
          <w:sz w:val="22"/>
          <w:szCs w:val="22"/>
          <w:rtl/>
        </w:rPr>
        <w:t>התמחות</w:t>
      </w:r>
      <w:r w:rsidR="00086EDE" w:rsidRPr="00D66DFA">
        <w:rPr>
          <w:rFonts w:cs="David"/>
          <w:sz w:val="22"/>
          <w:szCs w:val="22"/>
          <w:rtl/>
        </w:rPr>
        <w:t xml:space="preserve"> </w:t>
      </w:r>
      <w:proofErr w:type="spellStart"/>
      <w:r w:rsidR="00086EDE" w:rsidRPr="00D66DFA">
        <w:rPr>
          <w:rFonts w:cs="David"/>
          <w:sz w:val="22"/>
          <w:szCs w:val="22"/>
          <w:rtl/>
        </w:rPr>
        <w:t>בביואינפורמטיקה</w:t>
      </w:r>
      <w:proofErr w:type="spellEnd"/>
    </w:p>
    <w:p w:rsidR="00086EDE" w:rsidRDefault="00086EDE" w:rsidP="004D462C">
      <w:pPr>
        <w:widowControl/>
        <w:tabs>
          <w:tab w:val="left" w:pos="386"/>
          <w:tab w:val="left" w:pos="3968"/>
          <w:tab w:val="left" w:pos="5820"/>
        </w:tabs>
        <w:bidi/>
        <w:spacing w:line="220" w:lineRule="atLeast"/>
        <w:rPr>
          <w:rFonts w:cs="David"/>
          <w:sz w:val="22"/>
          <w:szCs w:val="22"/>
          <w:rtl/>
        </w:rPr>
      </w:pPr>
      <w:r>
        <w:rPr>
          <w:rFonts w:cs="David" w:hint="cs"/>
          <w:sz w:val="22"/>
          <w:szCs w:val="22"/>
          <w:rtl/>
        </w:rPr>
        <w:tab/>
        <w:t>תכנית משולבת בהנדסת חשמל ואלקטרוניקה ובמדעי המחשב</w:t>
      </w:r>
    </w:p>
    <w:p w:rsidR="00292E04" w:rsidRDefault="00292E04" w:rsidP="004D462C">
      <w:pPr>
        <w:widowControl/>
        <w:tabs>
          <w:tab w:val="left" w:pos="386"/>
          <w:tab w:val="left" w:pos="3968"/>
          <w:tab w:val="left" w:pos="5820"/>
        </w:tabs>
        <w:bidi/>
        <w:spacing w:line="220" w:lineRule="atLeast"/>
        <w:rPr>
          <w:rFonts w:cs="David"/>
          <w:sz w:val="22"/>
          <w:szCs w:val="22"/>
          <w:rtl/>
        </w:rPr>
      </w:pPr>
      <w:r>
        <w:rPr>
          <w:rFonts w:cs="David" w:hint="cs"/>
          <w:sz w:val="22"/>
          <w:szCs w:val="22"/>
          <w:rtl/>
        </w:rPr>
        <w:tab/>
        <w:t>מדעי המחשב ופסיכולוגיה עם הדגש במדעי המוח</w:t>
      </w:r>
      <w:r w:rsidR="00B33E9B">
        <w:rPr>
          <w:rFonts w:cs="David" w:hint="cs"/>
          <w:sz w:val="22"/>
          <w:szCs w:val="22"/>
          <w:rtl/>
        </w:rPr>
        <w:t xml:space="preserve"> (ביה"ס למדעי המוח)</w:t>
      </w:r>
    </w:p>
    <w:p w:rsidR="00DD4A3A" w:rsidRDefault="00086EDE" w:rsidP="004D462C">
      <w:pPr>
        <w:widowControl/>
        <w:tabs>
          <w:tab w:val="left" w:pos="386"/>
          <w:tab w:val="left" w:pos="3968"/>
          <w:tab w:val="left" w:pos="5820"/>
        </w:tabs>
        <w:bidi/>
        <w:spacing w:line="220" w:lineRule="atLeast"/>
        <w:rPr>
          <w:rFonts w:cs="David"/>
          <w:sz w:val="22"/>
          <w:szCs w:val="22"/>
          <w:rtl/>
        </w:rPr>
      </w:pPr>
      <w:r>
        <w:rPr>
          <w:rFonts w:cs="David" w:hint="cs"/>
          <w:sz w:val="22"/>
          <w:szCs w:val="22"/>
          <w:rtl/>
        </w:rPr>
        <w:tab/>
      </w:r>
      <w:r w:rsidR="00DD4A3A">
        <w:rPr>
          <w:rFonts w:cs="David" w:hint="cs"/>
          <w:sz w:val="22"/>
          <w:szCs w:val="22"/>
          <w:rtl/>
        </w:rPr>
        <w:t>תכנית דו-חוגית במדעי המחשב ובחוג מפקולטה אחרת</w:t>
      </w:r>
    </w:p>
    <w:p w:rsidR="00DD4A3A" w:rsidRDefault="00DD4A3A" w:rsidP="004D462C">
      <w:pPr>
        <w:widowControl/>
        <w:tabs>
          <w:tab w:val="left" w:pos="386"/>
          <w:tab w:val="left" w:pos="3968"/>
          <w:tab w:val="left" w:pos="5820"/>
        </w:tabs>
        <w:bidi/>
        <w:spacing w:line="220" w:lineRule="atLeast"/>
        <w:rPr>
          <w:rFonts w:cs="David"/>
          <w:sz w:val="22"/>
          <w:szCs w:val="22"/>
          <w:rtl/>
        </w:rPr>
      </w:pPr>
      <w:r>
        <w:rPr>
          <w:rFonts w:cs="David" w:hint="cs"/>
          <w:sz w:val="22"/>
          <w:szCs w:val="22"/>
          <w:rtl/>
        </w:rPr>
        <w:tab/>
        <w:t xml:space="preserve">לימודי תעודה במדעי המחשב </w:t>
      </w:r>
    </w:p>
    <w:p w:rsidR="00086EDE" w:rsidRPr="00677491" w:rsidRDefault="00DD4A3A" w:rsidP="004D462C">
      <w:pPr>
        <w:widowControl/>
        <w:tabs>
          <w:tab w:val="left" w:pos="386"/>
          <w:tab w:val="left" w:pos="3968"/>
          <w:tab w:val="left" w:pos="5820"/>
        </w:tabs>
        <w:bidi/>
        <w:spacing w:line="220" w:lineRule="atLeast"/>
        <w:rPr>
          <w:rFonts w:cs="David"/>
          <w:sz w:val="22"/>
          <w:szCs w:val="22"/>
          <w:rtl/>
        </w:rPr>
      </w:pPr>
      <w:r>
        <w:rPr>
          <w:rFonts w:cs="David" w:hint="cs"/>
          <w:sz w:val="22"/>
          <w:szCs w:val="22"/>
          <w:rtl/>
        </w:rPr>
        <w:tab/>
        <w:t>לימודי</w:t>
      </w:r>
      <w:r w:rsidR="00086EDE">
        <w:rPr>
          <w:rFonts w:cs="David" w:hint="cs"/>
          <w:sz w:val="22"/>
          <w:szCs w:val="22"/>
          <w:rtl/>
        </w:rPr>
        <w:t xml:space="preserve"> מוסמך במדעי </w:t>
      </w:r>
      <w:r w:rsidR="00086EDE" w:rsidRPr="00AF0121">
        <w:rPr>
          <w:rFonts w:cs="David" w:hint="cs"/>
          <w:sz w:val="22"/>
          <w:szCs w:val="22"/>
          <w:rtl/>
        </w:rPr>
        <w:t>המחשב</w:t>
      </w:r>
      <w:r w:rsidR="00086EDE" w:rsidRPr="00297BEB">
        <w:rPr>
          <w:rFonts w:cs="David" w:hint="cs"/>
          <w:sz w:val="22"/>
          <w:szCs w:val="22"/>
          <w:rtl/>
        </w:rPr>
        <w:t xml:space="preserve"> </w:t>
      </w:r>
    </w:p>
    <w:p w:rsidR="00DD4A3A" w:rsidRDefault="004D462C" w:rsidP="004D462C">
      <w:pPr>
        <w:widowControl/>
        <w:tabs>
          <w:tab w:val="left" w:pos="3968"/>
          <w:tab w:val="left" w:pos="5820"/>
        </w:tabs>
        <w:bidi/>
        <w:spacing w:line="220" w:lineRule="atLeast"/>
        <w:rPr>
          <w:rFonts w:cs="David"/>
          <w:sz w:val="22"/>
          <w:szCs w:val="22"/>
          <w:rtl/>
        </w:rPr>
      </w:pPr>
      <w:r>
        <w:rPr>
          <w:rFonts w:cs="David" w:hint="cs"/>
          <w:sz w:val="22"/>
          <w:szCs w:val="22"/>
          <w:rtl/>
        </w:rPr>
        <w:t>ביה"ס ל</w:t>
      </w:r>
      <w:r w:rsidR="00086EDE" w:rsidRPr="00D66DFA">
        <w:rPr>
          <w:rFonts w:cs="David"/>
          <w:sz w:val="22"/>
          <w:szCs w:val="22"/>
          <w:rtl/>
        </w:rPr>
        <w:t>מתמטיקה</w:t>
      </w:r>
    </w:p>
    <w:p w:rsidR="00086EDE" w:rsidRDefault="00086EDE" w:rsidP="004D462C">
      <w:pPr>
        <w:widowControl/>
        <w:tabs>
          <w:tab w:val="left" w:pos="3968"/>
          <w:tab w:val="left" w:pos="5820"/>
        </w:tabs>
        <w:bidi/>
        <w:spacing w:line="220" w:lineRule="atLeast"/>
        <w:rPr>
          <w:rFonts w:cs="David"/>
          <w:sz w:val="22"/>
          <w:szCs w:val="22"/>
          <w:rtl/>
        </w:rPr>
      </w:pPr>
      <w:r w:rsidRPr="00D66DFA">
        <w:rPr>
          <w:rFonts w:cs="David"/>
          <w:sz w:val="22"/>
          <w:szCs w:val="22"/>
          <w:rtl/>
        </w:rPr>
        <w:t xml:space="preserve"> </w:t>
      </w:r>
      <w:r w:rsidR="00DD4A3A">
        <w:rPr>
          <w:rFonts w:cs="David" w:hint="cs"/>
          <w:sz w:val="22"/>
          <w:szCs w:val="22"/>
          <w:rtl/>
        </w:rPr>
        <w:t xml:space="preserve">       תכנית חד-חוגית במתמטיקה</w:t>
      </w:r>
      <w:r w:rsidR="000D3788">
        <w:rPr>
          <w:rFonts w:cs="David" w:hint="cs"/>
          <w:sz w:val="22"/>
          <w:szCs w:val="22"/>
          <w:rtl/>
        </w:rPr>
        <w:t xml:space="preserve"> ב:</w:t>
      </w:r>
    </w:p>
    <w:p w:rsidR="00086EDE" w:rsidRPr="00D66DFA" w:rsidRDefault="004D462C" w:rsidP="004D462C">
      <w:pPr>
        <w:widowControl/>
        <w:tabs>
          <w:tab w:val="left" w:pos="425"/>
          <w:tab w:val="left" w:pos="3968"/>
          <w:tab w:val="left" w:pos="5820"/>
        </w:tabs>
        <w:bidi/>
        <w:spacing w:line="220" w:lineRule="atLeast"/>
        <w:rPr>
          <w:rFonts w:cs="David"/>
          <w:sz w:val="22"/>
          <w:szCs w:val="22"/>
          <w:rtl/>
        </w:rPr>
      </w:pPr>
      <w:r>
        <w:rPr>
          <w:rFonts w:cs="David" w:hint="cs"/>
          <w:sz w:val="22"/>
          <w:szCs w:val="22"/>
          <w:rtl/>
        </w:rPr>
        <w:tab/>
      </w:r>
      <w:r w:rsidR="00086EDE">
        <w:rPr>
          <w:rFonts w:cs="David" w:hint="cs"/>
          <w:sz w:val="22"/>
          <w:szCs w:val="22"/>
          <w:rtl/>
        </w:rPr>
        <w:t>מגמת חקר ביצועים, סטטיסטיקה, מדעי המחשב, עיונית, שימושית</w:t>
      </w:r>
    </w:p>
    <w:p w:rsidR="000D3788" w:rsidRDefault="00086EDE" w:rsidP="004D462C">
      <w:pPr>
        <w:widowControl/>
        <w:tabs>
          <w:tab w:val="left" w:pos="386"/>
          <w:tab w:val="left" w:pos="3968"/>
          <w:tab w:val="left" w:pos="5820"/>
        </w:tabs>
        <w:bidi/>
        <w:spacing w:line="220" w:lineRule="atLeast"/>
        <w:rPr>
          <w:rFonts w:cs="David"/>
          <w:sz w:val="22"/>
          <w:szCs w:val="22"/>
          <w:rtl/>
        </w:rPr>
      </w:pPr>
      <w:r>
        <w:rPr>
          <w:rFonts w:cs="David" w:hint="cs"/>
          <w:sz w:val="22"/>
          <w:szCs w:val="22"/>
          <w:rtl/>
        </w:rPr>
        <w:tab/>
      </w:r>
      <w:r w:rsidR="000D3788">
        <w:rPr>
          <w:rFonts w:cs="David" w:hint="cs"/>
          <w:sz w:val="22"/>
          <w:szCs w:val="22"/>
          <w:rtl/>
        </w:rPr>
        <w:t>תכנית דו-חוגית במתמטיקה ובמדעי המחשב</w:t>
      </w:r>
    </w:p>
    <w:p w:rsidR="00086EDE" w:rsidRDefault="000D3788" w:rsidP="004D462C">
      <w:pPr>
        <w:widowControl/>
        <w:tabs>
          <w:tab w:val="left" w:pos="386"/>
          <w:tab w:val="left" w:pos="3968"/>
          <w:tab w:val="left" w:pos="5820"/>
        </w:tabs>
        <w:bidi/>
        <w:spacing w:line="220" w:lineRule="atLeast"/>
        <w:rPr>
          <w:rFonts w:cs="David"/>
          <w:sz w:val="22"/>
          <w:szCs w:val="22"/>
          <w:rtl/>
        </w:rPr>
      </w:pPr>
      <w:r>
        <w:rPr>
          <w:rFonts w:cs="David" w:hint="cs"/>
          <w:sz w:val="22"/>
          <w:szCs w:val="22"/>
          <w:rtl/>
        </w:rPr>
        <w:tab/>
      </w:r>
      <w:r w:rsidR="00086EDE" w:rsidRPr="00D66DFA">
        <w:rPr>
          <w:rFonts w:cs="David"/>
          <w:sz w:val="22"/>
          <w:szCs w:val="22"/>
          <w:rtl/>
        </w:rPr>
        <w:t>מתמטיקה + שתי חטיבות מורחבות (מתוך: פסיכולוגיה, פילוסופיה, כלכלה)</w:t>
      </w:r>
    </w:p>
    <w:p w:rsidR="000D3788" w:rsidRDefault="000D3788" w:rsidP="004D462C">
      <w:pPr>
        <w:widowControl/>
        <w:tabs>
          <w:tab w:val="left" w:pos="386"/>
          <w:tab w:val="left" w:pos="3968"/>
          <w:tab w:val="left" w:pos="5820"/>
        </w:tabs>
        <w:bidi/>
        <w:spacing w:line="220" w:lineRule="atLeast"/>
        <w:rPr>
          <w:rFonts w:cs="David"/>
          <w:sz w:val="22"/>
          <w:szCs w:val="22"/>
          <w:rtl/>
        </w:rPr>
      </w:pPr>
      <w:r>
        <w:rPr>
          <w:rFonts w:cs="David" w:hint="cs"/>
          <w:sz w:val="22"/>
          <w:szCs w:val="22"/>
          <w:rtl/>
        </w:rPr>
        <w:tab/>
        <w:t>תכנית דו-חוגית במתמטיקה ובחוג מפקולטה אחרת</w:t>
      </w:r>
    </w:p>
    <w:p w:rsidR="000D3788" w:rsidRDefault="000D3788" w:rsidP="004D462C">
      <w:pPr>
        <w:widowControl/>
        <w:tabs>
          <w:tab w:val="left" w:pos="386"/>
          <w:tab w:val="left" w:pos="3968"/>
          <w:tab w:val="left" w:pos="5820"/>
        </w:tabs>
        <w:bidi/>
        <w:spacing w:line="220" w:lineRule="atLeast"/>
        <w:rPr>
          <w:rFonts w:cs="David"/>
          <w:sz w:val="22"/>
          <w:szCs w:val="22"/>
          <w:rtl/>
        </w:rPr>
      </w:pPr>
      <w:r>
        <w:rPr>
          <w:rFonts w:cs="David" w:hint="cs"/>
          <w:sz w:val="22"/>
          <w:szCs w:val="22"/>
          <w:rtl/>
        </w:rPr>
        <w:tab/>
        <w:t>תכנית חד-חוגית בסטטיסטיקה וחקר ביצועים</w:t>
      </w:r>
    </w:p>
    <w:p w:rsidR="000D3788" w:rsidRDefault="000D3788" w:rsidP="004D462C">
      <w:pPr>
        <w:widowControl/>
        <w:tabs>
          <w:tab w:val="left" w:pos="386"/>
          <w:tab w:val="left" w:pos="3968"/>
          <w:tab w:val="left" w:pos="5820"/>
        </w:tabs>
        <w:bidi/>
        <w:spacing w:line="220" w:lineRule="atLeast"/>
        <w:rPr>
          <w:rFonts w:cs="David"/>
          <w:sz w:val="22"/>
          <w:szCs w:val="22"/>
          <w:rtl/>
        </w:rPr>
      </w:pPr>
      <w:r>
        <w:rPr>
          <w:rFonts w:cs="David" w:hint="cs"/>
          <w:sz w:val="22"/>
          <w:szCs w:val="22"/>
          <w:rtl/>
        </w:rPr>
        <w:tab/>
        <w:t>מגמת מדעי המידע</w:t>
      </w:r>
    </w:p>
    <w:p w:rsidR="000D3788" w:rsidRDefault="000D3788" w:rsidP="004D462C">
      <w:pPr>
        <w:widowControl/>
        <w:tabs>
          <w:tab w:val="left" w:pos="386"/>
          <w:tab w:val="left" w:pos="3968"/>
          <w:tab w:val="left" w:pos="5820"/>
        </w:tabs>
        <w:bidi/>
        <w:spacing w:line="220" w:lineRule="atLeast"/>
        <w:rPr>
          <w:rFonts w:cs="David"/>
          <w:sz w:val="22"/>
          <w:szCs w:val="22"/>
          <w:rtl/>
        </w:rPr>
      </w:pPr>
      <w:r>
        <w:rPr>
          <w:rFonts w:cs="David" w:hint="cs"/>
          <w:sz w:val="22"/>
          <w:szCs w:val="22"/>
          <w:rtl/>
        </w:rPr>
        <w:tab/>
        <w:t>תכנית דו-חוגית בסטטיסטיקה וחקר ביצועים ובמדעי המחשב</w:t>
      </w:r>
    </w:p>
    <w:p w:rsidR="000D3788" w:rsidRPr="00D66DFA" w:rsidDel="00C969A7" w:rsidRDefault="000D3788" w:rsidP="004D462C">
      <w:pPr>
        <w:widowControl/>
        <w:tabs>
          <w:tab w:val="left" w:pos="386"/>
          <w:tab w:val="left" w:pos="3968"/>
          <w:tab w:val="left" w:pos="5820"/>
        </w:tabs>
        <w:bidi/>
        <w:spacing w:line="220" w:lineRule="atLeast"/>
        <w:rPr>
          <w:rFonts w:cs="David"/>
          <w:sz w:val="22"/>
          <w:szCs w:val="22"/>
          <w:rtl/>
        </w:rPr>
      </w:pPr>
      <w:r>
        <w:rPr>
          <w:rFonts w:cs="David" w:hint="cs"/>
          <w:sz w:val="22"/>
          <w:szCs w:val="22"/>
          <w:rtl/>
        </w:rPr>
        <w:tab/>
        <w:t>תכנית דו-חוגית בסטטיסטיקה וחקר ביצועים ובחוג מפקולטה אחרת</w:t>
      </w:r>
    </w:p>
    <w:p w:rsidR="00086EDE" w:rsidRPr="00D66DFA" w:rsidRDefault="004D462C" w:rsidP="004D462C">
      <w:pPr>
        <w:widowControl/>
        <w:tabs>
          <w:tab w:val="left" w:pos="3968"/>
          <w:tab w:val="left" w:pos="5820"/>
        </w:tabs>
        <w:bidi/>
        <w:spacing w:line="220" w:lineRule="atLeast"/>
        <w:rPr>
          <w:rFonts w:cs="David"/>
          <w:sz w:val="22"/>
          <w:szCs w:val="22"/>
          <w:rtl/>
        </w:rPr>
      </w:pPr>
      <w:r>
        <w:rPr>
          <w:rFonts w:cs="David" w:hint="cs"/>
          <w:sz w:val="22"/>
          <w:szCs w:val="22"/>
          <w:rtl/>
        </w:rPr>
        <w:t xml:space="preserve">        </w:t>
      </w:r>
      <w:r w:rsidR="000D3788">
        <w:rPr>
          <w:rFonts w:cs="David" w:hint="cs"/>
          <w:sz w:val="22"/>
          <w:szCs w:val="22"/>
          <w:rtl/>
        </w:rPr>
        <w:t>לימודי</w:t>
      </w:r>
      <w:r w:rsidR="000D3788" w:rsidRPr="00D66DFA">
        <w:rPr>
          <w:rFonts w:cs="David" w:hint="cs"/>
          <w:sz w:val="22"/>
          <w:szCs w:val="22"/>
          <w:rtl/>
        </w:rPr>
        <w:t xml:space="preserve"> </w:t>
      </w:r>
      <w:r w:rsidR="00086EDE" w:rsidRPr="00D66DFA">
        <w:rPr>
          <w:rFonts w:cs="David" w:hint="cs"/>
          <w:sz w:val="22"/>
          <w:szCs w:val="22"/>
          <w:rtl/>
        </w:rPr>
        <w:t>מוסמך ב</w:t>
      </w:r>
      <w:r w:rsidR="000D3788">
        <w:rPr>
          <w:rFonts w:cs="David" w:hint="cs"/>
          <w:sz w:val="22"/>
          <w:szCs w:val="22"/>
          <w:rtl/>
        </w:rPr>
        <w:t>כל התכניות</w:t>
      </w:r>
    </w:p>
    <w:p w:rsidR="00086EDE" w:rsidRDefault="004D462C" w:rsidP="004D462C">
      <w:pPr>
        <w:widowControl/>
        <w:tabs>
          <w:tab w:val="left" w:pos="3968"/>
          <w:tab w:val="left" w:pos="5820"/>
        </w:tabs>
        <w:bidi/>
        <w:spacing w:line="220" w:lineRule="atLeast"/>
        <w:rPr>
          <w:rFonts w:cs="David"/>
          <w:sz w:val="22"/>
          <w:szCs w:val="22"/>
          <w:rtl/>
        </w:rPr>
      </w:pPr>
      <w:r>
        <w:rPr>
          <w:rFonts w:cs="David" w:hint="cs"/>
          <w:sz w:val="22"/>
          <w:szCs w:val="22"/>
          <w:rtl/>
        </w:rPr>
        <w:t>ביה"ס ל</w:t>
      </w:r>
      <w:r w:rsidR="00086EDE" w:rsidRPr="00D66DFA">
        <w:rPr>
          <w:rFonts w:cs="David"/>
          <w:sz w:val="22"/>
          <w:szCs w:val="22"/>
          <w:rtl/>
        </w:rPr>
        <w:t xml:space="preserve">פיזיקה </w:t>
      </w:r>
    </w:p>
    <w:p w:rsidR="000D3788" w:rsidRDefault="007C655D" w:rsidP="004D462C">
      <w:pPr>
        <w:widowControl/>
        <w:tabs>
          <w:tab w:val="left" w:pos="386"/>
          <w:tab w:val="left" w:pos="3968"/>
          <w:tab w:val="left" w:pos="5820"/>
        </w:tabs>
        <w:bidi/>
        <w:spacing w:line="220" w:lineRule="atLeast"/>
        <w:rPr>
          <w:rFonts w:cs="David"/>
          <w:sz w:val="22"/>
          <w:szCs w:val="22"/>
          <w:rtl/>
        </w:rPr>
      </w:pPr>
      <w:r>
        <w:rPr>
          <w:rFonts w:cs="David" w:hint="cs"/>
          <w:sz w:val="22"/>
          <w:szCs w:val="22"/>
          <w:rtl/>
        </w:rPr>
        <w:tab/>
      </w:r>
      <w:r w:rsidR="000D3788">
        <w:rPr>
          <w:rFonts w:cs="David" w:hint="cs"/>
          <w:sz w:val="22"/>
          <w:szCs w:val="22"/>
          <w:rtl/>
        </w:rPr>
        <w:t>תכנית חד-חוגית בפיזיקה</w:t>
      </w:r>
    </w:p>
    <w:p w:rsidR="00086EDE" w:rsidRDefault="000D3788" w:rsidP="00757C50">
      <w:pPr>
        <w:widowControl/>
        <w:tabs>
          <w:tab w:val="left" w:pos="386"/>
          <w:tab w:val="left" w:pos="3968"/>
          <w:tab w:val="left" w:pos="5820"/>
        </w:tabs>
        <w:bidi/>
        <w:spacing w:line="220" w:lineRule="atLeast"/>
        <w:rPr>
          <w:rFonts w:cs="David"/>
          <w:sz w:val="22"/>
          <w:szCs w:val="22"/>
          <w:rtl/>
        </w:rPr>
      </w:pPr>
      <w:r>
        <w:rPr>
          <w:rFonts w:cs="David" w:hint="cs"/>
          <w:sz w:val="22"/>
          <w:szCs w:val="22"/>
          <w:rtl/>
        </w:rPr>
        <w:tab/>
      </w:r>
      <w:r w:rsidR="00757C50">
        <w:rPr>
          <w:rFonts w:cs="David" w:hint="cs"/>
          <w:sz w:val="22"/>
          <w:szCs w:val="22"/>
          <w:rtl/>
        </w:rPr>
        <w:t>תכנית</w:t>
      </w:r>
      <w:r w:rsidR="00086EDE" w:rsidRPr="00D66DFA">
        <w:rPr>
          <w:rFonts w:cs="David" w:hint="cs"/>
          <w:sz w:val="22"/>
          <w:szCs w:val="22"/>
          <w:rtl/>
        </w:rPr>
        <w:t xml:space="preserve"> </w:t>
      </w:r>
      <w:r>
        <w:rPr>
          <w:rFonts w:cs="David" w:hint="cs"/>
          <w:sz w:val="22"/>
          <w:szCs w:val="22"/>
          <w:rtl/>
        </w:rPr>
        <w:t xml:space="preserve">משולבת </w:t>
      </w:r>
      <w:r w:rsidR="00086EDE" w:rsidRPr="00D66DFA">
        <w:rPr>
          <w:rFonts w:cs="David"/>
          <w:sz w:val="22"/>
          <w:szCs w:val="22"/>
          <w:rtl/>
        </w:rPr>
        <w:t>בפיזיקה</w:t>
      </w:r>
      <w:r w:rsidR="00086EDE" w:rsidRPr="00D66DFA">
        <w:rPr>
          <w:rFonts w:cs="David" w:hint="cs"/>
          <w:sz w:val="22"/>
          <w:szCs w:val="22"/>
          <w:rtl/>
        </w:rPr>
        <w:t xml:space="preserve"> </w:t>
      </w:r>
      <w:r w:rsidR="00086EDE" w:rsidRPr="00D66DFA">
        <w:rPr>
          <w:rFonts w:cs="David"/>
          <w:sz w:val="22"/>
          <w:szCs w:val="22"/>
          <w:rtl/>
        </w:rPr>
        <w:t>ובהנדסת חשמל ואלקטרוניקה</w:t>
      </w:r>
    </w:p>
    <w:p w:rsidR="00086EDE" w:rsidRDefault="00086EDE" w:rsidP="004D462C">
      <w:pPr>
        <w:widowControl/>
        <w:tabs>
          <w:tab w:val="left" w:pos="386"/>
          <w:tab w:val="left" w:pos="3968"/>
          <w:tab w:val="left" w:pos="5820"/>
        </w:tabs>
        <w:bidi/>
        <w:spacing w:line="220" w:lineRule="atLeast"/>
        <w:rPr>
          <w:rFonts w:cs="David"/>
          <w:sz w:val="22"/>
          <w:szCs w:val="22"/>
          <w:rtl/>
        </w:rPr>
      </w:pPr>
      <w:r>
        <w:rPr>
          <w:rFonts w:cs="David" w:hint="cs"/>
          <w:sz w:val="22"/>
          <w:szCs w:val="22"/>
          <w:rtl/>
        </w:rPr>
        <w:tab/>
        <w:t>תכנית משולבת בפיזיקה</w:t>
      </w:r>
      <w:r w:rsidR="00075697">
        <w:rPr>
          <w:rFonts w:cs="David" w:hint="cs"/>
          <w:sz w:val="22"/>
          <w:szCs w:val="22"/>
          <w:rtl/>
        </w:rPr>
        <w:t xml:space="preserve"> </w:t>
      </w:r>
      <w:r w:rsidR="00292E04">
        <w:rPr>
          <w:rFonts w:cs="David" w:hint="cs"/>
          <w:sz w:val="22"/>
          <w:szCs w:val="22"/>
          <w:rtl/>
        </w:rPr>
        <w:t>וב</w:t>
      </w:r>
      <w:r>
        <w:rPr>
          <w:rFonts w:cs="David" w:hint="cs"/>
          <w:sz w:val="22"/>
          <w:szCs w:val="22"/>
          <w:rtl/>
        </w:rPr>
        <w:t>ביולוגיה</w:t>
      </w:r>
    </w:p>
    <w:p w:rsidR="000D3788" w:rsidRDefault="000D3788" w:rsidP="004D462C">
      <w:pPr>
        <w:widowControl/>
        <w:tabs>
          <w:tab w:val="left" w:pos="386"/>
          <w:tab w:val="left" w:pos="3968"/>
          <w:tab w:val="left" w:pos="5820"/>
        </w:tabs>
        <w:bidi/>
        <w:spacing w:line="220" w:lineRule="atLeast"/>
        <w:rPr>
          <w:rFonts w:cs="David"/>
          <w:sz w:val="22"/>
          <w:szCs w:val="22"/>
          <w:rtl/>
        </w:rPr>
      </w:pPr>
      <w:r>
        <w:rPr>
          <w:rFonts w:cs="David" w:hint="cs"/>
          <w:sz w:val="22"/>
          <w:szCs w:val="22"/>
          <w:rtl/>
        </w:rPr>
        <w:tab/>
        <w:t>תכנית משולבת בפיזיקה ובמתמטיקה</w:t>
      </w:r>
    </w:p>
    <w:p w:rsidR="000D3788" w:rsidRDefault="000D3788" w:rsidP="004D462C">
      <w:pPr>
        <w:widowControl/>
        <w:tabs>
          <w:tab w:val="left" w:pos="386"/>
          <w:tab w:val="left" w:pos="3968"/>
          <w:tab w:val="left" w:pos="5820"/>
        </w:tabs>
        <w:bidi/>
        <w:spacing w:line="220" w:lineRule="atLeast"/>
        <w:rPr>
          <w:rFonts w:cs="David"/>
          <w:sz w:val="22"/>
          <w:szCs w:val="22"/>
          <w:rtl/>
        </w:rPr>
      </w:pPr>
      <w:r>
        <w:rPr>
          <w:rFonts w:cs="David" w:hint="cs"/>
          <w:sz w:val="22"/>
          <w:szCs w:val="22"/>
          <w:rtl/>
        </w:rPr>
        <w:tab/>
        <w:t>תכנית דו-חוגית בפיזיקה ובחוג מפקולטה אחרת</w:t>
      </w:r>
    </w:p>
    <w:p w:rsidR="000D3788" w:rsidRDefault="000D3788" w:rsidP="004D462C">
      <w:pPr>
        <w:widowControl/>
        <w:tabs>
          <w:tab w:val="left" w:pos="386"/>
          <w:tab w:val="left" w:pos="3968"/>
          <w:tab w:val="left" w:pos="5820"/>
        </w:tabs>
        <w:bidi/>
        <w:spacing w:line="220" w:lineRule="atLeast"/>
        <w:rPr>
          <w:rFonts w:cs="David"/>
          <w:sz w:val="22"/>
          <w:szCs w:val="22"/>
          <w:rtl/>
        </w:rPr>
      </w:pPr>
      <w:r>
        <w:rPr>
          <w:rFonts w:cs="David" w:hint="cs"/>
          <w:sz w:val="22"/>
          <w:szCs w:val="22"/>
          <w:rtl/>
        </w:rPr>
        <w:tab/>
        <w:t>לימודי מוסמך</w:t>
      </w:r>
    </w:p>
    <w:p w:rsidR="000B2393" w:rsidRDefault="000B2393" w:rsidP="004D462C">
      <w:pPr>
        <w:widowControl/>
        <w:tabs>
          <w:tab w:val="left" w:pos="3968"/>
          <w:tab w:val="left" w:pos="5820"/>
        </w:tabs>
        <w:bidi/>
        <w:spacing w:line="220" w:lineRule="atLeast"/>
        <w:rPr>
          <w:rFonts w:cs="David"/>
          <w:sz w:val="22"/>
          <w:szCs w:val="22"/>
          <w:rtl/>
        </w:rPr>
      </w:pPr>
    </w:p>
    <w:p w:rsidR="004D462C" w:rsidRDefault="004D462C" w:rsidP="004D462C">
      <w:pPr>
        <w:widowControl/>
        <w:tabs>
          <w:tab w:val="left" w:pos="3968"/>
          <w:tab w:val="left" w:pos="5820"/>
        </w:tabs>
        <w:bidi/>
        <w:spacing w:line="220" w:lineRule="atLeast"/>
        <w:rPr>
          <w:rFonts w:cs="David"/>
          <w:sz w:val="22"/>
          <w:szCs w:val="22"/>
          <w:rtl/>
        </w:rPr>
      </w:pPr>
    </w:p>
    <w:p w:rsidR="004D462C" w:rsidRDefault="004D462C" w:rsidP="004D462C">
      <w:pPr>
        <w:widowControl/>
        <w:tabs>
          <w:tab w:val="left" w:pos="3968"/>
          <w:tab w:val="left" w:pos="5820"/>
        </w:tabs>
        <w:bidi/>
        <w:spacing w:line="220" w:lineRule="atLeast"/>
        <w:rPr>
          <w:rFonts w:cs="David"/>
          <w:sz w:val="22"/>
          <w:szCs w:val="22"/>
          <w:rtl/>
        </w:rPr>
      </w:pPr>
      <w:r>
        <w:rPr>
          <w:rFonts w:cs="David" w:hint="cs"/>
          <w:sz w:val="22"/>
          <w:szCs w:val="22"/>
          <w:rtl/>
        </w:rPr>
        <w:t xml:space="preserve">ביה"ס ללימודי הסביבה ע"ש פורטר </w:t>
      </w:r>
    </w:p>
    <w:p w:rsidR="000B2393" w:rsidRDefault="000B2393" w:rsidP="004D462C">
      <w:pPr>
        <w:widowControl/>
        <w:tabs>
          <w:tab w:val="left" w:pos="3968"/>
          <w:tab w:val="left" w:pos="5820"/>
        </w:tabs>
        <w:bidi/>
        <w:rPr>
          <w:rFonts w:cs="David"/>
          <w:sz w:val="22"/>
          <w:szCs w:val="22"/>
          <w:rtl/>
        </w:rPr>
      </w:pPr>
      <w:r w:rsidRPr="00D66DFA">
        <w:rPr>
          <w:rFonts w:cs="David" w:hint="cs"/>
          <w:sz w:val="22"/>
          <w:szCs w:val="22"/>
          <w:rtl/>
        </w:rPr>
        <w:t>תכנית התואר השני בלימודי הסביבה</w:t>
      </w:r>
    </w:p>
    <w:p w:rsidR="000B2393" w:rsidRDefault="000B2393" w:rsidP="004D462C">
      <w:pPr>
        <w:widowControl/>
        <w:tabs>
          <w:tab w:val="left" w:pos="3968"/>
          <w:tab w:val="left" w:pos="5820"/>
        </w:tabs>
        <w:bidi/>
        <w:spacing w:line="220" w:lineRule="atLeast"/>
        <w:rPr>
          <w:rFonts w:cs="David"/>
          <w:sz w:val="22"/>
          <w:szCs w:val="22"/>
          <w:rtl/>
        </w:rPr>
      </w:pPr>
      <w:r w:rsidRPr="006005AB">
        <w:rPr>
          <w:rFonts w:cs="David" w:hint="cs"/>
          <w:sz w:val="22"/>
          <w:szCs w:val="22"/>
          <w:rtl/>
        </w:rPr>
        <w:t>תואר כפול בהנדסה מכנית ובמדעי כדור הארץ עם הדגש בלימודי סביבה</w:t>
      </w:r>
    </w:p>
    <w:p w:rsidR="000B2393" w:rsidRDefault="000B2393" w:rsidP="004D462C">
      <w:pPr>
        <w:widowControl/>
        <w:tabs>
          <w:tab w:val="left" w:pos="3968"/>
          <w:tab w:val="left" w:pos="5820"/>
        </w:tabs>
        <w:bidi/>
        <w:spacing w:line="220" w:lineRule="atLeast"/>
        <w:rPr>
          <w:rFonts w:cs="David"/>
          <w:sz w:val="22"/>
          <w:szCs w:val="22"/>
          <w:rtl/>
        </w:rPr>
      </w:pPr>
      <w:r w:rsidRPr="00795E14">
        <w:rPr>
          <w:rFonts w:cs="David" w:hint="eastAsia"/>
          <w:sz w:val="22"/>
          <w:szCs w:val="22"/>
          <w:rtl/>
        </w:rPr>
        <w:t>משפטים</w:t>
      </w:r>
      <w:r w:rsidRPr="00795E14">
        <w:rPr>
          <w:rFonts w:cs="David"/>
          <w:sz w:val="22"/>
          <w:szCs w:val="22"/>
          <w:rtl/>
        </w:rPr>
        <w:t xml:space="preserve"> + </w:t>
      </w:r>
      <w:r w:rsidRPr="00795E14">
        <w:rPr>
          <w:rFonts w:cs="David" w:hint="eastAsia"/>
          <w:sz w:val="22"/>
          <w:szCs w:val="22"/>
          <w:rtl/>
        </w:rPr>
        <w:t>חוג</w:t>
      </w:r>
      <w:r w:rsidRPr="00795E14">
        <w:rPr>
          <w:rFonts w:cs="David"/>
          <w:sz w:val="22"/>
          <w:szCs w:val="22"/>
          <w:rtl/>
        </w:rPr>
        <w:t xml:space="preserve"> </w:t>
      </w:r>
      <w:r w:rsidRPr="00795E14">
        <w:rPr>
          <w:rFonts w:cs="David" w:hint="eastAsia"/>
          <w:sz w:val="22"/>
          <w:szCs w:val="22"/>
          <w:rtl/>
        </w:rPr>
        <w:t>לאחר</w:t>
      </w:r>
      <w:r w:rsidRPr="00795E14">
        <w:rPr>
          <w:rFonts w:cs="David"/>
          <w:sz w:val="22"/>
          <w:szCs w:val="22"/>
          <w:rtl/>
        </w:rPr>
        <w:t xml:space="preserve"> </w:t>
      </w:r>
      <w:r w:rsidRPr="00795E14">
        <w:rPr>
          <w:rFonts w:cs="David" w:hint="eastAsia"/>
          <w:sz w:val="22"/>
          <w:szCs w:val="22"/>
          <w:rtl/>
        </w:rPr>
        <w:t>תואר</w:t>
      </w:r>
      <w:r w:rsidRPr="00795E14">
        <w:rPr>
          <w:rFonts w:cs="David"/>
          <w:sz w:val="22"/>
          <w:szCs w:val="22"/>
          <w:rtl/>
        </w:rPr>
        <w:t xml:space="preserve"> </w:t>
      </w:r>
      <w:r w:rsidRPr="00795E14">
        <w:rPr>
          <w:rFonts w:cs="David" w:hint="eastAsia"/>
          <w:sz w:val="22"/>
          <w:szCs w:val="22"/>
          <w:rtl/>
        </w:rPr>
        <w:t>בסוציולוגיה</w:t>
      </w:r>
      <w:r w:rsidRPr="00795E14">
        <w:rPr>
          <w:rFonts w:cs="David"/>
          <w:sz w:val="22"/>
          <w:szCs w:val="22"/>
          <w:rtl/>
        </w:rPr>
        <w:t xml:space="preserve"> </w:t>
      </w:r>
      <w:r w:rsidRPr="00795E14">
        <w:rPr>
          <w:rFonts w:cs="David" w:hint="eastAsia"/>
          <w:sz w:val="22"/>
          <w:szCs w:val="22"/>
          <w:rtl/>
        </w:rPr>
        <w:t>ואנתרופולוגיה</w:t>
      </w:r>
      <w:r w:rsidRPr="00795E14">
        <w:rPr>
          <w:rFonts w:cs="David"/>
          <w:sz w:val="22"/>
          <w:szCs w:val="22"/>
          <w:rtl/>
        </w:rPr>
        <w:t xml:space="preserve"> </w:t>
      </w:r>
      <w:r w:rsidRPr="00795E14">
        <w:rPr>
          <w:rFonts w:cs="David" w:hint="eastAsia"/>
          <w:sz w:val="22"/>
          <w:szCs w:val="22"/>
          <w:rtl/>
        </w:rPr>
        <w:t>עם</w:t>
      </w:r>
      <w:r w:rsidRPr="00795E14">
        <w:rPr>
          <w:rFonts w:cs="David"/>
          <w:sz w:val="22"/>
          <w:szCs w:val="22"/>
          <w:rtl/>
        </w:rPr>
        <w:t xml:space="preserve"> </w:t>
      </w:r>
      <w:r w:rsidRPr="00795E14">
        <w:rPr>
          <w:rFonts w:cs="David" w:hint="eastAsia"/>
          <w:sz w:val="22"/>
          <w:szCs w:val="22"/>
          <w:rtl/>
        </w:rPr>
        <w:t>הדגש</w:t>
      </w:r>
      <w:r w:rsidRPr="00795E14">
        <w:rPr>
          <w:rFonts w:cs="David"/>
          <w:sz w:val="22"/>
          <w:szCs w:val="22"/>
          <w:rtl/>
        </w:rPr>
        <w:t xml:space="preserve"> </w:t>
      </w:r>
      <w:r w:rsidRPr="00795E14">
        <w:rPr>
          <w:rFonts w:cs="David" w:hint="eastAsia"/>
          <w:sz w:val="22"/>
          <w:szCs w:val="22"/>
          <w:rtl/>
        </w:rPr>
        <w:t>בלימודי</w:t>
      </w:r>
      <w:r w:rsidRPr="00795E14">
        <w:rPr>
          <w:rFonts w:cs="David"/>
          <w:sz w:val="22"/>
          <w:szCs w:val="22"/>
          <w:rtl/>
        </w:rPr>
        <w:t xml:space="preserve"> </w:t>
      </w:r>
      <w:r w:rsidRPr="00795E14">
        <w:rPr>
          <w:rFonts w:cs="David" w:hint="eastAsia"/>
          <w:sz w:val="22"/>
          <w:szCs w:val="22"/>
          <w:rtl/>
        </w:rPr>
        <w:t>סביבה</w:t>
      </w:r>
    </w:p>
    <w:p w:rsidR="000B2393" w:rsidRDefault="000B2393" w:rsidP="004D462C">
      <w:pPr>
        <w:widowControl/>
        <w:tabs>
          <w:tab w:val="left" w:pos="3968"/>
          <w:tab w:val="left" w:pos="5820"/>
        </w:tabs>
        <w:bidi/>
        <w:spacing w:line="220" w:lineRule="atLeast"/>
        <w:rPr>
          <w:rFonts w:cs="David"/>
          <w:sz w:val="22"/>
          <w:szCs w:val="22"/>
          <w:rtl/>
        </w:rPr>
      </w:pPr>
      <w:r w:rsidRPr="00795E14">
        <w:rPr>
          <w:rFonts w:cs="David" w:hint="eastAsia"/>
          <w:sz w:val="22"/>
          <w:szCs w:val="22"/>
          <w:rtl/>
        </w:rPr>
        <w:t>היסטוריה</w:t>
      </w:r>
      <w:r w:rsidRPr="00795E14">
        <w:rPr>
          <w:rFonts w:cs="David"/>
          <w:sz w:val="22"/>
          <w:szCs w:val="22"/>
          <w:rtl/>
        </w:rPr>
        <w:t xml:space="preserve"> של </w:t>
      </w:r>
      <w:proofErr w:type="spellStart"/>
      <w:r w:rsidRPr="00795E14">
        <w:rPr>
          <w:rFonts w:cs="David" w:hint="eastAsia"/>
          <w:sz w:val="22"/>
          <w:szCs w:val="22"/>
          <w:rtl/>
        </w:rPr>
        <w:t>המזה</w:t>
      </w:r>
      <w:r w:rsidRPr="00795E14">
        <w:rPr>
          <w:rFonts w:cs="David"/>
          <w:sz w:val="22"/>
          <w:szCs w:val="22"/>
          <w:rtl/>
        </w:rPr>
        <w:t>"ת</w:t>
      </w:r>
      <w:proofErr w:type="spellEnd"/>
      <w:r w:rsidRPr="00795E14">
        <w:rPr>
          <w:rFonts w:cs="David"/>
          <w:sz w:val="22"/>
          <w:szCs w:val="22"/>
          <w:rtl/>
        </w:rPr>
        <w:t xml:space="preserve"> וסוציולוגיה ואנתרופולוגיה עם הדגש בלימודי סביבה</w:t>
      </w:r>
    </w:p>
    <w:p w:rsidR="00086EDE" w:rsidRDefault="00086EDE" w:rsidP="004D462C">
      <w:pPr>
        <w:widowControl/>
        <w:tabs>
          <w:tab w:val="left" w:pos="3968"/>
          <w:tab w:val="left" w:pos="5820"/>
        </w:tabs>
        <w:bidi/>
        <w:spacing w:line="220" w:lineRule="atLeast"/>
        <w:rPr>
          <w:rFonts w:cs="David"/>
          <w:sz w:val="22"/>
          <w:szCs w:val="22"/>
        </w:rPr>
      </w:pPr>
      <w:r>
        <w:rPr>
          <w:rFonts w:cs="David" w:hint="cs"/>
          <w:sz w:val="22"/>
          <w:szCs w:val="22"/>
          <w:rtl/>
        </w:rPr>
        <w:tab/>
        <w:t xml:space="preserve"> </w:t>
      </w:r>
    </w:p>
    <w:p w:rsidR="00281B08" w:rsidRPr="00D66DFA" w:rsidRDefault="00DC3D2D" w:rsidP="002F08C6">
      <w:pPr>
        <w:widowControl/>
        <w:tabs>
          <w:tab w:val="left" w:pos="3968"/>
          <w:tab w:val="left" w:pos="5820"/>
        </w:tabs>
        <w:bidi/>
        <w:spacing w:line="220" w:lineRule="atLeast"/>
        <w:rPr>
          <w:rFonts w:cs="David"/>
          <w:b/>
          <w:bCs/>
          <w:sz w:val="28"/>
          <w:szCs w:val="28"/>
          <w:rtl/>
        </w:rPr>
      </w:pPr>
      <w:hyperlink r:id="rId20" w:history="1">
        <w:r w:rsidR="00281B08" w:rsidRPr="00EA4227">
          <w:rPr>
            <w:rStyle w:val="Hyperlink"/>
            <w:rFonts w:cs="David"/>
            <w:b/>
            <w:bCs/>
            <w:sz w:val="28"/>
            <w:szCs w:val="28"/>
            <w:rtl/>
          </w:rPr>
          <w:t xml:space="preserve">הפקולטה לניהול – ביה"ס למוסמכים </w:t>
        </w:r>
        <w:proofErr w:type="spellStart"/>
        <w:r w:rsidR="00281B08" w:rsidRPr="00EA4227">
          <w:rPr>
            <w:rStyle w:val="Hyperlink"/>
            <w:rFonts w:cs="David"/>
            <w:b/>
            <w:bCs/>
            <w:sz w:val="28"/>
            <w:szCs w:val="28"/>
            <w:rtl/>
          </w:rPr>
          <w:t>במינהל</w:t>
        </w:r>
        <w:proofErr w:type="spellEnd"/>
        <w:r w:rsidR="00281B08" w:rsidRPr="00EA4227">
          <w:rPr>
            <w:rStyle w:val="Hyperlink"/>
            <w:rFonts w:cs="David"/>
            <w:b/>
            <w:bCs/>
            <w:sz w:val="28"/>
            <w:szCs w:val="28"/>
            <w:rtl/>
          </w:rPr>
          <w:t xml:space="preserve"> עסקים ע"ש ליאון </w:t>
        </w:r>
        <w:proofErr w:type="spellStart"/>
        <w:r w:rsidR="00281B08" w:rsidRPr="00EA4227">
          <w:rPr>
            <w:rStyle w:val="Hyperlink"/>
            <w:rFonts w:cs="David"/>
            <w:b/>
            <w:bCs/>
            <w:sz w:val="28"/>
            <w:szCs w:val="28"/>
            <w:rtl/>
          </w:rPr>
          <w:t>רקנאטי</w:t>
        </w:r>
        <w:proofErr w:type="spellEnd"/>
      </w:hyperlink>
    </w:p>
    <w:p w:rsidR="00281B08" w:rsidRPr="00D66DFA" w:rsidRDefault="00281B08" w:rsidP="00D22C29">
      <w:pPr>
        <w:bidi/>
        <w:rPr>
          <w:rFonts w:cs="David"/>
          <w:sz w:val="22"/>
          <w:szCs w:val="22"/>
        </w:rPr>
      </w:pPr>
      <w:r w:rsidRPr="00D66DFA">
        <w:rPr>
          <w:rFonts w:ascii="Arial" w:hAnsi="Arial" w:cs="David" w:hint="cs"/>
          <w:sz w:val="22"/>
          <w:szCs w:val="22"/>
          <w:rtl/>
        </w:rPr>
        <w:t xml:space="preserve">- </w:t>
      </w:r>
      <w:r w:rsidR="00363F6F">
        <w:rPr>
          <w:rFonts w:ascii="Arial" w:hAnsi="Arial" w:cs="David" w:hint="cs"/>
          <w:sz w:val="22"/>
          <w:szCs w:val="22"/>
          <w:rtl/>
        </w:rPr>
        <w:t>תואר ראשון ב</w:t>
      </w:r>
      <w:r w:rsidRPr="00D66DFA">
        <w:rPr>
          <w:rFonts w:ascii="Arial" w:hAnsi="Arial" w:cs="David"/>
          <w:sz w:val="22"/>
          <w:szCs w:val="22"/>
          <w:rtl/>
        </w:rPr>
        <w:t>חשבונאות</w:t>
      </w:r>
    </w:p>
    <w:p w:rsidR="00281B08" w:rsidRPr="00D66DFA" w:rsidRDefault="00281B08" w:rsidP="00D22C29">
      <w:pPr>
        <w:bidi/>
        <w:rPr>
          <w:rFonts w:cs="David"/>
          <w:sz w:val="22"/>
          <w:szCs w:val="22"/>
          <w:rtl/>
        </w:rPr>
      </w:pPr>
      <w:r w:rsidRPr="00D66DFA">
        <w:rPr>
          <w:rFonts w:ascii="Arial" w:hAnsi="Arial" w:cs="David"/>
          <w:sz w:val="22"/>
          <w:szCs w:val="22"/>
          <w:rtl/>
        </w:rPr>
        <w:t xml:space="preserve">- </w:t>
      </w:r>
      <w:r w:rsidR="00363F6F">
        <w:rPr>
          <w:rFonts w:ascii="Arial" w:hAnsi="Arial" w:cs="David" w:hint="cs"/>
          <w:sz w:val="22"/>
          <w:szCs w:val="22"/>
          <w:rtl/>
        </w:rPr>
        <w:t>תואר ראשון ב</w:t>
      </w:r>
      <w:r w:rsidRPr="00D66DFA">
        <w:rPr>
          <w:rFonts w:ascii="Arial" w:hAnsi="Arial" w:cs="David"/>
          <w:sz w:val="22"/>
          <w:szCs w:val="22"/>
          <w:rtl/>
        </w:rPr>
        <w:t>ניהול</w:t>
      </w:r>
      <w:r w:rsidRPr="00D66DFA">
        <w:rPr>
          <w:rFonts w:cs="David"/>
          <w:sz w:val="22"/>
          <w:szCs w:val="22"/>
          <w:rtl/>
        </w:rPr>
        <w:t> </w:t>
      </w:r>
    </w:p>
    <w:p w:rsidR="00281B08" w:rsidRDefault="00281B08" w:rsidP="00DF7881">
      <w:pPr>
        <w:bidi/>
        <w:rPr>
          <w:rFonts w:cs="David"/>
          <w:sz w:val="22"/>
          <w:szCs w:val="22"/>
          <w:rtl/>
        </w:rPr>
      </w:pPr>
      <w:r w:rsidRPr="00D66DFA">
        <w:rPr>
          <w:rFonts w:ascii="Arial" w:hAnsi="Arial" w:cs="David"/>
          <w:sz w:val="22"/>
          <w:szCs w:val="22"/>
          <w:rtl/>
        </w:rPr>
        <w:t xml:space="preserve">- מוסמך אוניברסיטה </w:t>
      </w:r>
      <w:proofErr w:type="spellStart"/>
      <w:r w:rsidRPr="00D66DFA">
        <w:rPr>
          <w:rFonts w:ascii="Arial" w:hAnsi="Arial" w:cs="David"/>
          <w:sz w:val="22"/>
          <w:szCs w:val="22"/>
          <w:rtl/>
        </w:rPr>
        <w:t>במינהל</w:t>
      </w:r>
      <w:proofErr w:type="spellEnd"/>
      <w:r w:rsidRPr="00D66DFA">
        <w:rPr>
          <w:rFonts w:ascii="Arial" w:hAnsi="Arial" w:cs="David"/>
          <w:sz w:val="22"/>
          <w:szCs w:val="22"/>
          <w:rtl/>
        </w:rPr>
        <w:t xml:space="preserve"> עסקים (</w:t>
      </w:r>
      <w:r w:rsidR="00B16207">
        <w:rPr>
          <w:rFonts w:ascii="Arial" w:hAnsi="Arial" w:cs="David"/>
          <w:sz w:val="22"/>
          <w:szCs w:val="22"/>
        </w:rPr>
        <w:t>MBA</w:t>
      </w:r>
      <w:r w:rsidRPr="00D66DFA">
        <w:rPr>
          <w:rFonts w:ascii="Arial" w:hAnsi="Arial" w:cs="David"/>
          <w:sz w:val="22"/>
          <w:szCs w:val="22"/>
          <w:rtl/>
        </w:rPr>
        <w:t>)</w:t>
      </w:r>
    </w:p>
    <w:p w:rsidR="00800C97" w:rsidRPr="00D66DFA" w:rsidRDefault="003A4E85" w:rsidP="00DF7881">
      <w:pPr>
        <w:bidi/>
        <w:rPr>
          <w:rFonts w:cs="David"/>
          <w:sz w:val="22"/>
          <w:szCs w:val="22"/>
          <w:rtl/>
        </w:rPr>
      </w:pPr>
      <w:r>
        <w:rPr>
          <w:rFonts w:ascii="Arial" w:hAnsi="Arial" w:cs="David" w:hint="cs"/>
          <w:sz w:val="22"/>
          <w:szCs w:val="22"/>
          <w:rtl/>
        </w:rPr>
        <w:t xml:space="preserve">- </w:t>
      </w:r>
      <w:r w:rsidR="00800C97" w:rsidRPr="00D66DFA">
        <w:rPr>
          <w:rFonts w:ascii="Arial" w:hAnsi="Arial" w:cs="David"/>
          <w:sz w:val="22"/>
          <w:szCs w:val="22"/>
          <w:rtl/>
        </w:rPr>
        <w:t xml:space="preserve">מוסמך אוניברסיטה במדעי הניהול </w:t>
      </w:r>
      <w:r w:rsidR="00800C97">
        <w:rPr>
          <w:rFonts w:ascii="Arial" w:hAnsi="Arial" w:cs="David" w:hint="cs"/>
          <w:sz w:val="22"/>
          <w:szCs w:val="22"/>
          <w:rtl/>
        </w:rPr>
        <w:t xml:space="preserve"> (</w:t>
      </w:r>
      <w:proofErr w:type="spellStart"/>
      <w:r w:rsidR="00800C97">
        <w:rPr>
          <w:rFonts w:ascii="Arial" w:hAnsi="Arial" w:cs="David"/>
          <w:sz w:val="22"/>
          <w:szCs w:val="22"/>
        </w:rPr>
        <w:t>M.Sc</w:t>
      </w:r>
      <w:proofErr w:type="spellEnd"/>
      <w:r w:rsidR="00800C97">
        <w:rPr>
          <w:rFonts w:ascii="Arial" w:hAnsi="Arial" w:cs="David" w:hint="cs"/>
          <w:sz w:val="22"/>
          <w:szCs w:val="22"/>
          <w:rtl/>
        </w:rPr>
        <w:t>)</w:t>
      </w:r>
    </w:p>
    <w:p w:rsidR="00281B08" w:rsidRPr="00D66DFA" w:rsidRDefault="00281B08" w:rsidP="007A18B6">
      <w:pPr>
        <w:bidi/>
        <w:rPr>
          <w:rFonts w:cs="David"/>
          <w:sz w:val="22"/>
          <w:szCs w:val="22"/>
          <w:rtl/>
        </w:rPr>
      </w:pPr>
      <w:r w:rsidRPr="00D66DFA">
        <w:rPr>
          <w:rFonts w:ascii="Arial" w:hAnsi="Arial" w:cs="David"/>
          <w:sz w:val="22"/>
          <w:szCs w:val="22"/>
          <w:rtl/>
        </w:rPr>
        <w:t xml:space="preserve">- מוסמך אוניברסיטה </w:t>
      </w:r>
      <w:proofErr w:type="spellStart"/>
      <w:r w:rsidRPr="00D66DFA">
        <w:rPr>
          <w:rFonts w:ascii="Arial" w:hAnsi="Arial" w:cs="David"/>
          <w:sz w:val="22"/>
          <w:szCs w:val="22"/>
          <w:rtl/>
        </w:rPr>
        <w:t>במינהל</w:t>
      </w:r>
      <w:proofErr w:type="spellEnd"/>
      <w:r w:rsidRPr="00D66DFA">
        <w:rPr>
          <w:rFonts w:ascii="Arial" w:hAnsi="Arial" w:cs="David"/>
          <w:sz w:val="22"/>
          <w:szCs w:val="22"/>
          <w:rtl/>
        </w:rPr>
        <w:t xml:space="preserve"> עסקים למנהלים</w:t>
      </w:r>
    </w:p>
    <w:p w:rsidR="00281B08" w:rsidRPr="00D66DFA" w:rsidRDefault="00281B08" w:rsidP="00B010DC">
      <w:pPr>
        <w:bidi/>
        <w:rPr>
          <w:rFonts w:cs="David"/>
          <w:sz w:val="22"/>
          <w:szCs w:val="22"/>
          <w:rtl/>
        </w:rPr>
      </w:pPr>
      <w:r w:rsidRPr="00D66DFA">
        <w:rPr>
          <w:rFonts w:ascii="Arial" w:hAnsi="Arial" w:cs="David"/>
          <w:sz w:val="22"/>
          <w:szCs w:val="22"/>
          <w:rtl/>
        </w:rPr>
        <w:t xml:space="preserve">- מוסמך אוניברסיטה </w:t>
      </w:r>
      <w:proofErr w:type="spellStart"/>
      <w:r w:rsidRPr="00D66DFA">
        <w:rPr>
          <w:rFonts w:ascii="Arial" w:hAnsi="Arial" w:cs="David"/>
          <w:sz w:val="22"/>
          <w:szCs w:val="22"/>
          <w:rtl/>
        </w:rPr>
        <w:t>במינהל</w:t>
      </w:r>
      <w:proofErr w:type="spellEnd"/>
      <w:r w:rsidRPr="00D66DFA">
        <w:rPr>
          <w:rFonts w:ascii="Arial" w:hAnsi="Arial" w:cs="David"/>
          <w:sz w:val="22"/>
          <w:szCs w:val="22"/>
          <w:rtl/>
        </w:rPr>
        <w:t xml:space="preserve"> עסקים עם התמחות בניהול פיננסי</w:t>
      </w:r>
    </w:p>
    <w:p w:rsidR="00281B08" w:rsidRDefault="0059690E" w:rsidP="0020260D">
      <w:pPr>
        <w:bidi/>
        <w:rPr>
          <w:rFonts w:cs="David"/>
          <w:sz w:val="22"/>
          <w:szCs w:val="22"/>
          <w:rtl/>
        </w:rPr>
      </w:pPr>
      <w:r>
        <w:rPr>
          <w:rFonts w:ascii="Arial" w:hAnsi="Arial" w:cs="David"/>
          <w:sz w:val="22"/>
          <w:szCs w:val="22"/>
          <w:rtl/>
        </w:rPr>
        <w:t xml:space="preserve">- </w:t>
      </w:r>
      <w:r w:rsidR="00281B08" w:rsidRPr="00D66DFA">
        <w:rPr>
          <w:rFonts w:ascii="Arial" w:hAnsi="Arial" w:cs="David"/>
          <w:sz w:val="22"/>
          <w:szCs w:val="22"/>
          <w:rtl/>
        </w:rPr>
        <w:t xml:space="preserve">מוסמך אוניברסיטה </w:t>
      </w:r>
      <w:proofErr w:type="spellStart"/>
      <w:r w:rsidR="00281B08" w:rsidRPr="00D66DFA">
        <w:rPr>
          <w:rFonts w:ascii="Arial" w:hAnsi="Arial" w:cs="David"/>
          <w:sz w:val="22"/>
          <w:szCs w:val="22"/>
          <w:rtl/>
        </w:rPr>
        <w:t>במינהל</w:t>
      </w:r>
      <w:proofErr w:type="spellEnd"/>
      <w:r w:rsidR="00281B08" w:rsidRPr="00D66DFA">
        <w:rPr>
          <w:rFonts w:ascii="Arial" w:hAnsi="Arial" w:cs="David"/>
          <w:sz w:val="22"/>
          <w:szCs w:val="22"/>
          <w:rtl/>
        </w:rPr>
        <w:t xml:space="preserve"> עסקים - תכנית </w:t>
      </w:r>
      <w:proofErr w:type="spellStart"/>
      <w:r w:rsidR="00281B08" w:rsidRPr="00D66DFA">
        <w:rPr>
          <w:rFonts w:ascii="Arial" w:hAnsi="Arial" w:cs="David"/>
          <w:sz w:val="22"/>
          <w:szCs w:val="22"/>
          <w:rtl/>
        </w:rPr>
        <w:t>קלוג</w:t>
      </w:r>
      <w:proofErr w:type="spellEnd"/>
      <w:r w:rsidR="00281B08" w:rsidRPr="00D66DFA">
        <w:rPr>
          <w:rFonts w:ascii="Arial" w:hAnsi="Arial" w:cs="David"/>
          <w:sz w:val="22"/>
          <w:szCs w:val="22"/>
          <w:rtl/>
        </w:rPr>
        <w:t xml:space="preserve"> </w:t>
      </w:r>
      <w:r w:rsidR="00281B08">
        <w:rPr>
          <w:rFonts w:ascii="Arial" w:hAnsi="Arial" w:cs="David"/>
          <w:sz w:val="22"/>
          <w:szCs w:val="22"/>
          <w:rtl/>
        </w:rPr>
        <w:t>–</w:t>
      </w:r>
      <w:r w:rsidR="00281B08" w:rsidRPr="00D66DFA">
        <w:rPr>
          <w:rFonts w:ascii="Arial" w:hAnsi="Arial" w:cs="David"/>
          <w:sz w:val="22"/>
          <w:szCs w:val="22"/>
          <w:rtl/>
        </w:rPr>
        <w:t xml:space="preserve"> </w:t>
      </w:r>
      <w:proofErr w:type="spellStart"/>
      <w:r w:rsidR="00281B08" w:rsidRPr="00D66DFA">
        <w:rPr>
          <w:rFonts w:ascii="Arial" w:hAnsi="Arial" w:cs="David"/>
          <w:sz w:val="22"/>
          <w:szCs w:val="22"/>
          <w:rtl/>
        </w:rPr>
        <w:t>רקנאטי</w:t>
      </w:r>
      <w:proofErr w:type="spellEnd"/>
    </w:p>
    <w:p w:rsidR="00281B08" w:rsidRPr="00281B08" w:rsidRDefault="00281B08" w:rsidP="002F08C6">
      <w:pPr>
        <w:pStyle w:val="1"/>
        <w:jc w:val="left"/>
        <w:rPr>
          <w:rFonts w:ascii="Arial" w:hAnsi="Arial"/>
          <w:b w:val="0"/>
          <w:bCs w:val="0"/>
          <w:color w:val="324750"/>
          <w:sz w:val="22"/>
          <w:szCs w:val="22"/>
          <w:rtl/>
        </w:rPr>
      </w:pPr>
      <w:r w:rsidRPr="00281B08">
        <w:rPr>
          <w:rFonts w:hint="cs"/>
          <w:b w:val="0"/>
          <w:bCs w:val="0"/>
          <w:sz w:val="22"/>
          <w:szCs w:val="22"/>
          <w:rtl/>
        </w:rPr>
        <w:t xml:space="preserve">- </w:t>
      </w:r>
      <w:r w:rsidRPr="00B90442">
        <w:rPr>
          <w:rFonts w:ascii="Arial" w:hAnsi="Arial"/>
          <w:b w:val="0"/>
          <w:bCs w:val="0"/>
          <w:color w:val="auto"/>
          <w:sz w:val="22"/>
          <w:szCs w:val="22"/>
          <w:rtl/>
        </w:rPr>
        <w:t xml:space="preserve">מוסמך אוניברסיטה </w:t>
      </w:r>
      <w:proofErr w:type="spellStart"/>
      <w:r w:rsidRPr="00B90442">
        <w:rPr>
          <w:rFonts w:ascii="Arial" w:hAnsi="Arial"/>
          <w:b w:val="0"/>
          <w:bCs w:val="0"/>
          <w:color w:val="auto"/>
          <w:sz w:val="22"/>
          <w:szCs w:val="22"/>
          <w:rtl/>
        </w:rPr>
        <w:t>במ</w:t>
      </w:r>
      <w:r w:rsidR="00E463C0" w:rsidRPr="00B90442">
        <w:rPr>
          <w:rFonts w:ascii="Arial" w:hAnsi="Arial" w:hint="cs"/>
          <w:b w:val="0"/>
          <w:bCs w:val="0"/>
          <w:color w:val="auto"/>
          <w:sz w:val="22"/>
          <w:szCs w:val="22"/>
          <w:rtl/>
        </w:rPr>
        <w:t>י</w:t>
      </w:r>
      <w:r w:rsidRPr="00B90442">
        <w:rPr>
          <w:rFonts w:ascii="Arial" w:hAnsi="Arial"/>
          <w:b w:val="0"/>
          <w:bCs w:val="0"/>
          <w:color w:val="auto"/>
          <w:sz w:val="22"/>
          <w:szCs w:val="22"/>
          <w:rtl/>
        </w:rPr>
        <w:t>נהל</w:t>
      </w:r>
      <w:proofErr w:type="spellEnd"/>
      <w:r w:rsidRPr="00B90442">
        <w:rPr>
          <w:rFonts w:ascii="Arial" w:hAnsi="Arial"/>
          <w:b w:val="0"/>
          <w:bCs w:val="0"/>
          <w:color w:val="auto"/>
          <w:sz w:val="22"/>
          <w:szCs w:val="22"/>
          <w:rtl/>
        </w:rPr>
        <w:t xml:space="preserve"> עסקים (</w:t>
      </w:r>
      <w:r w:rsidRPr="00B90442">
        <w:rPr>
          <w:rFonts w:ascii="Arial" w:hAnsi="Arial"/>
          <w:b w:val="0"/>
          <w:bCs w:val="0"/>
          <w:color w:val="auto"/>
          <w:sz w:val="22"/>
          <w:szCs w:val="22"/>
        </w:rPr>
        <w:t>MBA</w:t>
      </w:r>
      <w:r w:rsidRPr="00B90442">
        <w:rPr>
          <w:rFonts w:ascii="Arial" w:hAnsi="Arial"/>
          <w:b w:val="0"/>
          <w:bCs w:val="0"/>
          <w:color w:val="auto"/>
          <w:sz w:val="22"/>
          <w:szCs w:val="22"/>
          <w:rtl/>
        </w:rPr>
        <w:t>) בהתמחות ניהול טכנולוגיה, יזמות, וחדשנות</w:t>
      </w:r>
    </w:p>
    <w:p w:rsidR="00281B08" w:rsidRPr="00D66DFA" w:rsidRDefault="00281B08" w:rsidP="002F08C6">
      <w:pPr>
        <w:bidi/>
        <w:rPr>
          <w:rFonts w:ascii="Arial" w:hAnsi="Arial" w:cs="David"/>
          <w:sz w:val="22"/>
          <w:szCs w:val="22"/>
          <w:rtl/>
        </w:rPr>
      </w:pPr>
      <w:r w:rsidRPr="00D66DFA">
        <w:rPr>
          <w:rFonts w:ascii="Arial" w:hAnsi="Arial" w:cs="David"/>
          <w:sz w:val="22"/>
          <w:szCs w:val="22"/>
          <w:rtl/>
        </w:rPr>
        <w:t xml:space="preserve">- מוסמך אוניברסיטה </w:t>
      </w:r>
      <w:proofErr w:type="spellStart"/>
      <w:r w:rsidRPr="00D66DFA">
        <w:rPr>
          <w:rFonts w:ascii="Arial" w:hAnsi="Arial" w:cs="David"/>
          <w:sz w:val="22"/>
          <w:szCs w:val="22"/>
          <w:rtl/>
        </w:rPr>
        <w:t>במינהל</w:t>
      </w:r>
      <w:proofErr w:type="spellEnd"/>
      <w:r w:rsidRPr="00D66DFA">
        <w:rPr>
          <w:rFonts w:ascii="Arial" w:hAnsi="Arial" w:cs="David"/>
          <w:sz w:val="22"/>
          <w:szCs w:val="22"/>
          <w:rtl/>
        </w:rPr>
        <w:t xml:space="preserve"> מערכות בריאות (ממ"ב)</w:t>
      </w:r>
    </w:p>
    <w:p w:rsidR="00281B08" w:rsidRPr="00D66DFA" w:rsidRDefault="00281B08" w:rsidP="004D462C">
      <w:pPr>
        <w:bidi/>
        <w:rPr>
          <w:rFonts w:cs="David"/>
          <w:sz w:val="22"/>
          <w:szCs w:val="22"/>
          <w:rtl/>
        </w:rPr>
      </w:pPr>
      <w:r w:rsidRPr="00D66DFA">
        <w:rPr>
          <w:rFonts w:ascii="Arial" w:hAnsi="Arial" w:cs="David"/>
          <w:sz w:val="22"/>
          <w:szCs w:val="22"/>
          <w:rtl/>
        </w:rPr>
        <w:t xml:space="preserve">- מוסמך אוניברסיטה במדעי הניהול </w:t>
      </w:r>
      <w:r w:rsidR="006005AB">
        <w:rPr>
          <w:rFonts w:ascii="Arial" w:hAnsi="Arial" w:cs="David" w:hint="cs"/>
          <w:sz w:val="22"/>
          <w:szCs w:val="22"/>
          <w:rtl/>
        </w:rPr>
        <w:t xml:space="preserve"> </w:t>
      </w:r>
      <w:r w:rsidR="006005AB">
        <w:rPr>
          <w:rFonts w:ascii="Arial" w:hAnsi="Arial" w:cs="David"/>
          <w:sz w:val="22"/>
          <w:szCs w:val="22"/>
        </w:rPr>
        <w:t>(M.Sc.)</w:t>
      </w:r>
      <w:r w:rsidR="004D462C">
        <w:rPr>
          <w:rFonts w:ascii="Arial" w:hAnsi="Arial" w:cs="David" w:hint="cs"/>
          <w:sz w:val="22"/>
          <w:szCs w:val="22"/>
          <w:rtl/>
        </w:rPr>
        <w:t xml:space="preserve"> </w:t>
      </w:r>
      <w:r w:rsidR="004D462C">
        <w:rPr>
          <w:rFonts w:ascii="Arial" w:hAnsi="Arial" w:cs="David" w:hint="cs"/>
          <w:sz w:val="22"/>
          <w:szCs w:val="22"/>
          <w:rtl/>
        </w:rPr>
        <w:tab/>
      </w:r>
      <w:r w:rsidRPr="00D66DFA">
        <w:rPr>
          <w:rFonts w:ascii="Arial" w:hAnsi="Arial" w:cs="David"/>
          <w:sz w:val="22"/>
          <w:szCs w:val="22"/>
          <w:rtl/>
        </w:rPr>
        <w:t>- ניהול טכנולוגיה ומערכות מידע</w:t>
      </w:r>
    </w:p>
    <w:p w:rsidR="00281B08" w:rsidRPr="00D66DFA" w:rsidRDefault="00281B08" w:rsidP="00D22C29">
      <w:pPr>
        <w:bidi/>
        <w:rPr>
          <w:rFonts w:cs="David"/>
          <w:sz w:val="22"/>
          <w:szCs w:val="22"/>
          <w:rtl/>
        </w:rPr>
      </w:pPr>
      <w:r w:rsidRPr="00D66DFA">
        <w:rPr>
          <w:rFonts w:ascii="Arial" w:hAnsi="Arial" w:cs="David"/>
          <w:sz w:val="22"/>
          <w:szCs w:val="22"/>
          <w:rtl/>
        </w:rPr>
        <w:t>                                                </w:t>
      </w:r>
      <w:r>
        <w:rPr>
          <w:rFonts w:ascii="Arial" w:hAnsi="Arial" w:cs="David" w:hint="cs"/>
          <w:sz w:val="22"/>
          <w:szCs w:val="22"/>
          <w:rtl/>
        </w:rPr>
        <w:tab/>
      </w:r>
      <w:r w:rsidRPr="00D66DFA">
        <w:rPr>
          <w:rFonts w:ascii="Arial" w:hAnsi="Arial" w:cs="David"/>
          <w:sz w:val="22"/>
          <w:szCs w:val="22"/>
          <w:rtl/>
        </w:rPr>
        <w:t xml:space="preserve"> </w:t>
      </w:r>
      <w:r w:rsidR="004D462C">
        <w:rPr>
          <w:rFonts w:ascii="Arial" w:hAnsi="Arial" w:cs="David" w:hint="cs"/>
          <w:sz w:val="22"/>
          <w:szCs w:val="22"/>
          <w:rtl/>
        </w:rPr>
        <w:tab/>
      </w:r>
      <w:r w:rsidR="004D462C">
        <w:rPr>
          <w:rFonts w:ascii="Arial" w:hAnsi="Arial" w:cs="David" w:hint="cs"/>
          <w:sz w:val="22"/>
          <w:szCs w:val="22"/>
          <w:rtl/>
        </w:rPr>
        <w:tab/>
      </w:r>
      <w:r w:rsidRPr="00D66DFA">
        <w:rPr>
          <w:rFonts w:ascii="Arial" w:hAnsi="Arial" w:cs="David"/>
          <w:sz w:val="22"/>
          <w:szCs w:val="22"/>
          <w:rtl/>
        </w:rPr>
        <w:t>- התנהגות ארגונית</w:t>
      </w:r>
    </w:p>
    <w:p w:rsidR="00281B08" w:rsidRDefault="00281B08" w:rsidP="004D462C">
      <w:pPr>
        <w:bidi/>
        <w:ind w:firstLine="1440"/>
        <w:rPr>
          <w:rFonts w:cs="David"/>
          <w:sz w:val="22"/>
          <w:szCs w:val="22"/>
          <w:rtl/>
        </w:rPr>
      </w:pPr>
      <w:r w:rsidRPr="00D66DFA">
        <w:rPr>
          <w:rFonts w:ascii="Arial" w:hAnsi="Arial" w:cs="David"/>
          <w:sz w:val="22"/>
          <w:szCs w:val="22"/>
          <w:rtl/>
        </w:rPr>
        <w:t>                                                 </w:t>
      </w:r>
      <w:r>
        <w:rPr>
          <w:rFonts w:ascii="Arial" w:hAnsi="Arial" w:cs="David" w:hint="cs"/>
          <w:sz w:val="22"/>
          <w:szCs w:val="22"/>
          <w:rtl/>
        </w:rPr>
        <w:tab/>
      </w:r>
      <w:r w:rsidRPr="00D66DFA">
        <w:rPr>
          <w:rFonts w:ascii="Arial" w:hAnsi="Arial" w:cs="David"/>
          <w:sz w:val="22"/>
          <w:szCs w:val="22"/>
          <w:rtl/>
        </w:rPr>
        <w:t>- מימון - חשבונאות </w:t>
      </w:r>
    </w:p>
    <w:p w:rsidR="00281B08" w:rsidRPr="00D66DFA" w:rsidRDefault="00281B08" w:rsidP="002F08C6">
      <w:pPr>
        <w:bidi/>
        <w:rPr>
          <w:rFonts w:cs="David"/>
          <w:sz w:val="22"/>
          <w:szCs w:val="22"/>
          <w:rtl/>
        </w:rPr>
      </w:pPr>
      <w:r w:rsidRPr="00D66DFA">
        <w:rPr>
          <w:rFonts w:ascii="Arial" w:hAnsi="Arial" w:cs="David"/>
          <w:sz w:val="22"/>
          <w:szCs w:val="22"/>
          <w:rtl/>
        </w:rPr>
        <w:t>- לימודי המשך לבעלי תואר מוסמך (לימודי תעודה)</w:t>
      </w:r>
    </w:p>
    <w:p w:rsidR="005F31F4" w:rsidRPr="00D66DFA" w:rsidRDefault="005F31F4" w:rsidP="00D22C29">
      <w:pPr>
        <w:widowControl/>
        <w:tabs>
          <w:tab w:val="left" w:pos="3259"/>
          <w:tab w:val="left" w:pos="4535"/>
          <w:tab w:val="left" w:pos="5820"/>
        </w:tabs>
        <w:bidi/>
        <w:spacing w:line="220" w:lineRule="atLeast"/>
        <w:rPr>
          <w:rFonts w:cs="David"/>
          <w:sz w:val="22"/>
          <w:szCs w:val="22"/>
          <w:rtl/>
        </w:rPr>
      </w:pPr>
      <w:r w:rsidRPr="00D66DFA">
        <w:rPr>
          <w:rFonts w:cs="David" w:hint="cs"/>
          <w:sz w:val="22"/>
          <w:szCs w:val="22"/>
          <w:rtl/>
        </w:rPr>
        <w:tab/>
      </w:r>
      <w:r w:rsidR="009033EE" w:rsidRPr="00D66DFA">
        <w:rPr>
          <w:rFonts w:cs="David" w:hint="cs"/>
          <w:sz w:val="22"/>
          <w:szCs w:val="22"/>
          <w:rtl/>
        </w:rPr>
        <w:tab/>
      </w:r>
      <w:r w:rsidR="009033EE" w:rsidRPr="00D66DFA">
        <w:rPr>
          <w:rFonts w:cs="David" w:hint="cs"/>
          <w:sz w:val="22"/>
          <w:szCs w:val="22"/>
          <w:rtl/>
        </w:rPr>
        <w:tab/>
      </w:r>
      <w:r w:rsidRPr="00D66DFA">
        <w:rPr>
          <w:rFonts w:cs="David" w:hint="cs"/>
          <w:sz w:val="22"/>
          <w:szCs w:val="22"/>
          <w:rtl/>
        </w:rPr>
        <w:tab/>
      </w:r>
      <w:r w:rsidRPr="00D66DFA">
        <w:rPr>
          <w:rFonts w:cs="David" w:hint="cs"/>
          <w:sz w:val="22"/>
          <w:szCs w:val="22"/>
          <w:rtl/>
        </w:rPr>
        <w:tab/>
      </w:r>
    </w:p>
    <w:p w:rsidR="00F76C9B" w:rsidRDefault="00DC3D2D" w:rsidP="004D462C">
      <w:pPr>
        <w:widowControl/>
        <w:tabs>
          <w:tab w:val="left" w:pos="3543"/>
          <w:tab w:val="left" w:pos="5820"/>
        </w:tabs>
        <w:bidi/>
        <w:spacing w:line="220" w:lineRule="atLeast"/>
        <w:rPr>
          <w:rFonts w:cs="David"/>
          <w:b/>
          <w:bCs/>
          <w:sz w:val="28"/>
          <w:szCs w:val="28"/>
        </w:rPr>
      </w:pPr>
      <w:hyperlink r:id="rId21" w:history="1">
        <w:r w:rsidR="002002F4" w:rsidRPr="00EA4227">
          <w:rPr>
            <w:rStyle w:val="Hyperlink"/>
            <w:rFonts w:cs="David"/>
            <w:b/>
            <w:bCs/>
            <w:sz w:val="28"/>
            <w:szCs w:val="28"/>
            <w:rtl/>
          </w:rPr>
          <w:t>הפקולטה לרפואה ע"ש סאקלר</w:t>
        </w:r>
      </w:hyperlink>
    </w:p>
    <w:p w:rsidR="00F76C9B" w:rsidRPr="004D462C" w:rsidRDefault="00F76C9B" w:rsidP="004D462C">
      <w:pPr>
        <w:bidi/>
        <w:rPr>
          <w:rFonts w:cs="David"/>
          <w:sz w:val="22"/>
          <w:szCs w:val="22"/>
          <w:rtl/>
        </w:rPr>
      </w:pPr>
      <w:r w:rsidRPr="004D462C">
        <w:rPr>
          <w:rFonts w:cs="David" w:hint="cs"/>
          <w:sz w:val="22"/>
          <w:szCs w:val="22"/>
          <w:rtl/>
        </w:rPr>
        <w:t>לימודים לתואר דוקטור לרפואה </w:t>
      </w:r>
      <w:r w:rsidR="00E463C0" w:rsidRPr="004D462C">
        <w:rPr>
          <w:rFonts w:cs="David" w:hint="cs"/>
          <w:sz w:val="22"/>
          <w:szCs w:val="22"/>
          <w:rtl/>
        </w:rPr>
        <w:t>(</w:t>
      </w:r>
      <w:r w:rsidR="00E463C0" w:rsidRPr="004D462C">
        <w:rPr>
          <w:rFonts w:cs="David"/>
          <w:sz w:val="22"/>
          <w:szCs w:val="22"/>
        </w:rPr>
        <w:t>M.D.</w:t>
      </w:r>
      <w:r w:rsidR="00E463C0" w:rsidRPr="004D462C">
        <w:rPr>
          <w:rFonts w:cs="David" w:hint="cs"/>
          <w:sz w:val="22"/>
          <w:szCs w:val="22"/>
          <w:rtl/>
        </w:rPr>
        <w:t>)</w:t>
      </w:r>
      <w:r w:rsidRPr="004D462C">
        <w:rPr>
          <w:rFonts w:cs="David" w:hint="cs"/>
          <w:sz w:val="22"/>
          <w:szCs w:val="22"/>
          <w:rtl/>
        </w:rPr>
        <w:t xml:space="preserve">                   </w:t>
      </w:r>
    </w:p>
    <w:p w:rsidR="00F76C9B" w:rsidRPr="004D462C" w:rsidRDefault="00F76C9B" w:rsidP="004D462C">
      <w:pPr>
        <w:bidi/>
        <w:rPr>
          <w:rFonts w:cs="David"/>
          <w:sz w:val="22"/>
          <w:szCs w:val="22"/>
          <w:rtl/>
        </w:rPr>
      </w:pPr>
      <w:r w:rsidRPr="004D462C">
        <w:rPr>
          <w:rFonts w:cs="David" w:hint="cs"/>
          <w:sz w:val="22"/>
          <w:szCs w:val="22"/>
          <w:rtl/>
        </w:rPr>
        <w:t>התכנית לתואר דוקטור לרפואה לבוגרי תואר ראשון</w:t>
      </w:r>
    </w:p>
    <w:p w:rsidR="00F76C9B" w:rsidRPr="004D462C" w:rsidRDefault="00F76C9B" w:rsidP="004D462C">
      <w:pPr>
        <w:bidi/>
        <w:rPr>
          <w:rFonts w:cs="David"/>
          <w:sz w:val="22"/>
          <w:szCs w:val="22"/>
          <w:rtl/>
        </w:rPr>
      </w:pPr>
      <w:r w:rsidRPr="004D462C">
        <w:rPr>
          <w:rFonts w:cs="David" w:hint="cs"/>
          <w:sz w:val="22"/>
          <w:szCs w:val="22"/>
          <w:rtl/>
        </w:rPr>
        <w:t>תכנית לימודים משולבת במדעי החיים ובמדעי הרפואה</w:t>
      </w:r>
    </w:p>
    <w:p w:rsidR="00F76C9B" w:rsidRPr="004D462C" w:rsidRDefault="00F76C9B" w:rsidP="004D462C">
      <w:pPr>
        <w:bidi/>
        <w:rPr>
          <w:rFonts w:cs="David"/>
          <w:sz w:val="22"/>
          <w:szCs w:val="22"/>
          <w:rtl/>
        </w:rPr>
      </w:pPr>
      <w:r w:rsidRPr="004D462C">
        <w:rPr>
          <w:rFonts w:cs="David" w:hint="cs"/>
          <w:sz w:val="22"/>
          <w:szCs w:val="22"/>
          <w:rtl/>
        </w:rPr>
        <w:t xml:space="preserve">תכנית לימודים לתושבי מדינת ניו יורק - אמריקה                         </w:t>
      </w:r>
    </w:p>
    <w:p w:rsidR="00F76C9B" w:rsidRPr="004D462C" w:rsidRDefault="00F76C9B" w:rsidP="002F08C6">
      <w:pPr>
        <w:bidi/>
        <w:rPr>
          <w:rFonts w:cs="David"/>
          <w:sz w:val="22"/>
          <w:szCs w:val="22"/>
          <w:rtl/>
        </w:rPr>
      </w:pPr>
      <w:r w:rsidRPr="004D462C">
        <w:rPr>
          <w:rFonts w:cs="David" w:hint="cs"/>
          <w:sz w:val="22"/>
          <w:szCs w:val="22"/>
          <w:rtl/>
        </w:rPr>
        <w:t xml:space="preserve">המדרשה לתארים מתקדמים ע"ש  ד"ר מרים ושלדון ג' </w:t>
      </w:r>
      <w:proofErr w:type="spellStart"/>
      <w:r w:rsidRPr="004D462C">
        <w:rPr>
          <w:rFonts w:cs="David" w:hint="cs"/>
          <w:sz w:val="22"/>
          <w:szCs w:val="22"/>
          <w:rtl/>
        </w:rPr>
        <w:t>אדלסון</w:t>
      </w:r>
      <w:proofErr w:type="spellEnd"/>
    </w:p>
    <w:p w:rsidR="00654E73" w:rsidRPr="004D462C" w:rsidRDefault="00654E73" w:rsidP="00D22C29">
      <w:pPr>
        <w:widowControl/>
        <w:tabs>
          <w:tab w:val="left" w:pos="3543"/>
          <w:tab w:val="left" w:pos="5820"/>
        </w:tabs>
        <w:bidi/>
        <w:spacing w:line="220" w:lineRule="atLeast"/>
        <w:rPr>
          <w:rFonts w:cs="David"/>
          <w:sz w:val="22"/>
          <w:szCs w:val="22"/>
          <w:rtl/>
        </w:rPr>
      </w:pPr>
      <w:r w:rsidRPr="004D462C">
        <w:rPr>
          <w:rFonts w:cs="David" w:hint="cs"/>
          <w:sz w:val="22"/>
          <w:szCs w:val="22"/>
          <w:rtl/>
        </w:rPr>
        <w:t xml:space="preserve">לימודים לתואר שני </w:t>
      </w:r>
      <w:r w:rsidRPr="004D462C">
        <w:rPr>
          <w:rFonts w:cs="David"/>
          <w:sz w:val="22"/>
          <w:szCs w:val="22"/>
        </w:rPr>
        <w:t>M.Sc.</w:t>
      </w:r>
      <w:r w:rsidRPr="004D462C">
        <w:rPr>
          <w:rFonts w:cs="David" w:hint="cs"/>
          <w:sz w:val="22"/>
          <w:szCs w:val="22"/>
          <w:rtl/>
        </w:rPr>
        <w:t xml:space="preserve">  ולתואר שלישי </w:t>
      </w:r>
      <w:r w:rsidRPr="004D462C">
        <w:rPr>
          <w:rFonts w:cs="David"/>
          <w:sz w:val="22"/>
          <w:szCs w:val="22"/>
        </w:rPr>
        <w:t>Ph.D.</w:t>
      </w:r>
      <w:r w:rsidRPr="004D462C">
        <w:rPr>
          <w:rFonts w:cs="David" w:hint="cs"/>
          <w:sz w:val="22"/>
          <w:szCs w:val="22"/>
          <w:rtl/>
        </w:rPr>
        <w:t xml:space="preserve">  במדעי הבריאות ובמדעי הרפואה</w:t>
      </w:r>
    </w:p>
    <w:p w:rsidR="00F76C9B" w:rsidRPr="004D462C" w:rsidRDefault="00F76C9B" w:rsidP="004D462C">
      <w:pPr>
        <w:bidi/>
        <w:rPr>
          <w:rFonts w:cs="David"/>
          <w:sz w:val="22"/>
          <w:szCs w:val="22"/>
          <w:rtl/>
        </w:rPr>
      </w:pPr>
      <w:r w:rsidRPr="004D462C">
        <w:rPr>
          <w:rFonts w:cs="David" w:hint="cs"/>
          <w:sz w:val="22"/>
          <w:szCs w:val="22"/>
          <w:rtl/>
        </w:rPr>
        <w:t xml:space="preserve">ביה"ס ללימודי המשך ברפואה </w:t>
      </w:r>
    </w:p>
    <w:p w:rsidR="00F76C9B" w:rsidRPr="004D462C" w:rsidRDefault="00F76C9B" w:rsidP="004D462C">
      <w:pPr>
        <w:bidi/>
        <w:rPr>
          <w:rFonts w:cs="David"/>
          <w:sz w:val="22"/>
          <w:szCs w:val="22"/>
          <w:rtl/>
        </w:rPr>
      </w:pPr>
      <w:r w:rsidRPr="004D462C">
        <w:rPr>
          <w:rFonts w:cs="David" w:hint="cs"/>
          <w:sz w:val="22"/>
          <w:szCs w:val="22"/>
          <w:rtl/>
        </w:rPr>
        <w:t>ביה"ס לבריאות הציבור</w:t>
      </w:r>
    </w:p>
    <w:p w:rsidR="00F76C9B" w:rsidRPr="00856D06" w:rsidRDefault="00F76C9B" w:rsidP="004D462C">
      <w:pPr>
        <w:bidi/>
        <w:rPr>
          <w:color w:val="000000"/>
          <w:rtl/>
        </w:rPr>
      </w:pPr>
      <w:r w:rsidRPr="00856D06">
        <w:rPr>
          <w:rFonts w:cs="David" w:hint="cs"/>
          <w:color w:val="000000"/>
          <w:sz w:val="22"/>
          <w:szCs w:val="22"/>
          <w:rtl/>
        </w:rPr>
        <w:t xml:space="preserve">מוסמך בבריאות הציבור  </w:t>
      </w:r>
    </w:p>
    <w:p w:rsidR="00F76C9B" w:rsidRPr="00DF64FA" w:rsidRDefault="00F76C9B" w:rsidP="004D462C">
      <w:pPr>
        <w:bidi/>
        <w:rPr>
          <w:color w:val="000000"/>
          <w:rtl/>
        </w:rPr>
      </w:pPr>
      <w:r w:rsidRPr="00DF64FA">
        <w:rPr>
          <w:rFonts w:cs="David" w:hint="cs"/>
          <w:color w:val="000000"/>
          <w:sz w:val="22"/>
          <w:szCs w:val="22"/>
          <w:rtl/>
        </w:rPr>
        <w:t xml:space="preserve">מוסמך בבריאות בתעסוקה </w:t>
      </w:r>
    </w:p>
    <w:p w:rsidR="00F76C9B" w:rsidRPr="00DF64FA" w:rsidRDefault="00F76C9B" w:rsidP="004D462C">
      <w:pPr>
        <w:bidi/>
        <w:rPr>
          <w:color w:val="000000"/>
          <w:rtl/>
        </w:rPr>
      </w:pPr>
      <w:r w:rsidRPr="00DF64FA">
        <w:rPr>
          <w:rFonts w:cs="David" w:hint="cs"/>
          <w:color w:val="000000"/>
          <w:sz w:val="22"/>
          <w:szCs w:val="22"/>
          <w:rtl/>
        </w:rPr>
        <w:t>מוסמך </w:t>
      </w:r>
      <w:proofErr w:type="spellStart"/>
      <w:r w:rsidRPr="00DF64FA">
        <w:rPr>
          <w:rFonts w:cs="David" w:hint="cs"/>
          <w:color w:val="000000"/>
          <w:sz w:val="22"/>
          <w:szCs w:val="22"/>
          <w:rtl/>
        </w:rPr>
        <w:t>במינהל</w:t>
      </w:r>
      <w:proofErr w:type="spellEnd"/>
      <w:r w:rsidRPr="00DF64FA">
        <w:rPr>
          <w:rFonts w:cs="David" w:hint="cs"/>
          <w:color w:val="000000"/>
          <w:sz w:val="22"/>
          <w:szCs w:val="22"/>
          <w:rtl/>
        </w:rPr>
        <w:t xml:space="preserve"> מערכות בריאות </w:t>
      </w:r>
    </w:p>
    <w:p w:rsidR="00F76C9B" w:rsidRPr="00E463C0" w:rsidRDefault="00F76C9B" w:rsidP="004D462C">
      <w:pPr>
        <w:bidi/>
        <w:rPr>
          <w:rFonts w:cs="David"/>
          <w:sz w:val="22"/>
          <w:szCs w:val="22"/>
          <w:rtl/>
        </w:rPr>
      </w:pPr>
      <w:r w:rsidRPr="00E463C0">
        <w:rPr>
          <w:rFonts w:cs="David" w:hint="cs"/>
          <w:sz w:val="22"/>
          <w:szCs w:val="22"/>
          <w:rtl/>
        </w:rPr>
        <w:t xml:space="preserve">ביה"ס לרפואת שיניים ע"ש מוריס וגבריאלה </w:t>
      </w:r>
      <w:proofErr w:type="spellStart"/>
      <w:r w:rsidRPr="00E463C0">
        <w:rPr>
          <w:rFonts w:cs="David" w:hint="cs"/>
          <w:sz w:val="22"/>
          <w:szCs w:val="22"/>
          <w:rtl/>
        </w:rPr>
        <w:t>גולדשלגר</w:t>
      </w:r>
      <w:proofErr w:type="spellEnd"/>
    </w:p>
    <w:p w:rsidR="00F76C9B" w:rsidRDefault="00F76C9B" w:rsidP="004D462C">
      <w:pPr>
        <w:bidi/>
        <w:rPr>
          <w:rFonts w:cs="David"/>
          <w:sz w:val="22"/>
          <w:szCs w:val="22"/>
          <w:rtl/>
        </w:rPr>
      </w:pPr>
      <w:r w:rsidRPr="00E463C0">
        <w:rPr>
          <w:rFonts w:cs="David" w:hint="cs"/>
          <w:sz w:val="22"/>
          <w:szCs w:val="22"/>
          <w:rtl/>
        </w:rPr>
        <w:t xml:space="preserve">ביה"ס למקצועות הבריאות ע"ש סטנלי </w:t>
      </w:r>
      <w:proofErr w:type="spellStart"/>
      <w:r w:rsidRPr="00E463C0">
        <w:rPr>
          <w:rFonts w:cs="David" w:hint="cs"/>
          <w:sz w:val="22"/>
          <w:szCs w:val="22"/>
          <w:rtl/>
        </w:rPr>
        <w:t>שטייר</w:t>
      </w:r>
      <w:proofErr w:type="spellEnd"/>
      <w:r w:rsidR="00E463C0" w:rsidRPr="00E463C0">
        <w:rPr>
          <w:rFonts w:cs="David" w:hint="cs"/>
          <w:sz w:val="22"/>
          <w:szCs w:val="22"/>
          <w:rtl/>
        </w:rPr>
        <w:t>:</w:t>
      </w:r>
      <w:r w:rsidR="00E463C0">
        <w:rPr>
          <w:rFonts w:cs="David" w:hint="cs"/>
          <w:sz w:val="22"/>
          <w:szCs w:val="22"/>
          <w:rtl/>
        </w:rPr>
        <w:t xml:space="preserve"> </w:t>
      </w:r>
      <w:r>
        <w:rPr>
          <w:rFonts w:cs="David" w:hint="cs"/>
          <w:sz w:val="22"/>
          <w:szCs w:val="22"/>
          <w:rtl/>
        </w:rPr>
        <w:t>סיעוד</w:t>
      </w:r>
      <w:r w:rsidR="00E463C0">
        <w:rPr>
          <w:rFonts w:cs="David" w:hint="cs"/>
          <w:sz w:val="22"/>
          <w:szCs w:val="22"/>
          <w:rtl/>
        </w:rPr>
        <w:t xml:space="preserve">; </w:t>
      </w:r>
      <w:r>
        <w:rPr>
          <w:rFonts w:cs="David" w:hint="cs"/>
          <w:sz w:val="22"/>
          <w:szCs w:val="22"/>
          <w:rtl/>
        </w:rPr>
        <w:t xml:space="preserve"> הפרעות בתקשורת</w:t>
      </w:r>
      <w:r w:rsidR="00E463C0">
        <w:rPr>
          <w:rFonts w:cs="David" w:hint="cs"/>
          <w:sz w:val="22"/>
          <w:szCs w:val="22"/>
          <w:rtl/>
        </w:rPr>
        <w:t>; פיזיותרפיה; ריפוי בעיסוק</w:t>
      </w:r>
    </w:p>
    <w:p w:rsidR="009033EE" w:rsidRPr="00D66DFA" w:rsidRDefault="009033EE" w:rsidP="004D462C">
      <w:pPr>
        <w:widowControl/>
        <w:tabs>
          <w:tab w:val="left" w:pos="3968"/>
          <w:tab w:val="left" w:pos="5820"/>
        </w:tabs>
        <w:bidi/>
        <w:rPr>
          <w:rFonts w:cs="David"/>
          <w:sz w:val="22"/>
          <w:szCs w:val="22"/>
          <w:rtl/>
        </w:rPr>
      </w:pPr>
    </w:p>
    <w:p w:rsidR="00FE10A4" w:rsidRPr="00E92E5D" w:rsidRDefault="00DC3D2D" w:rsidP="004D462C">
      <w:pPr>
        <w:widowControl/>
        <w:tabs>
          <w:tab w:val="left" w:pos="3968"/>
          <w:tab w:val="left" w:pos="5820"/>
        </w:tabs>
        <w:bidi/>
        <w:rPr>
          <w:rFonts w:cs="David"/>
          <w:b/>
          <w:bCs/>
          <w:sz w:val="28"/>
          <w:szCs w:val="28"/>
          <w:rtl/>
        </w:rPr>
      </w:pPr>
      <w:hyperlink r:id="rId22" w:history="1">
        <w:r w:rsidR="00FE10A4" w:rsidRPr="00EA4227">
          <w:rPr>
            <w:rStyle w:val="Hyperlink"/>
            <w:rFonts w:cs="David" w:hint="cs"/>
            <w:b/>
            <w:bCs/>
            <w:sz w:val="28"/>
            <w:szCs w:val="28"/>
            <w:rtl/>
          </w:rPr>
          <w:t>ביה"ס למדעי המוח</w:t>
        </w:r>
      </w:hyperlink>
    </w:p>
    <w:p w:rsidR="00D93A09" w:rsidRPr="006A5457" w:rsidRDefault="00D93A09" w:rsidP="004D462C">
      <w:pPr>
        <w:pStyle w:val="5"/>
        <w:shd w:val="clear" w:color="auto" w:fill="FEFEFE"/>
        <w:ind w:left="0" w:firstLine="0"/>
        <w:jc w:val="left"/>
        <w:rPr>
          <w:rFonts w:ascii="Arial" w:hAnsi="Arial"/>
          <w:b w:val="0"/>
          <w:bCs w:val="0"/>
          <w:color w:val="auto"/>
          <w:sz w:val="22"/>
          <w:szCs w:val="22"/>
          <w:rtl/>
        </w:rPr>
      </w:pPr>
      <w:r w:rsidRPr="006A5457">
        <w:rPr>
          <w:rFonts w:ascii="Arial" w:hAnsi="Arial"/>
          <w:b w:val="0"/>
          <w:bCs w:val="0"/>
          <w:color w:val="auto"/>
          <w:sz w:val="22"/>
          <w:szCs w:val="22"/>
          <w:rtl/>
        </w:rPr>
        <w:t>תואר ראשון</w:t>
      </w:r>
      <w:r w:rsidRPr="006A5457">
        <w:rPr>
          <w:rFonts w:ascii="Arial" w:hAnsi="Arial" w:hint="cs"/>
          <w:b w:val="0"/>
          <w:bCs w:val="0"/>
          <w:color w:val="auto"/>
          <w:sz w:val="22"/>
          <w:szCs w:val="22"/>
          <w:rtl/>
        </w:rPr>
        <w:t xml:space="preserve">: </w:t>
      </w:r>
      <w:r w:rsidRPr="006A5457">
        <w:rPr>
          <w:rFonts w:ascii="Arial" w:hAnsi="Arial"/>
          <w:b w:val="0"/>
          <w:bCs w:val="0"/>
          <w:color w:val="auto"/>
          <w:sz w:val="22"/>
          <w:szCs w:val="22"/>
          <w:rtl/>
        </w:rPr>
        <w:t>תכנית הלימודים בביולוגיה ו</w:t>
      </w:r>
      <w:r w:rsidR="00313925" w:rsidRPr="006A5457">
        <w:rPr>
          <w:rFonts w:ascii="Arial" w:hAnsi="Arial" w:hint="cs"/>
          <w:b w:val="0"/>
          <w:bCs w:val="0"/>
          <w:color w:val="auto"/>
          <w:sz w:val="22"/>
          <w:szCs w:val="22"/>
          <w:rtl/>
        </w:rPr>
        <w:t>ב</w:t>
      </w:r>
      <w:r w:rsidRPr="006A5457">
        <w:rPr>
          <w:rFonts w:ascii="Arial" w:hAnsi="Arial"/>
          <w:b w:val="0"/>
          <w:bCs w:val="0"/>
          <w:color w:val="auto"/>
          <w:sz w:val="22"/>
          <w:szCs w:val="22"/>
          <w:rtl/>
        </w:rPr>
        <w:t xml:space="preserve">פסיכולוגיה עם </w:t>
      </w:r>
      <w:r w:rsidR="00313925" w:rsidRPr="006A5457">
        <w:rPr>
          <w:rFonts w:ascii="Arial" w:hAnsi="Arial" w:hint="cs"/>
          <w:b w:val="0"/>
          <w:bCs w:val="0"/>
          <w:color w:val="auto"/>
          <w:sz w:val="22"/>
          <w:szCs w:val="22"/>
          <w:rtl/>
        </w:rPr>
        <w:t>ה</w:t>
      </w:r>
      <w:r w:rsidRPr="006A5457">
        <w:rPr>
          <w:rFonts w:ascii="Arial" w:hAnsi="Arial"/>
          <w:b w:val="0"/>
          <w:bCs w:val="0"/>
          <w:color w:val="auto"/>
          <w:sz w:val="22"/>
          <w:szCs w:val="22"/>
          <w:rtl/>
        </w:rPr>
        <w:t>דגש במדעי המוח</w:t>
      </w:r>
    </w:p>
    <w:p w:rsidR="00D93A09" w:rsidRPr="006A5457" w:rsidRDefault="00D93A09" w:rsidP="004D462C">
      <w:pPr>
        <w:pStyle w:val="5"/>
        <w:shd w:val="clear" w:color="auto" w:fill="FEFEFE"/>
        <w:ind w:left="720" w:firstLine="0"/>
        <w:jc w:val="left"/>
        <w:rPr>
          <w:rFonts w:ascii="Arial" w:hAnsi="Arial"/>
          <w:b w:val="0"/>
          <w:bCs w:val="0"/>
          <w:color w:val="auto"/>
          <w:sz w:val="22"/>
          <w:szCs w:val="22"/>
          <w:rtl/>
        </w:rPr>
      </w:pPr>
      <w:r w:rsidRPr="006A5457">
        <w:rPr>
          <w:rFonts w:ascii="Arial" w:hAnsi="Arial" w:hint="cs"/>
          <w:b w:val="0"/>
          <w:bCs w:val="0"/>
          <w:color w:val="auto"/>
          <w:sz w:val="22"/>
          <w:szCs w:val="22"/>
          <w:rtl/>
        </w:rPr>
        <w:t xml:space="preserve">       </w:t>
      </w:r>
      <w:r w:rsidR="006527C3">
        <w:rPr>
          <w:rFonts w:ascii="Arial" w:hAnsi="Arial" w:hint="cs"/>
          <w:b w:val="0"/>
          <w:bCs w:val="0"/>
          <w:color w:val="auto"/>
          <w:sz w:val="22"/>
          <w:szCs w:val="22"/>
          <w:rtl/>
        </w:rPr>
        <w:t xml:space="preserve"> </w:t>
      </w:r>
      <w:r w:rsidRPr="006A5457">
        <w:rPr>
          <w:rFonts w:ascii="Arial" w:hAnsi="Arial"/>
          <w:b w:val="0"/>
          <w:bCs w:val="0"/>
          <w:color w:val="auto"/>
          <w:sz w:val="22"/>
          <w:szCs w:val="22"/>
          <w:rtl/>
        </w:rPr>
        <w:t>תכנית הלימודים בביולוגיה ו</w:t>
      </w:r>
      <w:r w:rsidR="00313925" w:rsidRPr="006A5457">
        <w:rPr>
          <w:rFonts w:ascii="Arial" w:hAnsi="Arial" w:hint="cs"/>
          <w:b w:val="0"/>
          <w:bCs w:val="0"/>
          <w:color w:val="auto"/>
          <w:sz w:val="22"/>
          <w:szCs w:val="22"/>
          <w:rtl/>
        </w:rPr>
        <w:t>ב</w:t>
      </w:r>
      <w:r w:rsidRPr="006A5457">
        <w:rPr>
          <w:rFonts w:ascii="Arial" w:hAnsi="Arial"/>
          <w:b w:val="0"/>
          <w:bCs w:val="0"/>
          <w:color w:val="auto"/>
          <w:sz w:val="22"/>
          <w:szCs w:val="22"/>
          <w:rtl/>
        </w:rPr>
        <w:t xml:space="preserve">בלשנות עם </w:t>
      </w:r>
      <w:r w:rsidR="00313925" w:rsidRPr="006A5457">
        <w:rPr>
          <w:rFonts w:ascii="Arial" w:hAnsi="Arial" w:hint="cs"/>
          <w:b w:val="0"/>
          <w:bCs w:val="0"/>
          <w:color w:val="auto"/>
          <w:sz w:val="22"/>
          <w:szCs w:val="22"/>
          <w:rtl/>
        </w:rPr>
        <w:t>ה</w:t>
      </w:r>
      <w:r w:rsidRPr="006A5457">
        <w:rPr>
          <w:rFonts w:ascii="Arial" w:hAnsi="Arial"/>
          <w:b w:val="0"/>
          <w:bCs w:val="0"/>
          <w:color w:val="auto"/>
          <w:sz w:val="22"/>
          <w:szCs w:val="22"/>
          <w:rtl/>
        </w:rPr>
        <w:t>דגש במדעי המוח</w:t>
      </w:r>
    </w:p>
    <w:p w:rsidR="00313925" w:rsidRPr="008365A2" w:rsidRDefault="004964E8" w:rsidP="002F08C6">
      <w:pPr>
        <w:bidi/>
        <w:rPr>
          <w:rFonts w:cs="David"/>
          <w:sz w:val="22"/>
          <w:szCs w:val="22"/>
          <w:rtl/>
        </w:rPr>
      </w:pPr>
      <w:r w:rsidRPr="008365A2">
        <w:rPr>
          <w:rFonts w:hint="cs"/>
          <w:rtl/>
        </w:rPr>
        <w:tab/>
      </w:r>
      <w:r w:rsidR="00E463C0" w:rsidRPr="008365A2">
        <w:rPr>
          <w:rFonts w:hint="cs"/>
          <w:rtl/>
        </w:rPr>
        <w:t xml:space="preserve">        </w:t>
      </w:r>
      <w:r w:rsidRPr="008365A2">
        <w:rPr>
          <w:rFonts w:cs="David" w:hint="cs"/>
          <w:sz w:val="22"/>
          <w:szCs w:val="22"/>
          <w:rtl/>
        </w:rPr>
        <w:t>תואר כפול בהנדסה ביו-רפואית ובביולוגיה עם הדגש במדעי המוח</w:t>
      </w:r>
    </w:p>
    <w:p w:rsidR="004964E8" w:rsidRPr="008365A2" w:rsidRDefault="00313925" w:rsidP="002F08C6">
      <w:pPr>
        <w:bidi/>
        <w:ind w:left="720"/>
        <w:rPr>
          <w:rFonts w:cs="David"/>
          <w:sz w:val="22"/>
          <w:szCs w:val="22"/>
        </w:rPr>
      </w:pPr>
      <w:r w:rsidRPr="008365A2">
        <w:rPr>
          <w:rFonts w:cs="David" w:hint="cs"/>
          <w:sz w:val="22"/>
          <w:szCs w:val="22"/>
          <w:rtl/>
        </w:rPr>
        <w:t xml:space="preserve">        </w:t>
      </w:r>
      <w:r w:rsidR="004964E8" w:rsidRPr="008365A2">
        <w:rPr>
          <w:rFonts w:cs="David" w:hint="cs"/>
          <w:sz w:val="22"/>
          <w:szCs w:val="22"/>
          <w:rtl/>
        </w:rPr>
        <w:t>תכנית הלימודים בפסיכולוגיה ובמדעי המחשב עם הדגש במדעי המוח</w:t>
      </w:r>
    </w:p>
    <w:p w:rsidR="00D93A09" w:rsidRPr="008365A2" w:rsidRDefault="00250BC8" w:rsidP="002F08C6">
      <w:pPr>
        <w:bidi/>
        <w:rPr>
          <w:rFonts w:cs="David"/>
          <w:sz w:val="22"/>
          <w:szCs w:val="22"/>
        </w:rPr>
      </w:pPr>
      <w:r>
        <w:rPr>
          <w:rFonts w:cs="David" w:hint="cs"/>
          <w:sz w:val="22"/>
          <w:szCs w:val="22"/>
          <w:rtl/>
        </w:rPr>
        <w:t>תואר שני במדעי המוח</w:t>
      </w:r>
    </w:p>
    <w:p w:rsidR="00E92E5D" w:rsidRPr="00D93A09" w:rsidRDefault="00E92E5D" w:rsidP="004D462C">
      <w:pPr>
        <w:widowControl/>
        <w:tabs>
          <w:tab w:val="left" w:pos="3968"/>
          <w:tab w:val="left" w:pos="5820"/>
        </w:tabs>
        <w:bidi/>
        <w:rPr>
          <w:rFonts w:cs="David"/>
          <w:b/>
          <w:bCs/>
          <w:sz w:val="22"/>
          <w:szCs w:val="22"/>
          <w:rtl/>
        </w:rPr>
      </w:pPr>
    </w:p>
    <w:p w:rsidR="005F31F4" w:rsidRPr="00D66DFA" w:rsidRDefault="00DC3D2D" w:rsidP="004D462C">
      <w:pPr>
        <w:widowControl/>
        <w:tabs>
          <w:tab w:val="left" w:pos="3968"/>
          <w:tab w:val="left" w:pos="5820"/>
        </w:tabs>
        <w:bidi/>
        <w:spacing w:line="220" w:lineRule="atLeast"/>
        <w:rPr>
          <w:rFonts w:cs="David"/>
          <w:b/>
          <w:bCs/>
          <w:sz w:val="28"/>
          <w:szCs w:val="28"/>
          <w:rtl/>
        </w:rPr>
      </w:pPr>
      <w:hyperlink r:id="rId23" w:history="1">
        <w:r w:rsidR="005F31F4" w:rsidRPr="00EA4227">
          <w:rPr>
            <w:rStyle w:val="Hyperlink"/>
            <w:rFonts w:cs="David"/>
            <w:b/>
            <w:bCs/>
            <w:sz w:val="28"/>
            <w:szCs w:val="28"/>
            <w:rtl/>
          </w:rPr>
          <w:t>תכניות י</w:t>
        </w:r>
        <w:r w:rsidR="005F31F4" w:rsidRPr="00EA4227">
          <w:rPr>
            <w:rStyle w:val="Hyperlink"/>
            <w:rFonts w:cs="David" w:hint="cs"/>
            <w:b/>
            <w:bCs/>
            <w:sz w:val="28"/>
            <w:szCs w:val="28"/>
            <w:rtl/>
          </w:rPr>
          <w:t>י</w:t>
        </w:r>
        <w:r w:rsidR="005F31F4" w:rsidRPr="00EA4227">
          <w:rPr>
            <w:rStyle w:val="Hyperlink"/>
            <w:rFonts w:cs="David"/>
            <w:b/>
            <w:bCs/>
            <w:sz w:val="28"/>
            <w:szCs w:val="28"/>
            <w:rtl/>
          </w:rPr>
          <w:t>חודיות לתלמידים מצט</w:t>
        </w:r>
        <w:r w:rsidR="005F31F4" w:rsidRPr="00EA4227">
          <w:rPr>
            <w:rStyle w:val="Hyperlink"/>
            <w:rFonts w:cs="David" w:hint="cs"/>
            <w:b/>
            <w:bCs/>
            <w:sz w:val="28"/>
            <w:szCs w:val="28"/>
            <w:rtl/>
          </w:rPr>
          <w:t>י</w:t>
        </w:r>
        <w:r w:rsidR="005F31F4" w:rsidRPr="00EA4227">
          <w:rPr>
            <w:rStyle w:val="Hyperlink"/>
            <w:rFonts w:cs="David"/>
            <w:b/>
            <w:bCs/>
            <w:sz w:val="28"/>
            <w:szCs w:val="28"/>
            <w:rtl/>
          </w:rPr>
          <w:t>ינים</w:t>
        </w:r>
      </w:hyperlink>
    </w:p>
    <w:p w:rsidR="005F31F4" w:rsidRPr="00D66DFA" w:rsidRDefault="005F31F4" w:rsidP="004D462C">
      <w:pPr>
        <w:widowControl/>
        <w:tabs>
          <w:tab w:val="left" w:pos="3968"/>
          <w:tab w:val="left" w:pos="5820"/>
        </w:tabs>
        <w:bidi/>
        <w:spacing w:line="220" w:lineRule="atLeast"/>
        <w:rPr>
          <w:rFonts w:cs="David"/>
          <w:sz w:val="22"/>
          <w:szCs w:val="22"/>
          <w:rtl/>
        </w:rPr>
      </w:pPr>
      <w:r w:rsidRPr="00D66DFA">
        <w:rPr>
          <w:rFonts w:cs="David"/>
          <w:sz w:val="22"/>
          <w:szCs w:val="22"/>
          <w:rtl/>
        </w:rPr>
        <w:t>התכנית הבין-תחומית לתלמידים מצט</w:t>
      </w:r>
      <w:r w:rsidRPr="00D66DFA">
        <w:rPr>
          <w:rFonts w:cs="David" w:hint="cs"/>
          <w:sz w:val="22"/>
          <w:szCs w:val="22"/>
          <w:rtl/>
        </w:rPr>
        <w:t>י</w:t>
      </w:r>
      <w:r w:rsidRPr="00D66DFA">
        <w:rPr>
          <w:rFonts w:cs="David"/>
          <w:sz w:val="22"/>
          <w:szCs w:val="22"/>
          <w:rtl/>
        </w:rPr>
        <w:t xml:space="preserve">ינים ע"ש עדי </w:t>
      </w:r>
      <w:proofErr w:type="spellStart"/>
      <w:r w:rsidRPr="00D66DFA">
        <w:rPr>
          <w:rFonts w:cs="David"/>
          <w:sz w:val="22"/>
          <w:szCs w:val="22"/>
          <w:rtl/>
        </w:rPr>
        <w:t>לאוטמן</w:t>
      </w:r>
      <w:proofErr w:type="spellEnd"/>
    </w:p>
    <w:p w:rsidR="005F31F4" w:rsidRDefault="005F31F4" w:rsidP="004D462C">
      <w:pPr>
        <w:widowControl/>
        <w:tabs>
          <w:tab w:val="left" w:pos="3968"/>
          <w:tab w:val="left" w:pos="5820"/>
        </w:tabs>
        <w:bidi/>
        <w:spacing w:line="220" w:lineRule="atLeast"/>
        <w:rPr>
          <w:rFonts w:cs="David"/>
          <w:sz w:val="22"/>
          <w:szCs w:val="22"/>
          <w:rtl/>
        </w:rPr>
      </w:pPr>
      <w:r w:rsidRPr="00D66DFA">
        <w:rPr>
          <w:rFonts w:cs="David"/>
          <w:sz w:val="22"/>
          <w:szCs w:val="22"/>
          <w:rtl/>
        </w:rPr>
        <w:t>התכנית החד-תחומית לתלמידים מצט</w:t>
      </w:r>
      <w:r w:rsidRPr="00D66DFA">
        <w:rPr>
          <w:rFonts w:cs="David" w:hint="cs"/>
          <w:sz w:val="22"/>
          <w:szCs w:val="22"/>
          <w:rtl/>
        </w:rPr>
        <w:t>י</w:t>
      </w:r>
      <w:r w:rsidRPr="00D66DFA">
        <w:rPr>
          <w:rFonts w:cs="David"/>
          <w:sz w:val="22"/>
          <w:szCs w:val="22"/>
          <w:rtl/>
        </w:rPr>
        <w:t>יני</w:t>
      </w:r>
      <w:r w:rsidR="008D6ECC" w:rsidRPr="008D6ECC">
        <w:rPr>
          <w:rFonts w:cs="David" w:hint="cs"/>
          <w:sz w:val="22"/>
          <w:szCs w:val="22"/>
          <w:rtl/>
        </w:rPr>
        <w:t>ם</w:t>
      </w:r>
      <w:r w:rsidR="00EF66E3">
        <w:rPr>
          <w:rFonts w:cs="David" w:hint="cs"/>
          <w:sz w:val="16"/>
          <w:szCs w:val="16"/>
          <w:rtl/>
        </w:rPr>
        <w:t xml:space="preserve"> </w:t>
      </w:r>
      <w:r w:rsidR="00EF66E3">
        <w:rPr>
          <w:rFonts w:cs="David" w:hint="cs"/>
          <w:sz w:val="22"/>
          <w:szCs w:val="22"/>
          <w:rtl/>
        </w:rPr>
        <w:t xml:space="preserve">ע"ש עדי </w:t>
      </w:r>
      <w:proofErr w:type="spellStart"/>
      <w:r w:rsidR="00EF66E3">
        <w:rPr>
          <w:rFonts w:cs="David" w:hint="cs"/>
          <w:sz w:val="22"/>
          <w:szCs w:val="22"/>
          <w:rtl/>
        </w:rPr>
        <w:t>לאוטמן</w:t>
      </w:r>
      <w:proofErr w:type="spellEnd"/>
      <w:r w:rsidR="00EF66E3">
        <w:rPr>
          <w:rFonts w:cs="David" w:hint="cs"/>
          <w:sz w:val="22"/>
          <w:szCs w:val="22"/>
          <w:rtl/>
        </w:rPr>
        <w:t xml:space="preserve"> </w:t>
      </w:r>
    </w:p>
    <w:p w:rsidR="004D462C" w:rsidRPr="006A5457" w:rsidRDefault="004D462C" w:rsidP="004D462C">
      <w:pPr>
        <w:widowControl/>
        <w:tabs>
          <w:tab w:val="left" w:pos="3968"/>
          <w:tab w:val="left" w:pos="5820"/>
        </w:tabs>
        <w:bidi/>
        <w:spacing w:line="220" w:lineRule="atLeast"/>
        <w:rPr>
          <w:rFonts w:cs="David"/>
          <w:sz w:val="22"/>
          <w:szCs w:val="22"/>
          <w:rtl/>
        </w:rPr>
      </w:pPr>
      <w:r>
        <w:rPr>
          <w:rFonts w:cs="David" w:hint="cs"/>
          <w:sz w:val="22"/>
          <w:szCs w:val="22"/>
          <w:rtl/>
        </w:rPr>
        <w:t>לימודים בהתאמה אישית למצטיינים</w:t>
      </w:r>
    </w:p>
    <w:p w:rsidR="00CC2672" w:rsidRPr="00D66DFA" w:rsidRDefault="00CC2672" w:rsidP="004D462C">
      <w:pPr>
        <w:widowControl/>
        <w:tabs>
          <w:tab w:val="left" w:pos="3968"/>
          <w:tab w:val="left" w:pos="5820"/>
        </w:tabs>
        <w:bidi/>
        <w:spacing w:line="220" w:lineRule="atLeast"/>
        <w:rPr>
          <w:rFonts w:cs="David"/>
          <w:sz w:val="16"/>
          <w:szCs w:val="16"/>
          <w:rtl/>
        </w:rPr>
      </w:pPr>
    </w:p>
    <w:p w:rsidR="005F31F4" w:rsidRPr="00D66DFA" w:rsidRDefault="005F31F4" w:rsidP="004D462C">
      <w:pPr>
        <w:widowControl/>
        <w:tabs>
          <w:tab w:val="left" w:pos="3968"/>
          <w:tab w:val="left" w:pos="5820"/>
        </w:tabs>
        <w:bidi/>
        <w:rPr>
          <w:rFonts w:cs="David"/>
          <w:sz w:val="16"/>
          <w:szCs w:val="16"/>
          <w:rtl/>
        </w:rPr>
      </w:pPr>
    </w:p>
    <w:p w:rsidR="004D462C" w:rsidRDefault="004D462C" w:rsidP="004D462C">
      <w:pPr>
        <w:widowControl/>
        <w:tabs>
          <w:tab w:val="left" w:pos="3968"/>
          <w:tab w:val="left" w:pos="4540"/>
          <w:tab w:val="left" w:pos="4760"/>
          <w:tab w:val="decimal" w:pos="9000"/>
        </w:tabs>
        <w:bidi/>
        <w:spacing w:line="220" w:lineRule="atLeast"/>
        <w:rPr>
          <w:rFonts w:cs="David"/>
          <w:b/>
          <w:bCs/>
          <w:sz w:val="28"/>
          <w:szCs w:val="28"/>
          <w:rtl/>
        </w:rPr>
      </w:pPr>
    </w:p>
    <w:p w:rsidR="004D462C" w:rsidRDefault="004D462C" w:rsidP="004D462C">
      <w:pPr>
        <w:widowControl/>
        <w:tabs>
          <w:tab w:val="left" w:pos="3968"/>
          <w:tab w:val="left" w:pos="4540"/>
          <w:tab w:val="left" w:pos="4760"/>
          <w:tab w:val="decimal" w:pos="9000"/>
        </w:tabs>
        <w:bidi/>
        <w:spacing w:line="220" w:lineRule="atLeast"/>
        <w:rPr>
          <w:rFonts w:cs="David"/>
          <w:b/>
          <w:bCs/>
          <w:sz w:val="28"/>
          <w:szCs w:val="28"/>
          <w:rtl/>
        </w:rPr>
      </w:pPr>
    </w:p>
    <w:p w:rsidR="005F31F4" w:rsidRDefault="005F31F4" w:rsidP="004D462C">
      <w:pPr>
        <w:widowControl/>
        <w:tabs>
          <w:tab w:val="left" w:pos="3968"/>
          <w:tab w:val="left" w:pos="4540"/>
          <w:tab w:val="left" w:pos="4760"/>
          <w:tab w:val="decimal" w:pos="9000"/>
        </w:tabs>
        <w:bidi/>
        <w:spacing w:line="220" w:lineRule="atLeast"/>
        <w:rPr>
          <w:rFonts w:cs="David"/>
          <w:b/>
          <w:bCs/>
          <w:sz w:val="28"/>
          <w:szCs w:val="28"/>
          <w:rtl/>
        </w:rPr>
      </w:pPr>
      <w:r w:rsidRPr="00D66DFA">
        <w:rPr>
          <w:rFonts w:cs="David"/>
          <w:b/>
          <w:bCs/>
          <w:sz w:val="28"/>
          <w:szCs w:val="28"/>
          <w:rtl/>
        </w:rPr>
        <w:t>רשימת תכניות לימודים לקראת "תעודה"</w:t>
      </w:r>
    </w:p>
    <w:p w:rsidR="00B075BE" w:rsidRPr="00CE67CB" w:rsidRDefault="00D520BD" w:rsidP="004D462C">
      <w:pPr>
        <w:widowControl/>
        <w:tabs>
          <w:tab w:val="left" w:pos="1984"/>
          <w:tab w:val="left" w:pos="2125"/>
          <w:tab w:val="left" w:pos="4760"/>
          <w:tab w:val="decimal" w:pos="9000"/>
        </w:tabs>
        <w:bidi/>
        <w:contextualSpacing/>
        <w:rPr>
          <w:rFonts w:cs="David"/>
          <w:rtl/>
        </w:rPr>
      </w:pPr>
      <w:r>
        <w:rPr>
          <w:rFonts w:cs="David" w:hint="cs"/>
          <w:sz w:val="22"/>
          <w:szCs w:val="22"/>
          <w:rtl/>
        </w:rPr>
        <w:t xml:space="preserve">יחידה להכשרה להוראה  </w:t>
      </w:r>
      <w:r w:rsidR="001D1A07">
        <w:rPr>
          <w:rFonts w:cs="David" w:hint="cs"/>
          <w:sz w:val="22"/>
          <w:szCs w:val="22"/>
          <w:rtl/>
        </w:rPr>
        <w:t>במסגרת ביה"ס לחינוך</w:t>
      </w:r>
      <w:r w:rsidR="001D1A07">
        <w:rPr>
          <w:rFonts w:cs="David" w:hint="cs"/>
          <w:rtl/>
        </w:rPr>
        <w:t xml:space="preserve">: אזרחות, אנגלית, היסטוריה, חינוך מיוחד, לשון עברית, מדעי החברה, מדעי החיים, מחשב, מחשבה יהודית, מקרא, מתמטיקה, סינית, </w:t>
      </w:r>
      <w:r w:rsidR="006005AB">
        <w:rPr>
          <w:rFonts w:cs="David" w:hint="cs"/>
          <w:rtl/>
        </w:rPr>
        <w:t>איטלקית,</w:t>
      </w:r>
      <w:r w:rsidR="00FC0550">
        <w:rPr>
          <w:rFonts w:cs="David" w:hint="cs"/>
          <w:rtl/>
        </w:rPr>
        <w:t xml:space="preserve"> </w:t>
      </w:r>
      <w:r w:rsidR="001D1A07">
        <w:rPr>
          <w:rFonts w:cs="David" w:hint="cs"/>
          <w:rtl/>
        </w:rPr>
        <w:t xml:space="preserve">ספרות, </w:t>
      </w:r>
      <w:r w:rsidR="00EC156B">
        <w:rPr>
          <w:rFonts w:cs="David" w:hint="cs"/>
          <w:rtl/>
        </w:rPr>
        <w:t>צרפתית,</w:t>
      </w:r>
      <w:r w:rsidR="00517F3A">
        <w:rPr>
          <w:rFonts w:cs="David" w:hint="cs"/>
          <w:rtl/>
        </w:rPr>
        <w:t xml:space="preserve"> </w:t>
      </w:r>
      <w:r w:rsidR="001D1A07">
        <w:rPr>
          <w:rFonts w:cs="David" w:hint="cs"/>
          <w:rtl/>
        </w:rPr>
        <w:t>ערבית, פיזיקה, פסיכולוגיה, תאטרון, תולדות האמנות</w:t>
      </w:r>
      <w:r w:rsidR="006005AB">
        <w:rPr>
          <w:rFonts w:cs="David" w:hint="cs"/>
          <w:rtl/>
        </w:rPr>
        <w:t>,</w:t>
      </w:r>
      <w:r w:rsidR="00FC0550">
        <w:rPr>
          <w:rFonts w:cs="David" w:hint="cs"/>
          <w:rtl/>
        </w:rPr>
        <w:t xml:space="preserve"> </w:t>
      </w:r>
      <w:r w:rsidR="006005AB">
        <w:rPr>
          <w:rFonts w:cs="David" w:hint="cs"/>
          <w:rtl/>
        </w:rPr>
        <w:t>מוזיקה</w:t>
      </w:r>
      <w:r w:rsidR="00B075BE" w:rsidRPr="00CE67CB">
        <w:rPr>
          <w:rFonts w:cs="David"/>
          <w:rtl/>
        </w:rPr>
        <w:tab/>
      </w:r>
      <w:r w:rsidR="00B075BE" w:rsidRPr="00CE67CB">
        <w:rPr>
          <w:rFonts w:cs="David"/>
          <w:rtl/>
        </w:rPr>
        <w:tab/>
      </w:r>
      <w:r w:rsidR="00B075BE" w:rsidRPr="00CE67CB">
        <w:rPr>
          <w:rFonts w:cs="David" w:hint="cs"/>
          <w:rtl/>
        </w:rPr>
        <w:t xml:space="preserve"> </w:t>
      </w:r>
    </w:p>
    <w:p w:rsidR="00B075BE" w:rsidRDefault="00B075BE" w:rsidP="004D462C">
      <w:pPr>
        <w:widowControl/>
        <w:tabs>
          <w:tab w:val="left" w:pos="1984"/>
          <w:tab w:val="left" w:pos="2125"/>
          <w:tab w:val="left" w:pos="4760"/>
          <w:tab w:val="decimal" w:pos="9000"/>
        </w:tabs>
        <w:bidi/>
        <w:spacing w:line="220" w:lineRule="atLeast"/>
        <w:rPr>
          <w:rFonts w:cs="David"/>
          <w:sz w:val="22"/>
          <w:szCs w:val="22"/>
          <w:rtl/>
        </w:rPr>
      </w:pPr>
      <w:r w:rsidRPr="0075617A">
        <w:rPr>
          <w:rFonts w:cs="David" w:hint="cs"/>
          <w:sz w:val="22"/>
          <w:szCs w:val="22"/>
          <w:rtl/>
        </w:rPr>
        <w:t>הוראת המדעים</w:t>
      </w:r>
      <w:r w:rsidRPr="0075617A">
        <w:rPr>
          <w:rFonts w:cs="David" w:hint="cs"/>
          <w:sz w:val="22"/>
          <w:szCs w:val="22"/>
          <w:rtl/>
        </w:rPr>
        <w:tab/>
        <w:t>-</w:t>
      </w:r>
      <w:r w:rsidRPr="0075617A">
        <w:rPr>
          <w:rFonts w:cs="David" w:hint="cs"/>
          <w:sz w:val="22"/>
          <w:szCs w:val="22"/>
          <w:rtl/>
        </w:rPr>
        <w:tab/>
        <w:t>לבעלי תואר שני בהוראת המדעים במסגרת ביה"ס לחינוך</w:t>
      </w:r>
    </w:p>
    <w:p w:rsidR="005F31F4" w:rsidRPr="00D66DFA" w:rsidRDefault="005F31F4" w:rsidP="004D462C">
      <w:pPr>
        <w:widowControl/>
        <w:tabs>
          <w:tab w:val="left" w:pos="1984"/>
          <w:tab w:val="left" w:pos="2125"/>
          <w:tab w:val="left" w:pos="4760"/>
          <w:tab w:val="decimal" w:pos="9000"/>
        </w:tabs>
        <w:bidi/>
        <w:spacing w:line="220" w:lineRule="atLeast"/>
        <w:rPr>
          <w:rFonts w:cs="David"/>
          <w:sz w:val="22"/>
          <w:szCs w:val="22"/>
          <w:rtl/>
        </w:rPr>
      </w:pPr>
      <w:r w:rsidRPr="00D66DFA">
        <w:rPr>
          <w:rFonts w:cs="David" w:hint="cs"/>
          <w:sz w:val="22"/>
          <w:szCs w:val="22"/>
          <w:rtl/>
        </w:rPr>
        <w:t>מדעי המחשב</w:t>
      </w:r>
      <w:r w:rsidRPr="00D66DFA">
        <w:rPr>
          <w:rFonts w:cs="David" w:hint="cs"/>
          <w:sz w:val="22"/>
          <w:szCs w:val="22"/>
          <w:rtl/>
        </w:rPr>
        <w:tab/>
        <w:t>-</w:t>
      </w:r>
      <w:r w:rsidRPr="00D66DFA">
        <w:rPr>
          <w:rFonts w:cs="David" w:hint="cs"/>
          <w:sz w:val="22"/>
          <w:szCs w:val="22"/>
          <w:rtl/>
        </w:rPr>
        <w:tab/>
      </w:r>
      <w:r w:rsidRPr="00D66DFA">
        <w:rPr>
          <w:rFonts w:cs="David"/>
          <w:sz w:val="22"/>
          <w:szCs w:val="22"/>
          <w:rtl/>
        </w:rPr>
        <w:t>במסגרת הפקולטה למדעים מדויקים</w:t>
      </w:r>
    </w:p>
    <w:p w:rsidR="005F31F4" w:rsidRPr="00D66DFA" w:rsidRDefault="005F31F4" w:rsidP="004D462C">
      <w:pPr>
        <w:widowControl/>
        <w:tabs>
          <w:tab w:val="left" w:pos="1984"/>
          <w:tab w:val="left" w:pos="2125"/>
          <w:tab w:val="left" w:pos="4760"/>
          <w:tab w:val="decimal" w:pos="9000"/>
        </w:tabs>
        <w:bidi/>
        <w:spacing w:line="220" w:lineRule="atLeast"/>
        <w:rPr>
          <w:rFonts w:cs="David"/>
          <w:sz w:val="22"/>
          <w:szCs w:val="22"/>
          <w:rtl/>
        </w:rPr>
      </w:pPr>
      <w:r w:rsidRPr="00D66DFA">
        <w:rPr>
          <w:rFonts w:cs="David"/>
          <w:sz w:val="22"/>
          <w:szCs w:val="22"/>
          <w:rtl/>
        </w:rPr>
        <w:t>אמן</w:t>
      </w:r>
      <w:r w:rsidRPr="00D66DFA">
        <w:rPr>
          <w:rFonts w:cs="David"/>
          <w:sz w:val="22"/>
          <w:szCs w:val="22"/>
          <w:rtl/>
        </w:rPr>
        <w:tab/>
        <w:t xml:space="preserve">- </w:t>
      </w:r>
      <w:r w:rsidRPr="00D66DFA">
        <w:rPr>
          <w:rFonts w:cs="David"/>
          <w:sz w:val="22"/>
          <w:szCs w:val="22"/>
          <w:rtl/>
        </w:rPr>
        <w:tab/>
        <w:t>במסגרת הפקולטה לאמנויות</w:t>
      </w:r>
    </w:p>
    <w:p w:rsidR="005F31F4" w:rsidRPr="00D66DFA" w:rsidRDefault="005F31F4" w:rsidP="004D462C">
      <w:pPr>
        <w:widowControl/>
        <w:tabs>
          <w:tab w:val="left" w:pos="1984"/>
          <w:tab w:val="left" w:pos="2125"/>
          <w:tab w:val="left" w:pos="4760"/>
          <w:tab w:val="decimal" w:pos="9000"/>
        </w:tabs>
        <w:bidi/>
        <w:spacing w:line="220" w:lineRule="atLeast"/>
        <w:rPr>
          <w:rFonts w:cs="David"/>
          <w:sz w:val="22"/>
          <w:szCs w:val="22"/>
          <w:rtl/>
        </w:rPr>
      </w:pPr>
      <w:proofErr w:type="spellStart"/>
      <w:r w:rsidRPr="00D66DFA">
        <w:rPr>
          <w:rFonts w:cs="David"/>
          <w:sz w:val="22"/>
          <w:szCs w:val="22"/>
          <w:rtl/>
        </w:rPr>
        <w:t>מוז</w:t>
      </w:r>
      <w:r w:rsidRPr="00D66DFA">
        <w:rPr>
          <w:rFonts w:cs="David" w:hint="cs"/>
          <w:sz w:val="22"/>
          <w:szCs w:val="22"/>
          <w:rtl/>
        </w:rPr>
        <w:t>י</w:t>
      </w:r>
      <w:r w:rsidRPr="00D66DFA">
        <w:rPr>
          <w:rFonts w:cs="David"/>
          <w:sz w:val="22"/>
          <w:szCs w:val="22"/>
          <w:rtl/>
        </w:rPr>
        <w:t>אולוגיה</w:t>
      </w:r>
      <w:proofErr w:type="spellEnd"/>
      <w:r w:rsidRPr="00D66DFA">
        <w:rPr>
          <w:rFonts w:cs="David"/>
          <w:sz w:val="22"/>
          <w:szCs w:val="22"/>
          <w:rtl/>
        </w:rPr>
        <w:tab/>
        <w:t xml:space="preserve">- </w:t>
      </w:r>
      <w:r w:rsidRPr="00D66DFA">
        <w:rPr>
          <w:rFonts w:cs="David"/>
          <w:sz w:val="22"/>
          <w:szCs w:val="22"/>
          <w:rtl/>
        </w:rPr>
        <w:tab/>
        <w:t>במסגרת הפקולטה לאמנויות</w:t>
      </w:r>
    </w:p>
    <w:p w:rsidR="005F31F4" w:rsidRPr="00D66DFA" w:rsidRDefault="005F31F4" w:rsidP="004D462C">
      <w:pPr>
        <w:widowControl/>
        <w:tabs>
          <w:tab w:val="left" w:pos="1984"/>
          <w:tab w:val="left" w:pos="2125"/>
          <w:tab w:val="left" w:pos="4760"/>
          <w:tab w:val="decimal" w:pos="9000"/>
        </w:tabs>
        <w:bidi/>
        <w:spacing w:line="220" w:lineRule="atLeast"/>
        <w:rPr>
          <w:rFonts w:cs="David"/>
          <w:sz w:val="22"/>
          <w:szCs w:val="22"/>
          <w:rtl/>
        </w:rPr>
      </w:pPr>
      <w:r w:rsidRPr="00D66DFA">
        <w:rPr>
          <w:rFonts w:cs="David"/>
          <w:sz w:val="22"/>
          <w:szCs w:val="22"/>
          <w:rtl/>
        </w:rPr>
        <w:t>עריכה לשונית</w:t>
      </w:r>
      <w:r w:rsidRPr="00D66DFA">
        <w:rPr>
          <w:rFonts w:cs="David"/>
          <w:sz w:val="22"/>
          <w:szCs w:val="22"/>
          <w:rtl/>
        </w:rPr>
        <w:tab/>
        <w:t>-</w:t>
      </w:r>
      <w:r w:rsidRPr="00D66DFA">
        <w:rPr>
          <w:rFonts w:cs="David"/>
          <w:sz w:val="22"/>
          <w:szCs w:val="22"/>
          <w:rtl/>
        </w:rPr>
        <w:tab/>
        <w:t>במסגרת הפקולטה למדעי הרוח</w:t>
      </w:r>
    </w:p>
    <w:p w:rsidR="005F31F4" w:rsidRPr="00D66DFA" w:rsidRDefault="005F31F4" w:rsidP="004D462C">
      <w:pPr>
        <w:widowControl/>
        <w:tabs>
          <w:tab w:val="left" w:pos="1984"/>
          <w:tab w:val="left" w:pos="2125"/>
          <w:tab w:val="left" w:pos="4760"/>
          <w:tab w:val="decimal" w:pos="9000"/>
        </w:tabs>
        <w:bidi/>
        <w:spacing w:line="220" w:lineRule="atLeast"/>
        <w:rPr>
          <w:rFonts w:cs="David"/>
          <w:sz w:val="22"/>
          <w:szCs w:val="22"/>
          <w:rtl/>
        </w:rPr>
      </w:pPr>
      <w:r w:rsidRPr="00D66DFA">
        <w:rPr>
          <w:rFonts w:cs="David"/>
          <w:sz w:val="22"/>
          <w:szCs w:val="22"/>
          <w:rtl/>
        </w:rPr>
        <w:t>תרגום ועריכת תרגום</w:t>
      </w:r>
      <w:r w:rsidRPr="00D66DFA">
        <w:rPr>
          <w:rFonts w:cs="David"/>
          <w:sz w:val="22"/>
          <w:szCs w:val="22"/>
          <w:rtl/>
        </w:rPr>
        <w:tab/>
        <w:t>-</w:t>
      </w:r>
      <w:r w:rsidRPr="00D66DFA">
        <w:rPr>
          <w:rFonts w:cs="David"/>
          <w:sz w:val="22"/>
          <w:szCs w:val="22"/>
          <w:rtl/>
        </w:rPr>
        <w:tab/>
        <w:t>במסגרת הפקולטה למדעי הרוח</w:t>
      </w:r>
    </w:p>
    <w:p w:rsidR="00283BC4" w:rsidRDefault="00283BC4" w:rsidP="004D462C">
      <w:pPr>
        <w:widowControl/>
        <w:tabs>
          <w:tab w:val="left" w:pos="1842"/>
          <w:tab w:val="left" w:pos="1984"/>
          <w:tab w:val="left" w:pos="4760"/>
          <w:tab w:val="decimal" w:pos="9000"/>
        </w:tabs>
        <w:bidi/>
        <w:spacing w:line="220" w:lineRule="atLeast"/>
        <w:rPr>
          <w:rFonts w:cs="David"/>
          <w:sz w:val="22"/>
          <w:szCs w:val="22"/>
          <w:rtl/>
        </w:rPr>
      </w:pPr>
      <w:r w:rsidRPr="00D66DFA">
        <w:rPr>
          <w:rFonts w:cs="David"/>
          <w:sz w:val="22"/>
          <w:szCs w:val="22"/>
          <w:rtl/>
        </w:rPr>
        <w:t>כן מתקי</w:t>
      </w:r>
      <w:r w:rsidRPr="00D66DFA">
        <w:rPr>
          <w:rFonts w:cs="David" w:hint="cs"/>
          <w:sz w:val="22"/>
          <w:szCs w:val="22"/>
          <w:rtl/>
        </w:rPr>
        <w:t>י</w:t>
      </w:r>
      <w:r w:rsidRPr="00D66DFA">
        <w:rPr>
          <w:rFonts w:cs="David"/>
          <w:sz w:val="22"/>
          <w:szCs w:val="22"/>
          <w:rtl/>
        </w:rPr>
        <w:t>מים לימודי תעודה בפקולטות לרפואה ולניהול.</w:t>
      </w:r>
    </w:p>
    <w:p w:rsidR="00CE2D4B" w:rsidRPr="009D361D" w:rsidRDefault="00CE2D4B" w:rsidP="002F08C6">
      <w:pPr>
        <w:widowControl/>
        <w:tabs>
          <w:tab w:val="left" w:pos="4540"/>
          <w:tab w:val="left" w:pos="4760"/>
          <w:tab w:val="decimal" w:pos="9000"/>
        </w:tabs>
        <w:bidi/>
        <w:spacing w:line="220" w:lineRule="atLeast"/>
        <w:ind w:right="709"/>
        <w:rPr>
          <w:rFonts w:cs="David"/>
          <w:b/>
          <w:bCs/>
          <w:sz w:val="36"/>
          <w:szCs w:val="36"/>
          <w:rtl/>
        </w:rPr>
      </w:pPr>
    </w:p>
    <w:p w:rsidR="00CC2672" w:rsidRDefault="00CC2672" w:rsidP="00D22C29">
      <w:pPr>
        <w:widowControl/>
        <w:tabs>
          <w:tab w:val="left" w:pos="4540"/>
          <w:tab w:val="left" w:pos="4760"/>
          <w:tab w:val="decimal" w:pos="9000"/>
        </w:tabs>
        <w:bidi/>
        <w:spacing w:line="220" w:lineRule="atLeast"/>
        <w:ind w:right="709"/>
        <w:rPr>
          <w:rFonts w:cs="David"/>
          <w:b/>
          <w:bCs/>
          <w:sz w:val="36"/>
          <w:szCs w:val="36"/>
          <w:rtl/>
        </w:rPr>
      </w:pPr>
    </w:p>
    <w:p w:rsidR="00CC2672" w:rsidRDefault="00CC2672" w:rsidP="00D22C29">
      <w:pPr>
        <w:widowControl/>
        <w:tabs>
          <w:tab w:val="left" w:pos="4540"/>
          <w:tab w:val="left" w:pos="4760"/>
          <w:tab w:val="decimal" w:pos="9000"/>
        </w:tabs>
        <w:bidi/>
        <w:spacing w:line="220" w:lineRule="atLeast"/>
        <w:ind w:right="709"/>
        <w:rPr>
          <w:rFonts w:cs="David"/>
          <w:b/>
          <w:bCs/>
          <w:sz w:val="36"/>
          <w:szCs w:val="36"/>
          <w:rtl/>
        </w:rPr>
      </w:pPr>
    </w:p>
    <w:p w:rsidR="0080211E" w:rsidRDefault="0080211E" w:rsidP="00DF7881">
      <w:pPr>
        <w:widowControl/>
        <w:tabs>
          <w:tab w:val="left" w:pos="4540"/>
          <w:tab w:val="left" w:pos="4760"/>
          <w:tab w:val="decimal" w:pos="9000"/>
        </w:tabs>
        <w:bidi/>
        <w:spacing w:line="220" w:lineRule="atLeast"/>
        <w:ind w:right="709"/>
        <w:rPr>
          <w:rFonts w:cs="David"/>
          <w:b/>
          <w:bCs/>
          <w:sz w:val="36"/>
          <w:szCs w:val="36"/>
          <w:rtl/>
        </w:rPr>
      </w:pPr>
    </w:p>
    <w:p w:rsidR="0080211E" w:rsidRDefault="0080211E" w:rsidP="0080211E">
      <w:pPr>
        <w:widowControl/>
        <w:tabs>
          <w:tab w:val="left" w:pos="4540"/>
          <w:tab w:val="left" w:pos="4760"/>
          <w:tab w:val="decimal" w:pos="9000"/>
        </w:tabs>
        <w:bidi/>
        <w:spacing w:line="220" w:lineRule="atLeast"/>
        <w:ind w:right="709"/>
        <w:rPr>
          <w:rFonts w:cs="David"/>
          <w:b/>
          <w:bCs/>
          <w:sz w:val="36"/>
          <w:szCs w:val="36"/>
          <w:rtl/>
        </w:rPr>
      </w:pPr>
    </w:p>
    <w:p w:rsidR="0080211E" w:rsidRDefault="0080211E" w:rsidP="0080211E">
      <w:pPr>
        <w:widowControl/>
        <w:tabs>
          <w:tab w:val="left" w:pos="4540"/>
          <w:tab w:val="left" w:pos="4760"/>
          <w:tab w:val="decimal" w:pos="9000"/>
        </w:tabs>
        <w:bidi/>
        <w:spacing w:line="220" w:lineRule="atLeast"/>
        <w:ind w:right="709"/>
        <w:rPr>
          <w:rFonts w:cs="David"/>
          <w:b/>
          <w:bCs/>
          <w:sz w:val="36"/>
          <w:szCs w:val="36"/>
          <w:rtl/>
        </w:rPr>
      </w:pPr>
    </w:p>
    <w:p w:rsidR="0080211E" w:rsidRDefault="0080211E" w:rsidP="0080211E">
      <w:pPr>
        <w:widowControl/>
        <w:tabs>
          <w:tab w:val="left" w:pos="4540"/>
          <w:tab w:val="left" w:pos="4760"/>
          <w:tab w:val="decimal" w:pos="9000"/>
        </w:tabs>
        <w:bidi/>
        <w:spacing w:line="220" w:lineRule="atLeast"/>
        <w:ind w:right="709"/>
        <w:rPr>
          <w:rFonts w:cs="David"/>
          <w:b/>
          <w:bCs/>
          <w:sz w:val="36"/>
          <w:szCs w:val="36"/>
          <w:rtl/>
        </w:rPr>
      </w:pPr>
    </w:p>
    <w:p w:rsidR="0080211E" w:rsidRDefault="0080211E" w:rsidP="0080211E">
      <w:pPr>
        <w:widowControl/>
        <w:tabs>
          <w:tab w:val="left" w:pos="4540"/>
          <w:tab w:val="left" w:pos="4760"/>
          <w:tab w:val="decimal" w:pos="9000"/>
        </w:tabs>
        <w:bidi/>
        <w:spacing w:line="220" w:lineRule="atLeast"/>
        <w:ind w:right="709"/>
        <w:rPr>
          <w:rFonts w:cs="David"/>
          <w:b/>
          <w:bCs/>
          <w:sz w:val="36"/>
          <w:szCs w:val="36"/>
          <w:rtl/>
        </w:rPr>
      </w:pPr>
    </w:p>
    <w:p w:rsidR="005F31F4" w:rsidRPr="00D66DFA" w:rsidRDefault="005F31F4" w:rsidP="0080211E">
      <w:pPr>
        <w:widowControl/>
        <w:tabs>
          <w:tab w:val="left" w:pos="4540"/>
          <w:tab w:val="left" w:pos="4760"/>
          <w:tab w:val="decimal" w:pos="9000"/>
        </w:tabs>
        <w:bidi/>
        <w:spacing w:line="220" w:lineRule="atLeast"/>
        <w:ind w:right="709"/>
        <w:rPr>
          <w:rFonts w:cs="David"/>
          <w:b/>
          <w:bCs/>
          <w:sz w:val="36"/>
          <w:szCs w:val="36"/>
          <w:rtl/>
        </w:rPr>
      </w:pPr>
      <w:r w:rsidRPr="00D66DFA">
        <w:rPr>
          <w:rFonts w:cs="David"/>
          <w:b/>
          <w:bCs/>
          <w:sz w:val="36"/>
          <w:szCs w:val="36"/>
          <w:rtl/>
        </w:rPr>
        <w:t>עני</w:t>
      </w:r>
      <w:r w:rsidRPr="00D66DFA">
        <w:rPr>
          <w:rFonts w:cs="David" w:hint="cs"/>
          <w:b/>
          <w:bCs/>
          <w:sz w:val="36"/>
          <w:szCs w:val="36"/>
          <w:rtl/>
        </w:rPr>
        <w:t>י</w:t>
      </w:r>
      <w:r w:rsidRPr="00D66DFA">
        <w:rPr>
          <w:rFonts w:cs="David"/>
          <w:b/>
          <w:bCs/>
          <w:sz w:val="36"/>
          <w:szCs w:val="36"/>
          <w:rtl/>
        </w:rPr>
        <w:t>ני תלמידים</w:t>
      </w:r>
      <w:r w:rsidRPr="00D66DFA">
        <w:rPr>
          <w:rFonts w:cs="David" w:hint="cs"/>
          <w:b/>
          <w:bCs/>
          <w:sz w:val="36"/>
          <w:szCs w:val="36"/>
          <w:rtl/>
        </w:rPr>
        <w:t xml:space="preserve"> - </w:t>
      </w:r>
      <w:r w:rsidRPr="00D66DFA">
        <w:rPr>
          <w:rFonts w:cs="David"/>
          <w:b/>
          <w:bCs/>
          <w:sz w:val="32"/>
          <w:szCs w:val="32"/>
          <w:rtl/>
        </w:rPr>
        <w:t>לאן לפנות?</w:t>
      </w:r>
    </w:p>
    <w:p w:rsidR="005F31F4" w:rsidRPr="00D66DFA" w:rsidRDefault="005F31F4" w:rsidP="004D462C">
      <w:pPr>
        <w:widowControl/>
        <w:tabs>
          <w:tab w:val="left" w:pos="4180"/>
          <w:tab w:val="left" w:pos="4420"/>
          <w:tab w:val="decimal" w:pos="9000"/>
        </w:tabs>
        <w:bidi/>
        <w:spacing w:line="220" w:lineRule="atLeast"/>
        <w:ind w:left="360" w:hanging="360"/>
        <w:rPr>
          <w:rFonts w:cs="David"/>
          <w:sz w:val="22"/>
          <w:szCs w:val="22"/>
          <w:rtl/>
        </w:rPr>
      </w:pPr>
    </w:p>
    <w:p w:rsidR="005F31F4" w:rsidRPr="00D66DFA" w:rsidRDefault="005F31F4" w:rsidP="004D462C">
      <w:pPr>
        <w:widowControl/>
        <w:tabs>
          <w:tab w:val="left" w:pos="4180"/>
          <w:tab w:val="left" w:pos="4420"/>
          <w:tab w:val="decimal" w:pos="9000"/>
        </w:tabs>
        <w:bidi/>
        <w:spacing w:line="220" w:lineRule="atLeast"/>
        <w:ind w:left="360" w:hanging="360"/>
        <w:rPr>
          <w:rFonts w:cs="David"/>
          <w:sz w:val="22"/>
          <w:szCs w:val="22"/>
          <w:rtl/>
        </w:rPr>
      </w:pPr>
      <w:r w:rsidRPr="00D66DFA">
        <w:rPr>
          <w:rFonts w:cs="David"/>
          <w:sz w:val="22"/>
          <w:szCs w:val="22"/>
          <w:rtl/>
        </w:rPr>
        <w:t>1.</w:t>
      </w:r>
      <w:r w:rsidRPr="00D66DFA">
        <w:rPr>
          <w:rFonts w:cs="David"/>
          <w:sz w:val="22"/>
          <w:szCs w:val="22"/>
          <w:rtl/>
        </w:rPr>
        <w:tab/>
      </w:r>
      <w:r w:rsidR="00A27CA5">
        <w:rPr>
          <w:rFonts w:cs="David" w:hint="cs"/>
          <w:sz w:val="22"/>
          <w:szCs w:val="22"/>
          <w:rtl/>
        </w:rPr>
        <w:t xml:space="preserve">לקראת מועד הרישום לקורסים נשלחים </w:t>
      </w:r>
      <w:r w:rsidR="006B411D">
        <w:rPr>
          <w:rFonts w:cs="David" w:hint="cs"/>
          <w:sz w:val="22"/>
          <w:szCs w:val="22"/>
          <w:rtl/>
        </w:rPr>
        <w:t xml:space="preserve">לתלמידים </w:t>
      </w:r>
      <w:r w:rsidR="00A27CA5">
        <w:rPr>
          <w:rFonts w:cs="David" w:hint="cs"/>
          <w:sz w:val="22"/>
          <w:szCs w:val="22"/>
          <w:rtl/>
        </w:rPr>
        <w:t>מכתבים</w:t>
      </w:r>
      <w:r w:rsidR="00981101">
        <w:rPr>
          <w:rFonts w:cs="David" w:hint="cs"/>
          <w:sz w:val="22"/>
          <w:szCs w:val="22"/>
          <w:rtl/>
        </w:rPr>
        <w:t xml:space="preserve"> בדואר או באמצעות דואר אלקטרוני</w:t>
      </w:r>
      <w:r w:rsidR="00A27CA5">
        <w:rPr>
          <w:rFonts w:cs="David" w:hint="cs"/>
          <w:sz w:val="22"/>
          <w:szCs w:val="22"/>
          <w:rtl/>
        </w:rPr>
        <w:t xml:space="preserve"> מהחוגים ו</w:t>
      </w:r>
      <w:r w:rsidR="00352BE9">
        <w:rPr>
          <w:rFonts w:cs="David" w:hint="cs"/>
          <w:sz w:val="22"/>
          <w:szCs w:val="22"/>
          <w:rtl/>
        </w:rPr>
        <w:t>מ</w:t>
      </w:r>
      <w:r w:rsidR="00A27CA5">
        <w:rPr>
          <w:rFonts w:cs="David" w:hint="cs"/>
          <w:sz w:val="22"/>
          <w:szCs w:val="22"/>
          <w:rtl/>
        </w:rPr>
        <w:t>היחידות</w:t>
      </w:r>
      <w:r w:rsidR="006B411D">
        <w:rPr>
          <w:rFonts w:cs="David" w:hint="cs"/>
          <w:sz w:val="22"/>
          <w:szCs w:val="22"/>
          <w:rtl/>
        </w:rPr>
        <w:t>,</w:t>
      </w:r>
      <w:r w:rsidR="001E77F4">
        <w:rPr>
          <w:rFonts w:cs="David" w:hint="cs"/>
          <w:sz w:val="22"/>
          <w:szCs w:val="22"/>
          <w:rtl/>
        </w:rPr>
        <w:t xml:space="preserve"> </w:t>
      </w:r>
      <w:r w:rsidR="00A27CA5">
        <w:rPr>
          <w:rFonts w:cs="David" w:hint="cs"/>
          <w:sz w:val="22"/>
          <w:szCs w:val="22"/>
          <w:rtl/>
        </w:rPr>
        <w:t>ובהם מידע לגבי תכניות הלימודים, מועדי הרישום והנחיות כלליות.</w:t>
      </w:r>
      <w:r w:rsidR="00A27CA5" w:rsidRPr="00D66DFA" w:rsidDel="009F7724">
        <w:rPr>
          <w:rFonts w:cs="David"/>
          <w:sz w:val="22"/>
          <w:szCs w:val="22"/>
          <w:rtl/>
        </w:rPr>
        <w:t xml:space="preserve"> </w:t>
      </w:r>
      <w:r w:rsidR="006B411D">
        <w:rPr>
          <w:rFonts w:cs="David" w:hint="cs"/>
          <w:sz w:val="22"/>
          <w:szCs w:val="22"/>
          <w:rtl/>
        </w:rPr>
        <w:t>ב</w:t>
      </w:r>
      <w:r w:rsidRPr="00D66DFA">
        <w:rPr>
          <w:rFonts w:cs="David"/>
          <w:sz w:val="22"/>
          <w:szCs w:val="22"/>
          <w:rtl/>
        </w:rPr>
        <w:t>כל חוג או יחידת לימוד</w:t>
      </w:r>
      <w:r w:rsidR="009F7724">
        <w:rPr>
          <w:rFonts w:cs="David" w:hint="cs"/>
          <w:sz w:val="22"/>
          <w:szCs w:val="22"/>
          <w:rtl/>
        </w:rPr>
        <w:t xml:space="preserve"> ממנים</w:t>
      </w:r>
      <w:r w:rsidRPr="00D66DFA">
        <w:rPr>
          <w:rFonts w:cs="David"/>
          <w:sz w:val="22"/>
          <w:szCs w:val="22"/>
          <w:rtl/>
        </w:rPr>
        <w:t xml:space="preserve"> יועצים, שתפקידם להדריך</w:t>
      </w:r>
      <w:r w:rsidR="00212DF6">
        <w:rPr>
          <w:rFonts w:cs="David" w:hint="cs"/>
          <w:sz w:val="22"/>
          <w:szCs w:val="22"/>
          <w:rtl/>
        </w:rPr>
        <w:t xml:space="preserve"> את התלמידים</w:t>
      </w:r>
      <w:r w:rsidR="009F7724">
        <w:rPr>
          <w:rFonts w:cs="David" w:hint="cs"/>
          <w:sz w:val="22"/>
          <w:szCs w:val="22"/>
          <w:rtl/>
        </w:rPr>
        <w:t>, במידת הצורך</w:t>
      </w:r>
      <w:r w:rsidR="00212DF6">
        <w:rPr>
          <w:rFonts w:cs="David" w:hint="cs"/>
          <w:sz w:val="22"/>
          <w:szCs w:val="22"/>
          <w:rtl/>
        </w:rPr>
        <w:t xml:space="preserve">, </w:t>
      </w:r>
      <w:r w:rsidRPr="00D66DFA">
        <w:rPr>
          <w:rFonts w:cs="David"/>
          <w:sz w:val="22"/>
          <w:szCs w:val="22"/>
          <w:rtl/>
        </w:rPr>
        <w:t xml:space="preserve">בכל הנוגע </w:t>
      </w:r>
      <w:r w:rsidR="00212DF6" w:rsidRPr="00D66DFA">
        <w:rPr>
          <w:rFonts w:cs="David"/>
          <w:sz w:val="22"/>
          <w:szCs w:val="22"/>
          <w:rtl/>
        </w:rPr>
        <w:t>לה</w:t>
      </w:r>
      <w:r w:rsidR="00212DF6">
        <w:rPr>
          <w:rFonts w:cs="David" w:hint="cs"/>
          <w:sz w:val="22"/>
          <w:szCs w:val="22"/>
          <w:rtl/>
        </w:rPr>
        <w:t>רכבת</w:t>
      </w:r>
      <w:r w:rsidR="00212DF6" w:rsidRPr="00D66DFA">
        <w:rPr>
          <w:rFonts w:cs="David"/>
          <w:sz w:val="22"/>
          <w:szCs w:val="22"/>
          <w:rtl/>
        </w:rPr>
        <w:t xml:space="preserve"> </w:t>
      </w:r>
      <w:r w:rsidRPr="00D66DFA">
        <w:rPr>
          <w:rFonts w:cs="David"/>
          <w:sz w:val="22"/>
          <w:szCs w:val="22"/>
          <w:rtl/>
        </w:rPr>
        <w:t xml:space="preserve">תכנית הלימודים. שמות היועצים ושעות הקבלה </w:t>
      </w:r>
      <w:r w:rsidR="00212DF6">
        <w:rPr>
          <w:rFonts w:cs="David" w:hint="cs"/>
          <w:sz w:val="22"/>
          <w:szCs w:val="22"/>
          <w:rtl/>
        </w:rPr>
        <w:t xml:space="preserve">שלהם </w:t>
      </w:r>
      <w:r w:rsidRPr="00D66DFA">
        <w:rPr>
          <w:rFonts w:cs="David"/>
          <w:sz w:val="22"/>
          <w:szCs w:val="22"/>
          <w:rtl/>
        </w:rPr>
        <w:t xml:space="preserve">מתפרסמים על ידי הפקולטה או </w:t>
      </w:r>
      <w:r w:rsidR="00212DF6">
        <w:rPr>
          <w:rFonts w:cs="David" w:hint="cs"/>
          <w:sz w:val="22"/>
          <w:szCs w:val="22"/>
          <w:rtl/>
        </w:rPr>
        <w:t xml:space="preserve">על-ידי </w:t>
      </w:r>
      <w:r w:rsidRPr="00D66DFA">
        <w:rPr>
          <w:rFonts w:cs="David"/>
          <w:sz w:val="22"/>
          <w:szCs w:val="22"/>
          <w:rtl/>
        </w:rPr>
        <w:t>יחידת הלימוד לפני תחילת שנת הלימודים</w:t>
      </w:r>
      <w:r w:rsidR="00352BE9">
        <w:rPr>
          <w:rFonts w:cs="David" w:hint="cs"/>
          <w:sz w:val="22"/>
          <w:szCs w:val="22"/>
          <w:rtl/>
        </w:rPr>
        <w:t xml:space="preserve">. </w:t>
      </w:r>
      <w:r w:rsidR="00212DF6">
        <w:rPr>
          <w:rFonts w:cs="David" w:hint="cs"/>
          <w:sz w:val="22"/>
          <w:szCs w:val="22"/>
          <w:rtl/>
        </w:rPr>
        <w:t>ל</w:t>
      </w:r>
      <w:r w:rsidR="006B411D">
        <w:rPr>
          <w:rFonts w:cs="David" w:hint="cs"/>
          <w:sz w:val="22"/>
          <w:szCs w:val="22"/>
          <w:rtl/>
        </w:rPr>
        <w:t xml:space="preserve">יועצי היחידות שעות קבלה </w:t>
      </w:r>
      <w:r w:rsidR="00212DF6">
        <w:rPr>
          <w:rFonts w:cs="David" w:hint="cs"/>
          <w:sz w:val="22"/>
          <w:szCs w:val="22"/>
          <w:rtl/>
        </w:rPr>
        <w:t>מו</w:t>
      </w:r>
      <w:r w:rsidR="00D758B9">
        <w:rPr>
          <w:rFonts w:cs="David" w:hint="cs"/>
          <w:sz w:val="22"/>
          <w:szCs w:val="22"/>
          <w:rtl/>
        </w:rPr>
        <w:t>ג</w:t>
      </w:r>
      <w:r w:rsidR="00212DF6">
        <w:rPr>
          <w:rFonts w:cs="David" w:hint="cs"/>
          <w:sz w:val="22"/>
          <w:szCs w:val="22"/>
          <w:rtl/>
        </w:rPr>
        <w:t xml:space="preserve">דרות שבהן רשאים התלמידים לפנות אליהם </w:t>
      </w:r>
      <w:r w:rsidR="006B411D">
        <w:rPr>
          <w:rFonts w:cs="David" w:hint="cs"/>
          <w:sz w:val="22"/>
          <w:szCs w:val="22"/>
          <w:rtl/>
        </w:rPr>
        <w:t>במשך כל שנת הלימודים</w:t>
      </w:r>
      <w:r w:rsidRPr="00D66DFA">
        <w:rPr>
          <w:rFonts w:cs="David"/>
          <w:sz w:val="22"/>
          <w:szCs w:val="22"/>
          <w:rtl/>
        </w:rPr>
        <w:t xml:space="preserve">. </w:t>
      </w:r>
    </w:p>
    <w:p w:rsidR="005F31F4" w:rsidRPr="00D66DFA" w:rsidRDefault="005F31F4" w:rsidP="004D462C">
      <w:pPr>
        <w:widowControl/>
        <w:tabs>
          <w:tab w:val="left" w:pos="4180"/>
          <w:tab w:val="left" w:pos="4420"/>
          <w:tab w:val="decimal" w:pos="9000"/>
        </w:tabs>
        <w:bidi/>
        <w:spacing w:line="200" w:lineRule="exact"/>
        <w:ind w:left="360" w:hanging="360"/>
        <w:rPr>
          <w:rFonts w:cs="David"/>
          <w:sz w:val="22"/>
          <w:szCs w:val="22"/>
          <w:rtl/>
        </w:rPr>
      </w:pPr>
    </w:p>
    <w:p w:rsidR="005F31F4" w:rsidRPr="00D66DFA" w:rsidRDefault="005F31F4" w:rsidP="004D462C">
      <w:pPr>
        <w:widowControl/>
        <w:tabs>
          <w:tab w:val="left" w:pos="4180"/>
          <w:tab w:val="left" w:pos="4420"/>
          <w:tab w:val="decimal" w:pos="9000"/>
        </w:tabs>
        <w:bidi/>
        <w:spacing w:line="220" w:lineRule="atLeast"/>
        <w:ind w:left="360" w:hanging="360"/>
        <w:rPr>
          <w:rFonts w:cs="David"/>
          <w:sz w:val="22"/>
          <w:szCs w:val="22"/>
          <w:rtl/>
        </w:rPr>
      </w:pPr>
      <w:r w:rsidRPr="00D66DFA">
        <w:rPr>
          <w:rFonts w:cs="David"/>
          <w:sz w:val="22"/>
          <w:szCs w:val="22"/>
          <w:rtl/>
        </w:rPr>
        <w:t xml:space="preserve">2. </w:t>
      </w:r>
      <w:r w:rsidRPr="00D66DFA">
        <w:rPr>
          <w:rFonts w:cs="David"/>
          <w:sz w:val="22"/>
          <w:szCs w:val="22"/>
          <w:rtl/>
        </w:rPr>
        <w:tab/>
      </w:r>
      <w:r w:rsidR="0032230D" w:rsidRPr="0032230D">
        <w:rPr>
          <w:rFonts w:cs="David" w:hint="cs"/>
          <w:sz w:val="22"/>
          <w:szCs w:val="22"/>
          <w:rtl/>
        </w:rPr>
        <w:t xml:space="preserve">ניתן לפנות </w:t>
      </w:r>
      <w:r w:rsidR="00212DF6" w:rsidRPr="0032230D">
        <w:rPr>
          <w:rFonts w:cs="David" w:hint="cs"/>
          <w:sz w:val="22"/>
          <w:szCs w:val="22"/>
          <w:rtl/>
        </w:rPr>
        <w:t>ל</w:t>
      </w:r>
      <w:r w:rsidR="00212DF6">
        <w:rPr>
          <w:rFonts w:cs="David" w:hint="cs"/>
          <w:sz w:val="22"/>
          <w:szCs w:val="22"/>
          <w:rtl/>
        </w:rPr>
        <w:t xml:space="preserve">מרצים </w:t>
      </w:r>
      <w:r w:rsidR="00D758B9">
        <w:rPr>
          <w:rFonts w:cs="David" w:hint="cs"/>
          <w:sz w:val="22"/>
          <w:szCs w:val="22"/>
          <w:rtl/>
        </w:rPr>
        <w:t>ה</w:t>
      </w:r>
      <w:r w:rsidR="00212DF6">
        <w:rPr>
          <w:rFonts w:cs="David" w:hint="cs"/>
          <w:sz w:val="22"/>
          <w:szCs w:val="22"/>
          <w:rtl/>
        </w:rPr>
        <w:t>שונים</w:t>
      </w:r>
      <w:r w:rsidR="00212DF6" w:rsidRPr="0032230D">
        <w:rPr>
          <w:rFonts w:cs="David" w:hint="cs"/>
          <w:sz w:val="22"/>
          <w:szCs w:val="22"/>
          <w:rtl/>
        </w:rPr>
        <w:t xml:space="preserve"> </w:t>
      </w:r>
      <w:r w:rsidR="0032230D" w:rsidRPr="0032230D">
        <w:rPr>
          <w:rFonts w:cs="David" w:hint="cs"/>
          <w:sz w:val="22"/>
          <w:szCs w:val="22"/>
          <w:rtl/>
        </w:rPr>
        <w:t>בכל הנוגע ל</w:t>
      </w:r>
      <w:r w:rsidR="0032230D">
        <w:rPr>
          <w:rFonts w:cs="David" w:hint="cs"/>
          <w:sz w:val="22"/>
          <w:szCs w:val="22"/>
          <w:rtl/>
        </w:rPr>
        <w:t xml:space="preserve">קורסים </w:t>
      </w:r>
      <w:r w:rsidR="00212DF6">
        <w:rPr>
          <w:rFonts w:cs="David" w:hint="cs"/>
          <w:sz w:val="22"/>
          <w:szCs w:val="22"/>
          <w:rtl/>
        </w:rPr>
        <w:t>ש</w:t>
      </w:r>
      <w:r w:rsidR="0032230D">
        <w:rPr>
          <w:rFonts w:cs="David" w:hint="cs"/>
          <w:sz w:val="22"/>
          <w:szCs w:val="22"/>
          <w:rtl/>
        </w:rPr>
        <w:t>הם מלמדים.</w:t>
      </w:r>
      <w:r w:rsidRPr="00D66DFA">
        <w:rPr>
          <w:rFonts w:cs="David"/>
          <w:sz w:val="22"/>
          <w:szCs w:val="22"/>
          <w:rtl/>
        </w:rPr>
        <w:t xml:space="preserve"> שעות הקבלה של המורים </w:t>
      </w:r>
      <w:r w:rsidR="0032230D">
        <w:rPr>
          <w:rFonts w:cs="David" w:hint="cs"/>
          <w:sz w:val="22"/>
          <w:szCs w:val="22"/>
          <w:rtl/>
        </w:rPr>
        <w:t xml:space="preserve">ואופן ההתקשרות </w:t>
      </w:r>
      <w:r w:rsidR="00212DF6">
        <w:rPr>
          <w:rFonts w:cs="David" w:hint="cs"/>
          <w:sz w:val="22"/>
          <w:szCs w:val="22"/>
          <w:rtl/>
        </w:rPr>
        <w:t>עמם מתפרסמים</w:t>
      </w:r>
      <w:r w:rsidRPr="00D66DFA">
        <w:rPr>
          <w:rFonts w:cs="David"/>
          <w:sz w:val="22"/>
          <w:szCs w:val="22"/>
          <w:rtl/>
        </w:rPr>
        <w:t xml:space="preserve"> בתחילת שנת הלימודים </w:t>
      </w:r>
      <w:r w:rsidR="00163B06">
        <w:rPr>
          <w:rFonts w:cs="David" w:hint="cs"/>
          <w:sz w:val="22"/>
          <w:szCs w:val="22"/>
          <w:rtl/>
        </w:rPr>
        <w:t>בפרסומי החוג</w:t>
      </w:r>
      <w:r w:rsidRPr="00D66DFA">
        <w:rPr>
          <w:rFonts w:cs="David"/>
          <w:sz w:val="22"/>
          <w:szCs w:val="22"/>
          <w:rtl/>
        </w:rPr>
        <w:t xml:space="preserve"> </w:t>
      </w:r>
      <w:r w:rsidR="000923F5">
        <w:rPr>
          <w:rFonts w:cs="David" w:hint="cs"/>
          <w:sz w:val="22"/>
          <w:szCs w:val="22"/>
          <w:rtl/>
        </w:rPr>
        <w:t>וב</w:t>
      </w:r>
      <w:r w:rsidR="00212DF6">
        <w:rPr>
          <w:rFonts w:cs="David" w:hint="cs"/>
          <w:sz w:val="22"/>
          <w:szCs w:val="22"/>
          <w:rtl/>
        </w:rPr>
        <w:t>אתר ה</w:t>
      </w:r>
      <w:r w:rsidR="000923F5">
        <w:rPr>
          <w:rFonts w:cs="David" w:hint="cs"/>
          <w:sz w:val="22"/>
          <w:szCs w:val="22"/>
          <w:rtl/>
        </w:rPr>
        <w:t>אינטרנט.</w:t>
      </w:r>
    </w:p>
    <w:p w:rsidR="005F31F4" w:rsidRPr="00D66DFA" w:rsidRDefault="005F31F4" w:rsidP="004D462C">
      <w:pPr>
        <w:widowControl/>
        <w:tabs>
          <w:tab w:val="left" w:pos="4180"/>
          <w:tab w:val="left" w:pos="4420"/>
          <w:tab w:val="decimal" w:pos="9000"/>
        </w:tabs>
        <w:bidi/>
        <w:spacing w:line="200" w:lineRule="exact"/>
        <w:ind w:left="360" w:hanging="360"/>
        <w:rPr>
          <w:rFonts w:cs="David"/>
          <w:sz w:val="22"/>
          <w:szCs w:val="22"/>
          <w:rtl/>
        </w:rPr>
      </w:pPr>
    </w:p>
    <w:p w:rsidR="005F31F4" w:rsidRPr="00D66DFA" w:rsidRDefault="005F31F4" w:rsidP="004D462C">
      <w:pPr>
        <w:widowControl/>
        <w:tabs>
          <w:tab w:val="left" w:pos="4180"/>
          <w:tab w:val="left" w:pos="4420"/>
          <w:tab w:val="decimal" w:pos="9000"/>
        </w:tabs>
        <w:bidi/>
        <w:spacing w:line="220" w:lineRule="atLeast"/>
        <w:ind w:left="360" w:hanging="360"/>
        <w:rPr>
          <w:rFonts w:cs="David"/>
          <w:sz w:val="22"/>
          <w:szCs w:val="22"/>
          <w:rtl/>
        </w:rPr>
      </w:pPr>
      <w:r w:rsidRPr="00D66DFA">
        <w:rPr>
          <w:rFonts w:cs="David"/>
          <w:sz w:val="22"/>
          <w:szCs w:val="22"/>
          <w:rtl/>
        </w:rPr>
        <w:t xml:space="preserve">3. </w:t>
      </w:r>
      <w:r w:rsidRPr="00D66DFA">
        <w:rPr>
          <w:rFonts w:cs="David"/>
          <w:sz w:val="22"/>
          <w:szCs w:val="22"/>
          <w:rtl/>
        </w:rPr>
        <w:tab/>
      </w:r>
      <w:r w:rsidRPr="00D66DFA">
        <w:rPr>
          <w:rFonts w:cs="David"/>
          <w:b/>
          <w:bCs/>
          <w:sz w:val="24"/>
          <w:szCs w:val="24"/>
          <w:rtl/>
        </w:rPr>
        <w:t>ראש החוג או ראש המחלקה</w:t>
      </w:r>
      <w:r w:rsidR="00D758B9">
        <w:rPr>
          <w:rFonts w:cs="David" w:hint="cs"/>
          <w:sz w:val="22"/>
          <w:szCs w:val="22"/>
          <w:rtl/>
        </w:rPr>
        <w:t xml:space="preserve"> </w:t>
      </w:r>
      <w:r w:rsidR="00D758B9">
        <w:rPr>
          <w:rFonts w:cs="David"/>
          <w:sz w:val="22"/>
          <w:szCs w:val="22"/>
          <w:rtl/>
        </w:rPr>
        <w:t>–</w:t>
      </w:r>
      <w:r w:rsidRPr="00D66DFA">
        <w:rPr>
          <w:rFonts w:cs="David"/>
          <w:sz w:val="22"/>
          <w:szCs w:val="22"/>
          <w:rtl/>
        </w:rPr>
        <w:t xml:space="preserve"> תלמיד המבקש את עצתו של ראש החוג או </w:t>
      </w:r>
      <w:r w:rsidR="00212DF6">
        <w:rPr>
          <w:rFonts w:cs="David" w:hint="cs"/>
          <w:sz w:val="22"/>
          <w:szCs w:val="22"/>
          <w:rtl/>
        </w:rPr>
        <w:t xml:space="preserve">של </w:t>
      </w:r>
      <w:r w:rsidRPr="00D66DFA">
        <w:rPr>
          <w:rFonts w:cs="David"/>
          <w:sz w:val="22"/>
          <w:szCs w:val="22"/>
          <w:rtl/>
        </w:rPr>
        <w:t>ראש המחלקה יכול לפנות אליו בשעות הקבלה</w:t>
      </w:r>
      <w:r w:rsidR="00212DF6">
        <w:rPr>
          <w:rFonts w:cs="David" w:hint="cs"/>
          <w:sz w:val="22"/>
          <w:szCs w:val="22"/>
          <w:rtl/>
        </w:rPr>
        <w:t xml:space="preserve"> המיועדות לכך והמתפרסמות באתר</w:t>
      </w:r>
      <w:r w:rsidR="00D758B9">
        <w:rPr>
          <w:rFonts w:cs="David" w:hint="cs"/>
          <w:sz w:val="22"/>
          <w:szCs w:val="22"/>
          <w:rtl/>
        </w:rPr>
        <w:t>י</w:t>
      </w:r>
      <w:r w:rsidR="00212DF6">
        <w:rPr>
          <w:rFonts w:cs="David" w:hint="cs"/>
          <w:sz w:val="22"/>
          <w:szCs w:val="22"/>
          <w:rtl/>
        </w:rPr>
        <w:t xml:space="preserve"> היחידות </w:t>
      </w:r>
      <w:r w:rsidRPr="00D66DFA">
        <w:rPr>
          <w:rFonts w:cs="David"/>
          <w:sz w:val="22"/>
          <w:szCs w:val="22"/>
          <w:rtl/>
        </w:rPr>
        <w:t xml:space="preserve"> או </w:t>
      </w:r>
      <w:r w:rsidR="00A90949">
        <w:rPr>
          <w:rFonts w:cs="David" w:hint="cs"/>
          <w:sz w:val="22"/>
          <w:szCs w:val="22"/>
          <w:rtl/>
        </w:rPr>
        <w:t>באמצעות</w:t>
      </w:r>
      <w:r w:rsidR="00A90949" w:rsidRPr="00D66DFA">
        <w:rPr>
          <w:rFonts w:cs="David"/>
          <w:sz w:val="22"/>
          <w:szCs w:val="22"/>
          <w:rtl/>
        </w:rPr>
        <w:t xml:space="preserve"> </w:t>
      </w:r>
      <w:r w:rsidRPr="00D66DFA">
        <w:rPr>
          <w:rFonts w:cs="David"/>
          <w:sz w:val="22"/>
          <w:szCs w:val="22"/>
          <w:rtl/>
        </w:rPr>
        <w:t>מזכירות החוג .</w:t>
      </w:r>
    </w:p>
    <w:p w:rsidR="005F31F4" w:rsidRPr="00D66DFA" w:rsidRDefault="005F31F4" w:rsidP="004D462C">
      <w:pPr>
        <w:widowControl/>
        <w:tabs>
          <w:tab w:val="left" w:pos="4180"/>
          <w:tab w:val="left" w:pos="4420"/>
          <w:tab w:val="decimal" w:pos="9000"/>
        </w:tabs>
        <w:bidi/>
        <w:spacing w:line="200" w:lineRule="exact"/>
        <w:ind w:left="360" w:hanging="360"/>
        <w:rPr>
          <w:rFonts w:cs="David"/>
          <w:sz w:val="22"/>
          <w:szCs w:val="22"/>
          <w:rtl/>
        </w:rPr>
      </w:pPr>
    </w:p>
    <w:p w:rsidR="005F31F4" w:rsidRPr="00D66DFA" w:rsidRDefault="005F31F4" w:rsidP="004D462C">
      <w:pPr>
        <w:widowControl/>
        <w:tabs>
          <w:tab w:val="left" w:pos="4180"/>
          <w:tab w:val="left" w:pos="4420"/>
          <w:tab w:val="decimal" w:pos="9000"/>
        </w:tabs>
        <w:bidi/>
        <w:spacing w:line="220" w:lineRule="atLeast"/>
        <w:ind w:left="360" w:hanging="360"/>
        <w:rPr>
          <w:rFonts w:cs="David"/>
          <w:sz w:val="22"/>
          <w:szCs w:val="22"/>
          <w:rtl/>
        </w:rPr>
      </w:pPr>
      <w:r w:rsidRPr="00D66DFA">
        <w:rPr>
          <w:rFonts w:cs="David"/>
          <w:sz w:val="22"/>
          <w:szCs w:val="22"/>
          <w:rtl/>
        </w:rPr>
        <w:t xml:space="preserve">4. </w:t>
      </w:r>
      <w:r w:rsidRPr="00D66DFA">
        <w:rPr>
          <w:rFonts w:cs="David"/>
          <w:sz w:val="22"/>
          <w:szCs w:val="22"/>
          <w:rtl/>
        </w:rPr>
        <w:tab/>
      </w:r>
      <w:r w:rsidRPr="00D66DFA">
        <w:rPr>
          <w:rFonts w:cs="David"/>
          <w:b/>
          <w:bCs/>
          <w:sz w:val="24"/>
          <w:szCs w:val="24"/>
          <w:rtl/>
        </w:rPr>
        <w:t>מזכירות הפקולטה או מזכירות ביה"ס</w:t>
      </w:r>
      <w:r w:rsidRPr="00D66DFA">
        <w:rPr>
          <w:rFonts w:cs="David"/>
          <w:sz w:val="24"/>
          <w:szCs w:val="24"/>
          <w:rtl/>
        </w:rPr>
        <w:t xml:space="preserve"> – </w:t>
      </w:r>
      <w:r w:rsidRPr="00D66DFA">
        <w:rPr>
          <w:rFonts w:cs="David"/>
          <w:sz w:val="22"/>
          <w:szCs w:val="22"/>
          <w:rtl/>
        </w:rPr>
        <w:t>בענ</w:t>
      </w:r>
      <w:r w:rsidRPr="00D66DFA">
        <w:rPr>
          <w:rFonts w:cs="David" w:hint="cs"/>
          <w:sz w:val="22"/>
          <w:szCs w:val="22"/>
          <w:rtl/>
        </w:rPr>
        <w:t>י</w:t>
      </w:r>
      <w:r w:rsidRPr="00D66DFA">
        <w:rPr>
          <w:rFonts w:cs="David"/>
          <w:sz w:val="22"/>
          <w:szCs w:val="22"/>
          <w:rtl/>
        </w:rPr>
        <w:t>ינים שלא מצאו את פתרונם במסגרת הטיפול השגרתי של החוגים יכול תלמיד לפנות למזכירות הפקולטה. שעות הקבלה מתפרסמות</w:t>
      </w:r>
      <w:r w:rsidR="000E517D">
        <w:rPr>
          <w:rFonts w:cs="David" w:hint="cs"/>
          <w:sz w:val="22"/>
          <w:szCs w:val="22"/>
          <w:rtl/>
        </w:rPr>
        <w:t xml:space="preserve"> באתרי הפקולטה</w:t>
      </w:r>
      <w:r w:rsidR="001E77F4">
        <w:rPr>
          <w:rFonts w:cs="David" w:hint="cs"/>
          <w:sz w:val="22"/>
          <w:szCs w:val="22"/>
          <w:rtl/>
        </w:rPr>
        <w:t xml:space="preserve"> באינטרנט.</w:t>
      </w:r>
    </w:p>
    <w:p w:rsidR="005F31F4" w:rsidRPr="00D66DFA" w:rsidRDefault="005F31F4" w:rsidP="004D462C">
      <w:pPr>
        <w:widowControl/>
        <w:tabs>
          <w:tab w:val="left" w:pos="4180"/>
          <w:tab w:val="left" w:pos="4420"/>
          <w:tab w:val="decimal" w:pos="9000"/>
        </w:tabs>
        <w:bidi/>
        <w:spacing w:line="200" w:lineRule="exact"/>
        <w:ind w:left="360" w:hanging="360"/>
        <w:rPr>
          <w:rFonts w:cs="David"/>
          <w:sz w:val="22"/>
          <w:szCs w:val="22"/>
          <w:rtl/>
        </w:rPr>
      </w:pPr>
    </w:p>
    <w:p w:rsidR="005F31F4" w:rsidRPr="00D66DFA" w:rsidRDefault="005F31F4" w:rsidP="00E63F0C">
      <w:pPr>
        <w:widowControl/>
        <w:tabs>
          <w:tab w:val="left" w:pos="4180"/>
          <w:tab w:val="left" w:pos="4420"/>
          <w:tab w:val="decimal" w:pos="9000"/>
        </w:tabs>
        <w:bidi/>
        <w:spacing w:line="220" w:lineRule="atLeast"/>
        <w:ind w:left="360" w:hanging="360"/>
        <w:rPr>
          <w:rFonts w:cs="David"/>
          <w:sz w:val="22"/>
          <w:szCs w:val="22"/>
          <w:rtl/>
        </w:rPr>
      </w:pPr>
      <w:r w:rsidRPr="00D66DFA">
        <w:rPr>
          <w:rFonts w:cs="David"/>
          <w:sz w:val="22"/>
          <w:szCs w:val="22"/>
          <w:rtl/>
        </w:rPr>
        <w:t xml:space="preserve">5. </w:t>
      </w:r>
      <w:r w:rsidRPr="00D66DFA">
        <w:rPr>
          <w:rFonts w:cs="David"/>
          <w:sz w:val="22"/>
          <w:szCs w:val="22"/>
          <w:rtl/>
        </w:rPr>
        <w:tab/>
      </w:r>
      <w:r w:rsidR="000B2393">
        <w:rPr>
          <w:rFonts w:cs="David" w:hint="cs"/>
          <w:b/>
          <w:bCs/>
          <w:sz w:val="24"/>
          <w:szCs w:val="24"/>
          <w:rtl/>
        </w:rPr>
        <w:t>משנה</w:t>
      </w:r>
      <w:r w:rsidRPr="00D66DFA">
        <w:rPr>
          <w:rFonts w:cs="David"/>
          <w:b/>
          <w:bCs/>
          <w:sz w:val="24"/>
          <w:szCs w:val="24"/>
          <w:rtl/>
        </w:rPr>
        <w:t xml:space="preserve"> מנהל</w:t>
      </w:r>
      <w:r w:rsidR="000B2393">
        <w:rPr>
          <w:rFonts w:cs="David" w:hint="cs"/>
          <w:b/>
          <w:bCs/>
          <w:sz w:val="24"/>
          <w:szCs w:val="24"/>
          <w:rtl/>
        </w:rPr>
        <w:t>י</w:t>
      </w:r>
      <w:r w:rsidRPr="00D66DFA">
        <w:rPr>
          <w:rFonts w:cs="David"/>
          <w:b/>
          <w:bCs/>
          <w:sz w:val="24"/>
          <w:szCs w:val="24"/>
          <w:rtl/>
        </w:rPr>
        <w:t xml:space="preserve"> </w:t>
      </w:r>
      <w:proofErr w:type="spellStart"/>
      <w:r w:rsidR="000B2393">
        <w:rPr>
          <w:rFonts w:cs="David" w:hint="cs"/>
          <w:b/>
          <w:bCs/>
          <w:sz w:val="24"/>
          <w:szCs w:val="24"/>
          <w:rtl/>
        </w:rPr>
        <w:t>לדקאן</w:t>
      </w:r>
      <w:proofErr w:type="spellEnd"/>
      <w:r w:rsidR="000B2393">
        <w:rPr>
          <w:rFonts w:cs="David" w:hint="cs"/>
          <w:b/>
          <w:bCs/>
          <w:sz w:val="24"/>
          <w:szCs w:val="24"/>
          <w:rtl/>
        </w:rPr>
        <w:t xml:space="preserve"> </w:t>
      </w:r>
      <w:r w:rsidRPr="00D66DFA">
        <w:rPr>
          <w:rFonts w:cs="David"/>
          <w:b/>
          <w:bCs/>
          <w:sz w:val="24"/>
          <w:szCs w:val="24"/>
          <w:rtl/>
        </w:rPr>
        <w:t xml:space="preserve">הפקולטה </w:t>
      </w:r>
      <w:r w:rsidRPr="00D66DFA">
        <w:rPr>
          <w:rFonts w:cs="David"/>
          <w:sz w:val="24"/>
          <w:szCs w:val="24"/>
          <w:rtl/>
        </w:rPr>
        <w:t xml:space="preserve">– </w:t>
      </w:r>
      <w:r w:rsidRPr="00D66DFA">
        <w:rPr>
          <w:rFonts w:cs="David"/>
          <w:sz w:val="22"/>
          <w:szCs w:val="22"/>
          <w:rtl/>
        </w:rPr>
        <w:t>בענ</w:t>
      </w:r>
      <w:r w:rsidRPr="00D66DFA">
        <w:rPr>
          <w:rFonts w:cs="David" w:hint="cs"/>
          <w:sz w:val="22"/>
          <w:szCs w:val="22"/>
          <w:rtl/>
        </w:rPr>
        <w:t>י</w:t>
      </w:r>
      <w:r w:rsidRPr="00D66DFA">
        <w:rPr>
          <w:rFonts w:cs="David"/>
          <w:sz w:val="22"/>
          <w:szCs w:val="22"/>
          <w:rtl/>
        </w:rPr>
        <w:t xml:space="preserve">ינים שלא מצאו את פתרונם במסגרת הטיפול השגרתי של החוגים או </w:t>
      </w:r>
      <w:r w:rsidR="00212DF6">
        <w:rPr>
          <w:rFonts w:cs="David" w:hint="cs"/>
          <w:sz w:val="22"/>
          <w:szCs w:val="22"/>
          <w:rtl/>
        </w:rPr>
        <w:t xml:space="preserve">של </w:t>
      </w:r>
      <w:r w:rsidRPr="00D66DFA">
        <w:rPr>
          <w:rFonts w:cs="David"/>
          <w:sz w:val="22"/>
          <w:szCs w:val="22"/>
          <w:rtl/>
        </w:rPr>
        <w:t xml:space="preserve">מזכירות הפקולטה, יכול תלמיד לפנות </w:t>
      </w:r>
      <w:r w:rsidR="00C92692">
        <w:rPr>
          <w:rFonts w:cs="David" w:hint="cs"/>
          <w:sz w:val="22"/>
          <w:szCs w:val="22"/>
          <w:rtl/>
        </w:rPr>
        <w:t>ל</w:t>
      </w:r>
      <w:r w:rsidR="000B2393">
        <w:rPr>
          <w:rFonts w:cs="David" w:hint="cs"/>
          <w:sz w:val="22"/>
          <w:szCs w:val="22"/>
          <w:rtl/>
        </w:rPr>
        <w:t>משנה</w:t>
      </w:r>
      <w:r w:rsidRPr="00D66DFA">
        <w:rPr>
          <w:rFonts w:cs="David"/>
          <w:sz w:val="22"/>
          <w:szCs w:val="22"/>
          <w:rtl/>
        </w:rPr>
        <w:t xml:space="preserve"> מנהל</w:t>
      </w:r>
      <w:r w:rsidR="000B2393">
        <w:rPr>
          <w:rFonts w:cs="David" w:hint="cs"/>
          <w:sz w:val="22"/>
          <w:szCs w:val="22"/>
          <w:rtl/>
        </w:rPr>
        <w:t xml:space="preserve">י </w:t>
      </w:r>
      <w:proofErr w:type="spellStart"/>
      <w:r w:rsidR="000B2393">
        <w:rPr>
          <w:rFonts w:cs="David" w:hint="cs"/>
          <w:sz w:val="22"/>
          <w:szCs w:val="22"/>
          <w:rtl/>
        </w:rPr>
        <w:t>לדקאן</w:t>
      </w:r>
      <w:proofErr w:type="spellEnd"/>
      <w:r w:rsidRPr="00D66DFA">
        <w:rPr>
          <w:rFonts w:cs="David"/>
          <w:sz w:val="22"/>
          <w:szCs w:val="22"/>
          <w:rtl/>
        </w:rPr>
        <w:t xml:space="preserve"> הפקולטה</w:t>
      </w:r>
      <w:r w:rsidR="00B506BE">
        <w:rPr>
          <w:rFonts w:cs="David" w:hint="cs"/>
          <w:sz w:val="22"/>
          <w:szCs w:val="22"/>
          <w:rtl/>
        </w:rPr>
        <w:t>,</w:t>
      </w:r>
      <w:r w:rsidRPr="00D66DFA">
        <w:rPr>
          <w:rFonts w:cs="David"/>
          <w:sz w:val="22"/>
          <w:szCs w:val="22"/>
          <w:rtl/>
        </w:rPr>
        <w:t xml:space="preserve"> לאחר תיאום </w:t>
      </w:r>
      <w:r w:rsidR="00212DF6" w:rsidRPr="00D66DFA">
        <w:rPr>
          <w:rFonts w:cs="David"/>
          <w:sz w:val="22"/>
          <w:szCs w:val="22"/>
          <w:rtl/>
        </w:rPr>
        <w:t>מ</w:t>
      </w:r>
      <w:r w:rsidR="00212DF6">
        <w:rPr>
          <w:rFonts w:cs="David" w:hint="cs"/>
          <w:sz w:val="22"/>
          <w:szCs w:val="22"/>
          <w:rtl/>
        </w:rPr>
        <w:t>ראש</w:t>
      </w:r>
      <w:r w:rsidRPr="00D66DFA">
        <w:rPr>
          <w:rFonts w:cs="David"/>
          <w:sz w:val="22"/>
          <w:szCs w:val="22"/>
          <w:rtl/>
        </w:rPr>
        <w:t>.</w:t>
      </w:r>
    </w:p>
    <w:p w:rsidR="005F31F4" w:rsidRPr="00D66DFA" w:rsidRDefault="005F31F4" w:rsidP="004D462C">
      <w:pPr>
        <w:widowControl/>
        <w:tabs>
          <w:tab w:val="left" w:pos="4180"/>
          <w:tab w:val="left" w:pos="4420"/>
          <w:tab w:val="decimal" w:pos="9000"/>
        </w:tabs>
        <w:bidi/>
        <w:spacing w:line="200" w:lineRule="exact"/>
        <w:ind w:left="360" w:hanging="360"/>
        <w:rPr>
          <w:rFonts w:cs="David"/>
          <w:sz w:val="22"/>
          <w:szCs w:val="22"/>
          <w:rtl/>
        </w:rPr>
      </w:pPr>
    </w:p>
    <w:p w:rsidR="005F31F4" w:rsidRPr="00D66DFA" w:rsidRDefault="005F31F4" w:rsidP="004D462C">
      <w:pPr>
        <w:widowControl/>
        <w:tabs>
          <w:tab w:val="left" w:pos="4180"/>
          <w:tab w:val="left" w:pos="4420"/>
          <w:tab w:val="decimal" w:pos="9000"/>
        </w:tabs>
        <w:bidi/>
        <w:spacing w:line="220" w:lineRule="atLeast"/>
        <w:ind w:left="357" w:hanging="357"/>
        <w:rPr>
          <w:rFonts w:cs="David"/>
          <w:sz w:val="22"/>
          <w:szCs w:val="22"/>
          <w:rtl/>
        </w:rPr>
      </w:pPr>
      <w:r w:rsidRPr="00D66DFA">
        <w:rPr>
          <w:rFonts w:cs="David"/>
          <w:sz w:val="22"/>
          <w:szCs w:val="22"/>
          <w:rtl/>
        </w:rPr>
        <w:t xml:space="preserve">6. </w:t>
      </w:r>
      <w:r w:rsidRPr="00D66DFA">
        <w:rPr>
          <w:rFonts w:cs="David"/>
          <w:sz w:val="22"/>
          <w:szCs w:val="22"/>
          <w:rtl/>
        </w:rPr>
        <w:tab/>
      </w:r>
      <w:r w:rsidRPr="00D66DFA">
        <w:rPr>
          <w:rFonts w:cs="David"/>
          <w:b/>
          <w:bCs/>
          <w:sz w:val="24"/>
          <w:szCs w:val="24"/>
          <w:rtl/>
        </w:rPr>
        <w:t>ועדת</w:t>
      </w:r>
      <w:r w:rsidR="000B2393">
        <w:rPr>
          <w:rFonts w:cs="David" w:hint="cs"/>
          <w:b/>
          <w:bCs/>
          <w:sz w:val="24"/>
          <w:szCs w:val="24"/>
          <w:rtl/>
        </w:rPr>
        <w:t xml:space="preserve"> </w:t>
      </w:r>
      <w:r w:rsidRPr="00D66DFA">
        <w:rPr>
          <w:rFonts w:cs="David"/>
          <w:b/>
          <w:bCs/>
          <w:sz w:val="24"/>
          <w:szCs w:val="24"/>
          <w:rtl/>
        </w:rPr>
        <w:t>ההוראה</w:t>
      </w:r>
      <w:r w:rsidRPr="00D66DFA">
        <w:rPr>
          <w:rFonts w:cs="David"/>
          <w:sz w:val="24"/>
          <w:szCs w:val="24"/>
          <w:rtl/>
        </w:rPr>
        <w:t xml:space="preserve"> – </w:t>
      </w:r>
      <w:r w:rsidRPr="00D66DFA">
        <w:rPr>
          <w:rFonts w:cs="David"/>
          <w:sz w:val="22"/>
          <w:szCs w:val="22"/>
          <w:rtl/>
        </w:rPr>
        <w:t>בעני</w:t>
      </w:r>
      <w:r w:rsidRPr="00D66DFA">
        <w:rPr>
          <w:rFonts w:cs="David" w:hint="cs"/>
          <w:sz w:val="22"/>
          <w:szCs w:val="22"/>
          <w:rtl/>
        </w:rPr>
        <w:t>י</w:t>
      </w:r>
      <w:r w:rsidRPr="00D66DFA">
        <w:rPr>
          <w:rFonts w:cs="David"/>
          <w:sz w:val="22"/>
          <w:szCs w:val="22"/>
          <w:rtl/>
        </w:rPr>
        <w:t>נים הנתונים לטיפולה של ועדת</w:t>
      </w:r>
      <w:r w:rsidR="00240FCC">
        <w:rPr>
          <w:rFonts w:cs="David" w:hint="cs"/>
          <w:sz w:val="22"/>
          <w:szCs w:val="22"/>
          <w:rtl/>
        </w:rPr>
        <w:t xml:space="preserve"> </w:t>
      </w:r>
      <w:r w:rsidRPr="00D66DFA">
        <w:rPr>
          <w:rFonts w:cs="David"/>
          <w:sz w:val="22"/>
          <w:szCs w:val="22"/>
          <w:rtl/>
        </w:rPr>
        <w:t xml:space="preserve">ההוראה יוכל התלמיד לפנות בכתב אל יו"ר הוועדה באמצעות </w:t>
      </w:r>
      <w:r w:rsidR="00EE1021">
        <w:rPr>
          <w:rFonts w:cs="David" w:hint="cs"/>
          <w:sz w:val="22"/>
          <w:szCs w:val="22"/>
          <w:rtl/>
        </w:rPr>
        <w:t xml:space="preserve">עוזר </w:t>
      </w:r>
      <w:r w:rsidR="0012094A">
        <w:rPr>
          <w:rFonts w:cs="David" w:hint="cs"/>
          <w:sz w:val="22"/>
          <w:szCs w:val="22"/>
          <w:rtl/>
        </w:rPr>
        <w:t xml:space="preserve">המשנה המנהלי </w:t>
      </w:r>
      <w:proofErr w:type="spellStart"/>
      <w:r w:rsidR="0012094A">
        <w:rPr>
          <w:rFonts w:cs="David" w:hint="cs"/>
          <w:sz w:val="22"/>
          <w:szCs w:val="22"/>
          <w:rtl/>
        </w:rPr>
        <w:t>לדקאן</w:t>
      </w:r>
      <w:proofErr w:type="spellEnd"/>
      <w:r w:rsidR="00EE1021">
        <w:rPr>
          <w:rFonts w:cs="David" w:hint="cs"/>
          <w:sz w:val="22"/>
          <w:szCs w:val="22"/>
          <w:rtl/>
        </w:rPr>
        <w:t xml:space="preserve"> לענייני תלמידים, </w:t>
      </w:r>
      <w:r w:rsidRPr="00D66DFA">
        <w:rPr>
          <w:rFonts w:cs="David"/>
          <w:sz w:val="22"/>
          <w:szCs w:val="22"/>
          <w:rtl/>
        </w:rPr>
        <w:t>מזכירות הפקולטה או ביה"ס. הסבר על מהותם של ענ</w:t>
      </w:r>
      <w:r w:rsidRPr="00D66DFA">
        <w:rPr>
          <w:rFonts w:cs="David" w:hint="cs"/>
          <w:sz w:val="22"/>
          <w:szCs w:val="22"/>
          <w:rtl/>
        </w:rPr>
        <w:t>י</w:t>
      </w:r>
      <w:r w:rsidRPr="00D66DFA">
        <w:rPr>
          <w:rFonts w:cs="David"/>
          <w:sz w:val="22"/>
          <w:szCs w:val="22"/>
          <w:rtl/>
        </w:rPr>
        <w:t xml:space="preserve">ינים הנתונים לטיפולה של ועדת ההוראה יוכל התלמיד לקבל במזכירות הפקולטה או </w:t>
      </w:r>
      <w:r w:rsidR="00212DF6">
        <w:rPr>
          <w:rFonts w:cs="David" w:hint="cs"/>
          <w:sz w:val="22"/>
          <w:szCs w:val="22"/>
          <w:rtl/>
        </w:rPr>
        <w:t xml:space="preserve">במזכירות </w:t>
      </w:r>
      <w:r w:rsidRPr="00D66DFA">
        <w:rPr>
          <w:rFonts w:cs="David"/>
          <w:sz w:val="22"/>
          <w:szCs w:val="22"/>
          <w:rtl/>
        </w:rPr>
        <w:t>ביה"ס.</w:t>
      </w:r>
    </w:p>
    <w:p w:rsidR="005F31F4" w:rsidRPr="00D66DFA" w:rsidRDefault="005F31F4" w:rsidP="004D462C">
      <w:pPr>
        <w:widowControl/>
        <w:tabs>
          <w:tab w:val="left" w:pos="4180"/>
          <w:tab w:val="left" w:pos="4420"/>
          <w:tab w:val="decimal" w:pos="9000"/>
        </w:tabs>
        <w:bidi/>
        <w:spacing w:line="200" w:lineRule="exact"/>
        <w:ind w:left="360" w:hanging="360"/>
        <w:rPr>
          <w:rFonts w:cs="David"/>
          <w:sz w:val="22"/>
          <w:szCs w:val="22"/>
          <w:rtl/>
        </w:rPr>
      </w:pPr>
    </w:p>
    <w:p w:rsidR="005F31F4" w:rsidRPr="00D66DFA" w:rsidRDefault="005F31F4" w:rsidP="004D462C">
      <w:pPr>
        <w:widowControl/>
        <w:tabs>
          <w:tab w:val="left" w:pos="4180"/>
          <w:tab w:val="left" w:pos="4420"/>
          <w:tab w:val="decimal" w:pos="9000"/>
        </w:tabs>
        <w:bidi/>
        <w:spacing w:line="220" w:lineRule="atLeast"/>
        <w:ind w:left="360" w:hanging="360"/>
        <w:rPr>
          <w:rFonts w:cs="David"/>
          <w:sz w:val="22"/>
          <w:szCs w:val="22"/>
          <w:rtl/>
        </w:rPr>
      </w:pPr>
      <w:r w:rsidRPr="00D66DFA">
        <w:rPr>
          <w:rFonts w:cs="David"/>
          <w:sz w:val="22"/>
          <w:szCs w:val="22"/>
          <w:rtl/>
        </w:rPr>
        <w:t>7.</w:t>
      </w:r>
      <w:r w:rsidRPr="00D66DFA">
        <w:rPr>
          <w:rFonts w:cs="David"/>
          <w:sz w:val="22"/>
          <w:szCs w:val="22"/>
          <w:rtl/>
        </w:rPr>
        <w:tab/>
      </w:r>
      <w:proofErr w:type="spellStart"/>
      <w:r w:rsidRPr="00D66DFA">
        <w:rPr>
          <w:rFonts w:cs="David"/>
          <w:b/>
          <w:bCs/>
          <w:sz w:val="24"/>
          <w:szCs w:val="24"/>
          <w:rtl/>
        </w:rPr>
        <w:t>דקאן</w:t>
      </w:r>
      <w:proofErr w:type="spellEnd"/>
      <w:r w:rsidRPr="00D66DFA">
        <w:rPr>
          <w:rFonts w:cs="David"/>
          <w:b/>
          <w:bCs/>
          <w:sz w:val="24"/>
          <w:szCs w:val="24"/>
          <w:rtl/>
        </w:rPr>
        <w:t xml:space="preserve"> הפקולטה או ראש ביה"ס</w:t>
      </w:r>
      <w:r w:rsidRPr="00D66DFA">
        <w:rPr>
          <w:rFonts w:cs="David" w:hint="cs"/>
          <w:sz w:val="24"/>
          <w:szCs w:val="24"/>
          <w:rtl/>
        </w:rPr>
        <w:t xml:space="preserve"> </w:t>
      </w:r>
      <w:r w:rsidRPr="00D66DFA">
        <w:rPr>
          <w:rFonts w:cs="David"/>
          <w:sz w:val="24"/>
          <w:szCs w:val="24"/>
          <w:rtl/>
        </w:rPr>
        <w:t>–</w:t>
      </w:r>
      <w:r w:rsidRPr="00D66DFA">
        <w:rPr>
          <w:rFonts w:cs="David" w:hint="cs"/>
          <w:sz w:val="24"/>
          <w:szCs w:val="24"/>
          <w:rtl/>
        </w:rPr>
        <w:t xml:space="preserve"> </w:t>
      </w:r>
      <w:r w:rsidRPr="00D66DFA">
        <w:rPr>
          <w:rFonts w:cs="David"/>
          <w:sz w:val="22"/>
          <w:szCs w:val="22"/>
          <w:rtl/>
        </w:rPr>
        <w:t xml:space="preserve">תלמיד המבקש לפנות </w:t>
      </w:r>
      <w:proofErr w:type="spellStart"/>
      <w:r w:rsidRPr="00D66DFA">
        <w:rPr>
          <w:rFonts w:cs="David"/>
          <w:sz w:val="22"/>
          <w:szCs w:val="22"/>
          <w:rtl/>
        </w:rPr>
        <w:t>לדקאן</w:t>
      </w:r>
      <w:proofErr w:type="spellEnd"/>
      <w:r w:rsidRPr="00D66DFA">
        <w:rPr>
          <w:rFonts w:cs="David"/>
          <w:sz w:val="22"/>
          <w:szCs w:val="22"/>
          <w:rtl/>
        </w:rPr>
        <w:t xml:space="preserve"> הפקולטה או לראש ביה"ס יגיש</w:t>
      </w:r>
      <w:r w:rsidR="00212DF6">
        <w:rPr>
          <w:rFonts w:cs="David" w:hint="cs"/>
          <w:sz w:val="22"/>
          <w:szCs w:val="22"/>
          <w:rtl/>
        </w:rPr>
        <w:t xml:space="preserve"> בקשה</w:t>
      </w:r>
      <w:r w:rsidRPr="00D66DFA">
        <w:rPr>
          <w:rFonts w:cs="David"/>
          <w:sz w:val="22"/>
          <w:szCs w:val="22"/>
          <w:rtl/>
        </w:rPr>
        <w:t xml:space="preserve">, באמצעות מזכירות </w:t>
      </w:r>
      <w:proofErr w:type="spellStart"/>
      <w:r w:rsidRPr="00D66DFA">
        <w:rPr>
          <w:rFonts w:cs="David"/>
          <w:sz w:val="22"/>
          <w:szCs w:val="22"/>
          <w:rtl/>
        </w:rPr>
        <w:t>הדקאן</w:t>
      </w:r>
      <w:proofErr w:type="spellEnd"/>
      <w:r w:rsidRPr="00D66DFA">
        <w:rPr>
          <w:rFonts w:cs="David"/>
          <w:sz w:val="22"/>
          <w:szCs w:val="22"/>
          <w:rtl/>
        </w:rPr>
        <w:t xml:space="preserve"> או מזכירות ראש ביה"ס</w:t>
      </w:r>
      <w:r w:rsidRPr="00D66DFA">
        <w:rPr>
          <w:rFonts w:cs="David" w:hint="cs"/>
          <w:sz w:val="22"/>
          <w:szCs w:val="22"/>
          <w:rtl/>
        </w:rPr>
        <w:t>,</w:t>
      </w:r>
      <w:r w:rsidRPr="00D66DFA">
        <w:rPr>
          <w:rFonts w:cs="David"/>
          <w:sz w:val="22"/>
          <w:szCs w:val="22"/>
          <w:rtl/>
        </w:rPr>
        <w:t xml:space="preserve"> </w:t>
      </w:r>
      <w:r w:rsidR="00212DF6">
        <w:rPr>
          <w:rFonts w:cs="David" w:hint="cs"/>
          <w:sz w:val="22"/>
          <w:szCs w:val="22"/>
          <w:rtl/>
        </w:rPr>
        <w:t>ובה</w:t>
      </w:r>
      <w:r w:rsidRPr="00D66DFA">
        <w:rPr>
          <w:rFonts w:cs="David"/>
          <w:sz w:val="22"/>
          <w:szCs w:val="22"/>
          <w:rtl/>
        </w:rPr>
        <w:t xml:space="preserve"> ויפרט את הענ</w:t>
      </w:r>
      <w:r w:rsidRPr="00D66DFA">
        <w:rPr>
          <w:rFonts w:cs="David" w:hint="cs"/>
          <w:sz w:val="22"/>
          <w:szCs w:val="22"/>
          <w:rtl/>
        </w:rPr>
        <w:t>י</w:t>
      </w:r>
      <w:r w:rsidRPr="00D66DFA">
        <w:rPr>
          <w:rFonts w:cs="David"/>
          <w:sz w:val="22"/>
          <w:szCs w:val="22"/>
          <w:rtl/>
        </w:rPr>
        <w:t xml:space="preserve">ין שבו </w:t>
      </w:r>
      <w:r w:rsidR="00212DF6">
        <w:rPr>
          <w:rFonts w:cs="David" w:hint="cs"/>
          <w:sz w:val="22"/>
          <w:szCs w:val="22"/>
          <w:rtl/>
        </w:rPr>
        <w:t>ברצונו</w:t>
      </w:r>
      <w:r w:rsidRPr="00D66DFA">
        <w:rPr>
          <w:rFonts w:cs="David"/>
          <w:sz w:val="22"/>
          <w:szCs w:val="22"/>
          <w:rtl/>
        </w:rPr>
        <w:t xml:space="preserve"> לדון. רצוי שהפנייה תבוא לאחר שניסה התלמיד למצות </w:t>
      </w:r>
      <w:r w:rsidR="00212DF6">
        <w:rPr>
          <w:rFonts w:cs="David" w:hint="cs"/>
          <w:sz w:val="22"/>
          <w:szCs w:val="22"/>
          <w:rtl/>
        </w:rPr>
        <w:t xml:space="preserve">את </w:t>
      </w:r>
      <w:r w:rsidRPr="00D66DFA">
        <w:rPr>
          <w:rFonts w:cs="David"/>
          <w:sz w:val="22"/>
          <w:szCs w:val="22"/>
          <w:rtl/>
        </w:rPr>
        <w:t xml:space="preserve">אפשרויות </w:t>
      </w:r>
      <w:r w:rsidR="00212DF6">
        <w:rPr>
          <w:rFonts w:cs="David" w:hint="cs"/>
          <w:sz w:val="22"/>
          <w:szCs w:val="22"/>
          <w:rtl/>
        </w:rPr>
        <w:t>ה</w:t>
      </w:r>
      <w:r w:rsidRPr="00D66DFA">
        <w:rPr>
          <w:rFonts w:cs="David"/>
          <w:sz w:val="22"/>
          <w:szCs w:val="22"/>
          <w:rtl/>
        </w:rPr>
        <w:t xml:space="preserve">בירור </w:t>
      </w:r>
      <w:r w:rsidR="00212DF6">
        <w:rPr>
          <w:rFonts w:cs="David" w:hint="cs"/>
          <w:sz w:val="22"/>
          <w:szCs w:val="22"/>
          <w:rtl/>
        </w:rPr>
        <w:t>ה</w:t>
      </w:r>
      <w:r w:rsidRPr="00D66DFA">
        <w:rPr>
          <w:rFonts w:cs="David"/>
          <w:sz w:val="22"/>
          <w:szCs w:val="22"/>
          <w:rtl/>
        </w:rPr>
        <w:t>אחרות, כאמור לעיל</w:t>
      </w:r>
      <w:r w:rsidR="00AF3AB0">
        <w:rPr>
          <w:rFonts w:cs="David" w:hint="cs"/>
          <w:sz w:val="22"/>
          <w:szCs w:val="22"/>
          <w:rtl/>
        </w:rPr>
        <w:t>.</w:t>
      </w:r>
      <w:r w:rsidRPr="00D66DFA">
        <w:rPr>
          <w:rFonts w:cs="David"/>
          <w:sz w:val="22"/>
          <w:szCs w:val="22"/>
          <w:rtl/>
        </w:rPr>
        <w:t xml:space="preserve"> </w:t>
      </w:r>
    </w:p>
    <w:p w:rsidR="005F31F4" w:rsidRPr="00D66DFA" w:rsidRDefault="005F31F4" w:rsidP="004D462C">
      <w:pPr>
        <w:widowControl/>
        <w:tabs>
          <w:tab w:val="left" w:pos="4180"/>
          <w:tab w:val="left" w:pos="4420"/>
          <w:tab w:val="decimal" w:pos="9000"/>
        </w:tabs>
        <w:bidi/>
        <w:spacing w:line="200" w:lineRule="exact"/>
        <w:ind w:left="360" w:hanging="360"/>
        <w:rPr>
          <w:rFonts w:cs="David"/>
          <w:sz w:val="22"/>
          <w:szCs w:val="22"/>
          <w:rtl/>
        </w:rPr>
      </w:pPr>
    </w:p>
    <w:p w:rsidR="005F31F4" w:rsidRPr="00D66DFA" w:rsidRDefault="005F31F4" w:rsidP="004D462C">
      <w:pPr>
        <w:widowControl/>
        <w:tabs>
          <w:tab w:val="left" w:pos="4180"/>
          <w:tab w:val="left" w:pos="4420"/>
          <w:tab w:val="decimal" w:pos="9000"/>
        </w:tabs>
        <w:bidi/>
        <w:spacing w:line="220" w:lineRule="atLeast"/>
        <w:ind w:left="360" w:hanging="360"/>
        <w:rPr>
          <w:rFonts w:cs="David"/>
          <w:sz w:val="22"/>
          <w:szCs w:val="22"/>
          <w:rtl/>
        </w:rPr>
      </w:pPr>
      <w:r w:rsidRPr="00D66DFA">
        <w:rPr>
          <w:rFonts w:cs="David"/>
          <w:sz w:val="22"/>
          <w:szCs w:val="22"/>
          <w:rtl/>
        </w:rPr>
        <w:t xml:space="preserve">8. </w:t>
      </w:r>
      <w:r w:rsidRPr="00D66DFA">
        <w:rPr>
          <w:rFonts w:cs="David"/>
          <w:sz w:val="22"/>
          <w:szCs w:val="22"/>
          <w:rtl/>
        </w:rPr>
        <w:tab/>
      </w:r>
      <w:proofErr w:type="spellStart"/>
      <w:r w:rsidRPr="00D66DFA">
        <w:rPr>
          <w:rFonts w:cs="David"/>
          <w:b/>
          <w:bCs/>
          <w:sz w:val="24"/>
          <w:szCs w:val="24"/>
          <w:rtl/>
        </w:rPr>
        <w:t>דקאן</w:t>
      </w:r>
      <w:proofErr w:type="spellEnd"/>
      <w:r w:rsidRPr="00D66DFA">
        <w:rPr>
          <w:rFonts w:cs="David"/>
          <w:b/>
          <w:bCs/>
          <w:sz w:val="24"/>
          <w:szCs w:val="24"/>
          <w:rtl/>
        </w:rPr>
        <w:t xml:space="preserve"> הסטודנטים</w:t>
      </w:r>
      <w:r w:rsidRPr="00D66DFA">
        <w:rPr>
          <w:rFonts w:cs="David"/>
          <w:sz w:val="22"/>
          <w:szCs w:val="22"/>
          <w:rtl/>
        </w:rPr>
        <w:t xml:space="preserve"> – רא</w:t>
      </w:r>
      <w:r w:rsidR="00D73EF8">
        <w:rPr>
          <w:rFonts w:cs="David" w:hint="cs"/>
          <w:sz w:val="22"/>
          <w:szCs w:val="22"/>
          <w:rtl/>
        </w:rPr>
        <w:t>ו</w:t>
      </w:r>
      <w:r w:rsidRPr="00D66DFA">
        <w:rPr>
          <w:rFonts w:cs="David"/>
          <w:sz w:val="22"/>
          <w:szCs w:val="22"/>
          <w:rtl/>
        </w:rPr>
        <w:t xml:space="preserve"> בפרק </w:t>
      </w:r>
      <w:proofErr w:type="spellStart"/>
      <w:r w:rsidR="00B87401" w:rsidRPr="00D66DFA">
        <w:rPr>
          <w:rFonts w:cs="David"/>
          <w:sz w:val="22"/>
          <w:szCs w:val="22"/>
          <w:rtl/>
        </w:rPr>
        <w:t>דק</w:t>
      </w:r>
      <w:r w:rsidR="00B87401" w:rsidRPr="00D66DFA">
        <w:rPr>
          <w:rFonts w:cs="David" w:hint="cs"/>
          <w:sz w:val="22"/>
          <w:szCs w:val="22"/>
          <w:rtl/>
        </w:rPr>
        <w:t>אנ</w:t>
      </w:r>
      <w:r w:rsidR="00B87401" w:rsidRPr="00D66DFA">
        <w:rPr>
          <w:rFonts w:cs="David"/>
          <w:sz w:val="22"/>
          <w:szCs w:val="22"/>
          <w:rtl/>
        </w:rPr>
        <w:t>ט</w:t>
      </w:r>
      <w:proofErr w:type="spellEnd"/>
      <w:r w:rsidR="00B87401" w:rsidRPr="00D66DFA">
        <w:rPr>
          <w:rFonts w:cs="David"/>
          <w:sz w:val="22"/>
          <w:szCs w:val="22"/>
          <w:rtl/>
        </w:rPr>
        <w:t xml:space="preserve"> </w:t>
      </w:r>
      <w:r w:rsidRPr="00D66DFA">
        <w:rPr>
          <w:rFonts w:cs="David"/>
          <w:sz w:val="22"/>
          <w:szCs w:val="22"/>
          <w:rtl/>
        </w:rPr>
        <w:t>הסטודנטים בהמשך.</w:t>
      </w:r>
    </w:p>
    <w:p w:rsidR="005F31F4" w:rsidRPr="00D66DFA" w:rsidRDefault="005F31F4" w:rsidP="004D462C">
      <w:pPr>
        <w:widowControl/>
        <w:tabs>
          <w:tab w:val="left" w:pos="4180"/>
          <w:tab w:val="left" w:pos="4420"/>
          <w:tab w:val="decimal" w:pos="9000"/>
        </w:tabs>
        <w:bidi/>
        <w:spacing w:line="200" w:lineRule="exact"/>
        <w:ind w:left="360" w:hanging="360"/>
        <w:rPr>
          <w:rFonts w:cs="David"/>
          <w:sz w:val="22"/>
          <w:szCs w:val="22"/>
          <w:rtl/>
        </w:rPr>
      </w:pPr>
    </w:p>
    <w:p w:rsidR="005F31F4" w:rsidRPr="00D66DFA" w:rsidRDefault="005F31F4" w:rsidP="002F08C6">
      <w:pPr>
        <w:widowControl/>
        <w:tabs>
          <w:tab w:val="left" w:pos="4180"/>
          <w:tab w:val="left" w:pos="4420"/>
          <w:tab w:val="decimal" w:pos="9000"/>
        </w:tabs>
        <w:bidi/>
        <w:spacing w:line="220" w:lineRule="atLeast"/>
        <w:ind w:left="360" w:hanging="360"/>
        <w:rPr>
          <w:rFonts w:cs="David"/>
          <w:sz w:val="22"/>
          <w:szCs w:val="22"/>
          <w:rtl/>
        </w:rPr>
      </w:pPr>
      <w:r w:rsidRPr="00D66DFA">
        <w:rPr>
          <w:rFonts w:cs="David"/>
          <w:sz w:val="22"/>
          <w:szCs w:val="22"/>
          <w:rtl/>
        </w:rPr>
        <w:t xml:space="preserve">9. </w:t>
      </w:r>
      <w:r w:rsidRPr="00D66DFA">
        <w:rPr>
          <w:rFonts w:cs="David"/>
          <w:sz w:val="22"/>
          <w:szCs w:val="22"/>
          <w:rtl/>
        </w:rPr>
        <w:tab/>
      </w:r>
      <w:r w:rsidRPr="00D66DFA">
        <w:rPr>
          <w:rFonts w:cs="David"/>
          <w:b/>
          <w:bCs/>
          <w:sz w:val="24"/>
          <w:szCs w:val="24"/>
          <w:rtl/>
        </w:rPr>
        <w:t>המזכיר</w:t>
      </w:r>
      <w:r w:rsidR="00240FCC">
        <w:rPr>
          <w:rFonts w:cs="David" w:hint="cs"/>
          <w:b/>
          <w:bCs/>
          <w:sz w:val="24"/>
          <w:szCs w:val="24"/>
          <w:rtl/>
        </w:rPr>
        <w:t>ה</w:t>
      </w:r>
      <w:r w:rsidRPr="00D66DFA">
        <w:rPr>
          <w:rFonts w:cs="David"/>
          <w:b/>
          <w:bCs/>
          <w:sz w:val="24"/>
          <w:szCs w:val="24"/>
          <w:rtl/>
        </w:rPr>
        <w:t xml:space="preserve"> האקדמ</w:t>
      </w:r>
      <w:r w:rsidRPr="00D66DFA">
        <w:rPr>
          <w:rFonts w:cs="David" w:hint="cs"/>
          <w:b/>
          <w:bCs/>
          <w:sz w:val="24"/>
          <w:szCs w:val="24"/>
          <w:rtl/>
        </w:rPr>
        <w:t>י</w:t>
      </w:r>
      <w:r w:rsidR="00240FCC" w:rsidRPr="00D869AF">
        <w:rPr>
          <w:rFonts w:cs="David" w:hint="cs"/>
          <w:b/>
          <w:bCs/>
          <w:sz w:val="24"/>
          <w:szCs w:val="24"/>
          <w:rtl/>
        </w:rPr>
        <w:t>ת</w:t>
      </w:r>
      <w:r w:rsidRPr="00D66DFA">
        <w:rPr>
          <w:rFonts w:cs="David"/>
          <w:sz w:val="24"/>
          <w:szCs w:val="24"/>
          <w:rtl/>
        </w:rPr>
        <w:t xml:space="preserve"> – </w:t>
      </w:r>
      <w:r w:rsidRPr="00D66DFA">
        <w:rPr>
          <w:rFonts w:cs="David"/>
          <w:sz w:val="22"/>
          <w:szCs w:val="22"/>
          <w:rtl/>
        </w:rPr>
        <w:t>בענ</w:t>
      </w:r>
      <w:r w:rsidRPr="00D66DFA">
        <w:rPr>
          <w:rFonts w:cs="David" w:hint="cs"/>
          <w:sz w:val="22"/>
          <w:szCs w:val="22"/>
          <w:rtl/>
        </w:rPr>
        <w:t>י</w:t>
      </w:r>
      <w:r w:rsidRPr="00D66DFA">
        <w:rPr>
          <w:rFonts w:cs="David"/>
          <w:sz w:val="22"/>
          <w:szCs w:val="22"/>
          <w:rtl/>
        </w:rPr>
        <w:t xml:space="preserve">ינים שלא מצאו את פתרונם במסגרת הטיפול בפקולטה, בביה"ס או </w:t>
      </w:r>
      <w:proofErr w:type="spellStart"/>
      <w:r w:rsidRPr="00D66DFA">
        <w:rPr>
          <w:rFonts w:cs="David"/>
          <w:sz w:val="22"/>
          <w:szCs w:val="22"/>
          <w:rtl/>
        </w:rPr>
        <w:t>בדקאנט</w:t>
      </w:r>
      <w:proofErr w:type="spellEnd"/>
      <w:r w:rsidRPr="00D66DFA">
        <w:rPr>
          <w:rFonts w:cs="David"/>
          <w:sz w:val="22"/>
          <w:szCs w:val="22"/>
          <w:rtl/>
        </w:rPr>
        <w:t xml:space="preserve"> הסטודנטים יכול תלמיד לפנות למזכיר</w:t>
      </w:r>
      <w:r w:rsidR="00240FCC">
        <w:rPr>
          <w:rFonts w:cs="David" w:hint="cs"/>
          <w:sz w:val="22"/>
          <w:szCs w:val="22"/>
          <w:rtl/>
        </w:rPr>
        <w:t>ה</w:t>
      </w:r>
      <w:r w:rsidRPr="00D66DFA">
        <w:rPr>
          <w:rFonts w:cs="David"/>
          <w:sz w:val="22"/>
          <w:szCs w:val="22"/>
          <w:rtl/>
        </w:rPr>
        <w:t xml:space="preserve"> האקדמי</w:t>
      </w:r>
      <w:r w:rsidR="00240FCC">
        <w:rPr>
          <w:rFonts w:cs="David" w:hint="cs"/>
          <w:sz w:val="22"/>
          <w:szCs w:val="22"/>
          <w:rtl/>
        </w:rPr>
        <w:t>ת</w:t>
      </w:r>
      <w:r w:rsidRPr="00D66DFA">
        <w:rPr>
          <w:rFonts w:cs="David"/>
          <w:sz w:val="22"/>
          <w:szCs w:val="22"/>
          <w:rtl/>
        </w:rPr>
        <w:t xml:space="preserve">. </w:t>
      </w:r>
    </w:p>
    <w:p w:rsidR="005F31F4" w:rsidRPr="00D66DFA" w:rsidRDefault="005F31F4" w:rsidP="004D462C">
      <w:pPr>
        <w:widowControl/>
        <w:tabs>
          <w:tab w:val="left" w:pos="4180"/>
          <w:tab w:val="left" w:pos="4420"/>
          <w:tab w:val="decimal" w:pos="9000"/>
        </w:tabs>
        <w:bidi/>
        <w:spacing w:line="200" w:lineRule="exact"/>
        <w:ind w:left="360" w:hanging="360"/>
        <w:rPr>
          <w:rFonts w:cs="David"/>
          <w:sz w:val="22"/>
          <w:szCs w:val="22"/>
          <w:rtl/>
        </w:rPr>
      </w:pPr>
    </w:p>
    <w:p w:rsidR="005F31F4" w:rsidRPr="00D66DFA" w:rsidRDefault="005F31F4" w:rsidP="004D462C">
      <w:pPr>
        <w:widowControl/>
        <w:tabs>
          <w:tab w:val="left" w:pos="4180"/>
          <w:tab w:val="left" w:pos="4420"/>
          <w:tab w:val="decimal" w:pos="9000"/>
        </w:tabs>
        <w:bidi/>
        <w:spacing w:line="220" w:lineRule="atLeast"/>
        <w:ind w:left="360" w:hanging="360"/>
        <w:rPr>
          <w:rFonts w:cs="David"/>
          <w:sz w:val="22"/>
          <w:szCs w:val="22"/>
          <w:rtl/>
        </w:rPr>
      </w:pPr>
      <w:r w:rsidRPr="00D66DFA">
        <w:rPr>
          <w:rFonts w:cs="David"/>
          <w:sz w:val="22"/>
          <w:szCs w:val="22"/>
          <w:rtl/>
        </w:rPr>
        <w:t>10.</w:t>
      </w:r>
      <w:r w:rsidRPr="00D66DFA">
        <w:rPr>
          <w:rFonts w:cs="David"/>
          <w:sz w:val="22"/>
          <w:szCs w:val="22"/>
          <w:rtl/>
        </w:rPr>
        <w:tab/>
      </w:r>
      <w:r w:rsidRPr="00D66DFA">
        <w:rPr>
          <w:rFonts w:cs="David"/>
          <w:b/>
          <w:bCs/>
          <w:sz w:val="24"/>
          <w:szCs w:val="24"/>
          <w:rtl/>
        </w:rPr>
        <w:t>נציב הקבילות לסטודנטים ולענ</w:t>
      </w:r>
      <w:r w:rsidRPr="00D66DFA">
        <w:rPr>
          <w:rFonts w:cs="David" w:hint="cs"/>
          <w:b/>
          <w:bCs/>
          <w:sz w:val="24"/>
          <w:szCs w:val="24"/>
          <w:rtl/>
        </w:rPr>
        <w:t>י</w:t>
      </w:r>
      <w:r w:rsidRPr="00D66DFA">
        <w:rPr>
          <w:rFonts w:cs="David"/>
          <w:b/>
          <w:bCs/>
          <w:sz w:val="24"/>
          <w:szCs w:val="24"/>
          <w:rtl/>
        </w:rPr>
        <w:t>יני קבלה</w:t>
      </w:r>
      <w:r w:rsidRPr="00D66DFA">
        <w:rPr>
          <w:rFonts w:cs="David"/>
          <w:sz w:val="24"/>
          <w:szCs w:val="24"/>
          <w:rtl/>
        </w:rPr>
        <w:t xml:space="preserve"> – </w:t>
      </w:r>
      <w:r w:rsidRPr="00D66DFA">
        <w:rPr>
          <w:rFonts w:cs="David"/>
          <w:sz w:val="22"/>
          <w:szCs w:val="22"/>
          <w:rtl/>
        </w:rPr>
        <w:t>רא</w:t>
      </w:r>
      <w:r w:rsidR="00D73EF8">
        <w:rPr>
          <w:rFonts w:cs="David" w:hint="cs"/>
          <w:sz w:val="22"/>
          <w:szCs w:val="22"/>
          <w:rtl/>
        </w:rPr>
        <w:t>ו</w:t>
      </w:r>
      <w:r w:rsidRPr="00D66DFA">
        <w:rPr>
          <w:rFonts w:cs="David"/>
          <w:sz w:val="22"/>
          <w:szCs w:val="22"/>
          <w:rtl/>
        </w:rPr>
        <w:t xml:space="preserve"> בפרק נציב הקבילות בהמשך.</w:t>
      </w:r>
    </w:p>
    <w:p w:rsidR="005F31F4" w:rsidRPr="00D66DFA" w:rsidRDefault="005F31F4" w:rsidP="004D462C">
      <w:pPr>
        <w:widowControl/>
        <w:tabs>
          <w:tab w:val="left" w:pos="4180"/>
          <w:tab w:val="left" w:pos="4420"/>
          <w:tab w:val="decimal" w:pos="9000"/>
        </w:tabs>
        <w:bidi/>
        <w:spacing w:line="220" w:lineRule="atLeast"/>
        <w:ind w:left="360" w:hanging="360"/>
        <w:rPr>
          <w:rFonts w:cs="David"/>
          <w:sz w:val="22"/>
          <w:szCs w:val="22"/>
          <w:rtl/>
        </w:rPr>
      </w:pPr>
    </w:p>
    <w:p w:rsidR="005F31F4" w:rsidRPr="00D66DFA" w:rsidRDefault="005F31F4" w:rsidP="004D462C">
      <w:pPr>
        <w:widowControl/>
        <w:tabs>
          <w:tab w:val="left" w:pos="4180"/>
          <w:tab w:val="left" w:pos="4420"/>
          <w:tab w:val="left" w:pos="7371"/>
          <w:tab w:val="decimal" w:pos="9000"/>
        </w:tabs>
        <w:bidi/>
        <w:spacing w:line="220" w:lineRule="atLeast"/>
        <w:ind w:left="360" w:hanging="360"/>
        <w:rPr>
          <w:rFonts w:cs="David"/>
          <w:sz w:val="22"/>
          <w:szCs w:val="22"/>
          <w:rtl/>
        </w:rPr>
      </w:pPr>
      <w:r w:rsidRPr="00D66DFA">
        <w:rPr>
          <w:rFonts w:cs="David"/>
          <w:sz w:val="22"/>
          <w:szCs w:val="22"/>
          <w:rtl/>
        </w:rPr>
        <w:t>11.</w:t>
      </w:r>
      <w:r w:rsidRPr="00D66DFA">
        <w:rPr>
          <w:rFonts w:cs="David"/>
          <w:sz w:val="22"/>
          <w:szCs w:val="22"/>
          <w:rtl/>
        </w:rPr>
        <w:tab/>
      </w:r>
      <w:r w:rsidRPr="00D66DFA">
        <w:rPr>
          <w:rFonts w:cs="David"/>
          <w:b/>
          <w:bCs/>
          <w:sz w:val="24"/>
          <w:szCs w:val="24"/>
          <w:rtl/>
        </w:rPr>
        <w:t>הטרדה מינית</w:t>
      </w:r>
      <w:r w:rsidRPr="00D66DFA">
        <w:rPr>
          <w:rFonts w:cs="David"/>
          <w:sz w:val="22"/>
          <w:szCs w:val="22"/>
          <w:rtl/>
        </w:rPr>
        <w:t xml:space="preserve"> – פרופ' </w:t>
      </w:r>
      <w:r w:rsidR="000B2393">
        <w:rPr>
          <w:rFonts w:cs="David" w:hint="cs"/>
          <w:sz w:val="22"/>
          <w:szCs w:val="22"/>
          <w:rtl/>
        </w:rPr>
        <w:t>תמר ברוש</w:t>
      </w:r>
      <w:r w:rsidRPr="00D66DFA">
        <w:rPr>
          <w:rFonts w:cs="David"/>
          <w:sz w:val="22"/>
          <w:szCs w:val="22"/>
          <w:rtl/>
        </w:rPr>
        <w:t xml:space="preserve"> </w:t>
      </w:r>
      <w:r w:rsidR="00D477DC">
        <w:rPr>
          <w:rFonts w:cs="David" w:hint="cs"/>
          <w:sz w:val="22"/>
          <w:szCs w:val="22"/>
          <w:rtl/>
        </w:rPr>
        <w:t>מבית הספר ל</w:t>
      </w:r>
      <w:r w:rsidR="000B2393">
        <w:rPr>
          <w:rFonts w:cs="David" w:hint="cs"/>
          <w:sz w:val="22"/>
          <w:szCs w:val="22"/>
          <w:rtl/>
        </w:rPr>
        <w:t>רפואת שיניים</w:t>
      </w:r>
      <w:r w:rsidR="0031576F" w:rsidRPr="00D66DFA">
        <w:rPr>
          <w:rFonts w:cs="David"/>
          <w:sz w:val="22"/>
          <w:szCs w:val="22"/>
          <w:rtl/>
        </w:rPr>
        <w:t xml:space="preserve"> </w:t>
      </w:r>
      <w:r w:rsidRPr="00D66DFA">
        <w:rPr>
          <w:rFonts w:cs="David"/>
          <w:sz w:val="22"/>
          <w:szCs w:val="22"/>
          <w:rtl/>
        </w:rPr>
        <w:t>מכהנת בתפקיד נציב</w:t>
      </w:r>
      <w:r w:rsidR="00A92351">
        <w:rPr>
          <w:rFonts w:cs="David" w:hint="cs"/>
          <w:sz w:val="22"/>
          <w:szCs w:val="22"/>
          <w:rtl/>
        </w:rPr>
        <w:t>ת</w:t>
      </w:r>
      <w:r w:rsidRPr="00D66DFA">
        <w:rPr>
          <w:rFonts w:cs="David" w:hint="cs"/>
          <w:sz w:val="22"/>
          <w:szCs w:val="22"/>
          <w:rtl/>
        </w:rPr>
        <w:t xml:space="preserve"> </w:t>
      </w:r>
      <w:r w:rsidRPr="00D66DFA">
        <w:rPr>
          <w:rFonts w:cs="David"/>
          <w:sz w:val="22"/>
          <w:szCs w:val="22"/>
          <w:rtl/>
        </w:rPr>
        <w:t xml:space="preserve">קבילות הסטודנטים בנושא הטרדה מינית. ניתן לפנות לפרופ' </w:t>
      </w:r>
      <w:r w:rsidR="000B2393">
        <w:rPr>
          <w:rFonts w:cs="David" w:hint="cs"/>
          <w:sz w:val="22"/>
          <w:szCs w:val="22"/>
          <w:rtl/>
        </w:rPr>
        <w:t>ברוש</w:t>
      </w:r>
      <w:r w:rsidR="000B2393" w:rsidRPr="00D66DFA">
        <w:rPr>
          <w:rFonts w:cs="David"/>
          <w:sz w:val="22"/>
          <w:szCs w:val="22"/>
          <w:rtl/>
        </w:rPr>
        <w:t xml:space="preserve"> </w:t>
      </w:r>
      <w:r w:rsidRPr="00D66DFA">
        <w:rPr>
          <w:rFonts w:cs="David"/>
          <w:sz w:val="22"/>
          <w:szCs w:val="22"/>
          <w:rtl/>
        </w:rPr>
        <w:t>בטל'</w:t>
      </w:r>
      <w:r w:rsidRPr="00D66DFA">
        <w:rPr>
          <w:rFonts w:cs="David" w:hint="cs"/>
          <w:sz w:val="22"/>
          <w:szCs w:val="22"/>
          <w:rtl/>
        </w:rPr>
        <w:t xml:space="preserve"> </w:t>
      </w:r>
      <w:r w:rsidR="00D477DC">
        <w:rPr>
          <w:rFonts w:cs="David" w:hint="cs"/>
          <w:sz w:val="22"/>
          <w:szCs w:val="22"/>
          <w:rtl/>
        </w:rPr>
        <w:t>03-</w:t>
      </w:r>
      <w:r w:rsidR="00464357">
        <w:rPr>
          <w:rFonts w:cs="David" w:hint="cs"/>
          <w:sz w:val="22"/>
          <w:szCs w:val="22"/>
          <w:rtl/>
        </w:rPr>
        <w:t xml:space="preserve">6407875, דוא"ל </w:t>
      </w:r>
      <w:r w:rsidR="00464357">
        <w:rPr>
          <w:rFonts w:cs="David"/>
          <w:sz w:val="22"/>
          <w:szCs w:val="22"/>
        </w:rPr>
        <w:t>tbrosh@post.tau.ac.il</w:t>
      </w:r>
      <w:r w:rsidR="00464357">
        <w:rPr>
          <w:rFonts w:cs="David" w:hint="cs"/>
          <w:sz w:val="22"/>
          <w:szCs w:val="22"/>
          <w:rtl/>
        </w:rPr>
        <w:t xml:space="preserve"> </w:t>
      </w:r>
      <w:r w:rsidR="00935F7C">
        <w:rPr>
          <w:rFonts w:cs="David" w:hint="cs"/>
          <w:sz w:val="22"/>
          <w:szCs w:val="22"/>
          <w:rtl/>
        </w:rPr>
        <w:t xml:space="preserve">.  </w:t>
      </w:r>
      <w:r w:rsidRPr="00D66DFA">
        <w:rPr>
          <w:rFonts w:cs="David"/>
          <w:sz w:val="22"/>
          <w:szCs w:val="22"/>
          <w:rtl/>
        </w:rPr>
        <w:t xml:space="preserve">מר </w:t>
      </w:r>
      <w:r w:rsidR="00530DA1" w:rsidRPr="00D66DFA">
        <w:rPr>
          <w:rFonts w:cs="David" w:hint="cs"/>
          <w:sz w:val="22"/>
          <w:szCs w:val="22"/>
          <w:rtl/>
        </w:rPr>
        <w:t>א</w:t>
      </w:r>
      <w:r w:rsidR="00530DA1">
        <w:rPr>
          <w:rFonts w:cs="David" w:hint="cs"/>
          <w:sz w:val="22"/>
          <w:szCs w:val="22"/>
          <w:rtl/>
        </w:rPr>
        <w:t>הוד אור</w:t>
      </w:r>
      <w:r w:rsidR="00530DA1" w:rsidRPr="00D66DFA">
        <w:rPr>
          <w:rFonts w:cs="David"/>
          <w:sz w:val="22"/>
          <w:szCs w:val="22"/>
          <w:rtl/>
        </w:rPr>
        <w:t xml:space="preserve"> </w:t>
      </w:r>
      <w:r w:rsidRPr="00D66DFA">
        <w:rPr>
          <w:rFonts w:cs="David"/>
          <w:sz w:val="22"/>
          <w:szCs w:val="22"/>
          <w:rtl/>
        </w:rPr>
        <w:t>מכהן בתפקיד סגן נציב</w:t>
      </w:r>
      <w:r w:rsidR="00A92351">
        <w:rPr>
          <w:rFonts w:cs="David" w:hint="cs"/>
          <w:sz w:val="22"/>
          <w:szCs w:val="22"/>
          <w:rtl/>
        </w:rPr>
        <w:t>ת</w:t>
      </w:r>
      <w:r w:rsidRPr="00D66DFA">
        <w:rPr>
          <w:rFonts w:cs="David"/>
          <w:sz w:val="22"/>
          <w:szCs w:val="22"/>
          <w:rtl/>
        </w:rPr>
        <w:t xml:space="preserve"> קבילות הסטודנטים בנושא הטרדה מינית. ניתן לפנות למר </w:t>
      </w:r>
      <w:r w:rsidR="00530DA1">
        <w:rPr>
          <w:rFonts w:cs="David" w:hint="cs"/>
          <w:sz w:val="22"/>
          <w:szCs w:val="22"/>
          <w:rtl/>
        </w:rPr>
        <w:t>אור</w:t>
      </w:r>
      <w:r w:rsidR="00530DA1" w:rsidRPr="00D66DFA">
        <w:rPr>
          <w:rFonts w:cs="David"/>
          <w:sz w:val="22"/>
          <w:szCs w:val="22"/>
          <w:rtl/>
        </w:rPr>
        <w:t xml:space="preserve"> </w:t>
      </w:r>
      <w:r w:rsidRPr="00D66DFA">
        <w:rPr>
          <w:rFonts w:cs="David"/>
          <w:sz w:val="22"/>
          <w:szCs w:val="22"/>
          <w:rtl/>
        </w:rPr>
        <w:t xml:space="preserve">בטל' </w:t>
      </w:r>
      <w:r w:rsidR="001E77F4">
        <w:rPr>
          <w:rFonts w:cs="David" w:hint="cs"/>
          <w:sz w:val="22"/>
          <w:szCs w:val="22"/>
          <w:rtl/>
        </w:rPr>
        <w:t>03-</w:t>
      </w:r>
      <w:r w:rsidR="00530DA1" w:rsidRPr="00D66DFA">
        <w:rPr>
          <w:rFonts w:cs="David" w:hint="cs"/>
          <w:sz w:val="22"/>
          <w:szCs w:val="22"/>
          <w:rtl/>
        </w:rPr>
        <w:t>640</w:t>
      </w:r>
      <w:r w:rsidR="00530DA1">
        <w:rPr>
          <w:rFonts w:cs="David" w:hint="cs"/>
          <w:sz w:val="22"/>
          <w:szCs w:val="22"/>
          <w:rtl/>
        </w:rPr>
        <w:t>5902</w:t>
      </w:r>
      <w:r w:rsidRPr="00D66DFA">
        <w:rPr>
          <w:rFonts w:cs="David"/>
          <w:sz w:val="22"/>
          <w:szCs w:val="22"/>
          <w:rtl/>
        </w:rPr>
        <w:t>. פרטים נוספים רא</w:t>
      </w:r>
      <w:r w:rsidR="00D73EF8">
        <w:rPr>
          <w:rFonts w:cs="David" w:hint="cs"/>
          <w:sz w:val="22"/>
          <w:szCs w:val="22"/>
          <w:rtl/>
        </w:rPr>
        <w:t>ו</w:t>
      </w:r>
      <w:r w:rsidRPr="00D66DFA">
        <w:rPr>
          <w:rFonts w:cs="David"/>
          <w:sz w:val="22"/>
          <w:szCs w:val="22"/>
          <w:rtl/>
        </w:rPr>
        <w:t xml:space="preserve"> בפרק </w:t>
      </w:r>
      <w:hyperlink r:id="rId24" w:history="1">
        <w:r w:rsidRPr="005630B2">
          <w:rPr>
            <w:rStyle w:val="Hyperlink"/>
            <w:rFonts w:cs="David"/>
            <w:sz w:val="22"/>
            <w:szCs w:val="22"/>
            <w:rtl/>
          </w:rPr>
          <w:t>"נוהל למניעת הטרדה מינית"</w:t>
        </w:r>
      </w:hyperlink>
      <w:r w:rsidRPr="00D66DFA">
        <w:rPr>
          <w:rFonts w:cs="David"/>
          <w:sz w:val="22"/>
          <w:szCs w:val="22"/>
          <w:rtl/>
        </w:rPr>
        <w:t xml:space="preserve"> בהמשך.</w:t>
      </w:r>
    </w:p>
    <w:p w:rsidR="005F31F4" w:rsidRPr="00D66DFA" w:rsidRDefault="005F31F4" w:rsidP="004D462C">
      <w:pPr>
        <w:widowControl/>
        <w:tabs>
          <w:tab w:val="left" w:pos="4180"/>
          <w:tab w:val="left" w:pos="4420"/>
          <w:tab w:val="left" w:pos="7655"/>
          <w:tab w:val="decimal" w:pos="9000"/>
        </w:tabs>
        <w:bidi/>
        <w:spacing w:line="220" w:lineRule="atLeast"/>
        <w:rPr>
          <w:rFonts w:cs="David"/>
          <w:sz w:val="22"/>
          <w:szCs w:val="22"/>
          <w:rtl/>
        </w:rPr>
      </w:pPr>
    </w:p>
    <w:p w:rsidR="005F31F4" w:rsidRPr="00D66DFA" w:rsidRDefault="005F31F4" w:rsidP="004D462C">
      <w:pPr>
        <w:widowControl/>
        <w:tabs>
          <w:tab w:val="left" w:pos="4180"/>
          <w:tab w:val="left" w:pos="4420"/>
          <w:tab w:val="left" w:pos="7655"/>
          <w:tab w:val="decimal" w:pos="9000"/>
        </w:tabs>
        <w:bidi/>
        <w:spacing w:line="220" w:lineRule="atLeast"/>
        <w:ind w:left="360" w:hanging="360"/>
        <w:rPr>
          <w:rFonts w:cs="David"/>
          <w:sz w:val="22"/>
          <w:szCs w:val="22"/>
          <w:rtl/>
        </w:rPr>
      </w:pPr>
      <w:r w:rsidRPr="00D66DFA">
        <w:rPr>
          <w:rFonts w:cs="David"/>
          <w:sz w:val="22"/>
          <w:szCs w:val="22"/>
          <w:rtl/>
        </w:rPr>
        <w:t>1</w:t>
      </w:r>
      <w:r w:rsidRPr="00D66DFA">
        <w:rPr>
          <w:rFonts w:cs="David" w:hint="cs"/>
          <w:sz w:val="22"/>
          <w:szCs w:val="22"/>
          <w:rtl/>
        </w:rPr>
        <w:t>2</w:t>
      </w:r>
      <w:r w:rsidRPr="00D66DFA">
        <w:rPr>
          <w:rFonts w:cs="David"/>
          <w:sz w:val="22"/>
          <w:szCs w:val="22"/>
          <w:rtl/>
        </w:rPr>
        <w:t>.</w:t>
      </w:r>
      <w:r w:rsidRPr="00D66DFA">
        <w:rPr>
          <w:rFonts w:cs="David"/>
          <w:sz w:val="22"/>
          <w:szCs w:val="22"/>
          <w:rtl/>
        </w:rPr>
        <w:tab/>
      </w:r>
      <w:r w:rsidRPr="00D66DFA">
        <w:rPr>
          <w:rFonts w:cs="David" w:hint="cs"/>
          <w:b/>
          <w:bCs/>
          <w:sz w:val="24"/>
          <w:szCs w:val="24"/>
          <w:rtl/>
        </w:rPr>
        <w:t>מסירת מידע אישי</w:t>
      </w:r>
      <w:r w:rsidRPr="00D66DFA">
        <w:rPr>
          <w:rFonts w:cs="David" w:hint="cs"/>
          <w:sz w:val="22"/>
          <w:szCs w:val="22"/>
          <w:rtl/>
        </w:rPr>
        <w:t xml:space="preserve"> </w:t>
      </w:r>
      <w:r w:rsidRPr="00D66DFA">
        <w:rPr>
          <w:rFonts w:cs="David"/>
          <w:sz w:val="22"/>
          <w:szCs w:val="22"/>
          <w:rtl/>
        </w:rPr>
        <w:t xml:space="preserve">– </w:t>
      </w:r>
      <w:r w:rsidR="00240FCC">
        <w:rPr>
          <w:rFonts w:cs="David" w:hint="cs"/>
          <w:sz w:val="22"/>
          <w:szCs w:val="22"/>
          <w:rtl/>
        </w:rPr>
        <w:t>על פי</w:t>
      </w:r>
      <w:r w:rsidR="00240FCC" w:rsidRPr="00D66DFA">
        <w:rPr>
          <w:rFonts w:cs="David" w:hint="cs"/>
          <w:sz w:val="22"/>
          <w:szCs w:val="22"/>
          <w:rtl/>
        </w:rPr>
        <w:t xml:space="preserve"> </w:t>
      </w:r>
      <w:r w:rsidRPr="00D66DFA">
        <w:rPr>
          <w:rFonts w:cs="David" w:hint="cs"/>
          <w:sz w:val="22"/>
          <w:szCs w:val="22"/>
          <w:rtl/>
        </w:rPr>
        <w:t>הוראות</w:t>
      </w:r>
      <w:r w:rsidR="00B506BE">
        <w:rPr>
          <w:rFonts w:cs="David" w:hint="cs"/>
          <w:sz w:val="22"/>
          <w:szCs w:val="22"/>
          <w:rtl/>
        </w:rPr>
        <w:t xml:space="preserve">יו של </w:t>
      </w:r>
      <w:r w:rsidRPr="00D66DFA">
        <w:rPr>
          <w:rFonts w:cs="David" w:hint="cs"/>
          <w:sz w:val="22"/>
          <w:szCs w:val="22"/>
          <w:rtl/>
        </w:rPr>
        <w:t xml:space="preserve">חוק הגנת הפרטיות </w:t>
      </w:r>
      <w:proofErr w:type="spellStart"/>
      <w:r w:rsidRPr="00D66DFA">
        <w:rPr>
          <w:rFonts w:cs="David" w:hint="cs"/>
          <w:sz w:val="22"/>
          <w:szCs w:val="22"/>
          <w:rtl/>
        </w:rPr>
        <w:t>התשמ"א</w:t>
      </w:r>
      <w:proofErr w:type="spellEnd"/>
      <w:r w:rsidRPr="00D66DFA">
        <w:rPr>
          <w:rFonts w:cs="David" w:hint="cs"/>
          <w:sz w:val="22"/>
          <w:szCs w:val="22"/>
          <w:rtl/>
        </w:rPr>
        <w:t xml:space="preserve"> </w:t>
      </w:r>
      <w:r w:rsidRPr="00D66DFA">
        <w:rPr>
          <w:rFonts w:cs="David"/>
          <w:sz w:val="22"/>
          <w:szCs w:val="22"/>
          <w:rtl/>
        </w:rPr>
        <w:t>–</w:t>
      </w:r>
      <w:r w:rsidRPr="00D66DFA">
        <w:rPr>
          <w:rFonts w:cs="David" w:hint="cs"/>
          <w:sz w:val="22"/>
          <w:szCs w:val="22"/>
          <w:rtl/>
        </w:rPr>
        <w:t xml:space="preserve"> 1981 רשאית האוניברסיטה להעביר מידע על תלמיד רק לתלמיד עצמו. העברת מידע לקרוביו של התלמיד</w:t>
      </w:r>
      <w:r w:rsidR="005630B2">
        <w:rPr>
          <w:rFonts w:cs="David" w:hint="cs"/>
          <w:sz w:val="22"/>
          <w:szCs w:val="22"/>
          <w:rtl/>
        </w:rPr>
        <w:t xml:space="preserve"> אסורה</w:t>
      </w:r>
      <w:r w:rsidRPr="00D66DFA">
        <w:rPr>
          <w:rFonts w:cs="David" w:hint="cs"/>
          <w:sz w:val="22"/>
          <w:szCs w:val="22"/>
          <w:rtl/>
        </w:rPr>
        <w:t>, אף אם אלה בגדר בן/בת זוג, הורים</w:t>
      </w:r>
      <w:r w:rsidR="005630B2">
        <w:rPr>
          <w:rFonts w:cs="David" w:hint="cs"/>
          <w:sz w:val="22"/>
          <w:szCs w:val="22"/>
          <w:rtl/>
        </w:rPr>
        <w:t>,</w:t>
      </w:r>
      <w:r w:rsidRPr="00D66DFA">
        <w:rPr>
          <w:rFonts w:cs="David" w:hint="cs"/>
          <w:sz w:val="22"/>
          <w:szCs w:val="22"/>
          <w:rtl/>
        </w:rPr>
        <w:t xml:space="preserve"> אחים או קרובי משפחה אחרים. העברת מידע על התלמיד ל</w:t>
      </w:r>
      <w:r w:rsidR="005630B2">
        <w:rPr>
          <w:rFonts w:cs="David" w:hint="cs"/>
          <w:sz w:val="22"/>
          <w:szCs w:val="22"/>
          <w:rtl/>
        </w:rPr>
        <w:t xml:space="preserve">אדם </w:t>
      </w:r>
      <w:r w:rsidRPr="00D66DFA">
        <w:rPr>
          <w:rFonts w:cs="David" w:hint="cs"/>
          <w:sz w:val="22"/>
          <w:szCs w:val="22"/>
          <w:rtl/>
        </w:rPr>
        <w:t xml:space="preserve">אחר, תותר רק אם יוצג </w:t>
      </w:r>
      <w:r w:rsidR="00361E0C">
        <w:rPr>
          <w:rFonts w:cs="David" w:hint="cs"/>
          <w:sz w:val="22"/>
          <w:szCs w:val="22"/>
          <w:rtl/>
        </w:rPr>
        <w:t>י</w:t>
      </w:r>
      <w:r w:rsidRPr="00D66DFA">
        <w:rPr>
          <w:rFonts w:cs="David" w:hint="cs"/>
          <w:sz w:val="22"/>
          <w:szCs w:val="22"/>
          <w:rtl/>
        </w:rPr>
        <w:t>יפוי כ</w:t>
      </w:r>
      <w:r w:rsidR="00361E0C">
        <w:rPr>
          <w:rFonts w:cs="David" w:hint="cs"/>
          <w:sz w:val="22"/>
          <w:szCs w:val="22"/>
          <w:rtl/>
        </w:rPr>
        <w:t>ו</w:t>
      </w:r>
      <w:r w:rsidRPr="00D66DFA">
        <w:rPr>
          <w:rFonts w:cs="David" w:hint="cs"/>
          <w:sz w:val="22"/>
          <w:szCs w:val="22"/>
          <w:rtl/>
        </w:rPr>
        <w:t>ח שנחתם כדין על ידי התלמיד המאפשר מסירת מידע.</w:t>
      </w:r>
    </w:p>
    <w:p w:rsidR="00D869AF" w:rsidRDefault="00D869AF" w:rsidP="004D462C">
      <w:pPr>
        <w:widowControl/>
        <w:tabs>
          <w:tab w:val="left" w:pos="4180"/>
          <w:tab w:val="left" w:pos="4420"/>
          <w:tab w:val="left" w:pos="7655"/>
          <w:tab w:val="decimal" w:pos="9000"/>
        </w:tabs>
        <w:bidi/>
        <w:spacing w:line="220" w:lineRule="atLeast"/>
        <w:ind w:left="360" w:hanging="360"/>
        <w:rPr>
          <w:rtl/>
        </w:rPr>
      </w:pPr>
    </w:p>
    <w:p w:rsidR="00DF0FB4" w:rsidRPr="00071B88" w:rsidRDefault="00DF0FB4" w:rsidP="004D462C">
      <w:pPr>
        <w:widowControl/>
        <w:tabs>
          <w:tab w:val="left" w:pos="4180"/>
          <w:tab w:val="left" w:pos="4420"/>
          <w:tab w:val="decimal" w:pos="9000"/>
        </w:tabs>
        <w:bidi/>
        <w:spacing w:line="220" w:lineRule="atLeast"/>
        <w:rPr>
          <w:rFonts w:cs="David"/>
          <w:sz w:val="22"/>
          <w:szCs w:val="22"/>
          <w:rtl/>
        </w:rPr>
      </w:pPr>
      <w:r w:rsidRPr="00071B88">
        <w:rPr>
          <w:rFonts w:cs="David" w:hint="cs"/>
          <w:b/>
          <w:bCs/>
          <w:sz w:val="36"/>
          <w:szCs w:val="36"/>
          <w:rtl/>
        </w:rPr>
        <w:t xml:space="preserve">אגף רישום </w:t>
      </w:r>
      <w:proofErr w:type="spellStart"/>
      <w:r w:rsidRPr="00071B88">
        <w:rPr>
          <w:rFonts w:cs="David" w:hint="cs"/>
          <w:b/>
          <w:bCs/>
          <w:sz w:val="36"/>
          <w:szCs w:val="36"/>
          <w:rtl/>
        </w:rPr>
        <w:t>ומינהל</w:t>
      </w:r>
      <w:proofErr w:type="spellEnd"/>
      <w:r w:rsidRPr="00071B88">
        <w:rPr>
          <w:rFonts w:cs="David" w:hint="cs"/>
          <w:b/>
          <w:bCs/>
          <w:sz w:val="36"/>
          <w:szCs w:val="36"/>
          <w:rtl/>
        </w:rPr>
        <w:t xml:space="preserve"> תלמידים</w:t>
      </w:r>
    </w:p>
    <w:p w:rsidR="00D869AF" w:rsidRPr="00071B88" w:rsidRDefault="00D869AF" w:rsidP="004D462C">
      <w:pPr>
        <w:widowControl/>
        <w:tabs>
          <w:tab w:val="left" w:pos="4180"/>
          <w:tab w:val="left" w:pos="4420"/>
          <w:tab w:val="decimal" w:pos="9000"/>
        </w:tabs>
        <w:bidi/>
        <w:spacing w:line="220" w:lineRule="atLeast"/>
        <w:rPr>
          <w:rFonts w:cs="David"/>
          <w:sz w:val="22"/>
          <w:szCs w:val="22"/>
          <w:rtl/>
        </w:rPr>
      </w:pPr>
    </w:p>
    <w:p w:rsidR="00DF0FB4" w:rsidRPr="00D66DFA" w:rsidRDefault="00DF0FB4" w:rsidP="002F08C6">
      <w:pPr>
        <w:widowControl/>
        <w:tabs>
          <w:tab w:val="left" w:pos="4180"/>
          <w:tab w:val="left" w:pos="4420"/>
          <w:tab w:val="decimal" w:pos="9000"/>
        </w:tabs>
        <w:bidi/>
        <w:spacing w:line="220" w:lineRule="atLeast"/>
        <w:ind w:left="360" w:hanging="360"/>
        <w:rPr>
          <w:rFonts w:cs="David"/>
          <w:sz w:val="22"/>
          <w:szCs w:val="22"/>
          <w:rtl/>
        </w:rPr>
      </w:pPr>
      <w:r w:rsidRPr="00D66DFA">
        <w:rPr>
          <w:rFonts w:cs="David"/>
          <w:sz w:val="22"/>
          <w:szCs w:val="22"/>
          <w:rtl/>
        </w:rPr>
        <w:t xml:space="preserve">במסגרת </w:t>
      </w:r>
      <w:r>
        <w:rPr>
          <w:rFonts w:cs="David"/>
          <w:sz w:val="22"/>
          <w:szCs w:val="22"/>
          <w:rtl/>
        </w:rPr>
        <w:t xml:space="preserve">אגף רישום </w:t>
      </w:r>
      <w:proofErr w:type="spellStart"/>
      <w:r>
        <w:rPr>
          <w:rFonts w:cs="David"/>
          <w:sz w:val="22"/>
          <w:szCs w:val="22"/>
          <w:rtl/>
        </w:rPr>
        <w:t>ומינהל</w:t>
      </w:r>
      <w:proofErr w:type="spellEnd"/>
      <w:r>
        <w:rPr>
          <w:rFonts w:cs="David"/>
          <w:sz w:val="22"/>
          <w:szCs w:val="22"/>
          <w:rtl/>
        </w:rPr>
        <w:t xml:space="preserve"> תלמידים</w:t>
      </w:r>
      <w:r w:rsidRPr="00D66DFA">
        <w:rPr>
          <w:rFonts w:cs="David"/>
          <w:sz w:val="22"/>
          <w:szCs w:val="22"/>
          <w:rtl/>
        </w:rPr>
        <w:t xml:space="preserve"> פועלות היחידות האלה:</w:t>
      </w:r>
    </w:p>
    <w:p w:rsidR="00DF0FB4" w:rsidRPr="00D66DFA" w:rsidRDefault="00DF0FB4" w:rsidP="00D22C29">
      <w:pPr>
        <w:widowControl/>
        <w:tabs>
          <w:tab w:val="left" w:pos="4180"/>
          <w:tab w:val="left" w:pos="4420"/>
          <w:tab w:val="decimal" w:pos="9000"/>
        </w:tabs>
        <w:bidi/>
        <w:spacing w:line="220" w:lineRule="atLeast"/>
        <w:ind w:left="360" w:hanging="360"/>
        <w:rPr>
          <w:rFonts w:cs="David"/>
          <w:sz w:val="22"/>
          <w:szCs w:val="22"/>
          <w:rtl/>
        </w:rPr>
      </w:pPr>
    </w:p>
    <w:p w:rsidR="004601C1" w:rsidRPr="00D66DFA" w:rsidRDefault="004601C1" w:rsidP="00D22C29">
      <w:pPr>
        <w:widowControl/>
        <w:tabs>
          <w:tab w:val="left" w:pos="4180"/>
          <w:tab w:val="left" w:pos="4420"/>
          <w:tab w:val="decimal" w:pos="9000"/>
        </w:tabs>
        <w:bidi/>
        <w:spacing w:line="220" w:lineRule="atLeast"/>
        <w:ind w:left="360" w:hanging="360"/>
        <w:rPr>
          <w:rFonts w:cs="David"/>
          <w:sz w:val="22"/>
          <w:szCs w:val="22"/>
          <w:rtl/>
        </w:rPr>
      </w:pPr>
      <w:r w:rsidRPr="00D66DFA">
        <w:rPr>
          <w:rFonts w:cs="David"/>
          <w:sz w:val="24"/>
          <w:szCs w:val="24"/>
          <w:rtl/>
        </w:rPr>
        <w:t>א.</w:t>
      </w:r>
      <w:r w:rsidRPr="00D66DFA">
        <w:rPr>
          <w:rFonts w:cs="David"/>
          <w:sz w:val="24"/>
          <w:szCs w:val="24"/>
          <w:rtl/>
        </w:rPr>
        <w:tab/>
      </w:r>
      <w:r w:rsidRPr="0080211E">
        <w:rPr>
          <w:rFonts w:cs="David" w:hint="cs"/>
          <w:b/>
          <w:bCs/>
          <w:sz w:val="24"/>
          <w:szCs w:val="24"/>
          <w:rtl/>
        </w:rPr>
        <w:t>יחידת</w:t>
      </w:r>
      <w:r>
        <w:rPr>
          <w:rFonts w:cs="David" w:hint="cs"/>
          <w:sz w:val="24"/>
          <w:szCs w:val="24"/>
          <w:rtl/>
        </w:rPr>
        <w:t xml:space="preserve"> </w:t>
      </w:r>
      <w:r w:rsidRPr="00D66DFA">
        <w:rPr>
          <w:rFonts w:cs="David"/>
          <w:b/>
          <w:bCs/>
          <w:sz w:val="24"/>
          <w:szCs w:val="24"/>
          <w:rtl/>
        </w:rPr>
        <w:t>רישום וקבלה</w:t>
      </w:r>
      <w:r w:rsidRPr="00D66DFA">
        <w:rPr>
          <w:rFonts w:cs="David"/>
          <w:sz w:val="24"/>
          <w:szCs w:val="24"/>
          <w:rtl/>
        </w:rPr>
        <w:t xml:space="preserve"> – </w:t>
      </w:r>
      <w:r w:rsidRPr="00D66DFA">
        <w:rPr>
          <w:rFonts w:cs="David"/>
          <w:sz w:val="22"/>
          <w:szCs w:val="22"/>
          <w:rtl/>
        </w:rPr>
        <w:t xml:space="preserve">טל' </w:t>
      </w:r>
      <w:r>
        <w:rPr>
          <w:rFonts w:cs="David" w:hint="cs"/>
          <w:sz w:val="22"/>
          <w:szCs w:val="22"/>
          <w:rtl/>
        </w:rPr>
        <w:t xml:space="preserve"> </w:t>
      </w:r>
      <w:r w:rsidR="005630B2">
        <w:rPr>
          <w:rFonts w:cs="David" w:hint="cs"/>
          <w:sz w:val="22"/>
          <w:szCs w:val="22"/>
          <w:rtl/>
        </w:rPr>
        <w:t>03-6405550</w:t>
      </w:r>
      <w:r w:rsidR="005630B2" w:rsidRPr="00D66DFA">
        <w:rPr>
          <w:rFonts w:cs="David"/>
          <w:sz w:val="22"/>
          <w:szCs w:val="22"/>
          <w:rtl/>
        </w:rPr>
        <w:t xml:space="preserve"> </w:t>
      </w:r>
      <w:r>
        <w:rPr>
          <w:rFonts w:cs="David" w:hint="cs"/>
          <w:sz w:val="22"/>
          <w:szCs w:val="22"/>
          <w:rtl/>
        </w:rPr>
        <w:t xml:space="preserve">(בשעות </w:t>
      </w:r>
      <w:r w:rsidR="00273515">
        <w:rPr>
          <w:rFonts w:cs="David" w:hint="cs"/>
          <w:sz w:val="22"/>
          <w:szCs w:val="22"/>
          <w:rtl/>
        </w:rPr>
        <w:t>9:00</w:t>
      </w:r>
      <w:r>
        <w:rPr>
          <w:rFonts w:cs="David" w:hint="cs"/>
          <w:sz w:val="22"/>
          <w:szCs w:val="22"/>
          <w:rtl/>
        </w:rPr>
        <w:t xml:space="preserve"> עד </w:t>
      </w:r>
      <w:r w:rsidR="00273515">
        <w:rPr>
          <w:rFonts w:cs="David" w:hint="cs"/>
          <w:sz w:val="22"/>
          <w:szCs w:val="22"/>
          <w:rtl/>
        </w:rPr>
        <w:t>18:00</w:t>
      </w:r>
      <w:r>
        <w:rPr>
          <w:rFonts w:cs="David" w:hint="cs"/>
          <w:sz w:val="22"/>
          <w:szCs w:val="22"/>
          <w:rtl/>
        </w:rPr>
        <w:t>)</w:t>
      </w:r>
      <w:r w:rsidRPr="00D66DFA">
        <w:rPr>
          <w:rFonts w:cs="David"/>
          <w:sz w:val="22"/>
          <w:szCs w:val="22"/>
          <w:rtl/>
        </w:rPr>
        <w:t xml:space="preserve">  פקס </w:t>
      </w:r>
      <w:r w:rsidR="005630B2">
        <w:rPr>
          <w:rFonts w:cs="David" w:hint="cs"/>
          <w:sz w:val="22"/>
          <w:szCs w:val="22"/>
          <w:rtl/>
        </w:rPr>
        <w:t>03-6406722</w:t>
      </w:r>
    </w:p>
    <w:p w:rsidR="004601C1" w:rsidRPr="00D66DFA" w:rsidRDefault="004601C1" w:rsidP="00DF7881">
      <w:pPr>
        <w:widowControl/>
        <w:tabs>
          <w:tab w:val="left" w:pos="4180"/>
          <w:tab w:val="left" w:pos="4420"/>
          <w:tab w:val="decimal" w:pos="9000"/>
        </w:tabs>
        <w:bidi/>
        <w:spacing w:line="220" w:lineRule="atLeast"/>
        <w:ind w:left="360" w:hanging="360"/>
        <w:rPr>
          <w:rFonts w:cs="David"/>
          <w:sz w:val="22"/>
          <w:szCs w:val="22"/>
          <w:rtl/>
        </w:rPr>
      </w:pPr>
      <w:r w:rsidRPr="00D66DFA">
        <w:rPr>
          <w:rFonts w:cs="David"/>
          <w:sz w:val="22"/>
          <w:szCs w:val="22"/>
          <w:rtl/>
        </w:rPr>
        <w:tab/>
      </w:r>
      <w:r>
        <w:rPr>
          <w:rFonts w:cs="David" w:hint="cs"/>
          <w:sz w:val="22"/>
          <w:szCs w:val="22"/>
          <w:rtl/>
        </w:rPr>
        <w:t>היחידה ל</w:t>
      </w:r>
      <w:r w:rsidRPr="00D66DFA">
        <w:rPr>
          <w:rFonts w:cs="David"/>
          <w:sz w:val="22"/>
          <w:szCs w:val="22"/>
          <w:rtl/>
        </w:rPr>
        <w:t>רישום וקבלה מבצע</w:t>
      </w:r>
      <w:r>
        <w:rPr>
          <w:rFonts w:cs="David" w:hint="cs"/>
          <w:sz w:val="22"/>
          <w:szCs w:val="22"/>
          <w:rtl/>
        </w:rPr>
        <w:t>ת</w:t>
      </w:r>
      <w:r w:rsidRPr="00D66DFA">
        <w:rPr>
          <w:rFonts w:cs="David"/>
          <w:sz w:val="22"/>
          <w:szCs w:val="22"/>
          <w:rtl/>
        </w:rPr>
        <w:t xml:space="preserve"> את הפעולות הדרושות לרישום המועמדים (כולל תלמידים  ממשיכים המבקשים להחליף חוגים) לכל יחידות הלימוד באוניברסיטה, ללימודי התואר הראשון והשני וכן ללימודי המשך וללימודי תעודה. ה</w:t>
      </w:r>
      <w:r>
        <w:rPr>
          <w:rFonts w:cs="David" w:hint="cs"/>
          <w:sz w:val="22"/>
          <w:szCs w:val="22"/>
          <w:rtl/>
        </w:rPr>
        <w:t>יחידה</w:t>
      </w:r>
      <w:r w:rsidRPr="00D66DFA">
        <w:rPr>
          <w:rFonts w:cs="David"/>
          <w:sz w:val="22"/>
          <w:szCs w:val="22"/>
          <w:rtl/>
        </w:rPr>
        <w:t xml:space="preserve"> מק</w:t>
      </w:r>
      <w:r w:rsidRPr="00D66DFA">
        <w:rPr>
          <w:rFonts w:cs="David" w:hint="cs"/>
          <w:sz w:val="22"/>
          <w:szCs w:val="22"/>
          <w:rtl/>
        </w:rPr>
        <w:t>י</w:t>
      </w:r>
      <w:r w:rsidRPr="00D66DFA">
        <w:rPr>
          <w:rFonts w:cs="David"/>
          <w:sz w:val="22"/>
          <w:szCs w:val="22"/>
          <w:rtl/>
        </w:rPr>
        <w:t>י</w:t>
      </w:r>
      <w:r>
        <w:rPr>
          <w:rFonts w:cs="David" w:hint="cs"/>
          <w:sz w:val="22"/>
          <w:szCs w:val="22"/>
          <w:rtl/>
        </w:rPr>
        <w:t>מת</w:t>
      </w:r>
      <w:r w:rsidRPr="00D66DFA">
        <w:rPr>
          <w:rFonts w:cs="David"/>
          <w:sz w:val="22"/>
          <w:szCs w:val="22"/>
          <w:rtl/>
        </w:rPr>
        <w:t xml:space="preserve"> קשר עם ועדות הקבלה ועם המועמדים ומבצע</w:t>
      </w:r>
      <w:r>
        <w:rPr>
          <w:rFonts w:cs="David" w:hint="cs"/>
          <w:sz w:val="22"/>
          <w:szCs w:val="22"/>
          <w:rtl/>
        </w:rPr>
        <w:t>ת</w:t>
      </w:r>
      <w:r w:rsidRPr="00D66DFA">
        <w:rPr>
          <w:rFonts w:cs="David"/>
          <w:sz w:val="22"/>
          <w:szCs w:val="22"/>
          <w:rtl/>
        </w:rPr>
        <w:t xml:space="preserve"> את ההחלטות הנוגעות לקבלת מועמדים.</w:t>
      </w:r>
    </w:p>
    <w:p w:rsidR="004601C1" w:rsidRDefault="004601C1" w:rsidP="00DF7881">
      <w:pPr>
        <w:widowControl/>
        <w:tabs>
          <w:tab w:val="left" w:pos="4180"/>
          <w:tab w:val="left" w:pos="4420"/>
          <w:tab w:val="decimal" w:pos="9000"/>
        </w:tabs>
        <w:bidi/>
        <w:spacing w:line="220" w:lineRule="atLeast"/>
        <w:ind w:left="360" w:hanging="360"/>
        <w:rPr>
          <w:rFonts w:cs="David"/>
          <w:sz w:val="22"/>
          <w:szCs w:val="22"/>
        </w:rPr>
      </w:pPr>
      <w:r w:rsidRPr="00D66DFA">
        <w:rPr>
          <w:rFonts w:cs="David"/>
          <w:sz w:val="22"/>
          <w:szCs w:val="22"/>
          <w:rtl/>
        </w:rPr>
        <w:tab/>
        <w:t>פרטים נוספים מתפרסמים ב</w:t>
      </w:r>
      <w:r>
        <w:rPr>
          <w:rFonts w:cs="David" w:hint="cs"/>
          <w:sz w:val="22"/>
          <w:szCs w:val="22"/>
          <w:rtl/>
        </w:rPr>
        <w:t xml:space="preserve">דפי </w:t>
      </w:r>
      <w:r w:rsidRPr="00D66DFA">
        <w:rPr>
          <w:rFonts w:cs="David"/>
          <w:sz w:val="22"/>
          <w:szCs w:val="22"/>
          <w:rtl/>
        </w:rPr>
        <w:t xml:space="preserve"> המידע למועמדי</w:t>
      </w:r>
      <w:r w:rsidRPr="00D66DFA">
        <w:rPr>
          <w:rFonts w:cs="David" w:hint="cs"/>
          <w:sz w:val="22"/>
          <w:szCs w:val="22"/>
          <w:rtl/>
        </w:rPr>
        <w:t>ם, ה</w:t>
      </w:r>
      <w:r>
        <w:rPr>
          <w:rFonts w:cs="David" w:hint="cs"/>
          <w:sz w:val="22"/>
          <w:szCs w:val="22"/>
          <w:rtl/>
        </w:rPr>
        <w:t xml:space="preserve">מתפרסמים באתר ההרשמה </w:t>
      </w:r>
      <w:hyperlink r:id="rId25" w:history="1">
        <w:r w:rsidRPr="000B2393">
          <w:rPr>
            <w:rStyle w:val="Hyperlink"/>
            <w:rFonts w:cs="David"/>
            <w:sz w:val="22"/>
            <w:szCs w:val="22"/>
          </w:rPr>
          <w:t>go.tau.ac.il</w:t>
        </w:r>
      </w:hyperlink>
    </w:p>
    <w:p w:rsidR="004601C1" w:rsidRPr="00FC1BCE" w:rsidRDefault="0080211E" w:rsidP="002F08C6">
      <w:pPr>
        <w:widowControl/>
        <w:tabs>
          <w:tab w:val="left" w:pos="4180"/>
          <w:tab w:val="left" w:pos="4860"/>
          <w:tab w:val="decimal" w:pos="9000"/>
        </w:tabs>
        <w:bidi/>
        <w:spacing w:line="220" w:lineRule="atLeast"/>
        <w:rPr>
          <w:rFonts w:cs="David"/>
          <w:sz w:val="24"/>
          <w:szCs w:val="24"/>
        </w:rPr>
      </w:pPr>
      <w:r>
        <w:rPr>
          <w:rFonts w:cs="David" w:hint="cs"/>
          <w:sz w:val="24"/>
          <w:szCs w:val="24"/>
          <w:rtl/>
        </w:rPr>
        <w:t xml:space="preserve">       </w:t>
      </w:r>
      <w:r w:rsidR="004601C1">
        <w:rPr>
          <w:rFonts w:cs="David" w:hint="cs"/>
          <w:sz w:val="24"/>
          <w:szCs w:val="24"/>
          <w:rtl/>
        </w:rPr>
        <w:t>ניתן לפנות למוקד "</w:t>
      </w:r>
      <w:r w:rsidR="004601C1" w:rsidRPr="00391E4C">
        <w:rPr>
          <w:rFonts w:cs="David" w:hint="cs"/>
          <w:b/>
          <w:bCs/>
          <w:sz w:val="24"/>
          <w:szCs w:val="24"/>
          <w:rtl/>
        </w:rPr>
        <w:t xml:space="preserve">כל </w:t>
      </w:r>
      <w:proofErr w:type="spellStart"/>
      <w:r w:rsidR="004601C1" w:rsidRPr="00391E4C">
        <w:rPr>
          <w:rFonts w:cs="David" w:hint="cs"/>
          <w:b/>
          <w:bCs/>
          <w:sz w:val="24"/>
          <w:szCs w:val="24"/>
          <w:rtl/>
        </w:rPr>
        <w:t>האוניברסית"א</w:t>
      </w:r>
      <w:proofErr w:type="spellEnd"/>
      <w:r w:rsidR="004601C1">
        <w:rPr>
          <w:rFonts w:cs="David" w:hint="cs"/>
          <w:sz w:val="24"/>
          <w:szCs w:val="24"/>
          <w:rtl/>
        </w:rPr>
        <w:t xml:space="preserve">" בדוא"ל: </w:t>
      </w:r>
      <w:r w:rsidR="004601C1">
        <w:rPr>
          <w:rFonts w:cs="David"/>
          <w:sz w:val="24"/>
          <w:szCs w:val="24"/>
        </w:rPr>
        <w:t>im@tau.ac.il</w:t>
      </w:r>
    </w:p>
    <w:p w:rsidR="00DF0FB4" w:rsidRPr="0080211E" w:rsidRDefault="00DF0FB4" w:rsidP="002F08C6">
      <w:pPr>
        <w:widowControl/>
        <w:tabs>
          <w:tab w:val="left" w:pos="4180"/>
          <w:tab w:val="left" w:pos="4420"/>
          <w:tab w:val="decimal" w:pos="9000"/>
        </w:tabs>
        <w:bidi/>
        <w:ind w:left="360" w:hanging="360"/>
        <w:contextualSpacing/>
        <w:rPr>
          <w:rFonts w:cs="David"/>
          <w:sz w:val="24"/>
          <w:szCs w:val="24"/>
          <w:rtl/>
        </w:rPr>
      </w:pPr>
    </w:p>
    <w:p w:rsidR="004601C1" w:rsidRPr="00D66DFA" w:rsidRDefault="004601C1" w:rsidP="00D22C29">
      <w:pPr>
        <w:widowControl/>
        <w:tabs>
          <w:tab w:val="left" w:pos="4180"/>
          <w:tab w:val="left" w:pos="4420"/>
          <w:tab w:val="decimal" w:pos="9000"/>
        </w:tabs>
        <w:bidi/>
        <w:spacing w:line="220" w:lineRule="atLeast"/>
        <w:ind w:left="360" w:hanging="360"/>
        <w:rPr>
          <w:rFonts w:cs="David"/>
          <w:sz w:val="24"/>
          <w:szCs w:val="24"/>
          <w:rtl/>
        </w:rPr>
      </w:pPr>
      <w:r w:rsidRPr="00D66DFA">
        <w:rPr>
          <w:rFonts w:cs="David"/>
          <w:sz w:val="24"/>
          <w:szCs w:val="24"/>
          <w:rtl/>
        </w:rPr>
        <w:t>ב.</w:t>
      </w:r>
      <w:r w:rsidRPr="00D66DFA">
        <w:rPr>
          <w:rFonts w:cs="David"/>
          <w:sz w:val="24"/>
          <w:szCs w:val="24"/>
          <w:rtl/>
        </w:rPr>
        <w:tab/>
      </w:r>
      <w:r w:rsidRPr="00D66DFA">
        <w:rPr>
          <w:rFonts w:cs="David"/>
          <w:b/>
          <w:bCs/>
          <w:sz w:val="24"/>
          <w:szCs w:val="24"/>
          <w:rtl/>
        </w:rPr>
        <w:t xml:space="preserve">שירותי </w:t>
      </w:r>
      <w:proofErr w:type="spellStart"/>
      <w:r w:rsidR="008D6FA7">
        <w:rPr>
          <w:rFonts w:cs="David" w:hint="cs"/>
          <w:b/>
          <w:bCs/>
          <w:sz w:val="24"/>
          <w:szCs w:val="24"/>
          <w:rtl/>
        </w:rPr>
        <w:t>מינהל</w:t>
      </w:r>
      <w:proofErr w:type="spellEnd"/>
      <w:r w:rsidR="008D6FA7">
        <w:rPr>
          <w:rFonts w:cs="David" w:hint="cs"/>
          <w:b/>
          <w:bCs/>
          <w:sz w:val="24"/>
          <w:szCs w:val="24"/>
          <w:rtl/>
        </w:rPr>
        <w:t xml:space="preserve"> תלמידים</w:t>
      </w:r>
    </w:p>
    <w:p w:rsidR="004601C1" w:rsidRPr="00D66DFA" w:rsidRDefault="004601C1" w:rsidP="0080211E">
      <w:pPr>
        <w:widowControl/>
        <w:bidi/>
        <w:spacing w:line="220" w:lineRule="atLeast"/>
        <w:ind w:left="425"/>
        <w:rPr>
          <w:rFonts w:cs="David"/>
          <w:sz w:val="22"/>
          <w:szCs w:val="22"/>
        </w:rPr>
      </w:pPr>
      <w:r w:rsidRPr="00D66DFA">
        <w:rPr>
          <w:rFonts w:cs="David"/>
          <w:b/>
          <w:bCs/>
          <w:sz w:val="24"/>
          <w:szCs w:val="24"/>
          <w:rtl/>
        </w:rPr>
        <w:t>מדור תלמידים</w:t>
      </w:r>
      <w:r w:rsidRPr="00D66DFA">
        <w:rPr>
          <w:rFonts w:cs="David"/>
          <w:sz w:val="24"/>
          <w:szCs w:val="24"/>
          <w:rtl/>
        </w:rPr>
        <w:t xml:space="preserve"> – </w:t>
      </w:r>
      <w:r w:rsidRPr="00D66DFA">
        <w:rPr>
          <w:rFonts w:cs="David"/>
          <w:sz w:val="22"/>
          <w:szCs w:val="22"/>
          <w:rtl/>
        </w:rPr>
        <w:t>טל</w:t>
      </w:r>
      <w:r w:rsidR="00273515">
        <w:rPr>
          <w:rFonts w:cs="David" w:hint="cs"/>
          <w:sz w:val="22"/>
          <w:szCs w:val="22"/>
          <w:rtl/>
        </w:rPr>
        <w:t>פון</w:t>
      </w:r>
      <w:r w:rsidRPr="00D66DFA">
        <w:rPr>
          <w:rFonts w:cs="David"/>
          <w:sz w:val="22"/>
          <w:szCs w:val="22"/>
          <w:rtl/>
        </w:rPr>
        <w:t xml:space="preserve"> </w:t>
      </w:r>
      <w:r w:rsidR="005630B2">
        <w:rPr>
          <w:rFonts w:cs="David" w:hint="cs"/>
          <w:sz w:val="22"/>
          <w:szCs w:val="22"/>
          <w:rtl/>
        </w:rPr>
        <w:t>03-6408331</w:t>
      </w:r>
      <w:r w:rsidR="005630B2" w:rsidRPr="00D66DFA">
        <w:rPr>
          <w:rFonts w:cs="David"/>
          <w:sz w:val="22"/>
          <w:szCs w:val="22"/>
          <w:rtl/>
        </w:rPr>
        <w:t xml:space="preserve">   </w:t>
      </w:r>
      <w:r w:rsidRPr="00D66DFA">
        <w:rPr>
          <w:rFonts w:cs="David"/>
          <w:sz w:val="22"/>
          <w:szCs w:val="22"/>
          <w:rtl/>
        </w:rPr>
        <w:t xml:space="preserve">פקס </w:t>
      </w:r>
      <w:r w:rsidR="005630B2">
        <w:rPr>
          <w:rFonts w:cs="David" w:hint="cs"/>
          <w:sz w:val="22"/>
          <w:szCs w:val="22"/>
          <w:rtl/>
        </w:rPr>
        <w:t>03-6406721</w:t>
      </w:r>
      <w:r w:rsidR="00273515">
        <w:rPr>
          <w:rFonts w:cs="David" w:hint="cs"/>
          <w:sz w:val="22"/>
          <w:szCs w:val="22"/>
          <w:rtl/>
        </w:rPr>
        <w:t xml:space="preserve"> דוא"ל </w:t>
      </w:r>
      <w:hyperlink r:id="rId26" w:history="1">
        <w:r w:rsidR="00273515" w:rsidRPr="00DB0651">
          <w:rPr>
            <w:rStyle w:val="Hyperlink"/>
            <w:rFonts w:cs="David"/>
            <w:sz w:val="22"/>
            <w:szCs w:val="22"/>
          </w:rPr>
          <w:t>mt@tau.ac.il</w:t>
        </w:r>
      </w:hyperlink>
      <w:r w:rsidR="00273515">
        <w:rPr>
          <w:rFonts w:cs="David"/>
          <w:sz w:val="22"/>
          <w:szCs w:val="22"/>
        </w:rPr>
        <w:t xml:space="preserve"> </w:t>
      </w:r>
    </w:p>
    <w:p w:rsidR="004601C1" w:rsidRPr="00D66DFA" w:rsidRDefault="004601C1" w:rsidP="00D22C29">
      <w:pPr>
        <w:widowControl/>
        <w:bidi/>
        <w:spacing w:line="220" w:lineRule="atLeast"/>
        <w:ind w:left="425" w:hanging="760"/>
        <w:rPr>
          <w:rFonts w:cs="David"/>
          <w:sz w:val="22"/>
          <w:szCs w:val="22"/>
          <w:rtl/>
        </w:rPr>
      </w:pPr>
      <w:r w:rsidRPr="00D66DFA">
        <w:rPr>
          <w:rFonts w:cs="David"/>
          <w:sz w:val="22"/>
          <w:szCs w:val="22"/>
          <w:rtl/>
        </w:rPr>
        <w:tab/>
      </w:r>
      <w:r>
        <w:rPr>
          <w:rFonts w:cs="David" w:hint="cs"/>
          <w:sz w:val="22"/>
          <w:szCs w:val="22"/>
          <w:rtl/>
        </w:rPr>
        <w:t>המדור מטפל ב</w:t>
      </w:r>
      <w:r w:rsidRPr="00391E4C">
        <w:rPr>
          <w:rFonts w:cs="David"/>
          <w:sz w:val="22"/>
          <w:szCs w:val="22"/>
          <w:rtl/>
        </w:rPr>
        <w:t>בקרה ו</w:t>
      </w:r>
      <w:r w:rsidR="005630B2">
        <w:rPr>
          <w:rFonts w:cs="David" w:hint="cs"/>
          <w:sz w:val="22"/>
          <w:szCs w:val="22"/>
          <w:rtl/>
        </w:rPr>
        <w:t>ב</w:t>
      </w:r>
      <w:r w:rsidRPr="00391E4C">
        <w:rPr>
          <w:rFonts w:cs="David"/>
          <w:sz w:val="22"/>
          <w:szCs w:val="22"/>
          <w:rtl/>
        </w:rPr>
        <w:t>מעקב אחר דרישות כלליות של התלמידים לכל התארים ו</w:t>
      </w:r>
      <w:r>
        <w:rPr>
          <w:rFonts w:cs="David" w:hint="cs"/>
          <w:sz w:val="22"/>
          <w:szCs w:val="22"/>
          <w:rtl/>
        </w:rPr>
        <w:t>ב</w:t>
      </w:r>
      <w:r w:rsidRPr="00391E4C">
        <w:rPr>
          <w:rFonts w:cs="David"/>
          <w:sz w:val="22"/>
          <w:szCs w:val="22"/>
          <w:rtl/>
        </w:rPr>
        <w:t>מעקב אחר השלמת  </w:t>
      </w:r>
      <w:r w:rsidRPr="00391E4C">
        <w:rPr>
          <w:rFonts w:cs="David" w:hint="cs"/>
          <w:sz w:val="22"/>
          <w:szCs w:val="22"/>
          <w:rtl/>
        </w:rPr>
        <w:t>ת</w:t>
      </w:r>
      <w:r w:rsidRPr="00391E4C">
        <w:rPr>
          <w:rFonts w:cs="David"/>
          <w:sz w:val="22"/>
          <w:szCs w:val="22"/>
          <w:rtl/>
        </w:rPr>
        <w:t xml:space="preserve">נאים למי שהתקבל במעמד שונה מ"מן המניין". </w:t>
      </w:r>
      <w:r w:rsidR="005630B2">
        <w:rPr>
          <w:rFonts w:cs="David" w:hint="cs"/>
          <w:sz w:val="22"/>
          <w:szCs w:val="22"/>
          <w:rtl/>
        </w:rPr>
        <w:t>כמו כן מטפל המדור ב</w:t>
      </w:r>
      <w:r w:rsidRPr="00391E4C">
        <w:rPr>
          <w:rFonts w:cs="David"/>
          <w:sz w:val="22"/>
          <w:szCs w:val="22"/>
          <w:rtl/>
        </w:rPr>
        <w:t>עדכון מצב התלמידים באוניברסיטה</w:t>
      </w:r>
      <w:r w:rsidR="005630B2">
        <w:rPr>
          <w:rFonts w:cs="David" w:hint="cs"/>
          <w:sz w:val="22"/>
          <w:szCs w:val="22"/>
          <w:rtl/>
        </w:rPr>
        <w:t>, ב</w:t>
      </w:r>
      <w:r>
        <w:rPr>
          <w:rFonts w:cs="David" w:hint="cs"/>
          <w:sz w:val="22"/>
          <w:szCs w:val="22"/>
          <w:rtl/>
        </w:rPr>
        <w:t>ע</w:t>
      </w:r>
      <w:r w:rsidRPr="00391E4C">
        <w:rPr>
          <w:rFonts w:cs="David"/>
          <w:sz w:val="22"/>
          <w:szCs w:val="22"/>
          <w:rtl/>
        </w:rPr>
        <w:t>דכון פרטים אישיים</w:t>
      </w:r>
      <w:r w:rsidR="00CE5E34">
        <w:rPr>
          <w:rFonts w:cs="David" w:hint="cs"/>
          <w:sz w:val="22"/>
          <w:szCs w:val="22"/>
          <w:rtl/>
        </w:rPr>
        <w:t>,</w:t>
      </w:r>
      <w:r w:rsidRPr="00391E4C">
        <w:rPr>
          <w:rFonts w:cs="David"/>
          <w:sz w:val="22"/>
          <w:szCs w:val="22"/>
          <w:rtl/>
        </w:rPr>
        <w:t xml:space="preserve"> כגון</w:t>
      </w:r>
      <w:r w:rsidR="00CE5E34">
        <w:rPr>
          <w:rFonts w:cs="David" w:hint="cs"/>
          <w:sz w:val="22"/>
          <w:szCs w:val="22"/>
          <w:rtl/>
        </w:rPr>
        <w:t>:</w:t>
      </w:r>
      <w:r w:rsidRPr="00391E4C">
        <w:rPr>
          <w:rFonts w:cs="David"/>
          <w:sz w:val="22"/>
          <w:szCs w:val="22"/>
          <w:rtl/>
        </w:rPr>
        <w:t xml:space="preserve"> שינוי שם, שינוי מצב משפחתי</w:t>
      </w:r>
      <w:r w:rsidR="005630B2">
        <w:rPr>
          <w:rFonts w:cs="David" w:hint="cs"/>
          <w:sz w:val="22"/>
          <w:szCs w:val="22"/>
          <w:rtl/>
        </w:rPr>
        <w:t>,</w:t>
      </w:r>
      <w:r w:rsidR="005630B2" w:rsidRPr="00391E4C">
        <w:rPr>
          <w:rFonts w:cs="David"/>
          <w:sz w:val="22"/>
          <w:szCs w:val="22"/>
          <w:rtl/>
        </w:rPr>
        <w:t xml:space="preserve"> </w:t>
      </w:r>
      <w:r w:rsidR="005630B2">
        <w:rPr>
          <w:rFonts w:cs="David" w:hint="cs"/>
          <w:sz w:val="22"/>
          <w:szCs w:val="22"/>
          <w:rtl/>
        </w:rPr>
        <w:t>ב</w:t>
      </w:r>
      <w:r w:rsidRPr="00391E4C">
        <w:rPr>
          <w:rFonts w:cs="David"/>
          <w:sz w:val="22"/>
          <w:szCs w:val="22"/>
          <w:rtl/>
        </w:rPr>
        <w:t>השלמת מסמכים למי שלא המציא אותם בזמן הרישום</w:t>
      </w:r>
      <w:r w:rsidRPr="00391E4C">
        <w:rPr>
          <w:rFonts w:cs="David" w:hint="cs"/>
          <w:sz w:val="22"/>
          <w:szCs w:val="22"/>
          <w:rtl/>
        </w:rPr>
        <w:t xml:space="preserve"> לאוניברסיטה</w:t>
      </w:r>
      <w:r w:rsidR="00A41485">
        <w:rPr>
          <w:rFonts w:cs="David" w:hint="cs"/>
          <w:sz w:val="22"/>
          <w:szCs w:val="22"/>
          <w:rtl/>
        </w:rPr>
        <w:t xml:space="preserve">, </w:t>
      </w:r>
      <w:r w:rsidR="00A41485">
        <w:rPr>
          <w:rFonts w:ascii="David" w:hAnsi="Arial" w:cs="David" w:hint="cs"/>
          <w:sz w:val="22"/>
          <w:szCs w:val="22"/>
          <w:rtl/>
          <w:lang w:eastAsia="en-US"/>
        </w:rPr>
        <w:t>הודעה על הפסקת לימודים, הודעה על חידוש לימודים, הפקת אישורי לימודים ואישור לתחבורה ציבורית</w:t>
      </w:r>
      <w:r w:rsidR="007B10E8">
        <w:rPr>
          <w:rFonts w:cs="David" w:hint="cs"/>
          <w:sz w:val="22"/>
          <w:szCs w:val="22"/>
          <w:rtl/>
        </w:rPr>
        <w:t xml:space="preserve"> </w:t>
      </w:r>
      <w:r w:rsidR="005630B2">
        <w:rPr>
          <w:rFonts w:cs="David" w:hint="cs"/>
          <w:sz w:val="22"/>
          <w:szCs w:val="22"/>
          <w:rtl/>
        </w:rPr>
        <w:t>וב</w:t>
      </w:r>
      <w:r>
        <w:rPr>
          <w:rFonts w:cs="David" w:hint="cs"/>
          <w:sz w:val="22"/>
          <w:szCs w:val="22"/>
          <w:rtl/>
        </w:rPr>
        <w:t>ה</w:t>
      </w:r>
      <w:r w:rsidRPr="00391E4C">
        <w:rPr>
          <w:rFonts w:cs="David" w:hint="cs"/>
          <w:sz w:val="22"/>
          <w:szCs w:val="22"/>
          <w:rtl/>
        </w:rPr>
        <w:t>פקת אישורים</w:t>
      </w:r>
      <w:r w:rsidR="005630B2">
        <w:rPr>
          <w:rFonts w:cs="David" w:hint="cs"/>
          <w:sz w:val="22"/>
          <w:szCs w:val="22"/>
          <w:rtl/>
        </w:rPr>
        <w:t>.</w:t>
      </w:r>
      <w:r w:rsidRPr="00391E4C">
        <w:rPr>
          <w:rFonts w:cs="David" w:hint="cs"/>
          <w:sz w:val="22"/>
          <w:szCs w:val="22"/>
          <w:rtl/>
        </w:rPr>
        <w:t xml:space="preserve"> </w:t>
      </w:r>
      <w:r w:rsidRPr="00391E4C">
        <w:rPr>
          <w:rFonts w:cs="David"/>
          <w:sz w:val="22"/>
          <w:szCs w:val="22"/>
          <w:rtl/>
        </w:rPr>
        <w:t>מדור זה הוא הגורם הבלעדי, הרשאי להנפיק אישור על היות אדם תלמיד אוניברסיטה</w:t>
      </w:r>
      <w:r w:rsidR="007B10E8">
        <w:rPr>
          <w:rFonts w:cs="David" w:hint="cs"/>
          <w:sz w:val="22"/>
          <w:szCs w:val="22"/>
          <w:rtl/>
        </w:rPr>
        <w:t>.</w:t>
      </w:r>
    </w:p>
    <w:p w:rsidR="004601C1" w:rsidRPr="00D66DFA" w:rsidRDefault="004601C1" w:rsidP="0080211E">
      <w:pPr>
        <w:widowControl/>
        <w:bidi/>
        <w:spacing w:line="220" w:lineRule="atLeast"/>
        <w:ind w:firstLine="425"/>
        <w:rPr>
          <w:rFonts w:cs="David"/>
          <w:sz w:val="24"/>
          <w:szCs w:val="24"/>
          <w:rtl/>
        </w:rPr>
      </w:pPr>
      <w:r w:rsidRPr="00D66DFA">
        <w:rPr>
          <w:rFonts w:cs="David"/>
          <w:b/>
          <w:bCs/>
          <w:sz w:val="24"/>
          <w:szCs w:val="24"/>
          <w:rtl/>
        </w:rPr>
        <w:t>מדור קורסים</w:t>
      </w:r>
    </w:p>
    <w:p w:rsidR="004601C1" w:rsidRPr="00391E4C" w:rsidRDefault="004601C1" w:rsidP="00DF7881">
      <w:pPr>
        <w:widowControl/>
        <w:bidi/>
        <w:spacing w:line="220" w:lineRule="atLeast"/>
        <w:ind w:left="425" w:hanging="425"/>
        <w:rPr>
          <w:rFonts w:cs="David"/>
          <w:b/>
          <w:bCs/>
          <w:sz w:val="24"/>
          <w:szCs w:val="24"/>
          <w:rtl/>
        </w:rPr>
      </w:pPr>
      <w:r w:rsidRPr="00D66DFA">
        <w:rPr>
          <w:rFonts w:cs="David"/>
          <w:sz w:val="22"/>
          <w:szCs w:val="22"/>
          <w:rtl/>
        </w:rPr>
        <w:lastRenderedPageBreak/>
        <w:tab/>
      </w:r>
      <w:r w:rsidRPr="00391E4C">
        <w:rPr>
          <w:rFonts w:cs="David"/>
          <w:sz w:val="22"/>
          <w:szCs w:val="22"/>
          <w:rtl/>
        </w:rPr>
        <w:t>מדור קורסים וציונים מקשר ומתאם בין צ</w:t>
      </w:r>
      <w:r w:rsidR="00CE5E34">
        <w:rPr>
          <w:rFonts w:cs="David" w:hint="cs"/>
          <w:sz w:val="22"/>
          <w:szCs w:val="22"/>
          <w:rtl/>
        </w:rPr>
        <w:t>ו</w:t>
      </w:r>
      <w:r w:rsidRPr="00391E4C">
        <w:rPr>
          <w:rFonts w:cs="David"/>
          <w:sz w:val="22"/>
          <w:szCs w:val="22"/>
          <w:rtl/>
        </w:rPr>
        <w:t>רכי היחידות השונות בקמפוס לבין היחידה למערכות מידע בכל הקשור למחשוב מערך תכניות הלימודים</w:t>
      </w:r>
      <w:r w:rsidR="005630B2">
        <w:rPr>
          <w:rFonts w:cs="David" w:hint="cs"/>
          <w:sz w:val="22"/>
          <w:szCs w:val="22"/>
          <w:rtl/>
        </w:rPr>
        <w:t>,</w:t>
      </w:r>
      <w:r w:rsidRPr="00391E4C">
        <w:rPr>
          <w:rFonts w:cs="David"/>
          <w:sz w:val="22"/>
          <w:szCs w:val="22"/>
          <w:rtl/>
        </w:rPr>
        <w:t xml:space="preserve">  לרבות קורסים, ציונים, חדרים</w:t>
      </w:r>
      <w:r w:rsidRPr="00391E4C">
        <w:rPr>
          <w:rFonts w:cs="David" w:hint="cs"/>
          <w:sz w:val="22"/>
          <w:szCs w:val="22"/>
          <w:rtl/>
        </w:rPr>
        <w:t xml:space="preserve"> ו</w:t>
      </w:r>
      <w:r w:rsidRPr="00391E4C">
        <w:rPr>
          <w:rFonts w:cs="David"/>
          <w:sz w:val="22"/>
          <w:szCs w:val="22"/>
          <w:rtl/>
        </w:rPr>
        <w:t>סגל הוראה</w:t>
      </w:r>
      <w:r w:rsidR="005630B2">
        <w:rPr>
          <w:rFonts w:cs="David" w:hint="cs"/>
          <w:sz w:val="22"/>
          <w:szCs w:val="22"/>
          <w:rtl/>
        </w:rPr>
        <w:t>.</w:t>
      </w:r>
    </w:p>
    <w:p w:rsidR="004601C1" w:rsidRDefault="004601C1" w:rsidP="00DF7881">
      <w:pPr>
        <w:widowControl/>
        <w:bidi/>
        <w:spacing w:line="220" w:lineRule="atLeast"/>
        <w:ind w:left="425" w:hanging="425"/>
        <w:rPr>
          <w:rFonts w:cs="David"/>
          <w:sz w:val="22"/>
          <w:szCs w:val="22"/>
          <w:rtl/>
        </w:rPr>
      </w:pPr>
      <w:r w:rsidRPr="00D66DFA">
        <w:rPr>
          <w:rFonts w:cs="David"/>
          <w:sz w:val="22"/>
          <w:szCs w:val="22"/>
          <w:rtl/>
        </w:rPr>
        <w:tab/>
      </w:r>
      <w:r w:rsidR="00CE5E34">
        <w:rPr>
          <w:rFonts w:cs="David" w:hint="cs"/>
          <w:sz w:val="22"/>
          <w:szCs w:val="22"/>
          <w:rtl/>
        </w:rPr>
        <w:t>ה</w:t>
      </w:r>
      <w:r w:rsidRPr="00D66DFA">
        <w:rPr>
          <w:rFonts w:cs="David"/>
          <w:sz w:val="22"/>
          <w:szCs w:val="22"/>
          <w:rtl/>
        </w:rPr>
        <w:t xml:space="preserve">מדור מטפל, בין היתר, בנושאים האלה: </w:t>
      </w:r>
      <w:r w:rsidRPr="00D66DFA">
        <w:rPr>
          <w:rFonts w:cs="David" w:hint="cs"/>
          <w:sz w:val="22"/>
          <w:szCs w:val="22"/>
          <w:rtl/>
        </w:rPr>
        <w:t xml:space="preserve">הכנת תשתיות, פיקוח ומעקב על הרישום לקורסים באופנים שונים, לרבות בשיטת </w:t>
      </w:r>
      <w:proofErr w:type="spellStart"/>
      <w:r w:rsidRPr="00D66DFA">
        <w:rPr>
          <w:rFonts w:cs="David" w:hint="cs"/>
          <w:sz w:val="22"/>
          <w:szCs w:val="22"/>
          <w:rtl/>
        </w:rPr>
        <w:t>הבידינג</w:t>
      </w:r>
      <w:proofErr w:type="spellEnd"/>
      <w:r w:rsidRPr="00D66DFA">
        <w:rPr>
          <w:rFonts w:cs="David" w:hint="cs"/>
          <w:sz w:val="22"/>
          <w:szCs w:val="22"/>
          <w:rtl/>
        </w:rPr>
        <w:t>, הפקת</w:t>
      </w:r>
      <w:r w:rsidRPr="00D66DFA">
        <w:rPr>
          <w:rFonts w:cs="David"/>
          <w:sz w:val="22"/>
          <w:szCs w:val="22"/>
          <w:rtl/>
        </w:rPr>
        <w:t xml:space="preserve"> </w:t>
      </w:r>
      <w:r w:rsidRPr="00D66DFA">
        <w:rPr>
          <w:rFonts w:cs="David" w:hint="cs"/>
          <w:sz w:val="22"/>
          <w:szCs w:val="22"/>
          <w:rtl/>
        </w:rPr>
        <w:t>דוחות בנושא קורסים וציונים</w:t>
      </w:r>
      <w:r w:rsidR="005630B2">
        <w:rPr>
          <w:rFonts w:cs="David" w:hint="cs"/>
          <w:sz w:val="22"/>
          <w:szCs w:val="22"/>
          <w:rtl/>
        </w:rPr>
        <w:t xml:space="preserve"> ועוד</w:t>
      </w:r>
      <w:r>
        <w:rPr>
          <w:rFonts w:cs="David" w:hint="cs"/>
          <w:sz w:val="22"/>
          <w:szCs w:val="22"/>
          <w:rtl/>
        </w:rPr>
        <w:t>.</w:t>
      </w:r>
      <w:r w:rsidRPr="00D66DFA">
        <w:rPr>
          <w:rFonts w:cs="David"/>
          <w:sz w:val="22"/>
          <w:szCs w:val="22"/>
          <w:rtl/>
        </w:rPr>
        <w:t xml:space="preserve"> </w:t>
      </w:r>
    </w:p>
    <w:p w:rsidR="0080211E" w:rsidRPr="00D66DFA" w:rsidRDefault="0080211E" w:rsidP="0080211E">
      <w:pPr>
        <w:widowControl/>
        <w:bidi/>
        <w:spacing w:line="220" w:lineRule="atLeast"/>
        <w:ind w:left="425" w:hanging="425"/>
        <w:rPr>
          <w:rFonts w:cs="David"/>
          <w:sz w:val="22"/>
          <w:szCs w:val="22"/>
          <w:rtl/>
        </w:rPr>
      </w:pPr>
    </w:p>
    <w:p w:rsidR="00CE5E34" w:rsidRDefault="00DF0FB4" w:rsidP="002F08C6">
      <w:pPr>
        <w:bidi/>
        <w:ind w:left="360" w:hanging="360"/>
        <w:contextualSpacing/>
      </w:pPr>
      <w:r w:rsidRPr="00D66DFA">
        <w:rPr>
          <w:rFonts w:cs="David"/>
          <w:sz w:val="24"/>
          <w:szCs w:val="24"/>
          <w:rtl/>
        </w:rPr>
        <w:t xml:space="preserve">ג. </w:t>
      </w:r>
      <w:r w:rsidRPr="00D66DFA">
        <w:rPr>
          <w:rFonts w:cs="David"/>
          <w:sz w:val="24"/>
          <w:szCs w:val="24"/>
          <w:rtl/>
        </w:rPr>
        <w:tab/>
      </w:r>
      <w:r w:rsidR="00464357">
        <w:rPr>
          <w:rFonts w:cs="David" w:hint="cs"/>
          <w:sz w:val="24"/>
          <w:szCs w:val="24"/>
          <w:rtl/>
        </w:rPr>
        <w:t xml:space="preserve"> </w:t>
      </w:r>
      <w:r w:rsidR="00CE5E34">
        <w:rPr>
          <w:rFonts w:cs="David" w:hint="cs"/>
          <w:b/>
          <w:bCs/>
          <w:sz w:val="24"/>
          <w:szCs w:val="24"/>
          <w:rtl/>
        </w:rPr>
        <w:t>היחידה לשכר-לימוד</w:t>
      </w:r>
      <w:r w:rsidR="00CE5E34">
        <w:rPr>
          <w:rFonts w:cs="David" w:hint="cs"/>
          <w:sz w:val="24"/>
          <w:szCs w:val="24"/>
          <w:rtl/>
        </w:rPr>
        <w:t xml:space="preserve"> – </w:t>
      </w:r>
      <w:r w:rsidR="00CE5E34">
        <w:rPr>
          <w:rFonts w:cs="David" w:hint="cs"/>
          <w:rtl/>
        </w:rPr>
        <w:t>טל' 03-6405550 (בשעות 9.00 עד 19.00)  פקס 03-6406720</w:t>
      </w:r>
    </w:p>
    <w:p w:rsidR="003823DF" w:rsidRDefault="003823DF" w:rsidP="00D22C29">
      <w:pPr>
        <w:bidi/>
        <w:ind w:left="360" w:hanging="360"/>
        <w:contextualSpacing/>
        <w:rPr>
          <w:rFonts w:cs="David"/>
        </w:rPr>
      </w:pPr>
      <w:r>
        <w:rPr>
          <w:rFonts w:cs="David" w:hint="cs"/>
          <w:sz w:val="24"/>
          <w:szCs w:val="24"/>
          <w:rtl/>
        </w:rPr>
        <w:t xml:space="preserve">     </w:t>
      </w:r>
      <w:r w:rsidR="0080211E">
        <w:rPr>
          <w:rFonts w:cs="David" w:hint="cs"/>
          <w:sz w:val="24"/>
          <w:szCs w:val="24"/>
          <w:rtl/>
        </w:rPr>
        <w:t xml:space="preserve">  </w:t>
      </w:r>
      <w:r>
        <w:rPr>
          <w:rFonts w:cs="David" w:hint="cs"/>
          <w:rtl/>
        </w:rPr>
        <w:t xml:space="preserve">היחידה מטפלת בכל הנוגע לתשלום שכר הלימוד של כל תלמידי האוניברסיטה. לתלמידים חדשים ולמחדשי לימודים נשלחות הודעות התשלום בהתאם לתאריך ההתקבלות או בעת ביצוע חידוש הלימודים. לכל התלמידים הממשיכים נשלחות הודעות התשלום במחצית חודש יולי. </w:t>
      </w:r>
    </w:p>
    <w:p w:rsidR="003823DF" w:rsidRDefault="003823DF" w:rsidP="00D22C29">
      <w:pPr>
        <w:bidi/>
        <w:ind w:left="360" w:hanging="360"/>
        <w:contextualSpacing/>
        <w:rPr>
          <w:rFonts w:cs="David"/>
        </w:rPr>
      </w:pPr>
      <w:r>
        <w:rPr>
          <w:rFonts w:cs="David" w:hint="cs"/>
          <w:rtl/>
        </w:rPr>
        <w:t xml:space="preserve">        לתלמידים המשלמים באשראי או בהרשאה לחיוב חשבון, לא נשלחים בדואר שוברים לתשלום. השוברים מעודכנים בחשבון שכ</w:t>
      </w:r>
      <w:r w:rsidR="00CE5E34">
        <w:rPr>
          <w:rFonts w:cs="David" w:hint="cs"/>
          <w:rtl/>
        </w:rPr>
        <w:t xml:space="preserve">ר </w:t>
      </w:r>
      <w:r>
        <w:rPr>
          <w:rFonts w:cs="David" w:hint="cs"/>
          <w:rtl/>
        </w:rPr>
        <w:t>הל</w:t>
      </w:r>
      <w:r w:rsidR="00CE5E34">
        <w:rPr>
          <w:rFonts w:cs="David" w:hint="cs"/>
          <w:rtl/>
        </w:rPr>
        <w:t>ימוד</w:t>
      </w:r>
      <w:r>
        <w:rPr>
          <w:rFonts w:cs="David" w:hint="cs"/>
          <w:rtl/>
        </w:rPr>
        <w:t xml:space="preserve">. </w:t>
      </w:r>
    </w:p>
    <w:p w:rsidR="003823DF" w:rsidRDefault="003823DF" w:rsidP="00DF7881">
      <w:pPr>
        <w:bidi/>
        <w:ind w:left="360" w:hanging="360"/>
        <w:contextualSpacing/>
        <w:rPr>
          <w:rFonts w:cs="David"/>
          <w:rtl/>
        </w:rPr>
      </w:pPr>
      <w:r>
        <w:rPr>
          <w:rFonts w:cs="David" w:hint="cs"/>
          <w:rtl/>
        </w:rPr>
        <w:t>        תלמיד שלא קיבל הודעה לתשלום יפנה ליחידה זו.</w:t>
      </w:r>
    </w:p>
    <w:p w:rsidR="003823DF" w:rsidRDefault="003823DF" w:rsidP="00DF7881">
      <w:pPr>
        <w:bidi/>
        <w:ind w:left="360" w:hanging="360"/>
        <w:contextualSpacing/>
        <w:rPr>
          <w:rFonts w:cs="David"/>
          <w:rtl/>
        </w:rPr>
      </w:pPr>
      <w:r>
        <w:rPr>
          <w:rFonts w:cs="David" w:hint="cs"/>
          <w:rtl/>
        </w:rPr>
        <w:t xml:space="preserve">        נוסף על שכר הלימוד, על התלמיד לשלם גם בעבור שירותי רווחה ושירותי אבטחה. עם זאת, תלמיד הבוחר שלא לשלם בעבור שירותי רווחה ובעבור שירותים אלה בלבד, חייב להודיע על כך מראש ולפני תשלום שכר הלימוד, באמצעות המידע האישי לתלמיד/ויתור על שירותי רווחה. תלמיד שלא ישלם בעבור שירותי רווחה לא יקבל שירותים מסוימים כמפורט בתקנות שכר הלימוד. </w:t>
      </w:r>
    </w:p>
    <w:p w:rsidR="003823DF" w:rsidRDefault="003823DF" w:rsidP="0080211E">
      <w:pPr>
        <w:bidi/>
        <w:ind w:left="354"/>
        <w:rPr>
          <w:rFonts w:ascii="Arial" w:hAnsi="Arial" w:cs="Arial"/>
          <w:color w:val="1F497D"/>
          <w:rtl/>
        </w:rPr>
      </w:pPr>
      <w:r>
        <w:rPr>
          <w:rFonts w:cs="David" w:hint="cs"/>
          <w:rtl/>
        </w:rPr>
        <w:t>פרטים נוספים – בתקנות שכר הלימוד  המתפרסמת באתר האינטרנט בכתובת:</w:t>
      </w:r>
      <w:r>
        <w:rPr>
          <w:rFonts w:hint="cs"/>
        </w:rPr>
        <w:t xml:space="preserve"> </w:t>
      </w:r>
      <w:hyperlink r:id="rId27" w:history="1">
        <w:r>
          <w:rPr>
            <w:rStyle w:val="Hyperlink"/>
          </w:rPr>
          <w:t>https://www.tau.ac.il/tuition-main</w:t>
        </w:r>
      </w:hyperlink>
    </w:p>
    <w:p w:rsidR="00FE4AB4" w:rsidRDefault="0080211E" w:rsidP="0080211E">
      <w:pPr>
        <w:widowControl/>
        <w:tabs>
          <w:tab w:val="left" w:pos="4180"/>
          <w:tab w:val="left" w:pos="4420"/>
          <w:tab w:val="decimal" w:pos="9000"/>
        </w:tabs>
        <w:bidi/>
        <w:contextualSpacing/>
        <w:rPr>
          <w:rFonts w:cs="David"/>
          <w:b/>
          <w:bCs/>
          <w:sz w:val="24"/>
          <w:szCs w:val="24"/>
          <w:rtl/>
        </w:rPr>
      </w:pPr>
      <w:r>
        <w:rPr>
          <w:rFonts w:cs="David" w:hint="cs"/>
          <w:sz w:val="22"/>
          <w:szCs w:val="22"/>
          <w:rtl/>
        </w:rPr>
        <w:tab/>
      </w:r>
    </w:p>
    <w:p w:rsidR="00A814C9" w:rsidRDefault="00667F3A" w:rsidP="004D462C">
      <w:pPr>
        <w:widowControl/>
        <w:tabs>
          <w:tab w:val="left" w:pos="4180"/>
          <w:tab w:val="left" w:pos="4420"/>
          <w:tab w:val="decimal" w:pos="9000"/>
        </w:tabs>
        <w:bidi/>
        <w:ind w:left="-425" w:hanging="360"/>
        <w:contextualSpacing/>
        <w:rPr>
          <w:rFonts w:cs="David"/>
          <w:b/>
          <w:bCs/>
          <w:sz w:val="24"/>
          <w:szCs w:val="24"/>
          <w:rtl/>
        </w:rPr>
      </w:pPr>
      <w:r>
        <w:rPr>
          <w:rFonts w:cs="David" w:hint="cs"/>
          <w:b/>
          <w:bCs/>
          <w:sz w:val="24"/>
          <w:szCs w:val="24"/>
          <w:rtl/>
        </w:rPr>
        <w:tab/>
      </w:r>
    </w:p>
    <w:p w:rsidR="00A814C9" w:rsidRDefault="00A814C9" w:rsidP="00A814C9">
      <w:pPr>
        <w:widowControl/>
        <w:tabs>
          <w:tab w:val="left" w:pos="4180"/>
          <w:tab w:val="left" w:pos="4420"/>
          <w:tab w:val="decimal" w:pos="9000"/>
        </w:tabs>
        <w:bidi/>
        <w:ind w:left="-425" w:hanging="360"/>
        <w:contextualSpacing/>
        <w:rPr>
          <w:rFonts w:cs="David"/>
          <w:b/>
          <w:bCs/>
          <w:sz w:val="24"/>
          <w:szCs w:val="24"/>
          <w:rtl/>
        </w:rPr>
      </w:pPr>
    </w:p>
    <w:p w:rsidR="00A814C9" w:rsidRDefault="00A814C9" w:rsidP="00A814C9">
      <w:pPr>
        <w:widowControl/>
        <w:tabs>
          <w:tab w:val="left" w:pos="4180"/>
          <w:tab w:val="left" w:pos="4420"/>
          <w:tab w:val="decimal" w:pos="9000"/>
        </w:tabs>
        <w:bidi/>
        <w:ind w:left="-425" w:hanging="360"/>
        <w:contextualSpacing/>
        <w:rPr>
          <w:rFonts w:cs="David"/>
          <w:b/>
          <w:bCs/>
          <w:sz w:val="24"/>
          <w:szCs w:val="24"/>
          <w:rtl/>
        </w:rPr>
      </w:pPr>
    </w:p>
    <w:p w:rsidR="00A814C9" w:rsidRDefault="00A814C9" w:rsidP="00A814C9">
      <w:pPr>
        <w:widowControl/>
        <w:tabs>
          <w:tab w:val="left" w:pos="4180"/>
          <w:tab w:val="left" w:pos="4420"/>
          <w:tab w:val="decimal" w:pos="9000"/>
        </w:tabs>
        <w:bidi/>
        <w:ind w:left="-425" w:hanging="360"/>
        <w:contextualSpacing/>
        <w:rPr>
          <w:rFonts w:cs="David"/>
          <w:b/>
          <w:bCs/>
          <w:sz w:val="24"/>
          <w:szCs w:val="24"/>
          <w:rtl/>
        </w:rPr>
      </w:pPr>
    </w:p>
    <w:p w:rsidR="00A814C9" w:rsidRDefault="00A814C9" w:rsidP="00A814C9">
      <w:pPr>
        <w:widowControl/>
        <w:tabs>
          <w:tab w:val="left" w:pos="4180"/>
          <w:tab w:val="left" w:pos="4420"/>
          <w:tab w:val="decimal" w:pos="9000"/>
        </w:tabs>
        <w:bidi/>
        <w:ind w:left="-425" w:hanging="360"/>
        <w:contextualSpacing/>
        <w:rPr>
          <w:rFonts w:cs="David"/>
          <w:b/>
          <w:bCs/>
          <w:sz w:val="24"/>
          <w:szCs w:val="24"/>
          <w:rtl/>
        </w:rPr>
      </w:pPr>
    </w:p>
    <w:p w:rsidR="00A814C9" w:rsidRDefault="00A814C9" w:rsidP="00A814C9">
      <w:pPr>
        <w:widowControl/>
        <w:tabs>
          <w:tab w:val="left" w:pos="4180"/>
          <w:tab w:val="left" w:pos="4420"/>
          <w:tab w:val="decimal" w:pos="9000"/>
        </w:tabs>
        <w:bidi/>
        <w:ind w:left="-425" w:hanging="360"/>
        <w:contextualSpacing/>
        <w:rPr>
          <w:rFonts w:cs="David"/>
          <w:b/>
          <w:bCs/>
          <w:sz w:val="24"/>
          <w:szCs w:val="24"/>
          <w:rtl/>
        </w:rPr>
      </w:pPr>
    </w:p>
    <w:p w:rsidR="00A814C9" w:rsidRDefault="00A814C9" w:rsidP="00A814C9">
      <w:pPr>
        <w:widowControl/>
        <w:tabs>
          <w:tab w:val="left" w:pos="4180"/>
          <w:tab w:val="left" w:pos="4420"/>
          <w:tab w:val="decimal" w:pos="9000"/>
        </w:tabs>
        <w:bidi/>
        <w:ind w:left="-425" w:hanging="360"/>
        <w:contextualSpacing/>
        <w:rPr>
          <w:rFonts w:cs="David"/>
          <w:b/>
          <w:bCs/>
          <w:sz w:val="24"/>
          <w:szCs w:val="24"/>
          <w:rtl/>
        </w:rPr>
      </w:pPr>
    </w:p>
    <w:p w:rsidR="00DF0FB4" w:rsidRDefault="00A814C9" w:rsidP="00A814C9">
      <w:pPr>
        <w:widowControl/>
        <w:tabs>
          <w:tab w:val="left" w:pos="4180"/>
          <w:tab w:val="left" w:pos="4420"/>
          <w:tab w:val="decimal" w:pos="9000"/>
        </w:tabs>
        <w:bidi/>
        <w:ind w:left="-425" w:hanging="360"/>
        <w:contextualSpacing/>
        <w:rPr>
          <w:rFonts w:cs="David"/>
          <w:b/>
          <w:bCs/>
          <w:sz w:val="24"/>
          <w:szCs w:val="24"/>
          <w:rtl/>
        </w:rPr>
      </w:pPr>
      <w:r>
        <w:rPr>
          <w:rFonts w:cs="David" w:hint="cs"/>
          <w:b/>
          <w:bCs/>
          <w:sz w:val="24"/>
          <w:szCs w:val="24"/>
          <w:rtl/>
        </w:rPr>
        <w:tab/>
      </w:r>
      <w:r w:rsidR="00DF0FB4" w:rsidRPr="00D66DFA">
        <w:rPr>
          <w:rFonts w:cs="David"/>
          <w:b/>
          <w:bCs/>
          <w:sz w:val="24"/>
          <w:szCs w:val="24"/>
          <w:rtl/>
        </w:rPr>
        <w:t>מידע ממוחשב לסטודנטים</w:t>
      </w:r>
    </w:p>
    <w:p w:rsidR="00667F3A" w:rsidRPr="00D66DFA" w:rsidRDefault="00667F3A" w:rsidP="004D462C">
      <w:pPr>
        <w:widowControl/>
        <w:tabs>
          <w:tab w:val="left" w:pos="4180"/>
          <w:tab w:val="left" w:pos="4420"/>
          <w:tab w:val="decimal" w:pos="9000"/>
        </w:tabs>
        <w:bidi/>
        <w:ind w:left="-425" w:hanging="360"/>
        <w:contextualSpacing/>
        <w:rPr>
          <w:rFonts w:cs="David"/>
          <w:sz w:val="24"/>
          <w:szCs w:val="24"/>
          <w:rtl/>
        </w:rPr>
      </w:pPr>
    </w:p>
    <w:p w:rsidR="00DF0FB4" w:rsidRPr="00D66DFA" w:rsidRDefault="00DF0FB4" w:rsidP="004D462C">
      <w:pPr>
        <w:widowControl/>
        <w:bidi/>
        <w:ind w:left="-425"/>
        <w:contextualSpacing/>
        <w:rPr>
          <w:rFonts w:cs="David"/>
          <w:b/>
          <w:bCs/>
          <w:sz w:val="24"/>
          <w:szCs w:val="24"/>
          <w:rtl/>
        </w:rPr>
      </w:pPr>
      <w:r w:rsidRPr="00D66DFA">
        <w:rPr>
          <w:rFonts w:cs="David" w:hint="cs"/>
          <w:sz w:val="24"/>
          <w:szCs w:val="24"/>
          <w:rtl/>
        </w:rPr>
        <w:t>1</w:t>
      </w:r>
      <w:r w:rsidRPr="00D66DFA">
        <w:rPr>
          <w:rFonts w:cs="David"/>
          <w:sz w:val="24"/>
          <w:szCs w:val="24"/>
          <w:rtl/>
        </w:rPr>
        <w:t>.</w:t>
      </w:r>
      <w:r w:rsidRPr="00D66DFA">
        <w:rPr>
          <w:rFonts w:cs="David" w:hint="cs"/>
          <w:sz w:val="24"/>
          <w:szCs w:val="24"/>
          <w:rtl/>
        </w:rPr>
        <w:t xml:space="preserve">   </w:t>
      </w:r>
      <w:r w:rsidR="00A814C9">
        <w:rPr>
          <w:rFonts w:cs="David" w:hint="cs"/>
          <w:sz w:val="24"/>
          <w:szCs w:val="24"/>
          <w:rtl/>
        </w:rPr>
        <w:t xml:space="preserve">  </w:t>
      </w:r>
      <w:r w:rsidRPr="00E350EC">
        <w:rPr>
          <w:rFonts w:cs="David"/>
          <w:b/>
          <w:bCs/>
          <w:sz w:val="22"/>
          <w:szCs w:val="22"/>
          <w:rtl/>
        </w:rPr>
        <w:t xml:space="preserve">שירותי אינטרנט </w:t>
      </w:r>
      <w:r w:rsidRPr="00E350EC">
        <w:rPr>
          <w:rFonts w:cs="David"/>
          <w:b/>
          <w:bCs/>
          <w:sz w:val="22"/>
          <w:szCs w:val="22"/>
        </w:rPr>
        <w:t>www.tau.ac.il</w:t>
      </w:r>
    </w:p>
    <w:p w:rsidR="00DF0FB4" w:rsidRPr="00D66DFA" w:rsidRDefault="00DF0FB4" w:rsidP="004D462C">
      <w:pPr>
        <w:pStyle w:val="a6"/>
        <w:tabs>
          <w:tab w:val="left" w:pos="7371"/>
        </w:tabs>
        <w:spacing w:line="240" w:lineRule="auto"/>
        <w:ind w:left="0"/>
        <w:contextualSpacing/>
        <w:jc w:val="left"/>
        <w:rPr>
          <w:color w:val="auto"/>
          <w:rtl/>
        </w:rPr>
      </w:pPr>
      <w:r w:rsidRPr="00D66DFA">
        <w:rPr>
          <w:color w:val="auto"/>
          <w:rtl/>
        </w:rPr>
        <w:t xml:space="preserve">באתר האוניברסיטה </w:t>
      </w:r>
      <w:r w:rsidRPr="00D66DFA">
        <w:rPr>
          <w:rFonts w:hint="cs"/>
          <w:color w:val="auto"/>
          <w:rtl/>
        </w:rPr>
        <w:t xml:space="preserve">יכולים תלמידים ומועמדים לקבל מידע כללי ומידע אישי וכן לבצע </w:t>
      </w:r>
      <w:r w:rsidR="002D0716">
        <w:rPr>
          <w:rFonts w:hint="cs"/>
          <w:color w:val="auto"/>
          <w:rtl/>
        </w:rPr>
        <w:t>כמה</w:t>
      </w:r>
      <w:r w:rsidR="002D0716" w:rsidRPr="00D66DFA">
        <w:rPr>
          <w:rFonts w:hint="cs"/>
          <w:color w:val="auto"/>
          <w:rtl/>
        </w:rPr>
        <w:t xml:space="preserve"> </w:t>
      </w:r>
      <w:r w:rsidRPr="00D66DFA">
        <w:rPr>
          <w:rFonts w:hint="cs"/>
          <w:color w:val="auto"/>
          <w:rtl/>
        </w:rPr>
        <w:t>פעולות כמפורט להלן:</w:t>
      </w:r>
    </w:p>
    <w:p w:rsidR="004601C1" w:rsidRDefault="00DF0FB4" w:rsidP="00344C0A">
      <w:pPr>
        <w:pStyle w:val="a6"/>
        <w:tabs>
          <w:tab w:val="left" w:pos="7371"/>
          <w:tab w:val="left" w:pos="7513"/>
        </w:tabs>
        <w:ind w:left="0"/>
        <w:jc w:val="left"/>
        <w:rPr>
          <w:color w:val="auto"/>
          <w:rtl/>
        </w:rPr>
      </w:pPr>
      <w:r w:rsidRPr="00D66DFA">
        <w:rPr>
          <w:rFonts w:hint="cs"/>
          <w:b/>
          <w:bCs/>
          <w:color w:val="auto"/>
          <w:rtl/>
        </w:rPr>
        <w:t>מועמדים</w:t>
      </w:r>
      <w:r w:rsidRPr="00D66DFA">
        <w:rPr>
          <w:rFonts w:hint="cs"/>
          <w:color w:val="auto"/>
          <w:rtl/>
        </w:rPr>
        <w:t xml:space="preserve"> </w:t>
      </w:r>
      <w:r w:rsidRPr="00D66DFA">
        <w:rPr>
          <w:color w:val="auto"/>
          <w:rtl/>
        </w:rPr>
        <w:t>–</w:t>
      </w:r>
      <w:r w:rsidRPr="00D66DFA">
        <w:rPr>
          <w:rFonts w:hint="cs"/>
          <w:color w:val="auto"/>
          <w:rtl/>
        </w:rPr>
        <w:t xml:space="preserve"> ניתן להירשם לאוניברסיטה באמצעות האינטרנט. באתר מופיע מידע </w:t>
      </w:r>
      <w:r w:rsidR="002D0716">
        <w:rPr>
          <w:rFonts w:hint="cs"/>
          <w:color w:val="auto"/>
          <w:rtl/>
        </w:rPr>
        <w:t xml:space="preserve">על </w:t>
      </w:r>
      <w:r w:rsidRPr="00D66DFA">
        <w:rPr>
          <w:rFonts w:hint="cs"/>
          <w:color w:val="auto"/>
          <w:rtl/>
        </w:rPr>
        <w:t xml:space="preserve">אודות חתכי קבלה ליחידות הלימוד </w:t>
      </w:r>
      <w:r w:rsidR="002D0716">
        <w:rPr>
          <w:rFonts w:hint="cs"/>
          <w:color w:val="auto"/>
          <w:rtl/>
        </w:rPr>
        <w:t xml:space="preserve">השונות </w:t>
      </w:r>
      <w:r w:rsidRPr="00D66DFA">
        <w:rPr>
          <w:rFonts w:hint="cs"/>
          <w:color w:val="auto"/>
          <w:rtl/>
        </w:rPr>
        <w:t>ועל סיכוי</w:t>
      </w:r>
      <w:r w:rsidR="00F12FE9">
        <w:rPr>
          <w:rFonts w:hint="cs"/>
          <w:color w:val="auto"/>
          <w:rtl/>
        </w:rPr>
        <w:t>י</w:t>
      </w:r>
      <w:r w:rsidRPr="00D66DFA">
        <w:rPr>
          <w:rFonts w:hint="cs"/>
          <w:color w:val="auto"/>
          <w:rtl/>
        </w:rPr>
        <w:t xml:space="preserve"> הקבלה, </w:t>
      </w:r>
      <w:r w:rsidR="002D0716">
        <w:rPr>
          <w:rFonts w:hint="cs"/>
          <w:color w:val="auto"/>
          <w:rtl/>
        </w:rPr>
        <w:t>הנחיות ל</w:t>
      </w:r>
      <w:r w:rsidRPr="00D66DFA">
        <w:rPr>
          <w:rFonts w:hint="cs"/>
          <w:color w:val="auto"/>
          <w:rtl/>
        </w:rPr>
        <w:t xml:space="preserve">חישוב מרכיבי הציונים לקבלה, </w:t>
      </w:r>
      <w:r w:rsidR="002D0716">
        <w:rPr>
          <w:rFonts w:hint="cs"/>
          <w:color w:val="auto"/>
          <w:rtl/>
        </w:rPr>
        <w:t>הנחיות ל</w:t>
      </w:r>
      <w:r w:rsidRPr="00D66DFA">
        <w:rPr>
          <w:rFonts w:hint="cs"/>
          <w:color w:val="auto"/>
          <w:rtl/>
        </w:rPr>
        <w:t>חישוב ממוצע בגרות, שאלות ותשובות שכיחות ועוד. כמו כן ניתן לקבל מידע אישי בדבר נתונים והחלטות קבלה.</w:t>
      </w:r>
      <w:r>
        <w:rPr>
          <w:rFonts w:hint="cs"/>
          <w:color w:val="auto"/>
          <w:rtl/>
        </w:rPr>
        <w:t xml:space="preserve"> </w:t>
      </w:r>
      <w:r w:rsidR="004601C1">
        <w:rPr>
          <w:rFonts w:hint="cs"/>
          <w:color w:val="auto"/>
          <w:rtl/>
        </w:rPr>
        <w:t xml:space="preserve">לפרטים נוספים, אתר ההרשמה </w:t>
      </w:r>
      <w:hyperlink r:id="rId28" w:history="1">
        <w:r w:rsidR="004601C1" w:rsidRPr="001252D4">
          <w:rPr>
            <w:rStyle w:val="Hyperlink"/>
          </w:rPr>
          <w:t>http://go.tau.ac.il</w:t>
        </w:r>
      </w:hyperlink>
    </w:p>
    <w:p w:rsidR="00344C0A" w:rsidRDefault="00344C0A" w:rsidP="002F08C6">
      <w:pPr>
        <w:widowControl/>
        <w:tabs>
          <w:tab w:val="left" w:pos="7371"/>
        </w:tabs>
        <w:autoSpaceDE w:val="0"/>
        <w:autoSpaceDN w:val="0"/>
        <w:bidi/>
        <w:adjustRightInd w:val="0"/>
        <w:contextualSpacing/>
        <w:rPr>
          <w:rFonts w:ascii="David" w:hAnsi="Arial" w:cs="David"/>
          <w:b/>
          <w:bCs/>
          <w:sz w:val="22"/>
          <w:szCs w:val="22"/>
          <w:rtl/>
          <w:lang w:eastAsia="en-US"/>
        </w:rPr>
      </w:pPr>
    </w:p>
    <w:p w:rsidR="00210F9F" w:rsidRDefault="00210F9F" w:rsidP="00344C0A">
      <w:pPr>
        <w:widowControl/>
        <w:tabs>
          <w:tab w:val="left" w:pos="7371"/>
        </w:tabs>
        <w:autoSpaceDE w:val="0"/>
        <w:autoSpaceDN w:val="0"/>
        <w:bidi/>
        <w:adjustRightInd w:val="0"/>
        <w:contextualSpacing/>
        <w:rPr>
          <w:rFonts w:ascii="David" w:hAnsi="Arial" w:cs="David"/>
          <w:sz w:val="22"/>
          <w:szCs w:val="22"/>
          <w:rtl/>
          <w:lang w:eastAsia="en-US"/>
        </w:rPr>
      </w:pPr>
      <w:r w:rsidRPr="00D66DFA">
        <w:rPr>
          <w:rFonts w:ascii="David" w:hAnsi="Arial" w:cs="David" w:hint="eastAsia"/>
          <w:b/>
          <w:bCs/>
          <w:sz w:val="22"/>
          <w:szCs w:val="22"/>
          <w:rtl/>
          <w:lang w:eastAsia="en-US"/>
        </w:rPr>
        <w:t>תלמידים</w:t>
      </w:r>
      <w:r w:rsidRPr="00D66DFA">
        <w:rPr>
          <w:rFonts w:ascii="David" w:hAnsi="Arial" w:cs="David"/>
          <w:b/>
          <w:bCs/>
          <w:sz w:val="22"/>
          <w:szCs w:val="22"/>
          <w:rtl/>
          <w:lang w:eastAsia="en-US"/>
        </w:rPr>
        <w:t xml:space="preserve"> </w:t>
      </w:r>
      <w:r w:rsidRPr="00D66DFA">
        <w:rPr>
          <w:rFonts w:ascii="David" w:hAnsi="Arial" w:cs="David"/>
          <w:sz w:val="22"/>
          <w:szCs w:val="22"/>
          <w:rtl/>
          <w:lang w:eastAsia="en-US"/>
        </w:rPr>
        <w:t xml:space="preserve">– </w:t>
      </w:r>
      <w:r>
        <w:rPr>
          <w:rFonts w:ascii="David" w:hAnsi="Arial" w:cs="David" w:hint="cs"/>
          <w:sz w:val="22"/>
          <w:szCs w:val="22"/>
          <w:rtl/>
          <w:lang w:eastAsia="en-US"/>
        </w:rPr>
        <w:t xml:space="preserve">ניתן לקבל </w:t>
      </w:r>
      <w:r w:rsidRPr="00D66DFA">
        <w:rPr>
          <w:rFonts w:ascii="David" w:hAnsi="Arial" w:cs="David" w:hint="eastAsia"/>
          <w:sz w:val="22"/>
          <w:szCs w:val="22"/>
          <w:rtl/>
          <w:lang w:eastAsia="en-US"/>
        </w:rPr>
        <w:t>מידע</w:t>
      </w:r>
      <w:r w:rsidRPr="00D66DFA">
        <w:rPr>
          <w:rFonts w:ascii="David" w:hAnsi="Arial" w:cs="David"/>
          <w:sz w:val="22"/>
          <w:szCs w:val="22"/>
          <w:rtl/>
          <w:lang w:eastAsia="en-US"/>
        </w:rPr>
        <w:t xml:space="preserve">  </w:t>
      </w:r>
      <w:r>
        <w:rPr>
          <w:rFonts w:ascii="David" w:hAnsi="Arial" w:cs="David" w:hint="cs"/>
          <w:sz w:val="22"/>
          <w:szCs w:val="22"/>
          <w:rtl/>
          <w:lang w:eastAsia="en-US"/>
        </w:rPr>
        <w:t xml:space="preserve">על </w:t>
      </w:r>
      <w:r w:rsidRPr="00D66DFA">
        <w:rPr>
          <w:rFonts w:ascii="David" w:hAnsi="Arial" w:cs="David" w:hint="eastAsia"/>
          <w:sz w:val="22"/>
          <w:szCs w:val="22"/>
          <w:rtl/>
          <w:lang w:eastAsia="en-US"/>
        </w:rPr>
        <w:t>אודות</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מאזן</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שכר</w:t>
      </w:r>
      <w:r w:rsidRPr="00D66DFA">
        <w:rPr>
          <w:rFonts w:ascii="David" w:hAnsi="Arial" w:cs="David"/>
          <w:sz w:val="22"/>
          <w:szCs w:val="22"/>
          <w:rtl/>
          <w:lang w:eastAsia="en-US"/>
        </w:rPr>
        <w:t xml:space="preserve"> </w:t>
      </w:r>
      <w:r>
        <w:rPr>
          <w:rFonts w:ascii="David" w:hAnsi="Arial" w:cs="David" w:hint="cs"/>
          <w:sz w:val="22"/>
          <w:szCs w:val="22"/>
          <w:rtl/>
          <w:lang w:eastAsia="en-US"/>
        </w:rPr>
        <w:t>ה</w:t>
      </w:r>
      <w:r w:rsidRPr="00D66DFA">
        <w:rPr>
          <w:rFonts w:ascii="David" w:hAnsi="Arial" w:cs="David" w:hint="eastAsia"/>
          <w:sz w:val="22"/>
          <w:szCs w:val="22"/>
          <w:rtl/>
          <w:lang w:eastAsia="en-US"/>
        </w:rPr>
        <w:t>לימוד</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מערכת</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השעות</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לסמסטר</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לוח</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בחינות</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ציונים</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סריקת</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מחברות</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בחינה</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החלטות</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ועדות</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הוראה</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אישור</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להתאמות</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לימודיות</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קליטת</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בקשה</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למלגה</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ועוד</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כמו</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כן</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ניתן</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לבצע</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פעולות</w:t>
      </w:r>
      <w:r w:rsidRPr="00D66DFA">
        <w:rPr>
          <w:rFonts w:ascii="David" w:hAnsi="Arial" w:cs="David"/>
          <w:sz w:val="22"/>
          <w:szCs w:val="22"/>
          <w:rtl/>
          <w:lang w:eastAsia="en-US"/>
        </w:rPr>
        <w:t xml:space="preserve"> </w:t>
      </w:r>
      <w:r>
        <w:rPr>
          <w:rFonts w:ascii="David" w:hAnsi="Arial" w:cs="David" w:hint="cs"/>
          <w:sz w:val="22"/>
          <w:szCs w:val="22"/>
          <w:rtl/>
          <w:lang w:eastAsia="en-US"/>
        </w:rPr>
        <w:t>אלה</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רישום</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לקורסי</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אנגלית</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רישום</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לקורסים</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בשיטת</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המכרז</w:t>
      </w:r>
      <w:r w:rsidRPr="00D66DFA">
        <w:rPr>
          <w:rFonts w:ascii="David" w:hAnsi="Arial" w:cs="David"/>
          <w:sz w:val="22"/>
          <w:szCs w:val="22"/>
          <w:rtl/>
          <w:lang w:eastAsia="en-US"/>
        </w:rPr>
        <w:t xml:space="preserve"> ("</w:t>
      </w:r>
      <w:proofErr w:type="spellStart"/>
      <w:r w:rsidRPr="00D66DFA">
        <w:rPr>
          <w:rFonts w:ascii="David" w:hAnsi="Arial" w:cs="David" w:hint="eastAsia"/>
          <w:sz w:val="22"/>
          <w:szCs w:val="22"/>
          <w:rtl/>
          <w:lang w:eastAsia="en-US"/>
        </w:rPr>
        <w:t>בידינג</w:t>
      </w:r>
      <w:proofErr w:type="spellEnd"/>
      <w:r w:rsidRPr="00D66DFA">
        <w:rPr>
          <w:rFonts w:ascii="David" w:hAnsi="Arial" w:cs="David"/>
          <w:sz w:val="22"/>
          <w:szCs w:val="22"/>
          <w:rtl/>
          <w:lang w:eastAsia="en-US"/>
        </w:rPr>
        <w:t xml:space="preserve">"), </w:t>
      </w:r>
      <w:r>
        <w:rPr>
          <w:rFonts w:ascii="David" w:hAnsi="Arial" w:cs="David" w:hint="cs"/>
          <w:sz w:val="22"/>
          <w:szCs w:val="22"/>
          <w:rtl/>
          <w:lang w:eastAsia="en-US"/>
        </w:rPr>
        <w:t xml:space="preserve">רישום לכלים שלובים, </w:t>
      </w:r>
      <w:r w:rsidRPr="00D66DFA">
        <w:rPr>
          <w:rFonts w:ascii="David" w:hAnsi="Arial" w:cs="David" w:hint="eastAsia"/>
          <w:sz w:val="22"/>
          <w:szCs w:val="22"/>
          <w:rtl/>
          <w:lang w:eastAsia="en-US"/>
        </w:rPr>
        <w:t>ביטולי</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קורסים</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בתקופת</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השינויים</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עדכון</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כתובת</w:t>
      </w:r>
      <w:r w:rsidRPr="00D66DFA">
        <w:rPr>
          <w:rFonts w:ascii="David" w:hAnsi="Arial" w:cs="David"/>
          <w:sz w:val="22"/>
          <w:szCs w:val="22"/>
          <w:rtl/>
          <w:lang w:eastAsia="en-US"/>
        </w:rPr>
        <w:t>,</w:t>
      </w:r>
      <w:r>
        <w:rPr>
          <w:rFonts w:ascii="David" w:hAnsi="Arial" w:cs="David" w:hint="cs"/>
          <w:sz w:val="22"/>
          <w:szCs w:val="22"/>
          <w:rtl/>
          <w:lang w:eastAsia="en-US"/>
        </w:rPr>
        <w:t xml:space="preserve"> </w:t>
      </w:r>
      <w:r w:rsidRPr="00D66DFA">
        <w:rPr>
          <w:rFonts w:ascii="David" w:hAnsi="Arial" w:cs="David" w:hint="eastAsia"/>
          <w:sz w:val="22"/>
          <w:szCs w:val="22"/>
          <w:rtl/>
          <w:lang w:eastAsia="en-US"/>
        </w:rPr>
        <w:t>לרבות</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כתובת</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דוא</w:t>
      </w:r>
      <w:r w:rsidRPr="00D66DFA">
        <w:rPr>
          <w:rFonts w:ascii="David" w:hAnsi="Arial" w:cs="David"/>
          <w:sz w:val="22"/>
          <w:szCs w:val="22"/>
          <w:rtl/>
          <w:lang w:eastAsia="en-US"/>
        </w:rPr>
        <w:t>"</w:t>
      </w:r>
      <w:r w:rsidRPr="00D66DFA">
        <w:rPr>
          <w:rFonts w:ascii="David" w:hAnsi="Arial" w:cs="David" w:hint="eastAsia"/>
          <w:sz w:val="22"/>
          <w:szCs w:val="22"/>
          <w:rtl/>
          <w:lang w:eastAsia="en-US"/>
        </w:rPr>
        <w:t>ל</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וטלפונים</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עדכון</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חשבון</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בנק</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בקשה</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לסיום</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לימודים</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טופס</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טיולים</w:t>
      </w:r>
      <w:r w:rsidRPr="00D66DFA">
        <w:rPr>
          <w:rFonts w:ascii="David" w:hAnsi="Arial" w:cs="David"/>
          <w:sz w:val="22"/>
          <w:szCs w:val="22"/>
          <w:rtl/>
          <w:lang w:eastAsia="en-US"/>
        </w:rPr>
        <w:t xml:space="preserve">"), </w:t>
      </w:r>
      <w:r>
        <w:rPr>
          <w:rFonts w:ascii="David" w:hAnsi="Arial" w:cs="David" w:hint="cs"/>
          <w:sz w:val="22"/>
          <w:szCs w:val="22"/>
          <w:rtl/>
          <w:lang w:eastAsia="en-US"/>
        </w:rPr>
        <w:t xml:space="preserve">הודעה על הפסקת לימודים, הודעה על חידוש לימודים, הפקת אישורי לימודים ואישור לתחבורה ציבורית, </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הזמנת</w:t>
      </w:r>
      <w:r w:rsidRPr="00D66DFA">
        <w:rPr>
          <w:rFonts w:ascii="David" w:hAnsi="Arial" w:cs="David"/>
          <w:sz w:val="22"/>
          <w:szCs w:val="22"/>
          <w:rtl/>
          <w:lang w:eastAsia="en-US"/>
        </w:rPr>
        <w:t xml:space="preserve"> </w:t>
      </w:r>
      <w:r w:rsidRPr="00D66DFA">
        <w:rPr>
          <w:rFonts w:ascii="David" w:hAnsi="Arial" w:cs="David" w:hint="eastAsia"/>
          <w:sz w:val="22"/>
          <w:szCs w:val="22"/>
          <w:rtl/>
          <w:lang w:eastAsia="en-US"/>
        </w:rPr>
        <w:t>אישורי</w:t>
      </w:r>
      <w:r>
        <w:rPr>
          <w:rFonts w:ascii="David" w:hAnsi="Arial" w:cs="David" w:hint="cs"/>
          <w:sz w:val="22"/>
          <w:szCs w:val="22"/>
          <w:rtl/>
          <w:lang w:eastAsia="en-US"/>
        </w:rPr>
        <w:t>ם שונים כגון: אישורי לימודים</w:t>
      </w:r>
      <w:r w:rsidRPr="00D66DFA">
        <w:rPr>
          <w:rFonts w:ascii="David" w:hAnsi="Arial" w:cs="David"/>
          <w:sz w:val="22"/>
          <w:szCs w:val="22"/>
          <w:rtl/>
          <w:lang w:eastAsia="en-US"/>
        </w:rPr>
        <w:t xml:space="preserve">, </w:t>
      </w:r>
      <w:r>
        <w:rPr>
          <w:rFonts w:ascii="David" w:hAnsi="Arial" w:cs="David" w:hint="cs"/>
          <w:sz w:val="22"/>
          <w:szCs w:val="22"/>
          <w:rtl/>
          <w:lang w:eastAsia="en-US"/>
        </w:rPr>
        <w:t>אישור קורסים וציונים , משלוח אישור קורסים וציונים ישירות למוסד אחר (לאוניברסיטאות הבאות: האוניברסיטה העברית, אוניברסיטת בר אילן, אוניברסיטת חיפה, אוניברסיטת בן גוריון, הטכניון והאוניברסיטה הפתוחה</w:t>
      </w:r>
      <w:r w:rsidR="00CE5E34">
        <w:rPr>
          <w:rFonts w:ascii="David" w:hAnsi="Arial" w:cs="David" w:hint="cs"/>
          <w:sz w:val="22"/>
          <w:szCs w:val="22"/>
          <w:rtl/>
          <w:lang w:eastAsia="en-US"/>
        </w:rPr>
        <w:t>)</w:t>
      </w:r>
      <w:r>
        <w:rPr>
          <w:rFonts w:ascii="David" w:hAnsi="Arial" w:cs="David" w:hint="cs"/>
          <w:sz w:val="22"/>
          <w:szCs w:val="22"/>
          <w:rtl/>
          <w:lang w:eastAsia="en-US"/>
        </w:rPr>
        <w:t xml:space="preserve">, אישור על מצב לימודים, רישום לשיפור ציון במועד ב', </w:t>
      </w:r>
      <w:r w:rsidR="00C73570">
        <w:rPr>
          <w:rFonts w:ascii="David" w:hAnsi="Arial" w:cs="David" w:hint="cs"/>
          <w:sz w:val="22"/>
          <w:szCs w:val="22"/>
          <w:rtl/>
          <w:lang w:eastAsia="en-US"/>
        </w:rPr>
        <w:t xml:space="preserve">ערעור על ציון בחינה, </w:t>
      </w:r>
      <w:r>
        <w:rPr>
          <w:rFonts w:ascii="David" w:hAnsi="Arial" w:cs="David" w:hint="cs"/>
          <w:sz w:val="22"/>
          <w:szCs w:val="22"/>
          <w:rtl/>
          <w:lang w:eastAsia="en-US"/>
        </w:rPr>
        <w:t>תשלום שכר לימוד בכרטיס אשראי,</w:t>
      </w:r>
      <w:r w:rsidR="00123DA6">
        <w:rPr>
          <w:rFonts w:ascii="David" w:hAnsi="Arial" w:cs="David" w:hint="cs"/>
          <w:sz w:val="22"/>
          <w:szCs w:val="22"/>
          <w:rtl/>
          <w:lang w:eastAsia="en-US"/>
        </w:rPr>
        <w:t xml:space="preserve"> </w:t>
      </w:r>
      <w:r w:rsidR="00C73570">
        <w:rPr>
          <w:rFonts w:ascii="David" w:hAnsi="Arial" w:cs="David" w:hint="cs"/>
          <w:sz w:val="22"/>
          <w:szCs w:val="22"/>
          <w:rtl/>
          <w:lang w:eastAsia="en-US"/>
        </w:rPr>
        <w:t>הצטרפות להסדר הרשאה לחיוב חשבון, עדכון פרטי חשבון בנק, ויתור על שירותי הרווחה, הצהרה על היקף לימודים חלקי, שובר</w:t>
      </w:r>
      <w:r>
        <w:rPr>
          <w:rFonts w:ascii="David" w:hAnsi="Arial" w:cs="David" w:hint="cs"/>
          <w:sz w:val="22"/>
          <w:szCs w:val="22"/>
          <w:rtl/>
          <w:lang w:eastAsia="en-US"/>
        </w:rPr>
        <w:t xml:space="preserve"> </w:t>
      </w:r>
      <w:r w:rsidR="00C73570">
        <w:rPr>
          <w:rFonts w:ascii="David" w:hAnsi="Arial" w:cs="David" w:hint="cs"/>
          <w:sz w:val="22"/>
          <w:szCs w:val="22"/>
          <w:rtl/>
          <w:lang w:eastAsia="en-US"/>
        </w:rPr>
        <w:t>ל</w:t>
      </w:r>
      <w:r>
        <w:rPr>
          <w:rFonts w:ascii="David" w:hAnsi="Arial" w:cs="David" w:hint="cs"/>
          <w:sz w:val="22"/>
          <w:szCs w:val="22"/>
          <w:rtl/>
          <w:lang w:eastAsia="en-US"/>
        </w:rPr>
        <w:t xml:space="preserve">תשלום באמצעות הפיקדון </w:t>
      </w:r>
      <w:r w:rsidR="00C73570">
        <w:rPr>
          <w:rFonts w:ascii="David" w:hAnsi="Arial" w:cs="David" w:hint="cs"/>
          <w:sz w:val="22"/>
          <w:szCs w:val="22"/>
          <w:rtl/>
          <w:lang w:eastAsia="en-US"/>
        </w:rPr>
        <w:t xml:space="preserve">לחיילים משוחררים </w:t>
      </w:r>
      <w:r>
        <w:rPr>
          <w:rFonts w:ascii="David" w:hAnsi="Arial" w:cs="David" w:hint="cs"/>
          <w:sz w:val="22"/>
          <w:szCs w:val="22"/>
          <w:rtl/>
          <w:lang w:eastAsia="en-US"/>
        </w:rPr>
        <w:t>ועוד</w:t>
      </w:r>
      <w:r w:rsidR="00C73570">
        <w:rPr>
          <w:rFonts w:ascii="David" w:hAnsi="Arial" w:cs="David" w:hint="cs"/>
          <w:sz w:val="22"/>
          <w:szCs w:val="22"/>
          <w:rtl/>
          <w:lang w:eastAsia="en-US"/>
        </w:rPr>
        <w:t xml:space="preserve">. </w:t>
      </w:r>
    </w:p>
    <w:p w:rsidR="00210F9F" w:rsidRDefault="00210F9F" w:rsidP="00D22C29">
      <w:pPr>
        <w:widowControl/>
        <w:tabs>
          <w:tab w:val="left" w:pos="7371"/>
        </w:tabs>
        <w:autoSpaceDE w:val="0"/>
        <w:autoSpaceDN w:val="0"/>
        <w:bidi/>
        <w:adjustRightInd w:val="0"/>
        <w:contextualSpacing/>
        <w:rPr>
          <w:rFonts w:ascii="David" w:hAnsi="Arial" w:cs="David"/>
          <w:sz w:val="22"/>
          <w:szCs w:val="22"/>
          <w:rtl/>
          <w:lang w:eastAsia="en-US"/>
        </w:rPr>
      </w:pPr>
      <w:r>
        <w:rPr>
          <w:rFonts w:ascii="David" w:hAnsi="Arial" w:cs="David" w:hint="cs"/>
          <w:sz w:val="22"/>
          <w:szCs w:val="22"/>
          <w:rtl/>
          <w:lang w:eastAsia="en-US"/>
        </w:rPr>
        <w:t xml:space="preserve">אתר מידע אישי לתלמיד </w:t>
      </w:r>
      <w:r w:rsidRPr="008D6FA7">
        <w:rPr>
          <w:rFonts w:ascii="David" w:hAnsi="Arial" w:cs="David"/>
          <w:sz w:val="22"/>
          <w:szCs w:val="22"/>
          <w:lang w:eastAsia="en-US"/>
        </w:rPr>
        <w:t>https://www.ims.tau.ac.il/Tal</w:t>
      </w:r>
    </w:p>
    <w:p w:rsidR="00DF0FB4" w:rsidRDefault="00DF0FB4" w:rsidP="00DF7881">
      <w:pPr>
        <w:widowControl/>
        <w:tabs>
          <w:tab w:val="left" w:pos="7371"/>
        </w:tabs>
        <w:autoSpaceDE w:val="0"/>
        <w:autoSpaceDN w:val="0"/>
        <w:bidi/>
        <w:adjustRightInd w:val="0"/>
        <w:contextualSpacing/>
        <w:rPr>
          <w:rFonts w:ascii="David" w:cs="David"/>
          <w:sz w:val="24"/>
          <w:szCs w:val="24"/>
          <w:rtl/>
          <w:lang w:eastAsia="en-US"/>
        </w:rPr>
      </w:pPr>
    </w:p>
    <w:p w:rsidR="00301862" w:rsidRDefault="00301862" w:rsidP="00DF7881">
      <w:pPr>
        <w:widowControl/>
        <w:tabs>
          <w:tab w:val="left" w:pos="7371"/>
        </w:tabs>
        <w:autoSpaceDE w:val="0"/>
        <w:autoSpaceDN w:val="0"/>
        <w:bidi/>
        <w:adjustRightInd w:val="0"/>
        <w:contextualSpacing/>
        <w:rPr>
          <w:rFonts w:asciiTheme="minorHAnsi" w:hAnsiTheme="minorHAnsi" w:cs="David"/>
          <w:sz w:val="24"/>
          <w:szCs w:val="24"/>
          <w:rtl/>
          <w:lang w:eastAsia="en-US"/>
        </w:rPr>
      </w:pPr>
      <w:r w:rsidRPr="00344C0A">
        <w:rPr>
          <w:rFonts w:asciiTheme="minorHAnsi" w:hAnsiTheme="minorHAnsi" w:cs="David"/>
          <w:b/>
          <w:bCs/>
          <w:sz w:val="24"/>
          <w:szCs w:val="24"/>
          <w:lang w:eastAsia="en-US"/>
        </w:rPr>
        <w:t>Tau-mobile</w:t>
      </w:r>
      <w:r>
        <w:rPr>
          <w:rFonts w:asciiTheme="minorHAnsi" w:hAnsiTheme="minorHAnsi" w:cs="David" w:hint="cs"/>
          <w:sz w:val="24"/>
          <w:szCs w:val="24"/>
          <w:rtl/>
          <w:lang w:eastAsia="en-US"/>
        </w:rPr>
        <w:t xml:space="preserve"> </w:t>
      </w:r>
      <w:r>
        <w:rPr>
          <w:rFonts w:asciiTheme="minorHAnsi" w:hAnsiTheme="minorHAnsi" w:cs="David"/>
          <w:sz w:val="24"/>
          <w:szCs w:val="24"/>
          <w:rtl/>
          <w:lang w:eastAsia="en-US"/>
        </w:rPr>
        <w:t>–</w:t>
      </w:r>
      <w:r>
        <w:rPr>
          <w:rFonts w:asciiTheme="minorHAnsi" w:hAnsiTheme="minorHAnsi" w:cs="David" w:hint="cs"/>
          <w:sz w:val="24"/>
          <w:szCs w:val="24"/>
          <w:rtl/>
          <w:lang w:eastAsia="en-US"/>
        </w:rPr>
        <w:t xml:space="preserve"> אפליקציית הסלולר של התלמידים והמרצים שמהווה מהדורה מוגבלת של מידע אישי לתלמידים</w:t>
      </w:r>
      <w:r w:rsidR="00C73570">
        <w:rPr>
          <w:rFonts w:asciiTheme="minorHAnsi" w:hAnsiTheme="minorHAnsi" w:cs="David" w:hint="cs"/>
          <w:sz w:val="24"/>
          <w:szCs w:val="24"/>
          <w:rtl/>
          <w:lang w:eastAsia="en-US"/>
        </w:rPr>
        <w:t xml:space="preserve"> ול</w:t>
      </w:r>
      <w:r>
        <w:rPr>
          <w:rFonts w:asciiTheme="minorHAnsi" w:hAnsiTheme="minorHAnsi" w:cs="David" w:hint="cs"/>
          <w:sz w:val="24"/>
          <w:szCs w:val="24"/>
          <w:rtl/>
          <w:lang w:eastAsia="en-US"/>
        </w:rPr>
        <w:t>מרצים ומותאמת למכשירים ניידים.</w:t>
      </w:r>
    </w:p>
    <w:p w:rsidR="00301862" w:rsidRDefault="00301862" w:rsidP="007A18B6">
      <w:pPr>
        <w:widowControl/>
        <w:tabs>
          <w:tab w:val="left" w:pos="7371"/>
        </w:tabs>
        <w:autoSpaceDE w:val="0"/>
        <w:autoSpaceDN w:val="0"/>
        <w:bidi/>
        <w:adjustRightInd w:val="0"/>
        <w:contextualSpacing/>
        <w:rPr>
          <w:rFonts w:asciiTheme="minorHAnsi" w:hAnsiTheme="minorHAnsi" w:cs="David"/>
          <w:sz w:val="24"/>
          <w:szCs w:val="24"/>
          <w:rtl/>
          <w:lang w:eastAsia="en-US"/>
        </w:rPr>
      </w:pPr>
      <w:r>
        <w:rPr>
          <w:rFonts w:asciiTheme="minorHAnsi" w:hAnsiTheme="minorHAnsi" w:cs="David" w:hint="cs"/>
          <w:sz w:val="24"/>
          <w:szCs w:val="24"/>
          <w:rtl/>
          <w:lang w:eastAsia="en-US"/>
        </w:rPr>
        <w:t xml:space="preserve">האפליקציה ניתנת להורדה חופשית מהאפל סטור ומגוגל </w:t>
      </w:r>
      <w:proofErr w:type="spellStart"/>
      <w:r>
        <w:rPr>
          <w:rFonts w:asciiTheme="minorHAnsi" w:hAnsiTheme="minorHAnsi" w:cs="David" w:hint="cs"/>
          <w:sz w:val="24"/>
          <w:szCs w:val="24"/>
          <w:rtl/>
          <w:lang w:eastAsia="en-US"/>
        </w:rPr>
        <w:t>פליי</w:t>
      </w:r>
      <w:proofErr w:type="spellEnd"/>
      <w:r w:rsidR="00C73570">
        <w:rPr>
          <w:rFonts w:asciiTheme="minorHAnsi" w:hAnsiTheme="minorHAnsi" w:cs="David" w:hint="cs"/>
          <w:sz w:val="24"/>
          <w:szCs w:val="24"/>
          <w:rtl/>
          <w:lang w:eastAsia="en-US"/>
        </w:rPr>
        <w:t xml:space="preserve">. </w:t>
      </w:r>
    </w:p>
    <w:p w:rsidR="00C73570" w:rsidRDefault="00C73570" w:rsidP="00B010DC">
      <w:pPr>
        <w:widowControl/>
        <w:tabs>
          <w:tab w:val="left" w:pos="7371"/>
        </w:tabs>
        <w:autoSpaceDE w:val="0"/>
        <w:autoSpaceDN w:val="0"/>
        <w:bidi/>
        <w:adjustRightInd w:val="0"/>
        <w:contextualSpacing/>
        <w:rPr>
          <w:rFonts w:asciiTheme="minorHAnsi" w:hAnsiTheme="minorHAnsi" w:cs="David"/>
          <w:sz w:val="24"/>
          <w:szCs w:val="24"/>
          <w:lang w:eastAsia="en-US"/>
        </w:rPr>
      </w:pPr>
      <w:r>
        <w:rPr>
          <w:rFonts w:asciiTheme="minorHAnsi" w:hAnsiTheme="minorHAnsi" w:cs="David"/>
          <w:sz w:val="24"/>
          <w:szCs w:val="24"/>
          <w:lang w:eastAsia="en-US"/>
        </w:rPr>
        <w:t>https:www.ims.tau.ac.il/tal/td/kod_email.asp</w:t>
      </w:r>
    </w:p>
    <w:p w:rsidR="00DF0FB4" w:rsidRPr="00D66DFA" w:rsidRDefault="00DF0FB4" w:rsidP="004D462C">
      <w:pPr>
        <w:widowControl/>
        <w:tabs>
          <w:tab w:val="left" w:pos="7371"/>
        </w:tabs>
        <w:autoSpaceDE w:val="0"/>
        <w:autoSpaceDN w:val="0"/>
        <w:bidi/>
        <w:adjustRightInd w:val="0"/>
        <w:contextualSpacing/>
        <w:rPr>
          <w:rFonts w:ascii="David" w:cs="David"/>
          <w:sz w:val="24"/>
          <w:szCs w:val="24"/>
          <w:rtl/>
          <w:lang w:eastAsia="en-US"/>
        </w:rPr>
      </w:pPr>
    </w:p>
    <w:p w:rsidR="00DF0FB4" w:rsidRPr="00344C0A" w:rsidRDefault="00DF0FB4" w:rsidP="004D462C">
      <w:pPr>
        <w:widowControl/>
        <w:bidi/>
        <w:ind w:hanging="380"/>
        <w:contextualSpacing/>
        <w:rPr>
          <w:rFonts w:cs="David"/>
          <w:sz w:val="24"/>
          <w:szCs w:val="24"/>
          <w:rtl/>
        </w:rPr>
      </w:pPr>
      <w:r w:rsidRPr="00344C0A">
        <w:rPr>
          <w:rFonts w:cs="David"/>
          <w:sz w:val="24"/>
          <w:szCs w:val="24"/>
          <w:rtl/>
        </w:rPr>
        <w:t>2.</w:t>
      </w:r>
      <w:r w:rsidRPr="00344C0A">
        <w:rPr>
          <w:rFonts w:cs="David"/>
          <w:sz w:val="24"/>
          <w:szCs w:val="24"/>
          <w:rtl/>
        </w:rPr>
        <w:tab/>
      </w:r>
      <w:r w:rsidR="004E3043" w:rsidRPr="00344C0A">
        <w:rPr>
          <w:rFonts w:cs="David" w:hint="cs"/>
          <w:b/>
          <w:bCs/>
          <w:sz w:val="24"/>
          <w:szCs w:val="24"/>
          <w:rtl/>
        </w:rPr>
        <w:t>אישור</w:t>
      </w:r>
      <w:r w:rsidR="00A05D9E" w:rsidRPr="00344C0A">
        <w:rPr>
          <w:rFonts w:cs="David" w:hint="cs"/>
          <w:b/>
          <w:bCs/>
          <w:sz w:val="24"/>
          <w:szCs w:val="24"/>
          <w:rtl/>
        </w:rPr>
        <w:t xml:space="preserve"> </w:t>
      </w:r>
      <w:r w:rsidR="004E3043" w:rsidRPr="00344C0A">
        <w:rPr>
          <w:rFonts w:cs="David" w:hint="cs"/>
          <w:b/>
          <w:bCs/>
          <w:sz w:val="24"/>
          <w:szCs w:val="24"/>
          <w:rtl/>
        </w:rPr>
        <w:t>לימודים תקף ללא חתימה וחותמת ניתן לקבל ב"מידע אישי לתלמיד".</w:t>
      </w:r>
    </w:p>
    <w:p w:rsidR="00DF0FB4" w:rsidRPr="00D66DFA" w:rsidRDefault="00DF0FB4" w:rsidP="004D462C">
      <w:pPr>
        <w:widowControl/>
        <w:bidi/>
        <w:contextualSpacing/>
        <w:rPr>
          <w:rFonts w:cs="David"/>
          <w:sz w:val="24"/>
          <w:szCs w:val="24"/>
          <w:rtl/>
        </w:rPr>
      </w:pPr>
    </w:p>
    <w:p w:rsidR="004601C1" w:rsidRDefault="004601C1" w:rsidP="004D462C">
      <w:pPr>
        <w:widowControl/>
        <w:bidi/>
        <w:spacing w:line="220" w:lineRule="atLeast"/>
        <w:ind w:hanging="425"/>
        <w:rPr>
          <w:rFonts w:cs="David"/>
          <w:sz w:val="22"/>
          <w:szCs w:val="22"/>
          <w:rtl/>
        </w:rPr>
      </w:pPr>
      <w:r>
        <w:rPr>
          <w:rFonts w:cs="David" w:hint="cs"/>
          <w:sz w:val="22"/>
          <w:szCs w:val="22"/>
          <w:rtl/>
        </w:rPr>
        <w:tab/>
      </w:r>
      <w:r w:rsidRPr="00D66DFA">
        <w:rPr>
          <w:rFonts w:cs="David"/>
          <w:sz w:val="22"/>
          <w:szCs w:val="22"/>
          <w:rtl/>
        </w:rPr>
        <w:t xml:space="preserve">משרדי </w:t>
      </w:r>
      <w:r w:rsidR="00464357">
        <w:rPr>
          <w:rFonts w:cs="David" w:hint="cs"/>
          <w:sz w:val="22"/>
          <w:szCs w:val="22"/>
          <w:rtl/>
        </w:rPr>
        <w:t>ה</w:t>
      </w:r>
      <w:r>
        <w:rPr>
          <w:rFonts w:cs="David"/>
          <w:sz w:val="22"/>
          <w:szCs w:val="22"/>
          <w:rtl/>
        </w:rPr>
        <w:t xml:space="preserve">אגף </w:t>
      </w:r>
      <w:r w:rsidR="00CE5E34">
        <w:rPr>
          <w:rFonts w:cs="David" w:hint="cs"/>
          <w:sz w:val="22"/>
          <w:szCs w:val="22"/>
          <w:rtl/>
        </w:rPr>
        <w:t>ל</w:t>
      </w:r>
      <w:r>
        <w:rPr>
          <w:rFonts w:cs="David"/>
          <w:sz w:val="22"/>
          <w:szCs w:val="22"/>
          <w:rtl/>
        </w:rPr>
        <w:t xml:space="preserve">רישום </w:t>
      </w:r>
      <w:proofErr w:type="spellStart"/>
      <w:r>
        <w:rPr>
          <w:rFonts w:cs="David"/>
          <w:sz w:val="22"/>
          <w:szCs w:val="22"/>
          <w:rtl/>
        </w:rPr>
        <w:t>ומינהל</w:t>
      </w:r>
      <w:proofErr w:type="spellEnd"/>
      <w:r>
        <w:rPr>
          <w:rFonts w:cs="David"/>
          <w:sz w:val="22"/>
          <w:szCs w:val="22"/>
          <w:rtl/>
        </w:rPr>
        <w:t xml:space="preserve"> תלמידים</w:t>
      </w:r>
      <w:r>
        <w:rPr>
          <w:rFonts w:cs="David" w:hint="cs"/>
          <w:sz w:val="22"/>
          <w:szCs w:val="22"/>
          <w:rtl/>
        </w:rPr>
        <w:t>:</w:t>
      </w:r>
    </w:p>
    <w:p w:rsidR="004601C1" w:rsidRDefault="004601C1" w:rsidP="004D462C">
      <w:pPr>
        <w:widowControl/>
        <w:bidi/>
        <w:spacing w:line="220" w:lineRule="atLeast"/>
        <w:rPr>
          <w:rFonts w:cs="David"/>
          <w:sz w:val="22"/>
          <w:szCs w:val="22"/>
          <w:rtl/>
        </w:rPr>
      </w:pPr>
      <w:r>
        <w:rPr>
          <w:rFonts w:cs="David" w:hint="cs"/>
          <w:sz w:val="22"/>
          <w:szCs w:val="22"/>
          <w:rtl/>
        </w:rPr>
        <w:t>בנ</w:t>
      </w:r>
      <w:r w:rsidR="004E3043">
        <w:rPr>
          <w:rFonts w:cs="David" w:hint="cs"/>
          <w:sz w:val="22"/>
          <w:szCs w:val="22"/>
          <w:rtl/>
        </w:rPr>
        <w:t>י</w:t>
      </w:r>
      <w:r>
        <w:rPr>
          <w:rFonts w:cs="David" w:hint="cs"/>
          <w:sz w:val="22"/>
          <w:szCs w:val="22"/>
          <w:rtl/>
        </w:rPr>
        <w:t>ין וינר-גרוס: יחידת רישום וקבלה, מדור מיון ומחקר</w:t>
      </w:r>
      <w:r w:rsidR="00A05D9E">
        <w:rPr>
          <w:rFonts w:cs="David" w:hint="cs"/>
          <w:sz w:val="22"/>
          <w:szCs w:val="22"/>
          <w:rtl/>
        </w:rPr>
        <w:t>.</w:t>
      </w:r>
    </w:p>
    <w:p w:rsidR="004601C1" w:rsidRPr="00D66DFA" w:rsidRDefault="004601C1" w:rsidP="004D462C">
      <w:pPr>
        <w:widowControl/>
        <w:bidi/>
        <w:spacing w:line="220" w:lineRule="atLeast"/>
        <w:rPr>
          <w:rFonts w:cs="David"/>
          <w:sz w:val="22"/>
          <w:szCs w:val="22"/>
          <w:rtl/>
        </w:rPr>
      </w:pPr>
      <w:r>
        <w:rPr>
          <w:rFonts w:cs="David" w:hint="cs"/>
          <w:sz w:val="22"/>
          <w:szCs w:val="22"/>
          <w:rtl/>
        </w:rPr>
        <w:t>בני</w:t>
      </w:r>
      <w:r w:rsidR="004E3043">
        <w:rPr>
          <w:rFonts w:cs="David" w:hint="cs"/>
          <w:sz w:val="22"/>
          <w:szCs w:val="22"/>
          <w:rtl/>
        </w:rPr>
        <w:t>י</w:t>
      </w:r>
      <w:r>
        <w:rPr>
          <w:rFonts w:cs="David" w:hint="cs"/>
          <w:sz w:val="22"/>
          <w:szCs w:val="22"/>
          <w:rtl/>
        </w:rPr>
        <w:t>ן מרשם (</w:t>
      </w:r>
      <w:proofErr w:type="spellStart"/>
      <w:r>
        <w:rPr>
          <w:rFonts w:cs="David" w:hint="cs"/>
          <w:sz w:val="22"/>
          <w:szCs w:val="22"/>
          <w:rtl/>
        </w:rPr>
        <w:t>קלצ'קין</w:t>
      </w:r>
      <w:proofErr w:type="spellEnd"/>
      <w:r>
        <w:rPr>
          <w:rFonts w:cs="David" w:hint="cs"/>
          <w:sz w:val="22"/>
          <w:szCs w:val="22"/>
          <w:rtl/>
        </w:rPr>
        <w:t xml:space="preserve"> 25) </w:t>
      </w:r>
      <w:r>
        <w:rPr>
          <w:rFonts w:cs="David"/>
          <w:sz w:val="22"/>
          <w:szCs w:val="22"/>
          <w:rtl/>
        </w:rPr>
        <w:t>–</w:t>
      </w:r>
      <w:r>
        <w:rPr>
          <w:rFonts w:cs="David" w:hint="cs"/>
          <w:sz w:val="22"/>
          <w:szCs w:val="22"/>
          <w:rtl/>
        </w:rPr>
        <w:t xml:space="preserve"> יחידת שכר לימוד, מדור תלמידים, מדור קורסים.</w:t>
      </w:r>
    </w:p>
    <w:p w:rsidR="004601C1" w:rsidRPr="00D66DFA" w:rsidRDefault="004601C1" w:rsidP="002F08C6">
      <w:pPr>
        <w:widowControl/>
        <w:tabs>
          <w:tab w:val="left" w:pos="4180"/>
          <w:tab w:val="left" w:pos="4860"/>
          <w:tab w:val="decimal" w:pos="9000"/>
        </w:tabs>
        <w:bidi/>
        <w:spacing w:line="220" w:lineRule="atLeast"/>
        <w:rPr>
          <w:rFonts w:cs="David"/>
          <w:b/>
          <w:bCs/>
          <w:sz w:val="22"/>
          <w:szCs w:val="22"/>
          <w:rtl/>
        </w:rPr>
      </w:pPr>
      <w:r w:rsidRPr="00D66DFA">
        <w:rPr>
          <w:rFonts w:cs="David"/>
          <w:b/>
          <w:bCs/>
          <w:sz w:val="22"/>
          <w:szCs w:val="22"/>
          <w:rtl/>
        </w:rPr>
        <w:t>שעות קבלת קהל ב</w:t>
      </w:r>
      <w:r w:rsidRPr="00D66DFA">
        <w:rPr>
          <w:rFonts w:cs="David" w:hint="cs"/>
          <w:b/>
          <w:bCs/>
          <w:sz w:val="22"/>
          <w:szCs w:val="22"/>
          <w:rtl/>
        </w:rPr>
        <w:t>מרבית</w:t>
      </w:r>
      <w:r w:rsidRPr="00D66DFA">
        <w:rPr>
          <w:rFonts w:cs="David"/>
          <w:b/>
          <w:bCs/>
          <w:sz w:val="22"/>
          <w:szCs w:val="22"/>
          <w:rtl/>
        </w:rPr>
        <w:t xml:space="preserve"> משרדי </w:t>
      </w:r>
      <w:r>
        <w:rPr>
          <w:rFonts w:cs="David"/>
          <w:b/>
          <w:bCs/>
          <w:sz w:val="22"/>
          <w:szCs w:val="22"/>
          <w:rtl/>
        </w:rPr>
        <w:t xml:space="preserve">אגף רישום </w:t>
      </w:r>
      <w:proofErr w:type="spellStart"/>
      <w:r>
        <w:rPr>
          <w:rFonts w:cs="David"/>
          <w:b/>
          <w:bCs/>
          <w:sz w:val="22"/>
          <w:szCs w:val="22"/>
          <w:rtl/>
        </w:rPr>
        <w:t>ומינהל</w:t>
      </w:r>
      <w:proofErr w:type="spellEnd"/>
      <w:r>
        <w:rPr>
          <w:rFonts w:cs="David"/>
          <w:b/>
          <w:bCs/>
          <w:sz w:val="22"/>
          <w:szCs w:val="22"/>
          <w:rtl/>
        </w:rPr>
        <w:t xml:space="preserve"> תלמידים</w:t>
      </w:r>
      <w:r w:rsidRPr="00D66DFA">
        <w:rPr>
          <w:rFonts w:cs="David"/>
          <w:b/>
          <w:bCs/>
          <w:sz w:val="22"/>
          <w:szCs w:val="22"/>
          <w:rtl/>
        </w:rPr>
        <w:t>:</w:t>
      </w:r>
    </w:p>
    <w:p w:rsidR="004601C1" w:rsidRPr="00D66DFA" w:rsidRDefault="004601C1" w:rsidP="00D22C29">
      <w:pPr>
        <w:widowControl/>
        <w:tabs>
          <w:tab w:val="left" w:pos="4180"/>
          <w:tab w:val="left" w:pos="4860"/>
          <w:tab w:val="decimal" w:pos="9000"/>
        </w:tabs>
        <w:bidi/>
        <w:spacing w:line="220" w:lineRule="atLeast"/>
        <w:rPr>
          <w:rFonts w:cs="David"/>
          <w:sz w:val="22"/>
          <w:szCs w:val="22"/>
          <w:rtl/>
        </w:rPr>
      </w:pPr>
      <w:r w:rsidRPr="00D66DFA">
        <w:rPr>
          <w:rFonts w:cs="David"/>
          <w:sz w:val="22"/>
          <w:szCs w:val="22"/>
          <w:rtl/>
        </w:rPr>
        <w:t xml:space="preserve">ימים </w:t>
      </w:r>
      <w:r>
        <w:rPr>
          <w:rFonts w:cs="David" w:hint="cs"/>
          <w:sz w:val="22"/>
          <w:szCs w:val="22"/>
          <w:rtl/>
        </w:rPr>
        <w:t>א'</w:t>
      </w:r>
      <w:r w:rsidR="00CE5E34">
        <w:rPr>
          <w:rFonts w:cs="David" w:hint="cs"/>
          <w:sz w:val="22"/>
          <w:szCs w:val="22"/>
          <w:rtl/>
        </w:rPr>
        <w:t>,</w:t>
      </w:r>
      <w:r>
        <w:rPr>
          <w:rFonts w:cs="David" w:hint="cs"/>
          <w:sz w:val="22"/>
          <w:szCs w:val="22"/>
          <w:rtl/>
        </w:rPr>
        <w:t xml:space="preserve"> ב'</w:t>
      </w:r>
      <w:r w:rsidR="00CE5E34">
        <w:rPr>
          <w:rFonts w:cs="David" w:hint="cs"/>
          <w:sz w:val="22"/>
          <w:szCs w:val="22"/>
          <w:rtl/>
        </w:rPr>
        <w:t>,</w:t>
      </w:r>
      <w:r>
        <w:rPr>
          <w:rFonts w:cs="David" w:hint="cs"/>
          <w:sz w:val="22"/>
          <w:szCs w:val="22"/>
          <w:rtl/>
        </w:rPr>
        <w:t xml:space="preserve"> ד'</w:t>
      </w:r>
      <w:r w:rsidR="00CE5E34">
        <w:rPr>
          <w:rFonts w:cs="David" w:hint="cs"/>
          <w:sz w:val="22"/>
          <w:szCs w:val="22"/>
          <w:rtl/>
        </w:rPr>
        <w:t>,</w:t>
      </w:r>
      <w:r>
        <w:rPr>
          <w:rFonts w:cs="David" w:hint="cs"/>
          <w:sz w:val="22"/>
          <w:szCs w:val="22"/>
          <w:rtl/>
        </w:rPr>
        <w:t xml:space="preserve"> ה'</w:t>
      </w:r>
      <w:r w:rsidRPr="00D66DFA">
        <w:rPr>
          <w:rFonts w:cs="David"/>
          <w:sz w:val="22"/>
          <w:szCs w:val="22"/>
          <w:rtl/>
        </w:rPr>
        <w:t xml:space="preserve"> בשעות</w:t>
      </w:r>
      <w:r w:rsidRPr="00D66DFA">
        <w:rPr>
          <w:rFonts w:cs="David"/>
          <w:sz w:val="22"/>
          <w:szCs w:val="22"/>
          <w:rtl/>
        </w:rPr>
        <w:tab/>
        <w:t>09</w:t>
      </w:r>
      <w:r w:rsidRPr="00D66DFA">
        <w:rPr>
          <w:rFonts w:cs="David" w:hint="cs"/>
          <w:sz w:val="22"/>
          <w:szCs w:val="22"/>
          <w:rtl/>
        </w:rPr>
        <w:t>:</w:t>
      </w:r>
      <w:r w:rsidRPr="00D66DFA">
        <w:rPr>
          <w:rFonts w:cs="David"/>
          <w:sz w:val="22"/>
          <w:szCs w:val="22"/>
          <w:rtl/>
        </w:rPr>
        <w:t>00 עד 12</w:t>
      </w:r>
      <w:r w:rsidRPr="00D66DFA">
        <w:rPr>
          <w:rFonts w:cs="David" w:hint="cs"/>
          <w:sz w:val="22"/>
          <w:szCs w:val="22"/>
          <w:rtl/>
        </w:rPr>
        <w:t>:</w:t>
      </w:r>
      <w:r w:rsidRPr="00D66DFA">
        <w:rPr>
          <w:rFonts w:cs="David"/>
          <w:sz w:val="22"/>
          <w:szCs w:val="22"/>
          <w:rtl/>
        </w:rPr>
        <w:t>00</w:t>
      </w:r>
    </w:p>
    <w:p w:rsidR="004601C1" w:rsidRPr="00D66DFA" w:rsidRDefault="004601C1" w:rsidP="00D22C29">
      <w:pPr>
        <w:widowControl/>
        <w:tabs>
          <w:tab w:val="left" w:pos="4180"/>
          <w:tab w:val="left" w:pos="4860"/>
          <w:tab w:val="decimal" w:pos="9000"/>
        </w:tabs>
        <w:bidi/>
        <w:spacing w:line="220" w:lineRule="atLeast"/>
        <w:rPr>
          <w:rFonts w:cs="David"/>
          <w:sz w:val="22"/>
          <w:szCs w:val="22"/>
          <w:rtl/>
        </w:rPr>
      </w:pPr>
      <w:r w:rsidRPr="00D66DFA">
        <w:rPr>
          <w:rFonts w:cs="David"/>
          <w:sz w:val="22"/>
          <w:szCs w:val="22"/>
          <w:rtl/>
        </w:rPr>
        <w:t xml:space="preserve">יום ג' בשעות </w:t>
      </w:r>
      <w:r w:rsidRPr="00D66DFA">
        <w:rPr>
          <w:rFonts w:cs="David"/>
          <w:sz w:val="22"/>
          <w:szCs w:val="22"/>
          <w:rtl/>
        </w:rPr>
        <w:tab/>
      </w:r>
      <w:r>
        <w:rPr>
          <w:rFonts w:cs="David" w:hint="cs"/>
          <w:sz w:val="22"/>
          <w:szCs w:val="22"/>
          <w:rtl/>
        </w:rPr>
        <w:t>08</w:t>
      </w:r>
      <w:r w:rsidRPr="00D66DFA">
        <w:rPr>
          <w:rFonts w:cs="David" w:hint="cs"/>
          <w:sz w:val="22"/>
          <w:szCs w:val="22"/>
          <w:rtl/>
        </w:rPr>
        <w:t>:</w:t>
      </w:r>
      <w:r w:rsidRPr="00D66DFA">
        <w:rPr>
          <w:rFonts w:cs="David"/>
          <w:sz w:val="22"/>
          <w:szCs w:val="22"/>
          <w:rtl/>
        </w:rPr>
        <w:t>00 עד 1</w:t>
      </w:r>
      <w:r>
        <w:rPr>
          <w:rFonts w:cs="David" w:hint="cs"/>
          <w:sz w:val="22"/>
          <w:szCs w:val="22"/>
          <w:rtl/>
        </w:rPr>
        <w:t>6</w:t>
      </w:r>
      <w:r w:rsidRPr="00D66DFA">
        <w:rPr>
          <w:rFonts w:cs="David" w:hint="cs"/>
          <w:sz w:val="22"/>
          <w:szCs w:val="22"/>
          <w:rtl/>
        </w:rPr>
        <w:t>:</w:t>
      </w:r>
      <w:r w:rsidRPr="00D66DFA">
        <w:rPr>
          <w:rFonts w:cs="David"/>
          <w:sz w:val="22"/>
          <w:szCs w:val="22"/>
          <w:rtl/>
        </w:rPr>
        <w:t>00</w:t>
      </w:r>
    </w:p>
    <w:p w:rsidR="004601C1" w:rsidRDefault="004601C1" w:rsidP="00B010DC">
      <w:pPr>
        <w:widowControl/>
        <w:tabs>
          <w:tab w:val="left" w:pos="4180"/>
          <w:tab w:val="left" w:pos="4860"/>
          <w:tab w:val="decimal" w:pos="9000"/>
        </w:tabs>
        <w:bidi/>
        <w:spacing w:line="220" w:lineRule="atLeast"/>
        <w:rPr>
          <w:rFonts w:cs="David"/>
          <w:sz w:val="22"/>
          <w:szCs w:val="22"/>
          <w:rtl/>
        </w:rPr>
      </w:pPr>
      <w:r w:rsidRPr="00391E4C">
        <w:rPr>
          <w:rFonts w:cs="David" w:hint="cs"/>
          <w:b/>
          <w:bCs/>
          <w:sz w:val="22"/>
          <w:szCs w:val="22"/>
          <w:rtl/>
        </w:rPr>
        <w:t>שעות קבלת קהל של מדור שקילות תעודות</w:t>
      </w:r>
      <w:r>
        <w:rPr>
          <w:rFonts w:cs="David" w:hint="cs"/>
          <w:sz w:val="22"/>
          <w:szCs w:val="22"/>
          <w:rtl/>
        </w:rPr>
        <w:t>:</w:t>
      </w:r>
    </w:p>
    <w:p w:rsidR="004601C1" w:rsidRPr="00D66DFA" w:rsidRDefault="004601C1" w:rsidP="0020260D">
      <w:pPr>
        <w:widowControl/>
        <w:tabs>
          <w:tab w:val="left" w:pos="4180"/>
          <w:tab w:val="left" w:pos="4860"/>
          <w:tab w:val="decimal" w:pos="9000"/>
        </w:tabs>
        <w:bidi/>
        <w:spacing w:line="220" w:lineRule="atLeast"/>
        <w:rPr>
          <w:rFonts w:cs="David"/>
          <w:sz w:val="22"/>
          <w:szCs w:val="22"/>
          <w:rtl/>
        </w:rPr>
      </w:pPr>
      <w:r>
        <w:rPr>
          <w:rFonts w:cs="David" w:hint="cs"/>
          <w:sz w:val="22"/>
          <w:szCs w:val="22"/>
          <w:rtl/>
        </w:rPr>
        <w:t>ימים א',</w:t>
      </w:r>
      <w:r w:rsidR="00C73570">
        <w:rPr>
          <w:rFonts w:cs="David" w:hint="cs"/>
          <w:sz w:val="22"/>
          <w:szCs w:val="22"/>
          <w:rtl/>
        </w:rPr>
        <w:t xml:space="preserve"> </w:t>
      </w:r>
      <w:r>
        <w:rPr>
          <w:rFonts w:cs="David" w:hint="cs"/>
          <w:sz w:val="22"/>
          <w:szCs w:val="22"/>
          <w:rtl/>
        </w:rPr>
        <w:t xml:space="preserve">ג, ה </w:t>
      </w:r>
      <w:r w:rsidR="004E3043">
        <w:rPr>
          <w:rFonts w:cs="David" w:hint="cs"/>
          <w:sz w:val="22"/>
          <w:szCs w:val="22"/>
          <w:rtl/>
        </w:rPr>
        <w:t>בשעות</w:t>
      </w:r>
      <w:r>
        <w:rPr>
          <w:rFonts w:cs="David" w:hint="cs"/>
          <w:sz w:val="22"/>
          <w:szCs w:val="22"/>
          <w:rtl/>
        </w:rPr>
        <w:tab/>
        <w:t>09:30  עד 12.00</w:t>
      </w:r>
    </w:p>
    <w:p w:rsidR="00A05D9E" w:rsidRDefault="00A05D9E" w:rsidP="00C2239C">
      <w:pPr>
        <w:widowControl/>
        <w:tabs>
          <w:tab w:val="left" w:pos="4180"/>
          <w:tab w:val="left" w:pos="4860"/>
          <w:tab w:val="decimal" w:pos="9000"/>
        </w:tabs>
        <w:bidi/>
        <w:spacing w:line="220" w:lineRule="atLeast"/>
        <w:rPr>
          <w:rFonts w:cs="David"/>
          <w:sz w:val="24"/>
          <w:szCs w:val="24"/>
          <w:rtl/>
        </w:rPr>
      </w:pPr>
    </w:p>
    <w:p w:rsidR="004601C1" w:rsidRDefault="00DC3D2D" w:rsidP="000611C1">
      <w:pPr>
        <w:widowControl/>
        <w:tabs>
          <w:tab w:val="left" w:pos="4180"/>
          <w:tab w:val="left" w:pos="4860"/>
          <w:tab w:val="decimal" w:pos="9000"/>
        </w:tabs>
        <w:bidi/>
        <w:spacing w:line="220" w:lineRule="atLeast"/>
        <w:rPr>
          <w:rFonts w:cs="David"/>
          <w:sz w:val="24"/>
          <w:szCs w:val="24"/>
        </w:rPr>
      </w:pPr>
      <w:hyperlink r:id="rId29" w:history="1">
        <w:r w:rsidR="004601C1" w:rsidRPr="00F833D8">
          <w:rPr>
            <w:rStyle w:val="Hyperlink"/>
            <w:rFonts w:cs="David" w:hint="cs"/>
            <w:sz w:val="24"/>
            <w:szCs w:val="24"/>
            <w:rtl/>
          </w:rPr>
          <w:t>ניתן להתעדכן במועד</w:t>
        </w:r>
        <w:r w:rsidR="00344C0A">
          <w:rPr>
            <w:rStyle w:val="Hyperlink"/>
            <w:rFonts w:cs="David" w:hint="cs"/>
            <w:sz w:val="24"/>
            <w:szCs w:val="24"/>
            <w:rtl/>
          </w:rPr>
          <w:t>י</w:t>
        </w:r>
        <w:r w:rsidR="004601C1" w:rsidRPr="00F833D8">
          <w:rPr>
            <w:rStyle w:val="Hyperlink"/>
            <w:rFonts w:cs="David" w:hint="cs"/>
            <w:sz w:val="24"/>
            <w:szCs w:val="24"/>
            <w:rtl/>
          </w:rPr>
          <w:t xml:space="preserve"> סגירת האוניברסיטה בלוח השנה האקדמי</w:t>
        </w:r>
      </w:hyperlink>
      <w:r w:rsidR="004601C1">
        <w:rPr>
          <w:rFonts w:cs="David" w:hint="cs"/>
          <w:sz w:val="24"/>
          <w:szCs w:val="24"/>
          <w:rtl/>
        </w:rPr>
        <w:t xml:space="preserve"> </w:t>
      </w:r>
    </w:p>
    <w:p w:rsidR="004601C1" w:rsidRPr="007C2F1D" w:rsidRDefault="004601C1" w:rsidP="00006435">
      <w:pPr>
        <w:widowControl/>
        <w:tabs>
          <w:tab w:val="left" w:pos="4180"/>
          <w:tab w:val="left" w:pos="4860"/>
          <w:tab w:val="decimal" w:pos="9000"/>
        </w:tabs>
        <w:bidi/>
        <w:spacing w:line="220" w:lineRule="atLeast"/>
        <w:rPr>
          <w:rFonts w:cs="David"/>
          <w:sz w:val="24"/>
          <w:szCs w:val="24"/>
          <w:rtl/>
        </w:rPr>
      </w:pPr>
    </w:p>
    <w:p w:rsidR="004601C1" w:rsidRDefault="004601C1" w:rsidP="00006435">
      <w:pPr>
        <w:widowControl/>
        <w:tabs>
          <w:tab w:val="left" w:pos="4180"/>
          <w:tab w:val="left" w:pos="4860"/>
          <w:tab w:val="decimal" w:pos="9000"/>
        </w:tabs>
        <w:bidi/>
        <w:spacing w:line="220" w:lineRule="atLeast"/>
        <w:rPr>
          <w:rFonts w:cs="David"/>
          <w:sz w:val="24"/>
          <w:szCs w:val="24"/>
        </w:rPr>
      </w:pPr>
      <w:r>
        <w:rPr>
          <w:rFonts w:cs="David" w:hint="cs"/>
          <w:sz w:val="24"/>
          <w:szCs w:val="24"/>
          <w:rtl/>
        </w:rPr>
        <w:t xml:space="preserve">ניתן לפנות למוקד "כל </w:t>
      </w:r>
      <w:proofErr w:type="spellStart"/>
      <w:r>
        <w:rPr>
          <w:rFonts w:cs="David" w:hint="cs"/>
          <w:sz w:val="24"/>
          <w:szCs w:val="24"/>
          <w:rtl/>
        </w:rPr>
        <w:t>האוניברסית"א</w:t>
      </w:r>
      <w:proofErr w:type="spellEnd"/>
      <w:r>
        <w:rPr>
          <w:rFonts w:cs="David" w:hint="cs"/>
          <w:sz w:val="24"/>
          <w:szCs w:val="24"/>
          <w:rtl/>
        </w:rPr>
        <w:t xml:space="preserve">" בדוא"ל: </w:t>
      </w:r>
      <w:r>
        <w:rPr>
          <w:rFonts w:cs="David"/>
          <w:sz w:val="24"/>
          <w:szCs w:val="24"/>
        </w:rPr>
        <w:t>im@tau.ac.il</w:t>
      </w:r>
    </w:p>
    <w:p w:rsidR="00DF0FB4" w:rsidRPr="007C2F1D" w:rsidRDefault="00DF0FB4" w:rsidP="00CD20FC">
      <w:pPr>
        <w:widowControl/>
        <w:tabs>
          <w:tab w:val="left" w:pos="4180"/>
          <w:tab w:val="left" w:pos="4860"/>
          <w:tab w:val="decimal" w:pos="9000"/>
        </w:tabs>
        <w:bidi/>
        <w:contextualSpacing/>
        <w:rPr>
          <w:rFonts w:cs="David"/>
          <w:sz w:val="24"/>
          <w:szCs w:val="24"/>
          <w:rtl/>
        </w:rPr>
      </w:pPr>
    </w:p>
    <w:p w:rsidR="00DF0FB4" w:rsidRPr="0011579D" w:rsidRDefault="00DF0FB4" w:rsidP="00D855E4">
      <w:pPr>
        <w:widowControl/>
        <w:tabs>
          <w:tab w:val="left" w:pos="4180"/>
          <w:tab w:val="left" w:pos="4860"/>
          <w:tab w:val="decimal" w:pos="9000"/>
        </w:tabs>
        <w:bidi/>
        <w:contextualSpacing/>
        <w:rPr>
          <w:rFonts w:cs="David"/>
          <w:sz w:val="24"/>
          <w:szCs w:val="24"/>
        </w:rPr>
      </w:pPr>
    </w:p>
    <w:p w:rsidR="00DF0FB4" w:rsidRDefault="00DF0FB4" w:rsidP="004D462C">
      <w:pPr>
        <w:widowControl/>
        <w:tabs>
          <w:tab w:val="left" w:pos="4180"/>
          <w:tab w:val="left" w:pos="4420"/>
          <w:tab w:val="left" w:pos="7797"/>
          <w:tab w:val="decimal" w:pos="9000"/>
        </w:tabs>
        <w:bidi/>
        <w:contextualSpacing/>
        <w:rPr>
          <w:rFonts w:cs="David"/>
          <w:sz w:val="22"/>
          <w:szCs w:val="22"/>
          <w:rtl/>
        </w:rPr>
      </w:pPr>
      <w:r w:rsidRPr="00D66DFA">
        <w:rPr>
          <w:rFonts w:cs="David"/>
          <w:sz w:val="22"/>
          <w:szCs w:val="22"/>
          <w:rtl/>
        </w:rPr>
        <w:t>תלמיד הסבור, כי ענ</w:t>
      </w:r>
      <w:r w:rsidR="004E3043">
        <w:rPr>
          <w:rFonts w:cs="David" w:hint="cs"/>
          <w:sz w:val="22"/>
          <w:szCs w:val="22"/>
          <w:rtl/>
        </w:rPr>
        <w:t>י</w:t>
      </w:r>
      <w:r w:rsidRPr="00D66DFA">
        <w:rPr>
          <w:rFonts w:cs="David"/>
          <w:sz w:val="22"/>
          <w:szCs w:val="22"/>
          <w:rtl/>
        </w:rPr>
        <w:t xml:space="preserve">ינו לא בא לידי פתרון המניח את דעתו באחת מיחידות </w:t>
      </w:r>
      <w:r>
        <w:rPr>
          <w:rFonts w:cs="David"/>
          <w:sz w:val="22"/>
          <w:szCs w:val="22"/>
          <w:rtl/>
        </w:rPr>
        <w:t xml:space="preserve">אגף רישום </w:t>
      </w:r>
      <w:proofErr w:type="spellStart"/>
      <w:r>
        <w:rPr>
          <w:rFonts w:cs="David"/>
          <w:sz w:val="22"/>
          <w:szCs w:val="22"/>
          <w:rtl/>
        </w:rPr>
        <w:t>ומינהל</w:t>
      </w:r>
      <w:proofErr w:type="spellEnd"/>
      <w:r>
        <w:rPr>
          <w:rFonts w:cs="David"/>
          <w:sz w:val="22"/>
          <w:szCs w:val="22"/>
          <w:rtl/>
        </w:rPr>
        <w:t xml:space="preserve"> תלמידים</w:t>
      </w:r>
      <w:r w:rsidRPr="00D66DFA">
        <w:rPr>
          <w:rFonts w:cs="David"/>
          <w:sz w:val="22"/>
          <w:szCs w:val="22"/>
          <w:rtl/>
        </w:rPr>
        <w:t>,</w:t>
      </w:r>
      <w:r w:rsidRPr="00D66DFA">
        <w:rPr>
          <w:rFonts w:cs="David" w:hint="cs"/>
          <w:sz w:val="22"/>
          <w:szCs w:val="22"/>
          <w:rtl/>
        </w:rPr>
        <w:t xml:space="preserve"> </w:t>
      </w:r>
      <w:r w:rsidRPr="00D66DFA">
        <w:rPr>
          <w:rFonts w:cs="David"/>
          <w:sz w:val="22"/>
          <w:szCs w:val="22"/>
          <w:rtl/>
        </w:rPr>
        <w:t>יפנה בכתב, בדואר או ב</w:t>
      </w:r>
      <w:r w:rsidRPr="00D66DFA">
        <w:rPr>
          <w:rFonts w:cs="David" w:hint="cs"/>
          <w:sz w:val="22"/>
          <w:szCs w:val="22"/>
          <w:rtl/>
        </w:rPr>
        <w:t xml:space="preserve">אמצעות </w:t>
      </w:r>
      <w:r w:rsidRPr="00D66DFA">
        <w:rPr>
          <w:rFonts w:cs="David"/>
          <w:sz w:val="22"/>
          <w:szCs w:val="22"/>
          <w:rtl/>
        </w:rPr>
        <w:t>פקס</w:t>
      </w:r>
      <w:r w:rsidR="00BC65AB">
        <w:rPr>
          <w:rFonts w:cs="David" w:hint="cs"/>
          <w:sz w:val="22"/>
          <w:szCs w:val="22"/>
          <w:rtl/>
        </w:rPr>
        <w:t>'</w:t>
      </w:r>
      <w:r w:rsidRPr="00D66DFA">
        <w:rPr>
          <w:rFonts w:cs="David" w:hint="cs"/>
          <w:sz w:val="22"/>
          <w:szCs w:val="22"/>
          <w:rtl/>
        </w:rPr>
        <w:t xml:space="preserve"> </w:t>
      </w:r>
      <w:r w:rsidR="004E3043">
        <w:rPr>
          <w:rFonts w:cs="David" w:hint="cs"/>
          <w:sz w:val="22"/>
          <w:szCs w:val="22"/>
          <w:rtl/>
        </w:rPr>
        <w:t>03-6408371</w:t>
      </w:r>
      <w:r w:rsidRPr="00D66DFA">
        <w:rPr>
          <w:rFonts w:cs="David" w:hint="cs"/>
          <w:sz w:val="22"/>
          <w:szCs w:val="22"/>
          <w:rtl/>
        </w:rPr>
        <w:t>,</w:t>
      </w:r>
      <w:r w:rsidRPr="00D66DFA">
        <w:rPr>
          <w:rFonts w:cs="David"/>
          <w:sz w:val="22"/>
          <w:szCs w:val="22"/>
          <w:rtl/>
        </w:rPr>
        <w:t xml:space="preserve"> למנהל </w:t>
      </w:r>
      <w:r>
        <w:rPr>
          <w:rFonts w:cs="David" w:hint="cs"/>
          <w:sz w:val="22"/>
          <w:szCs w:val="22"/>
          <w:rtl/>
        </w:rPr>
        <w:t xml:space="preserve">אגף רישום </w:t>
      </w:r>
      <w:proofErr w:type="spellStart"/>
      <w:r>
        <w:rPr>
          <w:rFonts w:cs="David" w:hint="cs"/>
          <w:sz w:val="22"/>
          <w:szCs w:val="22"/>
          <w:rtl/>
        </w:rPr>
        <w:t>ומינהל</w:t>
      </w:r>
      <w:proofErr w:type="spellEnd"/>
      <w:r>
        <w:rPr>
          <w:rFonts w:cs="David" w:hint="cs"/>
          <w:sz w:val="22"/>
          <w:szCs w:val="22"/>
          <w:rtl/>
        </w:rPr>
        <w:t xml:space="preserve"> תלמידים</w:t>
      </w:r>
      <w:r w:rsidR="004E3043">
        <w:rPr>
          <w:rFonts w:cs="David" w:hint="cs"/>
          <w:sz w:val="22"/>
          <w:szCs w:val="22"/>
          <w:rtl/>
        </w:rPr>
        <w:t>,</w:t>
      </w:r>
      <w:r w:rsidRPr="00D66DFA">
        <w:rPr>
          <w:rFonts w:cs="David"/>
          <w:sz w:val="22"/>
          <w:szCs w:val="22"/>
          <w:rtl/>
        </w:rPr>
        <w:t xml:space="preserve"> או יפנה למזכירת ה</w:t>
      </w:r>
      <w:r>
        <w:rPr>
          <w:rFonts w:cs="David" w:hint="cs"/>
          <w:sz w:val="22"/>
          <w:szCs w:val="22"/>
          <w:rtl/>
        </w:rPr>
        <w:t>אגף</w:t>
      </w:r>
      <w:r w:rsidRPr="00D66DFA">
        <w:rPr>
          <w:rFonts w:cs="David"/>
          <w:sz w:val="22"/>
          <w:szCs w:val="22"/>
          <w:rtl/>
        </w:rPr>
        <w:t xml:space="preserve"> לצורך קביעת מועד לפגישה.</w:t>
      </w:r>
    </w:p>
    <w:p w:rsidR="00DF0FB4" w:rsidRPr="00D66DFA" w:rsidRDefault="00DF0FB4" w:rsidP="004D462C">
      <w:pPr>
        <w:widowControl/>
        <w:tabs>
          <w:tab w:val="left" w:pos="4180"/>
          <w:tab w:val="left" w:pos="4420"/>
          <w:tab w:val="left" w:pos="7797"/>
          <w:tab w:val="decimal" w:pos="9000"/>
        </w:tabs>
        <w:bidi/>
        <w:contextualSpacing/>
        <w:rPr>
          <w:rFonts w:cs="David"/>
          <w:sz w:val="22"/>
          <w:szCs w:val="22"/>
          <w:rtl/>
        </w:rPr>
      </w:pPr>
    </w:p>
    <w:p w:rsidR="005F31F4" w:rsidRPr="00D66DFA" w:rsidRDefault="005F31F4" w:rsidP="004D462C">
      <w:pPr>
        <w:widowControl/>
        <w:tabs>
          <w:tab w:val="left" w:pos="4180"/>
          <w:tab w:val="left" w:pos="4420"/>
          <w:tab w:val="left" w:pos="7797"/>
          <w:tab w:val="decimal" w:pos="9000"/>
        </w:tabs>
        <w:bidi/>
        <w:spacing w:line="220" w:lineRule="atLeast"/>
        <w:rPr>
          <w:rFonts w:cs="David"/>
          <w:b/>
          <w:bCs/>
          <w:sz w:val="36"/>
          <w:szCs w:val="36"/>
          <w:rtl/>
        </w:rPr>
      </w:pPr>
      <w:r w:rsidRPr="00D66DFA">
        <w:rPr>
          <w:rFonts w:cs="David" w:hint="cs"/>
          <w:sz w:val="24"/>
          <w:szCs w:val="24"/>
          <w:rtl/>
        </w:rPr>
        <w:tab/>
      </w:r>
    </w:p>
    <w:p w:rsidR="005F31F4" w:rsidRPr="00D66DFA" w:rsidRDefault="005F31F4" w:rsidP="004D462C">
      <w:pPr>
        <w:widowControl/>
        <w:tabs>
          <w:tab w:val="left" w:pos="4180"/>
          <w:tab w:val="left" w:pos="4420"/>
          <w:tab w:val="decimal" w:pos="9000"/>
        </w:tabs>
        <w:bidi/>
        <w:spacing w:line="220" w:lineRule="atLeast"/>
        <w:rPr>
          <w:rFonts w:cs="David"/>
          <w:b/>
          <w:bCs/>
          <w:sz w:val="36"/>
          <w:szCs w:val="36"/>
          <w:rtl/>
        </w:rPr>
      </w:pPr>
      <w:r w:rsidRPr="00D66DFA">
        <w:rPr>
          <w:rFonts w:cs="David"/>
          <w:b/>
          <w:bCs/>
          <w:sz w:val="36"/>
          <w:szCs w:val="36"/>
          <w:rtl/>
        </w:rPr>
        <w:t>מידע כללי</w:t>
      </w:r>
    </w:p>
    <w:p w:rsidR="005F31F4" w:rsidRPr="00D66DFA" w:rsidRDefault="005F31F4" w:rsidP="004D462C">
      <w:pPr>
        <w:widowControl/>
        <w:bidi/>
        <w:spacing w:line="220" w:lineRule="atLeast"/>
        <w:ind w:left="380" w:hanging="380"/>
        <w:rPr>
          <w:rFonts w:cs="David"/>
          <w:b/>
          <w:bCs/>
          <w:sz w:val="22"/>
          <w:szCs w:val="22"/>
          <w:rtl/>
        </w:rPr>
      </w:pPr>
    </w:p>
    <w:p w:rsidR="005F31F4" w:rsidRPr="00344C0A" w:rsidRDefault="005F31F4" w:rsidP="004D462C">
      <w:pPr>
        <w:widowControl/>
        <w:bidi/>
        <w:spacing w:line="220" w:lineRule="atLeast"/>
        <w:ind w:left="380" w:hanging="380"/>
        <w:rPr>
          <w:rFonts w:cs="David"/>
          <w:b/>
          <w:bCs/>
          <w:sz w:val="24"/>
          <w:szCs w:val="24"/>
          <w:rtl/>
        </w:rPr>
      </w:pPr>
      <w:r w:rsidRPr="00344C0A">
        <w:rPr>
          <w:rFonts w:cs="David"/>
          <w:b/>
          <w:bCs/>
          <w:sz w:val="24"/>
          <w:szCs w:val="24"/>
          <w:rtl/>
        </w:rPr>
        <w:t>1. "תלמיד" – הגדר</w:t>
      </w:r>
      <w:r w:rsidR="00B06CC8" w:rsidRPr="00344C0A">
        <w:rPr>
          <w:rFonts w:hint="cs"/>
          <w:b/>
          <w:bCs/>
          <w:sz w:val="24"/>
          <w:szCs w:val="24"/>
          <w:rtl/>
        </w:rPr>
        <w:t>ה</w:t>
      </w:r>
    </w:p>
    <w:p w:rsidR="005F31F4" w:rsidRPr="00D66DFA" w:rsidRDefault="005F31F4" w:rsidP="004D462C">
      <w:pPr>
        <w:widowControl/>
        <w:bidi/>
        <w:spacing w:line="100" w:lineRule="exact"/>
        <w:ind w:left="380" w:hanging="380"/>
        <w:rPr>
          <w:rFonts w:cs="David"/>
          <w:b/>
          <w:bCs/>
          <w:sz w:val="22"/>
          <w:szCs w:val="22"/>
          <w:rtl/>
        </w:rPr>
      </w:pPr>
    </w:p>
    <w:p w:rsidR="00EC0DF8" w:rsidRDefault="005F31F4" w:rsidP="004D462C">
      <w:pPr>
        <w:widowControl/>
        <w:bidi/>
        <w:spacing w:line="220" w:lineRule="atLeast"/>
        <w:ind w:left="380" w:hanging="380"/>
        <w:rPr>
          <w:rFonts w:cs="David"/>
          <w:sz w:val="22"/>
          <w:szCs w:val="22"/>
          <w:rtl/>
        </w:rPr>
      </w:pPr>
      <w:r w:rsidRPr="00D66DFA">
        <w:rPr>
          <w:rFonts w:cs="David"/>
          <w:sz w:val="22"/>
          <w:szCs w:val="22"/>
          <w:rtl/>
        </w:rPr>
        <w:tab/>
        <w:t xml:space="preserve">כתלמיד באוניברסיטת תל-אביב ייחשב מי שהתקבל ללימודים ע"י הגורם המוסמך לכך באוניברסיטה, ו/או הורשה להמשיך את לימודיו על-פי כללי האוניברסיטה והפקולטה או יחידת הלימוד </w:t>
      </w:r>
      <w:r w:rsidR="004E3043">
        <w:rPr>
          <w:rFonts w:cs="David" w:hint="cs"/>
          <w:sz w:val="22"/>
          <w:szCs w:val="22"/>
          <w:rtl/>
        </w:rPr>
        <w:t>ש</w:t>
      </w:r>
      <w:r w:rsidRPr="00D66DFA">
        <w:rPr>
          <w:rFonts w:cs="David"/>
          <w:sz w:val="22"/>
          <w:szCs w:val="22"/>
          <w:rtl/>
        </w:rPr>
        <w:t>בה הוא לומד, ועשה את הנדרש ללימודיו</w:t>
      </w:r>
      <w:r w:rsidR="004E3043">
        <w:rPr>
          <w:rFonts w:cs="David" w:hint="cs"/>
          <w:sz w:val="22"/>
          <w:szCs w:val="22"/>
          <w:rtl/>
        </w:rPr>
        <w:t>,</w:t>
      </w:r>
      <w:r w:rsidRPr="00D66DFA">
        <w:rPr>
          <w:rFonts w:cs="David"/>
          <w:sz w:val="22"/>
          <w:szCs w:val="22"/>
          <w:rtl/>
        </w:rPr>
        <w:t xml:space="preserve"> ובכלל זה רישום לקורסים וסידור שכר הלימוד כנדרש. חובת </w:t>
      </w:r>
      <w:r w:rsidR="0063283D">
        <w:rPr>
          <w:rFonts w:cs="David" w:hint="cs"/>
          <w:sz w:val="22"/>
          <w:szCs w:val="22"/>
          <w:rtl/>
        </w:rPr>
        <w:t>תשלום</w:t>
      </w:r>
      <w:r w:rsidRPr="00D66DFA">
        <w:rPr>
          <w:rFonts w:cs="David"/>
          <w:sz w:val="22"/>
          <w:szCs w:val="22"/>
          <w:rtl/>
        </w:rPr>
        <w:t xml:space="preserve"> שכר הלימוד חלה גם על תלמידים הפטורים מתשלום חלקי או מלא של שכר הלימוד.</w:t>
      </w:r>
    </w:p>
    <w:p w:rsidR="00EC0DF8" w:rsidRPr="00D66DFA" w:rsidRDefault="00EC0DF8" w:rsidP="004D462C">
      <w:pPr>
        <w:widowControl/>
        <w:bidi/>
        <w:spacing w:line="220" w:lineRule="atLeast"/>
        <w:ind w:left="380" w:hanging="380"/>
        <w:rPr>
          <w:rFonts w:cs="David"/>
          <w:sz w:val="22"/>
          <w:szCs w:val="22"/>
          <w:rtl/>
        </w:rPr>
      </w:pPr>
      <w:r>
        <w:rPr>
          <w:rFonts w:cs="David" w:hint="cs"/>
          <w:sz w:val="22"/>
          <w:szCs w:val="22"/>
          <w:rtl/>
        </w:rPr>
        <w:tab/>
        <w:t xml:space="preserve">עובד אוניברסיטה, הנמנה עם הסגל המנהלי או הטכני, לא יורשה ללמוד בפקולטה </w:t>
      </w:r>
      <w:r w:rsidR="004E3043">
        <w:rPr>
          <w:rFonts w:cs="David" w:hint="cs"/>
          <w:sz w:val="22"/>
          <w:szCs w:val="22"/>
          <w:rtl/>
        </w:rPr>
        <w:t>ש</w:t>
      </w:r>
      <w:r>
        <w:rPr>
          <w:rFonts w:cs="David" w:hint="cs"/>
          <w:sz w:val="22"/>
          <w:szCs w:val="22"/>
          <w:rtl/>
        </w:rPr>
        <w:t>בה הוא עובד. חבר סגל אקדמי בדר</w:t>
      </w:r>
      <w:r w:rsidR="00981101">
        <w:rPr>
          <w:rFonts w:cs="David" w:hint="cs"/>
          <w:sz w:val="22"/>
          <w:szCs w:val="22"/>
          <w:rtl/>
        </w:rPr>
        <w:t>ג</w:t>
      </w:r>
      <w:r>
        <w:rPr>
          <w:rFonts w:cs="David" w:hint="cs"/>
          <w:sz w:val="22"/>
          <w:szCs w:val="22"/>
          <w:rtl/>
        </w:rPr>
        <w:t xml:space="preserve">ת מרצה ומעלה לא יורשה ללמוד לתארים מתקדמים בפקולטה </w:t>
      </w:r>
      <w:r w:rsidR="004E3043">
        <w:rPr>
          <w:rFonts w:cs="David" w:hint="cs"/>
          <w:sz w:val="22"/>
          <w:szCs w:val="22"/>
          <w:rtl/>
        </w:rPr>
        <w:t>ש</w:t>
      </w:r>
      <w:r>
        <w:rPr>
          <w:rFonts w:cs="David" w:hint="cs"/>
          <w:sz w:val="22"/>
          <w:szCs w:val="22"/>
          <w:rtl/>
        </w:rPr>
        <w:t>בה הוא עובד. חריגה מכללים אלו טעונה אישור הרקטור.</w:t>
      </w:r>
    </w:p>
    <w:p w:rsidR="005F31F4" w:rsidRDefault="005F31F4" w:rsidP="004D462C">
      <w:pPr>
        <w:widowControl/>
        <w:bidi/>
        <w:spacing w:line="220" w:lineRule="atLeast"/>
        <w:ind w:left="380" w:hanging="380"/>
        <w:rPr>
          <w:rFonts w:cs="David"/>
          <w:sz w:val="22"/>
          <w:szCs w:val="22"/>
          <w:rtl/>
        </w:rPr>
      </w:pPr>
    </w:p>
    <w:p w:rsidR="005F31F4" w:rsidRPr="00344C0A" w:rsidRDefault="005F31F4" w:rsidP="004D462C">
      <w:pPr>
        <w:widowControl/>
        <w:bidi/>
        <w:spacing w:line="220" w:lineRule="atLeast"/>
        <w:ind w:left="380" w:hanging="380"/>
        <w:rPr>
          <w:rFonts w:cs="David"/>
          <w:b/>
          <w:bCs/>
          <w:sz w:val="24"/>
          <w:szCs w:val="24"/>
          <w:rtl/>
        </w:rPr>
      </w:pPr>
      <w:r w:rsidRPr="00344C0A">
        <w:rPr>
          <w:rFonts w:cs="David"/>
          <w:b/>
          <w:bCs/>
          <w:sz w:val="24"/>
          <w:szCs w:val="24"/>
          <w:rtl/>
        </w:rPr>
        <w:t xml:space="preserve">2. </w:t>
      </w:r>
      <w:r w:rsidRPr="00344C0A">
        <w:rPr>
          <w:rFonts w:cs="David"/>
          <w:b/>
          <w:bCs/>
          <w:sz w:val="24"/>
          <w:szCs w:val="24"/>
          <w:rtl/>
        </w:rPr>
        <w:tab/>
        <w:t>החלפת חוג או הוספת חוג (לתלמידים ממשיכים)</w:t>
      </w:r>
    </w:p>
    <w:p w:rsidR="005F31F4" w:rsidRPr="00D66DFA" w:rsidRDefault="005F31F4" w:rsidP="004D462C">
      <w:pPr>
        <w:widowControl/>
        <w:bidi/>
        <w:spacing w:line="100" w:lineRule="exact"/>
        <w:ind w:left="380" w:hanging="380"/>
        <w:rPr>
          <w:rFonts w:cs="David"/>
          <w:b/>
          <w:bCs/>
          <w:sz w:val="22"/>
          <w:szCs w:val="22"/>
          <w:rtl/>
        </w:rPr>
      </w:pPr>
    </w:p>
    <w:p w:rsidR="005F31F4" w:rsidRPr="001E77F4" w:rsidRDefault="005F31F4" w:rsidP="004D462C">
      <w:pPr>
        <w:widowControl/>
        <w:bidi/>
        <w:spacing w:line="220" w:lineRule="atLeast"/>
        <w:ind w:left="380" w:hanging="380"/>
        <w:rPr>
          <w:rFonts w:cs="David"/>
          <w:sz w:val="22"/>
          <w:szCs w:val="22"/>
          <w:rtl/>
        </w:rPr>
      </w:pPr>
      <w:r w:rsidRPr="00D66DFA">
        <w:rPr>
          <w:rFonts w:cs="David"/>
          <w:sz w:val="22"/>
          <w:szCs w:val="22"/>
          <w:rtl/>
        </w:rPr>
        <w:tab/>
        <w:t>תלמידי האוניברסיטה המבקשים להחליף או להוסיף חוג לימוד יירשמו במועדי הרישום הרגילים</w:t>
      </w:r>
      <w:r w:rsidR="004E3043">
        <w:rPr>
          <w:rFonts w:cs="David" w:hint="cs"/>
          <w:sz w:val="22"/>
          <w:szCs w:val="22"/>
          <w:rtl/>
        </w:rPr>
        <w:t>,</w:t>
      </w:r>
      <w:r w:rsidRPr="00D66DFA">
        <w:rPr>
          <w:rFonts w:cs="David"/>
          <w:sz w:val="22"/>
          <w:szCs w:val="22"/>
          <w:rtl/>
        </w:rPr>
        <w:t xml:space="preserve"> ויחולו עליהם כל תנאי הרישום והקבלה הרגילים כמפורט </w:t>
      </w:r>
      <w:r w:rsidR="001E77F4">
        <w:rPr>
          <w:rFonts w:cs="David" w:hint="cs"/>
          <w:sz w:val="22"/>
          <w:szCs w:val="22"/>
          <w:rtl/>
        </w:rPr>
        <w:t xml:space="preserve">במידע למועמדים: </w:t>
      </w:r>
      <w:hyperlink r:id="rId30" w:history="1">
        <w:r w:rsidR="001E77F4" w:rsidRPr="00505B8F">
          <w:rPr>
            <w:rStyle w:val="Hyperlink"/>
            <w:rFonts w:cs="David"/>
            <w:sz w:val="22"/>
            <w:szCs w:val="22"/>
          </w:rPr>
          <w:t>http://go.tau.ac.il</w:t>
        </w:r>
      </w:hyperlink>
      <w:r w:rsidR="001E77F4">
        <w:rPr>
          <w:rFonts w:cs="David"/>
          <w:sz w:val="22"/>
          <w:szCs w:val="22"/>
        </w:rPr>
        <w:t xml:space="preserve"> </w:t>
      </w:r>
      <w:r w:rsidR="001E77F4">
        <w:rPr>
          <w:rFonts w:cs="David" w:hint="cs"/>
          <w:sz w:val="22"/>
          <w:szCs w:val="22"/>
          <w:rtl/>
        </w:rPr>
        <w:t xml:space="preserve"> </w:t>
      </w:r>
    </w:p>
    <w:p w:rsidR="005F31F4" w:rsidRPr="00D66DFA" w:rsidRDefault="005F31F4" w:rsidP="004D462C">
      <w:pPr>
        <w:widowControl/>
        <w:bidi/>
        <w:spacing w:line="220" w:lineRule="atLeast"/>
        <w:ind w:left="380" w:hanging="380"/>
        <w:rPr>
          <w:rFonts w:cs="David"/>
          <w:sz w:val="22"/>
          <w:szCs w:val="22"/>
          <w:rtl/>
        </w:rPr>
      </w:pPr>
      <w:r w:rsidRPr="00D66DFA">
        <w:rPr>
          <w:rFonts w:cs="David"/>
          <w:sz w:val="22"/>
          <w:szCs w:val="22"/>
          <w:rtl/>
        </w:rPr>
        <w:tab/>
        <w:t xml:space="preserve">פרק הזמן להשלמת החובות האוניברסיטאיות (כגון </w:t>
      </w:r>
      <w:r w:rsidR="004E3043">
        <w:rPr>
          <w:rFonts w:cs="David" w:hint="cs"/>
          <w:sz w:val="22"/>
          <w:szCs w:val="22"/>
          <w:rtl/>
        </w:rPr>
        <w:t xml:space="preserve">רמת </w:t>
      </w:r>
      <w:r w:rsidRPr="00D66DFA">
        <w:rPr>
          <w:rFonts w:cs="David"/>
          <w:sz w:val="22"/>
          <w:szCs w:val="22"/>
          <w:rtl/>
        </w:rPr>
        <w:t>אנגלית</w:t>
      </w:r>
      <w:r w:rsidRPr="00D66DFA">
        <w:rPr>
          <w:rFonts w:cs="David" w:hint="cs"/>
          <w:sz w:val="22"/>
          <w:szCs w:val="22"/>
          <w:rtl/>
        </w:rPr>
        <w:t xml:space="preserve"> ו</w:t>
      </w:r>
      <w:r w:rsidR="004E3043">
        <w:rPr>
          <w:rFonts w:cs="David" w:hint="cs"/>
          <w:sz w:val="22"/>
          <w:szCs w:val="22"/>
          <w:rtl/>
        </w:rPr>
        <w:t xml:space="preserve">רמת </w:t>
      </w:r>
      <w:r w:rsidRPr="00D66DFA">
        <w:rPr>
          <w:rFonts w:cs="David"/>
          <w:sz w:val="22"/>
          <w:szCs w:val="22"/>
          <w:rtl/>
        </w:rPr>
        <w:t xml:space="preserve">עברית) של תלמיד המחליף חוג או מסלול לימודים </w:t>
      </w:r>
      <w:r w:rsidR="009F586A">
        <w:rPr>
          <w:rFonts w:cs="David" w:hint="cs"/>
          <w:sz w:val="22"/>
          <w:szCs w:val="22"/>
          <w:rtl/>
        </w:rPr>
        <w:t>תקף</w:t>
      </w:r>
      <w:r w:rsidR="009F586A" w:rsidRPr="00D66DFA">
        <w:rPr>
          <w:rFonts w:cs="David"/>
          <w:sz w:val="22"/>
          <w:szCs w:val="22"/>
          <w:rtl/>
        </w:rPr>
        <w:t xml:space="preserve"> </w:t>
      </w:r>
      <w:r w:rsidR="009F586A">
        <w:rPr>
          <w:rFonts w:cs="David" w:hint="cs"/>
          <w:sz w:val="22"/>
          <w:szCs w:val="22"/>
          <w:rtl/>
        </w:rPr>
        <w:t>מ</w:t>
      </w:r>
      <w:r w:rsidR="009F586A" w:rsidRPr="00D66DFA">
        <w:rPr>
          <w:rFonts w:cs="David"/>
          <w:sz w:val="22"/>
          <w:szCs w:val="22"/>
          <w:rtl/>
        </w:rPr>
        <w:t xml:space="preserve">יום </w:t>
      </w:r>
      <w:r w:rsidRPr="00D66DFA">
        <w:rPr>
          <w:rFonts w:cs="David"/>
          <w:sz w:val="22"/>
          <w:szCs w:val="22"/>
          <w:rtl/>
        </w:rPr>
        <w:t xml:space="preserve">תחילת הלימודים באוניברסיטה ולא </w:t>
      </w:r>
      <w:r w:rsidR="009F586A">
        <w:rPr>
          <w:rFonts w:cs="David" w:hint="cs"/>
          <w:sz w:val="22"/>
          <w:szCs w:val="22"/>
          <w:rtl/>
        </w:rPr>
        <w:t xml:space="preserve">מהסמסטר </w:t>
      </w:r>
      <w:r w:rsidRPr="00D66DFA">
        <w:rPr>
          <w:rFonts w:cs="David"/>
          <w:sz w:val="22"/>
          <w:szCs w:val="22"/>
          <w:rtl/>
        </w:rPr>
        <w:t>שבו עבר התלמיד לחוג או למסלול הלימודים החדש</w:t>
      </w:r>
      <w:r w:rsidR="009F586A">
        <w:rPr>
          <w:rFonts w:cs="David" w:hint="cs"/>
          <w:sz w:val="22"/>
          <w:szCs w:val="22"/>
          <w:rtl/>
        </w:rPr>
        <w:t>.</w:t>
      </w:r>
      <w:r w:rsidRPr="00D66DFA">
        <w:rPr>
          <w:rFonts w:cs="David"/>
          <w:sz w:val="22"/>
          <w:szCs w:val="22"/>
          <w:rtl/>
        </w:rPr>
        <w:t xml:space="preserve"> </w:t>
      </w:r>
      <w:r w:rsidR="009F586A">
        <w:rPr>
          <w:rFonts w:cs="David" w:hint="cs"/>
          <w:sz w:val="22"/>
          <w:szCs w:val="22"/>
          <w:rtl/>
        </w:rPr>
        <w:t>פירוט</w:t>
      </w:r>
      <w:r w:rsidR="009F586A" w:rsidRPr="00D66DFA">
        <w:rPr>
          <w:rFonts w:cs="David"/>
          <w:sz w:val="22"/>
          <w:szCs w:val="22"/>
          <w:rtl/>
        </w:rPr>
        <w:t xml:space="preserve"> </w:t>
      </w:r>
      <w:r w:rsidR="008C3D17">
        <w:rPr>
          <w:rFonts w:cs="David" w:hint="cs"/>
          <w:sz w:val="22"/>
          <w:szCs w:val="22"/>
          <w:rtl/>
        </w:rPr>
        <w:t>בהמשך</w:t>
      </w:r>
      <w:r w:rsidRPr="00D66DFA">
        <w:rPr>
          <w:rFonts w:cs="David"/>
          <w:sz w:val="22"/>
          <w:szCs w:val="22"/>
          <w:rtl/>
        </w:rPr>
        <w:t>.</w:t>
      </w:r>
    </w:p>
    <w:p w:rsidR="005F31F4" w:rsidRPr="00D66DFA" w:rsidRDefault="005F31F4" w:rsidP="004D462C">
      <w:pPr>
        <w:widowControl/>
        <w:bidi/>
        <w:ind w:left="380" w:hanging="380"/>
        <w:rPr>
          <w:rFonts w:cs="David"/>
          <w:sz w:val="22"/>
          <w:szCs w:val="22"/>
          <w:rtl/>
        </w:rPr>
      </w:pPr>
    </w:p>
    <w:p w:rsidR="005F31F4" w:rsidRPr="00344C0A" w:rsidRDefault="005F31F4" w:rsidP="004D462C">
      <w:pPr>
        <w:widowControl/>
        <w:bidi/>
        <w:spacing w:line="220" w:lineRule="atLeast"/>
        <w:ind w:left="380" w:hanging="380"/>
        <w:rPr>
          <w:rFonts w:cs="David"/>
          <w:b/>
          <w:bCs/>
          <w:sz w:val="24"/>
          <w:szCs w:val="24"/>
          <w:rtl/>
        </w:rPr>
      </w:pPr>
      <w:r w:rsidRPr="00344C0A">
        <w:rPr>
          <w:rFonts w:cs="David"/>
          <w:b/>
          <w:bCs/>
          <w:sz w:val="24"/>
          <w:szCs w:val="24"/>
          <w:rtl/>
        </w:rPr>
        <w:t xml:space="preserve">3. </w:t>
      </w:r>
      <w:r w:rsidRPr="00344C0A">
        <w:rPr>
          <w:rFonts w:cs="David"/>
          <w:b/>
          <w:bCs/>
          <w:sz w:val="24"/>
          <w:szCs w:val="24"/>
          <w:rtl/>
        </w:rPr>
        <w:tab/>
        <w:t>רישום לתכנית לימודים נוספת</w:t>
      </w:r>
    </w:p>
    <w:p w:rsidR="005F31F4" w:rsidRPr="00D66DFA" w:rsidRDefault="005F31F4" w:rsidP="004D462C">
      <w:pPr>
        <w:widowControl/>
        <w:bidi/>
        <w:spacing w:line="100" w:lineRule="exact"/>
        <w:ind w:left="380" w:hanging="380"/>
        <w:rPr>
          <w:rFonts w:cs="David"/>
          <w:b/>
          <w:bCs/>
          <w:sz w:val="22"/>
          <w:szCs w:val="22"/>
          <w:rtl/>
        </w:rPr>
      </w:pPr>
    </w:p>
    <w:p w:rsidR="008C3D17" w:rsidRPr="003416DE" w:rsidRDefault="005F31F4" w:rsidP="004D462C">
      <w:pPr>
        <w:bidi/>
        <w:ind w:left="380"/>
        <w:rPr>
          <w:rFonts w:ascii="Arial" w:hAnsi="Arial" w:cs="Arial"/>
          <w:rtl/>
        </w:rPr>
      </w:pPr>
      <w:r w:rsidRPr="00D66DFA">
        <w:rPr>
          <w:rFonts w:cs="David"/>
          <w:sz w:val="22"/>
          <w:szCs w:val="22"/>
          <w:rtl/>
        </w:rPr>
        <w:t>תלמיד תואר ראשון הלומד חוג אחד במ</w:t>
      </w:r>
      <w:r w:rsidRPr="00D66DFA">
        <w:rPr>
          <w:rFonts w:cs="David" w:hint="cs"/>
          <w:sz w:val="22"/>
          <w:szCs w:val="22"/>
          <w:rtl/>
        </w:rPr>
        <w:t xml:space="preserve">תכונת </w:t>
      </w:r>
      <w:r w:rsidR="00CA55A5">
        <w:rPr>
          <w:rFonts w:cs="David" w:hint="cs"/>
          <w:sz w:val="22"/>
          <w:szCs w:val="22"/>
          <w:rtl/>
        </w:rPr>
        <w:t>מורחבת (חד-חוגית)</w:t>
      </w:r>
      <w:r w:rsidRPr="00D66DFA">
        <w:rPr>
          <w:rFonts w:cs="David" w:hint="cs"/>
          <w:sz w:val="22"/>
          <w:szCs w:val="22"/>
          <w:rtl/>
        </w:rPr>
        <w:t xml:space="preserve"> או בשני חוגים במתכונת דו-חוגית</w:t>
      </w:r>
      <w:r w:rsidRPr="00D66DFA">
        <w:rPr>
          <w:rFonts w:cs="David"/>
          <w:sz w:val="22"/>
          <w:szCs w:val="22"/>
          <w:rtl/>
        </w:rPr>
        <w:t xml:space="preserve"> רשאי ללמוד במקביל</w:t>
      </w:r>
      <w:r w:rsidRPr="00D66DFA">
        <w:rPr>
          <w:rFonts w:cs="David" w:hint="cs"/>
          <w:sz w:val="22"/>
          <w:szCs w:val="22"/>
          <w:rtl/>
        </w:rPr>
        <w:t>,</w:t>
      </w:r>
      <w:r w:rsidRPr="00D66DFA">
        <w:rPr>
          <w:rFonts w:cs="David"/>
          <w:sz w:val="22"/>
          <w:szCs w:val="22"/>
          <w:rtl/>
        </w:rPr>
        <w:t xml:space="preserve"> בחוג</w:t>
      </w:r>
      <w:r w:rsidR="00C84A2D">
        <w:rPr>
          <w:rFonts w:cs="David" w:hint="cs"/>
          <w:sz w:val="22"/>
          <w:szCs w:val="22"/>
          <w:rtl/>
        </w:rPr>
        <w:t xml:space="preserve"> אחד</w:t>
      </w:r>
      <w:r w:rsidRPr="00D66DFA">
        <w:rPr>
          <w:rFonts w:cs="David"/>
          <w:sz w:val="22"/>
          <w:szCs w:val="22"/>
          <w:rtl/>
        </w:rPr>
        <w:t xml:space="preserve"> נוסף</w:t>
      </w:r>
      <w:r w:rsidRPr="00D66DFA">
        <w:rPr>
          <w:rFonts w:cs="David" w:hint="cs"/>
          <w:sz w:val="22"/>
          <w:szCs w:val="22"/>
          <w:rtl/>
        </w:rPr>
        <w:t xml:space="preserve"> </w:t>
      </w:r>
      <w:r w:rsidR="00CA55A5">
        <w:rPr>
          <w:rFonts w:cs="David" w:hint="cs"/>
          <w:sz w:val="22"/>
          <w:szCs w:val="22"/>
          <w:rtl/>
        </w:rPr>
        <w:t>מתוך תכנית</w:t>
      </w:r>
      <w:r w:rsidR="00CA55A5" w:rsidRPr="00D66DFA">
        <w:rPr>
          <w:rFonts w:cs="David" w:hint="cs"/>
          <w:sz w:val="22"/>
          <w:szCs w:val="22"/>
          <w:rtl/>
        </w:rPr>
        <w:t xml:space="preserve"> </w:t>
      </w:r>
      <w:r w:rsidRPr="00D66DFA">
        <w:rPr>
          <w:rFonts w:cs="David" w:hint="cs"/>
          <w:sz w:val="22"/>
          <w:szCs w:val="22"/>
          <w:rtl/>
        </w:rPr>
        <w:t>דו-חוגית</w:t>
      </w:r>
      <w:r w:rsidR="00C84A2D">
        <w:rPr>
          <w:rFonts w:cs="David" w:hint="cs"/>
          <w:sz w:val="22"/>
          <w:szCs w:val="22"/>
          <w:rtl/>
        </w:rPr>
        <w:t>.</w:t>
      </w:r>
      <w:r w:rsidRPr="00D66DFA">
        <w:rPr>
          <w:rFonts w:cs="David"/>
          <w:sz w:val="22"/>
          <w:szCs w:val="22"/>
          <w:rtl/>
        </w:rPr>
        <w:t xml:space="preserve"> </w:t>
      </w:r>
      <w:r w:rsidR="00C84A2D">
        <w:rPr>
          <w:rFonts w:cs="David" w:hint="cs"/>
          <w:sz w:val="22"/>
          <w:szCs w:val="22"/>
          <w:rtl/>
        </w:rPr>
        <w:t xml:space="preserve">ניתן להירשם לתכנית לימודים נוספת </w:t>
      </w:r>
      <w:r w:rsidRPr="00D66DFA">
        <w:rPr>
          <w:rFonts w:cs="David"/>
          <w:sz w:val="22"/>
          <w:szCs w:val="22"/>
          <w:rtl/>
        </w:rPr>
        <w:t>בשנת הלימודים הראשונה באוניברסיטה</w:t>
      </w:r>
      <w:r w:rsidR="00CA55A5">
        <w:rPr>
          <w:rFonts w:cs="David" w:hint="cs"/>
          <w:sz w:val="22"/>
          <w:szCs w:val="22"/>
          <w:rtl/>
        </w:rPr>
        <w:t xml:space="preserve"> ב</w:t>
      </w:r>
      <w:r w:rsidRPr="00D66DFA">
        <w:rPr>
          <w:rFonts w:cs="David"/>
          <w:sz w:val="22"/>
          <w:szCs w:val="22"/>
          <w:rtl/>
        </w:rPr>
        <w:t>כפוף ל</w:t>
      </w:r>
      <w:r w:rsidRPr="00D66DFA">
        <w:rPr>
          <w:rFonts w:cs="David" w:hint="cs"/>
          <w:sz w:val="22"/>
          <w:szCs w:val="22"/>
          <w:rtl/>
        </w:rPr>
        <w:t xml:space="preserve">אישור ולתקנון הלימודים בכל </w:t>
      </w:r>
      <w:r w:rsidRPr="00D66DFA">
        <w:rPr>
          <w:rFonts w:cs="David"/>
          <w:sz w:val="22"/>
          <w:szCs w:val="22"/>
          <w:rtl/>
        </w:rPr>
        <w:t>יחיד</w:t>
      </w:r>
      <w:r w:rsidRPr="00D66DFA">
        <w:rPr>
          <w:rFonts w:cs="David" w:hint="cs"/>
          <w:sz w:val="22"/>
          <w:szCs w:val="22"/>
          <w:rtl/>
        </w:rPr>
        <w:t>ה</w:t>
      </w:r>
      <w:r w:rsidR="008C3D17">
        <w:rPr>
          <w:rFonts w:cs="David" w:hint="cs"/>
          <w:sz w:val="22"/>
          <w:szCs w:val="22"/>
          <w:rtl/>
        </w:rPr>
        <w:t>.</w:t>
      </w:r>
      <w:r w:rsidR="008C3D17" w:rsidRPr="008C3D17">
        <w:rPr>
          <w:rFonts w:cs="David"/>
          <w:sz w:val="22"/>
          <w:szCs w:val="22"/>
          <w:rtl/>
        </w:rPr>
        <w:t xml:space="preserve"> </w:t>
      </w:r>
      <w:r w:rsidR="008C3D17" w:rsidRPr="003416DE">
        <w:rPr>
          <w:rFonts w:cs="David"/>
          <w:sz w:val="22"/>
          <w:szCs w:val="22"/>
          <w:highlight w:val="cyan"/>
          <w:rtl/>
        </w:rPr>
        <w:t>הפקולט</w:t>
      </w:r>
      <w:r w:rsidR="0012094A" w:rsidRPr="003416DE">
        <w:rPr>
          <w:rFonts w:cs="David" w:hint="cs"/>
          <w:sz w:val="22"/>
          <w:szCs w:val="22"/>
          <w:highlight w:val="cyan"/>
          <w:rtl/>
        </w:rPr>
        <w:t>ה</w:t>
      </w:r>
      <w:r w:rsidR="008C3D17" w:rsidRPr="003416DE">
        <w:rPr>
          <w:rFonts w:cs="David"/>
          <w:sz w:val="22"/>
          <w:szCs w:val="22"/>
          <w:highlight w:val="cyan"/>
          <w:rtl/>
        </w:rPr>
        <w:t xml:space="preserve"> למשפטים</w:t>
      </w:r>
      <w:r w:rsidR="008C3D17" w:rsidRPr="003416DE">
        <w:rPr>
          <w:rFonts w:cs="David" w:hint="cs"/>
          <w:sz w:val="22"/>
          <w:szCs w:val="22"/>
          <w:highlight w:val="cyan"/>
          <w:rtl/>
        </w:rPr>
        <w:t>, בית הספר לעבודה סוציאלית</w:t>
      </w:r>
      <w:r w:rsidR="008C3D17" w:rsidRPr="003416DE">
        <w:rPr>
          <w:rFonts w:cs="David"/>
          <w:sz w:val="22"/>
          <w:szCs w:val="22"/>
          <w:highlight w:val="cyan"/>
          <w:rtl/>
        </w:rPr>
        <w:t xml:space="preserve"> </w:t>
      </w:r>
      <w:r w:rsidR="008C3D17" w:rsidRPr="003416DE">
        <w:rPr>
          <w:rFonts w:cs="David" w:hint="cs"/>
          <w:sz w:val="22"/>
          <w:szCs w:val="22"/>
          <w:highlight w:val="cyan"/>
          <w:rtl/>
        </w:rPr>
        <w:t xml:space="preserve">וכן הפקולטות </w:t>
      </w:r>
      <w:r w:rsidR="008C3D17" w:rsidRPr="003416DE">
        <w:rPr>
          <w:rFonts w:cs="David"/>
          <w:sz w:val="22"/>
          <w:szCs w:val="22"/>
          <w:highlight w:val="cyan"/>
          <w:rtl/>
        </w:rPr>
        <w:t>למדעי הרוח, למדעי החברה</w:t>
      </w:r>
      <w:r w:rsidR="008C3D17" w:rsidRPr="003416DE">
        <w:rPr>
          <w:rFonts w:cs="David" w:hint="cs"/>
          <w:sz w:val="22"/>
          <w:szCs w:val="22"/>
          <w:highlight w:val="cyan"/>
          <w:rtl/>
        </w:rPr>
        <w:t xml:space="preserve">, </w:t>
      </w:r>
      <w:r w:rsidR="008C3D17" w:rsidRPr="003416DE">
        <w:rPr>
          <w:rFonts w:cs="David"/>
          <w:sz w:val="22"/>
          <w:szCs w:val="22"/>
          <w:highlight w:val="cyan"/>
          <w:rtl/>
        </w:rPr>
        <w:t>לניהול</w:t>
      </w:r>
      <w:r w:rsidR="008C3D17" w:rsidRPr="003416DE">
        <w:rPr>
          <w:rFonts w:cs="David" w:hint="cs"/>
          <w:sz w:val="22"/>
          <w:szCs w:val="22"/>
          <w:highlight w:val="cyan"/>
          <w:rtl/>
        </w:rPr>
        <w:t xml:space="preserve"> </w:t>
      </w:r>
      <w:r w:rsidR="008C3D17" w:rsidRPr="003416DE">
        <w:rPr>
          <w:rFonts w:cs="David"/>
          <w:sz w:val="22"/>
          <w:szCs w:val="22"/>
          <w:highlight w:val="cyan"/>
          <w:rtl/>
        </w:rPr>
        <w:t>מאפשר</w:t>
      </w:r>
      <w:r w:rsidR="008C3D17" w:rsidRPr="003416DE">
        <w:rPr>
          <w:rFonts w:cs="David" w:hint="cs"/>
          <w:sz w:val="22"/>
          <w:szCs w:val="22"/>
          <w:highlight w:val="cyan"/>
          <w:rtl/>
        </w:rPr>
        <w:t>ים</w:t>
      </w:r>
      <w:r w:rsidR="008C3D17" w:rsidRPr="003416DE">
        <w:rPr>
          <w:rFonts w:cs="David"/>
          <w:sz w:val="22"/>
          <w:szCs w:val="22"/>
          <w:highlight w:val="cyan"/>
          <w:rtl/>
        </w:rPr>
        <w:t xml:space="preserve"> לכל </w:t>
      </w:r>
      <w:r w:rsidR="004E3043" w:rsidRPr="003416DE">
        <w:rPr>
          <w:rFonts w:cs="David"/>
          <w:sz w:val="22"/>
          <w:szCs w:val="22"/>
          <w:highlight w:val="cyan"/>
          <w:rtl/>
        </w:rPr>
        <w:t>תלמידיה</w:t>
      </w:r>
      <w:r w:rsidR="004E3043" w:rsidRPr="003416DE">
        <w:rPr>
          <w:rFonts w:cs="David" w:hint="cs"/>
          <w:sz w:val="22"/>
          <w:szCs w:val="22"/>
          <w:highlight w:val="cyan"/>
          <w:rtl/>
        </w:rPr>
        <w:t>ם</w:t>
      </w:r>
      <w:r w:rsidR="00167811" w:rsidRPr="003416DE">
        <w:rPr>
          <w:rFonts w:cs="David" w:hint="cs"/>
          <w:sz w:val="22"/>
          <w:szCs w:val="22"/>
          <w:highlight w:val="cyan"/>
          <w:rtl/>
        </w:rPr>
        <w:t xml:space="preserve"> </w:t>
      </w:r>
      <w:r w:rsidR="008C3D17" w:rsidRPr="003416DE">
        <w:rPr>
          <w:rFonts w:cs="David"/>
          <w:sz w:val="22"/>
          <w:szCs w:val="22"/>
          <w:highlight w:val="cyan"/>
          <w:rtl/>
        </w:rPr>
        <w:t xml:space="preserve">ללמוד במקביל </w:t>
      </w:r>
      <w:r w:rsidR="008C3D17" w:rsidRPr="003416DE">
        <w:rPr>
          <w:rFonts w:cs="David" w:hint="cs"/>
          <w:sz w:val="22"/>
          <w:szCs w:val="22"/>
          <w:highlight w:val="cyan"/>
          <w:rtl/>
        </w:rPr>
        <w:t xml:space="preserve">חוג במסלול דו-חוגי נוסף </w:t>
      </w:r>
      <w:r w:rsidR="00167811" w:rsidRPr="003416DE">
        <w:rPr>
          <w:rFonts w:cs="David" w:hint="cs"/>
          <w:sz w:val="22"/>
          <w:szCs w:val="22"/>
          <w:highlight w:val="cyan"/>
          <w:rtl/>
        </w:rPr>
        <w:t xml:space="preserve">על הלימודים </w:t>
      </w:r>
      <w:r w:rsidR="008C3D17" w:rsidRPr="003416DE">
        <w:rPr>
          <w:rFonts w:cs="David" w:hint="cs"/>
          <w:sz w:val="22"/>
          <w:szCs w:val="22"/>
          <w:highlight w:val="cyan"/>
          <w:rtl/>
        </w:rPr>
        <w:t>לקראת תואר</w:t>
      </w:r>
      <w:r w:rsidR="008C3D17" w:rsidRPr="003416DE">
        <w:rPr>
          <w:rFonts w:cs="David"/>
          <w:sz w:val="22"/>
          <w:szCs w:val="22"/>
          <w:highlight w:val="cyan"/>
          <w:rtl/>
        </w:rPr>
        <w:t>.</w:t>
      </w:r>
    </w:p>
    <w:p w:rsidR="004D16E1" w:rsidRPr="003416DE" w:rsidRDefault="004D16E1" w:rsidP="004D462C">
      <w:pPr>
        <w:widowControl/>
        <w:bidi/>
        <w:spacing w:line="220" w:lineRule="atLeast"/>
        <w:rPr>
          <w:rFonts w:cs="David"/>
          <w:sz w:val="22"/>
          <w:szCs w:val="22"/>
          <w:highlight w:val="cyan"/>
          <w:rtl/>
        </w:rPr>
      </w:pPr>
      <w:r>
        <w:rPr>
          <w:rFonts w:cs="David" w:hint="cs"/>
          <w:sz w:val="22"/>
          <w:szCs w:val="22"/>
          <w:rtl/>
        </w:rPr>
        <w:t xml:space="preserve">        </w:t>
      </w:r>
      <w:r w:rsidR="005F31F4" w:rsidRPr="003416DE">
        <w:rPr>
          <w:rFonts w:cs="David" w:hint="cs"/>
          <w:sz w:val="22"/>
          <w:szCs w:val="22"/>
          <w:highlight w:val="cyan"/>
          <w:rtl/>
        </w:rPr>
        <w:t xml:space="preserve">תלמיד בפקולטה אחרת </w:t>
      </w:r>
      <w:r w:rsidR="005F31F4" w:rsidRPr="003416DE">
        <w:rPr>
          <w:rFonts w:cs="David"/>
          <w:sz w:val="22"/>
          <w:szCs w:val="22"/>
          <w:highlight w:val="cyan"/>
          <w:rtl/>
        </w:rPr>
        <w:t>יפנה בקשתו בכתב אל ועדות ההוראה</w:t>
      </w:r>
      <w:r w:rsidR="00C84A2D" w:rsidRPr="003416DE">
        <w:rPr>
          <w:rFonts w:cs="David" w:hint="cs"/>
          <w:sz w:val="22"/>
          <w:szCs w:val="22"/>
          <w:highlight w:val="cyan"/>
          <w:rtl/>
        </w:rPr>
        <w:t xml:space="preserve"> של הפקולטה</w:t>
      </w:r>
      <w:r w:rsidR="005F31F4" w:rsidRPr="003416DE">
        <w:rPr>
          <w:rFonts w:cs="David"/>
          <w:sz w:val="22"/>
          <w:szCs w:val="22"/>
          <w:highlight w:val="cyan"/>
          <w:rtl/>
        </w:rPr>
        <w:t xml:space="preserve"> וימציא את</w:t>
      </w:r>
      <w:r w:rsidRPr="003416DE">
        <w:rPr>
          <w:rFonts w:cs="David" w:hint="cs"/>
          <w:sz w:val="22"/>
          <w:szCs w:val="22"/>
          <w:highlight w:val="cyan"/>
          <w:rtl/>
        </w:rPr>
        <w:t xml:space="preserve">        </w:t>
      </w:r>
    </w:p>
    <w:p w:rsidR="00CA1211" w:rsidRPr="003416DE" w:rsidRDefault="004D16E1" w:rsidP="004D462C">
      <w:pPr>
        <w:widowControl/>
        <w:bidi/>
        <w:spacing w:line="220" w:lineRule="atLeast"/>
        <w:rPr>
          <w:rFonts w:cs="David"/>
          <w:sz w:val="22"/>
          <w:szCs w:val="22"/>
          <w:highlight w:val="cyan"/>
          <w:rtl/>
        </w:rPr>
      </w:pPr>
      <w:r w:rsidRPr="003416DE">
        <w:rPr>
          <w:rFonts w:cs="David" w:hint="cs"/>
          <w:sz w:val="22"/>
          <w:szCs w:val="22"/>
          <w:highlight w:val="cyan"/>
          <w:rtl/>
        </w:rPr>
        <w:t xml:space="preserve">        </w:t>
      </w:r>
      <w:r w:rsidRPr="003416DE">
        <w:rPr>
          <w:rFonts w:cs="David"/>
          <w:sz w:val="22"/>
          <w:szCs w:val="22"/>
          <w:highlight w:val="cyan"/>
          <w:rtl/>
        </w:rPr>
        <w:t xml:space="preserve">אישורי ועדות ההוראה למדור תלמידים </w:t>
      </w:r>
      <w:r w:rsidR="00CA1211" w:rsidRPr="003416DE">
        <w:rPr>
          <w:rFonts w:cs="David" w:hint="cs"/>
          <w:sz w:val="22"/>
          <w:szCs w:val="22"/>
          <w:highlight w:val="cyan"/>
          <w:rtl/>
        </w:rPr>
        <w:t xml:space="preserve">באגף רישום </w:t>
      </w:r>
      <w:proofErr w:type="spellStart"/>
      <w:r w:rsidR="00CA1211" w:rsidRPr="003416DE">
        <w:rPr>
          <w:rFonts w:cs="David" w:hint="cs"/>
          <w:sz w:val="22"/>
          <w:szCs w:val="22"/>
          <w:highlight w:val="cyan"/>
          <w:rtl/>
        </w:rPr>
        <w:t>ומינהל</w:t>
      </w:r>
      <w:proofErr w:type="spellEnd"/>
      <w:r w:rsidR="00CA1211" w:rsidRPr="003416DE">
        <w:rPr>
          <w:rFonts w:cs="David" w:hint="cs"/>
          <w:sz w:val="22"/>
          <w:szCs w:val="22"/>
          <w:highlight w:val="cyan"/>
          <w:rtl/>
        </w:rPr>
        <w:t xml:space="preserve"> תלמידים</w:t>
      </w:r>
      <w:r w:rsidR="00167811" w:rsidRPr="003416DE">
        <w:rPr>
          <w:rFonts w:cs="David" w:hint="cs"/>
          <w:sz w:val="22"/>
          <w:szCs w:val="22"/>
          <w:highlight w:val="cyan"/>
          <w:rtl/>
        </w:rPr>
        <w:t>,</w:t>
      </w:r>
      <w:r w:rsidRPr="003416DE">
        <w:rPr>
          <w:rFonts w:cs="David"/>
          <w:sz w:val="22"/>
          <w:szCs w:val="22"/>
          <w:highlight w:val="cyan"/>
          <w:rtl/>
        </w:rPr>
        <w:t xml:space="preserve"> לפני </w:t>
      </w:r>
    </w:p>
    <w:p w:rsidR="005F31F4" w:rsidRPr="00D66DFA" w:rsidRDefault="00CA1211" w:rsidP="004D462C">
      <w:pPr>
        <w:widowControl/>
        <w:bidi/>
        <w:spacing w:line="220" w:lineRule="atLeast"/>
        <w:rPr>
          <w:rFonts w:cs="David"/>
          <w:sz w:val="22"/>
          <w:szCs w:val="22"/>
          <w:rtl/>
        </w:rPr>
      </w:pPr>
      <w:r w:rsidRPr="003416DE">
        <w:rPr>
          <w:rFonts w:cs="David" w:hint="cs"/>
          <w:sz w:val="22"/>
          <w:szCs w:val="22"/>
          <w:highlight w:val="cyan"/>
          <w:rtl/>
        </w:rPr>
        <w:t xml:space="preserve">       </w:t>
      </w:r>
      <w:r w:rsidR="004D16E1" w:rsidRPr="003416DE">
        <w:rPr>
          <w:rFonts w:cs="David"/>
          <w:sz w:val="22"/>
          <w:szCs w:val="22"/>
          <w:highlight w:val="cyan"/>
          <w:rtl/>
        </w:rPr>
        <w:t>תחילת שנת הלימודים.</w:t>
      </w:r>
      <w:r w:rsidR="004D16E1">
        <w:rPr>
          <w:rFonts w:cs="David" w:hint="cs"/>
          <w:sz w:val="22"/>
          <w:szCs w:val="22"/>
          <w:rtl/>
        </w:rPr>
        <w:t xml:space="preserve"> </w:t>
      </w:r>
      <w:r w:rsidR="0057182B" w:rsidRPr="0057182B">
        <w:rPr>
          <w:rFonts w:cs="David" w:hint="cs"/>
          <w:b/>
          <w:bCs/>
          <w:sz w:val="22"/>
          <w:szCs w:val="22"/>
          <w:rtl/>
        </w:rPr>
        <w:t xml:space="preserve">לברר עם </w:t>
      </w:r>
      <w:r w:rsidR="005A6979">
        <w:rPr>
          <w:rFonts w:cs="David" w:hint="cs"/>
          <w:b/>
          <w:bCs/>
          <w:sz w:val="22"/>
          <w:szCs w:val="22"/>
          <w:rtl/>
        </w:rPr>
        <w:t xml:space="preserve">אורנה ועם </w:t>
      </w:r>
      <w:r w:rsidR="0057182B" w:rsidRPr="0057182B">
        <w:rPr>
          <w:rFonts w:cs="David" w:hint="cs"/>
          <w:b/>
          <w:bCs/>
          <w:sz w:val="22"/>
          <w:szCs w:val="22"/>
          <w:rtl/>
        </w:rPr>
        <w:t>ה-ע'</w:t>
      </w:r>
    </w:p>
    <w:p w:rsidR="00C84A2D" w:rsidRPr="00D66DFA" w:rsidRDefault="005F31F4" w:rsidP="004D462C">
      <w:pPr>
        <w:widowControl/>
        <w:bidi/>
        <w:ind w:left="380" w:hanging="380"/>
        <w:rPr>
          <w:rFonts w:cs="David"/>
          <w:sz w:val="16"/>
          <w:szCs w:val="16"/>
          <w:rtl/>
        </w:rPr>
      </w:pPr>
      <w:r w:rsidRPr="00D66DFA">
        <w:rPr>
          <w:rFonts w:cs="David"/>
          <w:sz w:val="22"/>
          <w:szCs w:val="22"/>
          <w:rtl/>
        </w:rPr>
        <w:tab/>
        <w:t>כאמור,</w:t>
      </w:r>
      <w:r w:rsidR="00764CA1">
        <w:rPr>
          <w:rFonts w:cs="David" w:hint="cs"/>
          <w:sz w:val="22"/>
          <w:szCs w:val="22"/>
          <w:rtl/>
        </w:rPr>
        <w:t xml:space="preserve"> </w:t>
      </w:r>
      <w:r w:rsidR="003569D8">
        <w:rPr>
          <w:rFonts w:cs="David" w:hint="cs"/>
          <w:sz w:val="22"/>
          <w:szCs w:val="22"/>
          <w:rtl/>
        </w:rPr>
        <w:t>על התלמיד</w:t>
      </w:r>
      <w:r w:rsidRPr="00D66DFA">
        <w:rPr>
          <w:rFonts w:cs="David"/>
          <w:sz w:val="22"/>
          <w:szCs w:val="22"/>
          <w:rtl/>
        </w:rPr>
        <w:t xml:space="preserve"> לעבור את הליכי הרישום והקבלה הרגילים לחוג הנוסף שבו הוא מעוניין ללמוד, במועדים הרשמיים</w:t>
      </w:r>
      <w:r w:rsidR="00B06CC8">
        <w:rPr>
          <w:rFonts w:cs="David" w:hint="cs"/>
          <w:sz w:val="22"/>
          <w:szCs w:val="22"/>
          <w:rtl/>
        </w:rPr>
        <w:t>.</w:t>
      </w:r>
      <w:r w:rsidR="00C84A2D">
        <w:rPr>
          <w:rFonts w:cs="David" w:hint="cs"/>
          <w:sz w:val="22"/>
          <w:szCs w:val="22"/>
          <w:rtl/>
        </w:rPr>
        <w:t xml:space="preserve"> </w:t>
      </w:r>
      <w:r w:rsidR="00C84A2D" w:rsidRPr="00D66DFA">
        <w:rPr>
          <w:rFonts w:cs="David" w:hint="cs"/>
          <w:sz w:val="22"/>
          <w:szCs w:val="22"/>
          <w:rtl/>
        </w:rPr>
        <w:t xml:space="preserve">עם סיום הלימודים מוענקת תעודה מיוחדת, המקנה את הזכות להמשיך </w:t>
      </w:r>
      <w:r w:rsidR="00B06CC8">
        <w:rPr>
          <w:rFonts w:cs="David" w:hint="cs"/>
          <w:sz w:val="22"/>
          <w:szCs w:val="22"/>
          <w:rtl/>
        </w:rPr>
        <w:t>לתואר מתקדם</w:t>
      </w:r>
      <w:r w:rsidR="00C84A2D" w:rsidRPr="00D66DFA">
        <w:rPr>
          <w:rFonts w:cs="David" w:hint="cs"/>
          <w:sz w:val="22"/>
          <w:szCs w:val="22"/>
          <w:rtl/>
        </w:rPr>
        <w:t xml:space="preserve"> באותו תחום (כפוף ל</w:t>
      </w:r>
      <w:r w:rsidR="00981101">
        <w:rPr>
          <w:rFonts w:cs="David" w:hint="cs"/>
          <w:sz w:val="22"/>
          <w:szCs w:val="22"/>
          <w:rtl/>
        </w:rPr>
        <w:t>עמידה ב</w:t>
      </w:r>
      <w:r w:rsidR="00C84A2D" w:rsidRPr="00D66DFA">
        <w:rPr>
          <w:rFonts w:cs="David" w:hint="cs"/>
          <w:sz w:val="22"/>
          <w:szCs w:val="22"/>
          <w:rtl/>
        </w:rPr>
        <w:t>תנאי הקבלה).</w:t>
      </w:r>
    </w:p>
    <w:p w:rsidR="005F31F4" w:rsidRPr="00D66DFA" w:rsidRDefault="005F31F4" w:rsidP="004D462C">
      <w:pPr>
        <w:widowControl/>
        <w:bidi/>
        <w:spacing w:line="220" w:lineRule="atLeast"/>
        <w:ind w:left="380"/>
        <w:rPr>
          <w:rFonts w:cs="David"/>
          <w:sz w:val="22"/>
          <w:szCs w:val="22"/>
          <w:rtl/>
        </w:rPr>
      </w:pPr>
      <w:r w:rsidRPr="00D66DFA">
        <w:rPr>
          <w:rFonts w:cs="David" w:hint="cs"/>
          <w:sz w:val="22"/>
          <w:szCs w:val="22"/>
          <w:rtl/>
        </w:rPr>
        <w:t xml:space="preserve">אישור </w:t>
      </w:r>
      <w:r w:rsidR="003569D8">
        <w:rPr>
          <w:rFonts w:cs="David" w:hint="cs"/>
          <w:sz w:val="22"/>
          <w:szCs w:val="22"/>
          <w:rtl/>
        </w:rPr>
        <w:t>ללמוד במקביל בתכנית לימודים נוספת</w:t>
      </w:r>
      <w:r w:rsidR="003569D8" w:rsidRPr="00D66DFA">
        <w:rPr>
          <w:rFonts w:cs="David" w:hint="cs"/>
          <w:sz w:val="22"/>
          <w:szCs w:val="22"/>
          <w:rtl/>
        </w:rPr>
        <w:t xml:space="preserve"> </w:t>
      </w:r>
      <w:r w:rsidRPr="00D66DFA">
        <w:rPr>
          <w:rFonts w:cs="David" w:hint="cs"/>
          <w:sz w:val="22"/>
          <w:szCs w:val="22"/>
          <w:rtl/>
        </w:rPr>
        <w:t>נדרש גם מתלמיד לתואר שני או שלישי הלומד לתואר נוסף.</w:t>
      </w:r>
    </w:p>
    <w:p w:rsidR="005F31F4" w:rsidRPr="00D66DFA" w:rsidRDefault="005F31F4" w:rsidP="004D462C">
      <w:pPr>
        <w:widowControl/>
        <w:bidi/>
        <w:spacing w:line="220" w:lineRule="atLeast"/>
        <w:ind w:left="380" w:hanging="380"/>
        <w:rPr>
          <w:rFonts w:cs="David"/>
          <w:sz w:val="22"/>
          <w:szCs w:val="22"/>
          <w:rtl/>
        </w:rPr>
      </w:pPr>
      <w:r w:rsidRPr="00D66DFA">
        <w:rPr>
          <w:rFonts w:cs="David"/>
          <w:sz w:val="22"/>
          <w:szCs w:val="22"/>
          <w:rtl/>
        </w:rPr>
        <w:tab/>
        <w:t>תלמיד הלומד באותה שנת לימוד</w:t>
      </w:r>
      <w:r w:rsidR="00CA55A5">
        <w:rPr>
          <w:rFonts w:cs="David" w:hint="cs"/>
          <w:sz w:val="22"/>
          <w:szCs w:val="22"/>
          <w:rtl/>
        </w:rPr>
        <w:t>ים</w:t>
      </w:r>
      <w:r w:rsidR="00C84A2D">
        <w:rPr>
          <w:rFonts w:cs="David" w:hint="cs"/>
          <w:sz w:val="22"/>
          <w:szCs w:val="22"/>
          <w:rtl/>
        </w:rPr>
        <w:t xml:space="preserve"> בחוג נוסף</w:t>
      </w:r>
      <w:r w:rsidRPr="00D66DFA">
        <w:rPr>
          <w:rFonts w:cs="David"/>
          <w:sz w:val="22"/>
          <w:szCs w:val="22"/>
          <w:rtl/>
        </w:rPr>
        <w:t xml:space="preserve"> לקראת שני תארים או תעודות, יחויב בצירוף של שכר הלימוד שאותו הוא חייב בגין כל תואר בנפרד (רא</w:t>
      </w:r>
      <w:r w:rsidR="00D73EF8">
        <w:rPr>
          <w:rFonts w:cs="David" w:hint="cs"/>
          <w:sz w:val="22"/>
          <w:szCs w:val="22"/>
          <w:rtl/>
        </w:rPr>
        <w:t>ו</w:t>
      </w:r>
      <w:r w:rsidRPr="00D66DFA">
        <w:rPr>
          <w:rFonts w:cs="David"/>
          <w:sz w:val="22"/>
          <w:szCs w:val="22"/>
          <w:rtl/>
        </w:rPr>
        <w:t xml:space="preserve"> פרטים ב</w:t>
      </w:r>
      <w:r w:rsidR="00FC3166">
        <w:rPr>
          <w:rFonts w:cs="David" w:hint="cs"/>
          <w:sz w:val="22"/>
          <w:szCs w:val="22"/>
          <w:rtl/>
        </w:rPr>
        <w:t>תקנות</w:t>
      </w:r>
      <w:r w:rsidRPr="00D66DFA">
        <w:rPr>
          <w:rFonts w:cs="David"/>
          <w:sz w:val="22"/>
          <w:szCs w:val="22"/>
          <w:rtl/>
        </w:rPr>
        <w:t xml:space="preserve"> "שכר לימוד"</w:t>
      </w:r>
      <w:r w:rsidR="00FC3166">
        <w:rPr>
          <w:rFonts w:cs="David" w:hint="cs"/>
          <w:sz w:val="22"/>
          <w:szCs w:val="22"/>
          <w:rtl/>
        </w:rPr>
        <w:t xml:space="preserve"> </w:t>
      </w:r>
      <w:r w:rsidR="00FC3166">
        <w:rPr>
          <w:rFonts w:cs="David"/>
          <w:sz w:val="22"/>
          <w:szCs w:val="22"/>
        </w:rPr>
        <w:t>https://www.tau.ac.il/tuition-main)</w:t>
      </w:r>
      <w:r w:rsidRPr="00D66DFA">
        <w:rPr>
          <w:rFonts w:cs="David"/>
          <w:sz w:val="22"/>
          <w:szCs w:val="22"/>
          <w:rtl/>
        </w:rPr>
        <w:t>).</w:t>
      </w:r>
    </w:p>
    <w:p w:rsidR="005F31F4" w:rsidRPr="00D66DFA" w:rsidRDefault="005F31F4" w:rsidP="004D462C">
      <w:pPr>
        <w:widowControl/>
        <w:bidi/>
        <w:ind w:left="380" w:hanging="380"/>
        <w:rPr>
          <w:rFonts w:cs="David"/>
          <w:sz w:val="16"/>
          <w:szCs w:val="16"/>
          <w:rtl/>
        </w:rPr>
      </w:pPr>
      <w:r w:rsidRPr="00D66DFA">
        <w:rPr>
          <w:rFonts w:cs="David" w:hint="cs"/>
          <w:sz w:val="22"/>
          <w:szCs w:val="22"/>
          <w:rtl/>
        </w:rPr>
        <w:tab/>
      </w:r>
    </w:p>
    <w:p w:rsidR="005F31F4" w:rsidRPr="00D66DFA" w:rsidRDefault="005F31F4" w:rsidP="002F08C6">
      <w:pPr>
        <w:widowControl/>
        <w:bidi/>
        <w:ind w:left="380" w:hanging="380"/>
        <w:rPr>
          <w:rFonts w:cs="David"/>
          <w:sz w:val="16"/>
          <w:szCs w:val="16"/>
          <w:rtl/>
        </w:rPr>
      </w:pPr>
    </w:p>
    <w:p w:rsidR="005F31F4" w:rsidRPr="00344C0A" w:rsidRDefault="005F31F4" w:rsidP="004D462C">
      <w:pPr>
        <w:widowControl/>
        <w:bidi/>
        <w:spacing w:line="220" w:lineRule="atLeast"/>
        <w:ind w:left="380" w:hanging="380"/>
        <w:rPr>
          <w:rFonts w:cs="David"/>
          <w:b/>
          <w:bCs/>
          <w:sz w:val="24"/>
          <w:szCs w:val="24"/>
          <w:rtl/>
        </w:rPr>
      </w:pPr>
      <w:r w:rsidRPr="00344C0A">
        <w:rPr>
          <w:rFonts w:cs="David"/>
          <w:b/>
          <w:bCs/>
          <w:sz w:val="24"/>
          <w:szCs w:val="24"/>
          <w:rtl/>
        </w:rPr>
        <w:t xml:space="preserve">4. </w:t>
      </w:r>
      <w:r w:rsidRPr="00344C0A">
        <w:rPr>
          <w:rFonts w:cs="David"/>
          <w:b/>
          <w:bCs/>
          <w:sz w:val="24"/>
          <w:szCs w:val="24"/>
          <w:rtl/>
        </w:rPr>
        <w:tab/>
        <w:t>רישום לקורסים</w:t>
      </w:r>
    </w:p>
    <w:p w:rsidR="005F31F4" w:rsidRPr="00D66DFA" w:rsidRDefault="005F31F4" w:rsidP="004D462C">
      <w:pPr>
        <w:widowControl/>
        <w:bidi/>
        <w:spacing w:line="100" w:lineRule="exact"/>
        <w:ind w:left="380" w:hanging="380"/>
        <w:rPr>
          <w:rFonts w:cs="David"/>
          <w:b/>
          <w:bCs/>
          <w:sz w:val="22"/>
          <w:szCs w:val="22"/>
          <w:rtl/>
        </w:rPr>
      </w:pPr>
    </w:p>
    <w:p w:rsidR="005F31F4" w:rsidRPr="00D66DFA" w:rsidRDefault="005F31F4" w:rsidP="002F08C6">
      <w:pPr>
        <w:widowControl/>
        <w:bidi/>
        <w:spacing w:line="220" w:lineRule="atLeast"/>
        <w:ind w:left="380" w:hanging="380"/>
        <w:rPr>
          <w:rFonts w:cs="David"/>
          <w:sz w:val="22"/>
          <w:szCs w:val="22"/>
          <w:rtl/>
        </w:rPr>
      </w:pPr>
      <w:r w:rsidRPr="00D66DFA">
        <w:rPr>
          <w:rFonts w:cs="David" w:hint="cs"/>
          <w:sz w:val="22"/>
          <w:szCs w:val="22"/>
          <w:rtl/>
        </w:rPr>
        <w:t xml:space="preserve">    </w:t>
      </w:r>
      <w:r w:rsidRPr="00D66DFA">
        <w:rPr>
          <w:rFonts w:cs="David" w:hint="cs"/>
          <w:sz w:val="22"/>
          <w:szCs w:val="22"/>
          <w:rtl/>
        </w:rPr>
        <w:tab/>
      </w:r>
      <w:r w:rsidRPr="00D66DFA">
        <w:rPr>
          <w:rFonts w:cs="David"/>
          <w:sz w:val="22"/>
          <w:szCs w:val="22"/>
          <w:rtl/>
        </w:rPr>
        <w:t>הרישום לקורסים מתקיים בסמוך לתחילת שנת הלימודים או בסמוך לתחילת כל סמסטר.</w:t>
      </w:r>
    </w:p>
    <w:p w:rsidR="005F31F4" w:rsidRPr="00D66DFA" w:rsidRDefault="005F31F4" w:rsidP="004D462C">
      <w:pPr>
        <w:widowControl/>
        <w:bidi/>
        <w:spacing w:line="220" w:lineRule="atLeast"/>
        <w:ind w:left="380"/>
        <w:rPr>
          <w:rFonts w:cs="David"/>
          <w:sz w:val="22"/>
          <w:szCs w:val="22"/>
          <w:rtl/>
        </w:rPr>
      </w:pPr>
      <w:r w:rsidRPr="00D66DFA">
        <w:rPr>
          <w:rFonts w:cs="David"/>
          <w:sz w:val="22"/>
          <w:szCs w:val="22"/>
          <w:rtl/>
        </w:rPr>
        <w:t>מועדי הרישום בכל יחידת לימוד מובאים לידיעת הסטודנטים. כל רישום/שינוי ייערך</w:t>
      </w:r>
      <w:r w:rsidRPr="00D66DFA">
        <w:rPr>
          <w:rFonts w:cs="David" w:hint="cs"/>
          <w:sz w:val="22"/>
          <w:szCs w:val="22"/>
          <w:rtl/>
        </w:rPr>
        <w:t xml:space="preserve"> </w:t>
      </w:r>
      <w:r w:rsidRPr="00D66DFA">
        <w:rPr>
          <w:rFonts w:cs="David"/>
          <w:sz w:val="22"/>
          <w:szCs w:val="22"/>
          <w:rtl/>
        </w:rPr>
        <w:t>במועדים אלה בלבד.</w:t>
      </w:r>
    </w:p>
    <w:p w:rsidR="005F31F4" w:rsidRPr="00D66DFA" w:rsidRDefault="005F31F4" w:rsidP="004D462C">
      <w:pPr>
        <w:widowControl/>
        <w:bidi/>
        <w:spacing w:line="220" w:lineRule="atLeast"/>
        <w:ind w:left="380" w:hanging="380"/>
        <w:rPr>
          <w:rFonts w:cs="David"/>
          <w:sz w:val="22"/>
          <w:szCs w:val="22"/>
          <w:rtl/>
        </w:rPr>
      </w:pPr>
      <w:r w:rsidRPr="00D66DFA">
        <w:rPr>
          <w:rFonts w:cs="David"/>
          <w:sz w:val="22"/>
          <w:szCs w:val="22"/>
          <w:rtl/>
        </w:rPr>
        <w:tab/>
        <w:t>לאחר סיום תקופת הרישום והשינויים מוטלת על התלמיד האחריות לבדוק את פלט הרישום לקורסים.</w:t>
      </w:r>
    </w:p>
    <w:p w:rsidR="005F31F4" w:rsidRPr="00D66DFA" w:rsidRDefault="005F31F4" w:rsidP="004D462C">
      <w:pPr>
        <w:widowControl/>
        <w:bidi/>
        <w:spacing w:line="220" w:lineRule="atLeast"/>
        <w:ind w:left="380" w:hanging="380"/>
        <w:rPr>
          <w:rFonts w:cs="David"/>
          <w:sz w:val="22"/>
          <w:szCs w:val="22"/>
          <w:rtl/>
        </w:rPr>
      </w:pPr>
      <w:r w:rsidRPr="00D66DFA">
        <w:rPr>
          <w:rFonts w:cs="David"/>
          <w:sz w:val="22"/>
          <w:szCs w:val="22"/>
          <w:rtl/>
        </w:rPr>
        <w:tab/>
      </w:r>
      <w:r w:rsidRPr="0057182B">
        <w:rPr>
          <w:rFonts w:cs="David"/>
          <w:sz w:val="22"/>
          <w:szCs w:val="22"/>
          <w:highlight w:val="cyan"/>
          <w:rtl/>
        </w:rPr>
        <w:t xml:space="preserve">לתשומת </w:t>
      </w:r>
      <w:r w:rsidR="00167811" w:rsidRPr="0057182B">
        <w:rPr>
          <w:rFonts w:cs="David" w:hint="cs"/>
          <w:sz w:val="22"/>
          <w:szCs w:val="22"/>
          <w:highlight w:val="cyan"/>
          <w:rtl/>
        </w:rPr>
        <w:t>ה</w:t>
      </w:r>
      <w:r w:rsidRPr="0057182B">
        <w:rPr>
          <w:rFonts w:cs="David"/>
          <w:sz w:val="22"/>
          <w:szCs w:val="22"/>
          <w:highlight w:val="cyan"/>
          <w:rtl/>
        </w:rPr>
        <w:t>לב, לאחר סיום תקופת הרישום לקורסים מתבצע חישוב שכר הלימוד. לצורך החישוב י</w:t>
      </w:r>
      <w:r w:rsidR="00273731" w:rsidRPr="0057182B">
        <w:rPr>
          <w:rFonts w:cs="David" w:hint="cs"/>
          <w:sz w:val="22"/>
          <w:szCs w:val="22"/>
          <w:highlight w:val="cyan"/>
          <w:rtl/>
        </w:rPr>
        <w:t>ובאו</w:t>
      </w:r>
      <w:r w:rsidRPr="0057182B">
        <w:rPr>
          <w:rFonts w:cs="David"/>
          <w:sz w:val="22"/>
          <w:szCs w:val="22"/>
          <w:highlight w:val="cyan"/>
          <w:rtl/>
        </w:rPr>
        <w:t xml:space="preserve"> בחשבון כל הקורסים שאליהם רשום התלמיד.</w:t>
      </w:r>
      <w:r w:rsidR="0057182B">
        <w:rPr>
          <w:rFonts w:cs="David" w:hint="cs"/>
          <w:sz w:val="22"/>
          <w:szCs w:val="22"/>
          <w:rtl/>
        </w:rPr>
        <w:t xml:space="preserve"> </w:t>
      </w:r>
      <w:r w:rsidR="0057182B" w:rsidRPr="0057182B">
        <w:rPr>
          <w:rFonts w:cs="David" w:hint="cs"/>
          <w:b/>
          <w:bCs/>
          <w:sz w:val="22"/>
          <w:szCs w:val="22"/>
          <w:rtl/>
        </w:rPr>
        <w:t>לברר עם סמדר.</w:t>
      </w:r>
      <w:r w:rsidR="0057182B">
        <w:rPr>
          <w:rFonts w:cs="David" w:hint="cs"/>
          <w:sz w:val="22"/>
          <w:szCs w:val="22"/>
          <w:rtl/>
        </w:rPr>
        <w:t xml:space="preserve"> </w:t>
      </w:r>
    </w:p>
    <w:p w:rsidR="00C84A2D" w:rsidRDefault="005F31F4" w:rsidP="004D462C">
      <w:pPr>
        <w:widowControl/>
        <w:bidi/>
        <w:spacing w:line="220" w:lineRule="atLeast"/>
        <w:ind w:left="380" w:hanging="380"/>
        <w:rPr>
          <w:rFonts w:cs="David"/>
          <w:sz w:val="16"/>
          <w:szCs w:val="16"/>
          <w:rtl/>
        </w:rPr>
      </w:pPr>
      <w:r w:rsidRPr="00D66DFA">
        <w:rPr>
          <w:rFonts w:cs="David"/>
          <w:sz w:val="22"/>
          <w:szCs w:val="22"/>
          <w:rtl/>
        </w:rPr>
        <w:tab/>
        <w:t>פרטים נוספים על סדרי הרישום לקורסים מתפרסמים בפרק החוג/הפקולטה בהמשך.</w:t>
      </w:r>
    </w:p>
    <w:p w:rsidR="00CC2672" w:rsidRDefault="00CC2672" w:rsidP="004D462C">
      <w:pPr>
        <w:widowControl/>
        <w:bidi/>
        <w:spacing w:line="220" w:lineRule="atLeast"/>
        <w:ind w:left="380" w:hanging="380"/>
        <w:rPr>
          <w:rFonts w:cs="David"/>
          <w:sz w:val="16"/>
          <w:szCs w:val="16"/>
          <w:rtl/>
        </w:rPr>
      </w:pPr>
    </w:p>
    <w:p w:rsidR="005F31F4" w:rsidRDefault="005F31F4" w:rsidP="004D462C">
      <w:pPr>
        <w:widowControl/>
        <w:bidi/>
        <w:rPr>
          <w:rFonts w:cs="David"/>
          <w:sz w:val="16"/>
          <w:szCs w:val="16"/>
          <w:rtl/>
        </w:rPr>
      </w:pPr>
    </w:p>
    <w:p w:rsidR="00CA55A5" w:rsidRPr="00D66DFA" w:rsidRDefault="00CA55A5" w:rsidP="004D462C">
      <w:pPr>
        <w:widowControl/>
        <w:bidi/>
        <w:rPr>
          <w:rFonts w:cs="David"/>
          <w:sz w:val="16"/>
          <w:szCs w:val="16"/>
          <w:rtl/>
        </w:rPr>
      </w:pPr>
    </w:p>
    <w:p w:rsidR="005F31F4" w:rsidRPr="00344C0A" w:rsidRDefault="00C8003B" w:rsidP="004D462C">
      <w:pPr>
        <w:widowControl/>
        <w:bidi/>
        <w:spacing w:line="220" w:lineRule="atLeast"/>
        <w:ind w:left="380" w:hanging="380"/>
        <w:rPr>
          <w:rFonts w:cs="David"/>
          <w:b/>
          <w:bCs/>
          <w:sz w:val="24"/>
          <w:szCs w:val="24"/>
          <w:rtl/>
        </w:rPr>
      </w:pPr>
      <w:r w:rsidRPr="00344C0A">
        <w:rPr>
          <w:rFonts w:cs="David" w:hint="cs"/>
          <w:b/>
          <w:bCs/>
          <w:sz w:val="24"/>
          <w:szCs w:val="24"/>
          <w:rtl/>
        </w:rPr>
        <w:t>5.</w:t>
      </w:r>
      <w:r w:rsidR="005F31F4" w:rsidRPr="00344C0A">
        <w:rPr>
          <w:rFonts w:cs="David"/>
          <w:b/>
          <w:bCs/>
          <w:sz w:val="24"/>
          <w:szCs w:val="24"/>
          <w:rtl/>
        </w:rPr>
        <w:t xml:space="preserve"> </w:t>
      </w:r>
      <w:r w:rsidR="005F31F4" w:rsidRPr="00344C0A">
        <w:rPr>
          <w:rFonts w:cs="David"/>
          <w:b/>
          <w:bCs/>
          <w:sz w:val="24"/>
          <w:szCs w:val="24"/>
          <w:rtl/>
        </w:rPr>
        <w:tab/>
        <w:t>נוכחות בשיעורים והשתתפות פעילה</w:t>
      </w:r>
    </w:p>
    <w:p w:rsidR="005F31F4" w:rsidRPr="00D66DFA" w:rsidRDefault="005F31F4" w:rsidP="004D462C">
      <w:pPr>
        <w:widowControl/>
        <w:bidi/>
        <w:spacing w:line="100" w:lineRule="exact"/>
        <w:ind w:left="380" w:hanging="380"/>
        <w:rPr>
          <w:rFonts w:cs="David"/>
          <w:b/>
          <w:bCs/>
          <w:sz w:val="22"/>
          <w:szCs w:val="22"/>
          <w:rtl/>
        </w:rPr>
      </w:pPr>
    </w:p>
    <w:p w:rsidR="005F31F4" w:rsidRPr="00D66DFA" w:rsidRDefault="005F31F4" w:rsidP="004D462C">
      <w:pPr>
        <w:widowControl/>
        <w:bidi/>
        <w:spacing w:line="220" w:lineRule="atLeast"/>
        <w:ind w:left="664" w:hanging="284"/>
        <w:rPr>
          <w:rFonts w:cs="David"/>
          <w:sz w:val="22"/>
          <w:szCs w:val="22"/>
          <w:rtl/>
        </w:rPr>
      </w:pPr>
      <w:r w:rsidRPr="00D66DFA">
        <w:rPr>
          <w:rFonts w:cs="David"/>
          <w:sz w:val="22"/>
          <w:szCs w:val="22"/>
          <w:rtl/>
        </w:rPr>
        <w:t>א.</w:t>
      </w:r>
      <w:r w:rsidRPr="00D66DFA">
        <w:rPr>
          <w:rFonts w:cs="David"/>
          <w:sz w:val="22"/>
          <w:szCs w:val="22"/>
          <w:rtl/>
        </w:rPr>
        <w:tab/>
        <w:t>תלמיד חייב להיות נוכח בכל השיעורים.</w:t>
      </w:r>
    </w:p>
    <w:p w:rsidR="005F31F4" w:rsidRPr="00D66DFA" w:rsidRDefault="005F31F4" w:rsidP="004D462C">
      <w:pPr>
        <w:widowControl/>
        <w:bidi/>
        <w:spacing w:line="220" w:lineRule="atLeast"/>
        <w:ind w:left="708" w:hanging="328"/>
        <w:rPr>
          <w:rFonts w:cs="David"/>
          <w:sz w:val="22"/>
          <w:szCs w:val="22"/>
          <w:rtl/>
        </w:rPr>
      </w:pPr>
      <w:r w:rsidRPr="00D66DFA">
        <w:rPr>
          <w:rFonts w:cs="David"/>
          <w:sz w:val="22"/>
          <w:szCs w:val="22"/>
          <w:rtl/>
        </w:rPr>
        <w:t xml:space="preserve">ב. </w:t>
      </w:r>
      <w:r w:rsidRPr="00D66DFA">
        <w:rPr>
          <w:rFonts w:cs="David"/>
          <w:sz w:val="22"/>
          <w:szCs w:val="22"/>
          <w:rtl/>
        </w:rPr>
        <w:tab/>
        <w:t xml:space="preserve">רישום הנוכחות נעשה על פי הנהלים הפנימיים של כל יחידת לימוד. תלמיד הנעדר משיעור המחייב השתתפות פעילה או </w:t>
      </w:r>
      <w:r w:rsidR="00B22743">
        <w:rPr>
          <w:rFonts w:cs="David" w:hint="cs"/>
          <w:sz w:val="22"/>
          <w:szCs w:val="22"/>
          <w:rtl/>
        </w:rPr>
        <w:t>ש</w:t>
      </w:r>
      <w:r w:rsidRPr="00D66DFA">
        <w:rPr>
          <w:rFonts w:cs="David"/>
          <w:sz w:val="22"/>
          <w:szCs w:val="22"/>
          <w:rtl/>
        </w:rPr>
        <w:t>לא השתתף באורח פעיל, רשאי המורה להודיע למזכירות כי יש למחוק את שמו מרשימת המשתתפים</w:t>
      </w:r>
      <w:r w:rsidR="00981101">
        <w:rPr>
          <w:rFonts w:cs="David" w:hint="cs"/>
          <w:sz w:val="22"/>
          <w:szCs w:val="22"/>
          <w:rtl/>
        </w:rPr>
        <w:t xml:space="preserve"> (</w:t>
      </w:r>
      <w:r w:rsidR="00167811">
        <w:rPr>
          <w:rFonts w:cs="David" w:hint="cs"/>
          <w:sz w:val="22"/>
          <w:szCs w:val="22"/>
          <w:rtl/>
        </w:rPr>
        <w:t>ה</w:t>
      </w:r>
      <w:r w:rsidR="00981101">
        <w:rPr>
          <w:rFonts w:cs="David" w:hint="cs"/>
          <w:sz w:val="22"/>
          <w:szCs w:val="22"/>
          <w:rtl/>
        </w:rPr>
        <w:t>תלמיד יחויב בתשלום בגין קורס זה)</w:t>
      </w:r>
      <w:r w:rsidR="007931F3">
        <w:rPr>
          <w:rFonts w:cs="David" w:hint="cs"/>
          <w:sz w:val="22"/>
          <w:szCs w:val="22"/>
          <w:rtl/>
        </w:rPr>
        <w:t>.</w:t>
      </w:r>
    </w:p>
    <w:p w:rsidR="005F31F4" w:rsidRPr="00D66DFA" w:rsidRDefault="005F31F4" w:rsidP="004D462C">
      <w:pPr>
        <w:widowControl/>
        <w:bidi/>
        <w:spacing w:line="220" w:lineRule="atLeast"/>
        <w:ind w:left="708" w:hanging="284"/>
        <w:rPr>
          <w:rFonts w:cs="David"/>
          <w:sz w:val="22"/>
          <w:szCs w:val="22"/>
          <w:rtl/>
        </w:rPr>
      </w:pPr>
      <w:r w:rsidRPr="00D66DFA">
        <w:rPr>
          <w:rFonts w:cs="David" w:hint="cs"/>
          <w:sz w:val="22"/>
          <w:szCs w:val="22"/>
          <w:rtl/>
        </w:rPr>
        <w:t xml:space="preserve">ג. </w:t>
      </w:r>
      <w:r w:rsidRPr="00D66DFA">
        <w:rPr>
          <w:rFonts w:cs="David" w:hint="cs"/>
          <w:sz w:val="22"/>
          <w:szCs w:val="22"/>
          <w:rtl/>
        </w:rPr>
        <w:tab/>
        <w:t>חל איסור על רישום לקורסים החופפים בשעות הלימוד שלהם.</w:t>
      </w:r>
    </w:p>
    <w:p w:rsidR="005F31F4" w:rsidRPr="00D66DFA" w:rsidRDefault="005F31F4" w:rsidP="004D462C">
      <w:pPr>
        <w:widowControl/>
        <w:bidi/>
        <w:spacing w:line="220" w:lineRule="atLeast"/>
        <w:ind w:left="708" w:hanging="284"/>
        <w:rPr>
          <w:rFonts w:cs="David"/>
          <w:sz w:val="22"/>
          <w:szCs w:val="22"/>
          <w:rtl/>
        </w:rPr>
      </w:pPr>
    </w:p>
    <w:p w:rsidR="005F31F4" w:rsidRPr="00344C0A" w:rsidRDefault="005F31F4" w:rsidP="004D462C">
      <w:pPr>
        <w:widowControl/>
        <w:bidi/>
        <w:spacing w:line="220" w:lineRule="atLeast"/>
        <w:ind w:left="380" w:hanging="380"/>
        <w:rPr>
          <w:rFonts w:cs="David"/>
          <w:b/>
          <w:bCs/>
          <w:sz w:val="24"/>
          <w:szCs w:val="24"/>
          <w:rtl/>
        </w:rPr>
      </w:pPr>
      <w:r w:rsidRPr="00344C0A">
        <w:rPr>
          <w:rFonts w:cs="David"/>
          <w:b/>
          <w:bCs/>
          <w:sz w:val="24"/>
          <w:szCs w:val="24"/>
          <w:rtl/>
        </w:rPr>
        <w:t xml:space="preserve">6. </w:t>
      </w:r>
      <w:r w:rsidRPr="00344C0A">
        <w:rPr>
          <w:rFonts w:cs="David"/>
          <w:b/>
          <w:bCs/>
          <w:sz w:val="24"/>
          <w:szCs w:val="24"/>
          <w:rtl/>
        </w:rPr>
        <w:tab/>
        <w:t>התנהגות בחדרי הלימוד</w:t>
      </w:r>
    </w:p>
    <w:p w:rsidR="005F31F4" w:rsidRPr="00D66DFA" w:rsidRDefault="005F31F4" w:rsidP="004D462C">
      <w:pPr>
        <w:widowControl/>
        <w:bidi/>
        <w:spacing w:line="120" w:lineRule="exact"/>
        <w:ind w:left="380" w:hanging="380"/>
        <w:rPr>
          <w:rFonts w:cs="David"/>
          <w:sz w:val="22"/>
          <w:szCs w:val="22"/>
          <w:rtl/>
        </w:rPr>
      </w:pPr>
    </w:p>
    <w:p w:rsidR="005F31F4" w:rsidRPr="00D66DFA" w:rsidRDefault="005F31F4" w:rsidP="004D462C">
      <w:pPr>
        <w:widowControl/>
        <w:bidi/>
        <w:spacing w:line="220" w:lineRule="atLeast"/>
        <w:ind w:left="720" w:hanging="340"/>
        <w:rPr>
          <w:rFonts w:cs="David"/>
          <w:sz w:val="22"/>
          <w:szCs w:val="22"/>
          <w:rtl/>
        </w:rPr>
      </w:pPr>
      <w:r w:rsidRPr="00D66DFA">
        <w:rPr>
          <w:rFonts w:cs="David"/>
          <w:sz w:val="22"/>
          <w:szCs w:val="22"/>
          <w:rtl/>
        </w:rPr>
        <w:t>א.</w:t>
      </w:r>
      <w:r w:rsidRPr="00D66DFA">
        <w:rPr>
          <w:rFonts w:cs="David"/>
          <w:sz w:val="22"/>
          <w:szCs w:val="22"/>
          <w:rtl/>
        </w:rPr>
        <w:tab/>
        <w:t>האכילה אסורה בחדרי ההרצאות (בזמן ההרצאות, הבחינות וכן בהפסקה).</w:t>
      </w:r>
    </w:p>
    <w:p w:rsidR="005F31F4" w:rsidRPr="00D66DFA" w:rsidRDefault="005F31F4" w:rsidP="004D462C">
      <w:pPr>
        <w:widowControl/>
        <w:bidi/>
        <w:spacing w:line="220" w:lineRule="atLeast"/>
        <w:ind w:left="720" w:hanging="340"/>
        <w:rPr>
          <w:rFonts w:cs="David"/>
          <w:sz w:val="22"/>
          <w:szCs w:val="22"/>
          <w:rtl/>
        </w:rPr>
      </w:pPr>
      <w:r w:rsidRPr="00D66DFA">
        <w:rPr>
          <w:rFonts w:cs="David"/>
          <w:sz w:val="22"/>
          <w:szCs w:val="22"/>
          <w:rtl/>
        </w:rPr>
        <w:t>ב.</w:t>
      </w:r>
      <w:r w:rsidRPr="00D66DFA">
        <w:rPr>
          <w:rFonts w:cs="David"/>
          <w:sz w:val="22"/>
          <w:szCs w:val="22"/>
          <w:rtl/>
        </w:rPr>
        <w:tab/>
        <w:t>העישון אסור בכל בנייני הקמפוס</w:t>
      </w:r>
      <w:r w:rsidRPr="00D66DFA">
        <w:rPr>
          <w:rFonts w:cs="David" w:hint="cs"/>
          <w:sz w:val="22"/>
          <w:szCs w:val="22"/>
          <w:rtl/>
        </w:rPr>
        <w:t>.</w:t>
      </w:r>
    </w:p>
    <w:p w:rsidR="005F31F4" w:rsidRPr="00D66DFA" w:rsidRDefault="005F31F4" w:rsidP="002F08C6">
      <w:pPr>
        <w:widowControl/>
        <w:bidi/>
        <w:spacing w:line="220" w:lineRule="atLeast"/>
        <w:ind w:left="720" w:hanging="340"/>
        <w:rPr>
          <w:rFonts w:cs="David"/>
          <w:sz w:val="22"/>
          <w:szCs w:val="22"/>
          <w:rtl/>
        </w:rPr>
      </w:pPr>
      <w:r w:rsidRPr="00D66DFA">
        <w:rPr>
          <w:rFonts w:cs="David"/>
          <w:sz w:val="22"/>
          <w:szCs w:val="22"/>
          <w:rtl/>
        </w:rPr>
        <w:t>ג.</w:t>
      </w:r>
      <w:r w:rsidRPr="00D66DFA">
        <w:rPr>
          <w:rFonts w:cs="David"/>
          <w:sz w:val="22"/>
          <w:szCs w:val="22"/>
          <w:rtl/>
        </w:rPr>
        <w:tab/>
        <w:t xml:space="preserve">אין </w:t>
      </w:r>
      <w:r w:rsidR="00764CA1" w:rsidRPr="00D66DFA">
        <w:rPr>
          <w:rFonts w:cs="David"/>
          <w:sz w:val="22"/>
          <w:szCs w:val="22"/>
          <w:rtl/>
        </w:rPr>
        <w:t>ל</w:t>
      </w:r>
      <w:r w:rsidR="00764CA1">
        <w:rPr>
          <w:rFonts w:cs="David" w:hint="cs"/>
          <w:sz w:val="22"/>
          <w:szCs w:val="22"/>
          <w:rtl/>
        </w:rPr>
        <w:t>השתמש ב</w:t>
      </w:r>
      <w:r w:rsidRPr="00D66DFA">
        <w:rPr>
          <w:rFonts w:cs="David"/>
          <w:sz w:val="22"/>
          <w:szCs w:val="22"/>
          <w:rtl/>
        </w:rPr>
        <w:t xml:space="preserve">מכשירי טלפון ניידים </w:t>
      </w:r>
      <w:r w:rsidR="00764CA1">
        <w:rPr>
          <w:rFonts w:cs="David" w:hint="cs"/>
          <w:sz w:val="22"/>
          <w:szCs w:val="22"/>
          <w:rtl/>
        </w:rPr>
        <w:t>ב</w:t>
      </w:r>
      <w:r w:rsidR="00764CA1" w:rsidRPr="00D66DFA">
        <w:rPr>
          <w:rFonts w:cs="David"/>
          <w:sz w:val="22"/>
          <w:szCs w:val="22"/>
          <w:rtl/>
        </w:rPr>
        <w:t xml:space="preserve">חדרי </w:t>
      </w:r>
      <w:r w:rsidRPr="00D66DFA">
        <w:rPr>
          <w:rFonts w:cs="David"/>
          <w:sz w:val="22"/>
          <w:szCs w:val="22"/>
          <w:rtl/>
        </w:rPr>
        <w:t>ההרצאות</w:t>
      </w:r>
      <w:r w:rsidR="00677491">
        <w:rPr>
          <w:rFonts w:cs="David" w:hint="cs"/>
          <w:sz w:val="22"/>
          <w:szCs w:val="22"/>
          <w:rtl/>
        </w:rPr>
        <w:t xml:space="preserve"> </w:t>
      </w:r>
      <w:r w:rsidR="00764CA1">
        <w:rPr>
          <w:rFonts w:cs="David" w:hint="cs"/>
          <w:sz w:val="22"/>
          <w:szCs w:val="22"/>
          <w:rtl/>
        </w:rPr>
        <w:t>ולהכניס מכשירי טלפון ניידים ל</w:t>
      </w:r>
      <w:r w:rsidR="00764CA1" w:rsidRPr="00D66DFA">
        <w:rPr>
          <w:rFonts w:cs="David"/>
          <w:sz w:val="22"/>
          <w:szCs w:val="22"/>
          <w:rtl/>
        </w:rPr>
        <w:t>ספריות</w:t>
      </w:r>
      <w:r w:rsidRPr="00D66DFA">
        <w:rPr>
          <w:rFonts w:cs="David"/>
          <w:sz w:val="22"/>
          <w:szCs w:val="22"/>
          <w:rtl/>
        </w:rPr>
        <w:t>.</w:t>
      </w:r>
    </w:p>
    <w:p w:rsidR="00CC2672" w:rsidRPr="00D66DFA" w:rsidRDefault="00CC2672" w:rsidP="002F08C6">
      <w:pPr>
        <w:widowControl/>
        <w:bidi/>
        <w:spacing w:line="220" w:lineRule="atLeast"/>
        <w:ind w:left="380" w:hanging="380"/>
        <w:rPr>
          <w:rFonts w:cs="David"/>
          <w:sz w:val="28"/>
          <w:szCs w:val="28"/>
          <w:rtl/>
        </w:rPr>
      </w:pPr>
    </w:p>
    <w:p w:rsidR="005F31F4" w:rsidRPr="00344C0A" w:rsidRDefault="00167811" w:rsidP="004D462C">
      <w:pPr>
        <w:widowControl/>
        <w:bidi/>
        <w:spacing w:line="220" w:lineRule="atLeast"/>
        <w:ind w:left="380" w:hanging="380"/>
        <w:rPr>
          <w:rFonts w:ascii="David" w:hAnsi="David" w:cs="David"/>
          <w:sz w:val="24"/>
          <w:szCs w:val="24"/>
          <w:rtl/>
        </w:rPr>
      </w:pPr>
      <w:r w:rsidRPr="00344C0A">
        <w:rPr>
          <w:rFonts w:ascii="David" w:hAnsi="David" w:cs="David"/>
          <w:b/>
          <w:bCs/>
          <w:sz w:val="24"/>
          <w:szCs w:val="24"/>
          <w:rtl/>
        </w:rPr>
        <w:t xml:space="preserve">7. </w:t>
      </w:r>
      <w:hyperlink r:id="rId31" w:history="1">
        <w:r w:rsidRPr="00344C0A">
          <w:rPr>
            <w:rStyle w:val="Hyperlink"/>
            <w:rFonts w:ascii="David" w:hAnsi="David" w:cs="David"/>
            <w:b/>
            <w:bCs/>
            <w:color w:val="auto"/>
            <w:sz w:val="24"/>
            <w:szCs w:val="24"/>
            <w:u w:val="none"/>
            <w:rtl/>
          </w:rPr>
          <w:t>בחינות</w:t>
        </w:r>
      </w:hyperlink>
    </w:p>
    <w:p w:rsidR="005F31F4" w:rsidRDefault="005F31F4" w:rsidP="004D462C">
      <w:pPr>
        <w:widowControl/>
        <w:tabs>
          <w:tab w:val="left" w:pos="7087"/>
        </w:tabs>
        <w:bidi/>
        <w:spacing w:line="220" w:lineRule="atLeast"/>
        <w:ind w:left="380" w:hanging="380"/>
        <w:rPr>
          <w:rFonts w:cs="David"/>
          <w:sz w:val="22"/>
          <w:szCs w:val="22"/>
          <w:rtl/>
        </w:rPr>
      </w:pPr>
      <w:r w:rsidRPr="00D66DFA">
        <w:rPr>
          <w:rFonts w:cs="David"/>
          <w:sz w:val="22"/>
          <w:szCs w:val="22"/>
          <w:rtl/>
        </w:rPr>
        <w:tab/>
        <w:t>בדרך כלל נערכות בחינות בתום כל קורס</w:t>
      </w:r>
      <w:r w:rsidR="00167811">
        <w:rPr>
          <w:rFonts w:cs="David" w:hint="cs"/>
          <w:sz w:val="22"/>
          <w:szCs w:val="22"/>
          <w:rtl/>
        </w:rPr>
        <w:t xml:space="preserve">, </w:t>
      </w:r>
      <w:r w:rsidRPr="00D66DFA">
        <w:rPr>
          <w:rFonts w:cs="David"/>
          <w:sz w:val="22"/>
          <w:szCs w:val="22"/>
          <w:rtl/>
        </w:rPr>
        <w:t xml:space="preserve">בסוף </w:t>
      </w:r>
      <w:r w:rsidR="00F142CC">
        <w:rPr>
          <w:rFonts w:cs="David" w:hint="cs"/>
          <w:sz w:val="22"/>
          <w:szCs w:val="22"/>
          <w:rtl/>
        </w:rPr>
        <w:t>ה</w:t>
      </w:r>
      <w:r w:rsidRPr="00D66DFA">
        <w:rPr>
          <w:rFonts w:cs="David"/>
          <w:sz w:val="22"/>
          <w:szCs w:val="22"/>
          <w:rtl/>
        </w:rPr>
        <w:t>סמסטר או בסוף שנת הלימודים. יורשו להשתתף בבחינות אלה רק תלמידים אשר עמדו בדרישות האקדמיות של הקורס ושילמו את שכר הלימוד בהתאם להתחייבותם ובכפוף לתקנות שכר הלימוד של האוניברסיטה.</w:t>
      </w:r>
    </w:p>
    <w:p w:rsidR="0099524E" w:rsidRPr="00187CF1" w:rsidRDefault="0099524E" w:rsidP="004D462C">
      <w:pPr>
        <w:widowControl/>
        <w:tabs>
          <w:tab w:val="left" w:pos="7087"/>
        </w:tabs>
        <w:bidi/>
        <w:spacing w:line="220" w:lineRule="atLeast"/>
        <w:ind w:left="380" w:hanging="380"/>
        <w:rPr>
          <w:rFonts w:cs="David"/>
          <w:sz w:val="22"/>
          <w:szCs w:val="22"/>
          <w:rtl/>
        </w:rPr>
      </w:pPr>
      <w:r>
        <w:rPr>
          <w:rFonts w:cs="David" w:hint="cs"/>
          <w:sz w:val="22"/>
          <w:szCs w:val="22"/>
          <w:rtl/>
        </w:rPr>
        <w:tab/>
      </w:r>
      <w:r w:rsidRPr="00187CF1">
        <w:rPr>
          <w:rFonts w:cs="David" w:hint="cs"/>
          <w:sz w:val="22"/>
          <w:szCs w:val="22"/>
          <w:rtl/>
        </w:rPr>
        <w:t>תלמיד לתואר ראשון זכאי לה</w:t>
      </w:r>
      <w:r w:rsidR="00167811">
        <w:rPr>
          <w:rFonts w:cs="David" w:hint="cs"/>
          <w:sz w:val="22"/>
          <w:szCs w:val="22"/>
          <w:rtl/>
        </w:rPr>
        <w:t>י</w:t>
      </w:r>
      <w:r w:rsidRPr="00187CF1">
        <w:rPr>
          <w:rFonts w:cs="David" w:hint="cs"/>
          <w:sz w:val="22"/>
          <w:szCs w:val="22"/>
          <w:rtl/>
        </w:rPr>
        <w:t xml:space="preserve">בחן בכל בחינה מסכמת באותה שנה שבה למד את הקורס, בשני מועדים </w:t>
      </w:r>
      <w:r w:rsidR="00167811">
        <w:rPr>
          <w:rFonts w:cs="David" w:hint="cs"/>
          <w:sz w:val="22"/>
          <w:szCs w:val="22"/>
          <w:rtl/>
        </w:rPr>
        <w:t>ש</w:t>
      </w:r>
      <w:r w:rsidRPr="00187CF1">
        <w:rPr>
          <w:rFonts w:cs="David" w:hint="cs"/>
          <w:sz w:val="22"/>
          <w:szCs w:val="22"/>
          <w:rtl/>
        </w:rPr>
        <w:t>אותם קבעה האוניברסיטה. **</w:t>
      </w:r>
    </w:p>
    <w:p w:rsidR="005F31F4" w:rsidRPr="00D66DFA" w:rsidRDefault="005F31F4" w:rsidP="004D462C">
      <w:pPr>
        <w:widowControl/>
        <w:bidi/>
        <w:spacing w:line="120" w:lineRule="exact"/>
        <w:ind w:left="380" w:hanging="380"/>
        <w:rPr>
          <w:rFonts w:cs="David"/>
          <w:sz w:val="22"/>
          <w:szCs w:val="22"/>
          <w:rtl/>
        </w:rPr>
      </w:pPr>
    </w:p>
    <w:p w:rsidR="005F31F4" w:rsidRPr="00D66DFA" w:rsidRDefault="005F31F4" w:rsidP="004D462C">
      <w:pPr>
        <w:widowControl/>
        <w:bidi/>
        <w:spacing w:line="220" w:lineRule="atLeast"/>
        <w:ind w:left="380" w:hanging="380"/>
        <w:rPr>
          <w:rFonts w:cs="David"/>
          <w:sz w:val="22"/>
          <w:szCs w:val="22"/>
          <w:rtl/>
        </w:rPr>
      </w:pPr>
      <w:r w:rsidRPr="00D66DFA">
        <w:rPr>
          <w:rFonts w:cs="David"/>
          <w:sz w:val="24"/>
          <w:szCs w:val="24"/>
          <w:rtl/>
        </w:rPr>
        <w:tab/>
      </w:r>
      <w:r w:rsidRPr="00D66DFA">
        <w:rPr>
          <w:rFonts w:cs="David"/>
          <w:b/>
          <w:bCs/>
          <w:sz w:val="24"/>
          <w:szCs w:val="24"/>
          <w:rtl/>
        </w:rPr>
        <w:t>מועדי הבחינות</w:t>
      </w:r>
      <w:r w:rsidRPr="00D66DFA">
        <w:rPr>
          <w:rFonts w:cs="David"/>
          <w:sz w:val="22"/>
          <w:szCs w:val="22"/>
          <w:rtl/>
        </w:rPr>
        <w:t xml:space="preserve"> – מתפרסמים בידיעו</w:t>
      </w:r>
      <w:r w:rsidR="00DF514B">
        <w:rPr>
          <w:rFonts w:cs="David" w:hint="cs"/>
          <w:sz w:val="22"/>
          <w:szCs w:val="22"/>
          <w:rtl/>
        </w:rPr>
        <w:t>נים ובאתרי האינטרנט של היחידות</w:t>
      </w:r>
      <w:r w:rsidRPr="00D66DFA">
        <w:rPr>
          <w:rFonts w:cs="David"/>
          <w:sz w:val="22"/>
          <w:szCs w:val="22"/>
          <w:rtl/>
        </w:rPr>
        <w:t>.</w:t>
      </w:r>
    </w:p>
    <w:p w:rsidR="005F31F4" w:rsidRPr="00D66DFA" w:rsidRDefault="005F31F4" w:rsidP="004D462C">
      <w:pPr>
        <w:widowControl/>
        <w:bidi/>
        <w:spacing w:line="80" w:lineRule="exact"/>
        <w:rPr>
          <w:rFonts w:cs="David"/>
          <w:sz w:val="22"/>
          <w:szCs w:val="22"/>
          <w:rtl/>
        </w:rPr>
      </w:pPr>
    </w:p>
    <w:p w:rsidR="005D3890" w:rsidRPr="00D66DFA" w:rsidRDefault="005D3890" w:rsidP="004D462C">
      <w:pPr>
        <w:widowControl/>
        <w:bidi/>
        <w:spacing w:line="80" w:lineRule="exact"/>
        <w:ind w:left="380" w:hanging="380"/>
        <w:rPr>
          <w:rFonts w:cs="David"/>
          <w:sz w:val="22"/>
          <w:szCs w:val="22"/>
          <w:rtl/>
        </w:rPr>
      </w:pPr>
    </w:p>
    <w:p w:rsidR="005D3890" w:rsidRPr="00D66DFA" w:rsidRDefault="005D3890" w:rsidP="004D462C">
      <w:pPr>
        <w:widowControl/>
        <w:bidi/>
        <w:spacing w:line="220" w:lineRule="atLeast"/>
        <w:ind w:left="380" w:hanging="380"/>
        <w:rPr>
          <w:rFonts w:cs="David"/>
          <w:b/>
          <w:bCs/>
          <w:sz w:val="24"/>
          <w:szCs w:val="24"/>
          <w:rtl/>
        </w:rPr>
      </w:pPr>
      <w:r w:rsidRPr="00D66DFA">
        <w:rPr>
          <w:rFonts w:cs="David"/>
          <w:b/>
          <w:bCs/>
          <w:sz w:val="22"/>
          <w:szCs w:val="22"/>
          <w:rtl/>
        </w:rPr>
        <w:tab/>
      </w:r>
      <w:r w:rsidRPr="00D66DFA">
        <w:rPr>
          <w:rFonts w:cs="David"/>
          <w:b/>
          <w:bCs/>
          <w:sz w:val="24"/>
          <w:szCs w:val="24"/>
          <w:rtl/>
        </w:rPr>
        <w:t>הוראות לנבחן</w:t>
      </w:r>
      <w:r w:rsidRPr="00D66DFA">
        <w:rPr>
          <w:rStyle w:val="a4"/>
          <w:b/>
          <w:bCs/>
          <w:sz w:val="24"/>
          <w:szCs w:val="24"/>
          <w:rtl/>
        </w:rPr>
        <w:footnoteReference w:customMarkFollows="1" w:id="2"/>
        <w:t>*</w:t>
      </w:r>
    </w:p>
    <w:p w:rsidR="005D3890" w:rsidRPr="00D66DFA" w:rsidRDefault="005D3890" w:rsidP="004D462C">
      <w:pPr>
        <w:widowControl/>
        <w:bidi/>
        <w:spacing w:line="220" w:lineRule="atLeast"/>
        <w:ind w:left="720" w:hanging="340"/>
        <w:rPr>
          <w:rFonts w:cs="David"/>
          <w:sz w:val="22"/>
          <w:szCs w:val="22"/>
          <w:rtl/>
        </w:rPr>
      </w:pPr>
      <w:r w:rsidRPr="00D66DFA">
        <w:rPr>
          <w:rFonts w:cs="David"/>
          <w:sz w:val="22"/>
          <w:szCs w:val="22"/>
          <w:rtl/>
        </w:rPr>
        <w:t xml:space="preserve">(1) </w:t>
      </w:r>
      <w:r w:rsidRPr="00D66DFA">
        <w:rPr>
          <w:rFonts w:cs="David"/>
          <w:sz w:val="22"/>
          <w:szCs w:val="22"/>
          <w:rtl/>
        </w:rPr>
        <w:tab/>
        <w:t>על הנבחן להיבחן רק בחדר שבו הוא רשום.</w:t>
      </w:r>
    </w:p>
    <w:p w:rsidR="005D3890" w:rsidRPr="00D66DFA" w:rsidRDefault="005D3890" w:rsidP="004D462C">
      <w:pPr>
        <w:widowControl/>
        <w:bidi/>
        <w:spacing w:line="220" w:lineRule="atLeast"/>
        <w:ind w:left="720" w:hanging="340"/>
        <w:rPr>
          <w:rFonts w:cs="David"/>
          <w:sz w:val="22"/>
          <w:szCs w:val="22"/>
          <w:rtl/>
        </w:rPr>
      </w:pPr>
      <w:r w:rsidRPr="00D66DFA">
        <w:rPr>
          <w:rFonts w:cs="David"/>
          <w:sz w:val="22"/>
          <w:szCs w:val="22"/>
          <w:rtl/>
        </w:rPr>
        <w:t>(2)</w:t>
      </w:r>
      <w:r w:rsidRPr="00D66DFA">
        <w:rPr>
          <w:rFonts w:cs="David"/>
          <w:sz w:val="22"/>
          <w:szCs w:val="22"/>
          <w:rtl/>
        </w:rPr>
        <w:tab/>
        <w:t>על הנבחן להיכנס לחדר הבחינה 10 דקות לפני מועד תחילתה</w:t>
      </w:r>
      <w:r w:rsidRPr="00D66DFA">
        <w:rPr>
          <w:rFonts w:cs="David" w:hint="cs"/>
          <w:sz w:val="22"/>
          <w:szCs w:val="22"/>
          <w:rtl/>
        </w:rPr>
        <w:t>,</w:t>
      </w:r>
      <w:r w:rsidRPr="00D66DFA">
        <w:rPr>
          <w:rFonts w:cs="David"/>
          <w:sz w:val="22"/>
          <w:szCs w:val="22"/>
          <w:rtl/>
        </w:rPr>
        <w:t xml:space="preserve"> והוא לא יורשה לצאת את החדר</w:t>
      </w:r>
      <w:r w:rsidR="00167811">
        <w:rPr>
          <w:rFonts w:cs="David" w:hint="cs"/>
          <w:sz w:val="22"/>
          <w:szCs w:val="22"/>
          <w:rtl/>
        </w:rPr>
        <w:t>,</w:t>
      </w:r>
      <w:r w:rsidRPr="00D66DFA">
        <w:rPr>
          <w:rFonts w:cs="David"/>
          <w:sz w:val="22"/>
          <w:szCs w:val="22"/>
          <w:rtl/>
        </w:rPr>
        <w:t xml:space="preserve"> אלא בכפוף לאמור בסעיפים 5</w:t>
      </w:r>
      <w:r w:rsidRPr="00D66DFA">
        <w:rPr>
          <w:rFonts w:cs="David" w:hint="cs"/>
          <w:sz w:val="22"/>
          <w:szCs w:val="22"/>
          <w:rtl/>
        </w:rPr>
        <w:t xml:space="preserve"> </w:t>
      </w:r>
      <w:r w:rsidRPr="00D66DFA">
        <w:rPr>
          <w:rFonts w:cs="David"/>
          <w:sz w:val="22"/>
          <w:szCs w:val="22"/>
          <w:rtl/>
        </w:rPr>
        <w:t xml:space="preserve"> ו- 10.</w:t>
      </w:r>
    </w:p>
    <w:p w:rsidR="005D3890" w:rsidRPr="00D66DFA" w:rsidRDefault="005D3890" w:rsidP="004D462C">
      <w:pPr>
        <w:widowControl/>
        <w:bidi/>
        <w:spacing w:line="220" w:lineRule="atLeast"/>
        <w:ind w:left="720" w:hanging="340"/>
        <w:rPr>
          <w:rFonts w:cs="David"/>
          <w:sz w:val="22"/>
          <w:szCs w:val="22"/>
          <w:rtl/>
        </w:rPr>
      </w:pPr>
      <w:r w:rsidRPr="00D66DFA">
        <w:rPr>
          <w:rFonts w:cs="David"/>
          <w:sz w:val="22"/>
          <w:szCs w:val="22"/>
          <w:rtl/>
        </w:rPr>
        <w:t xml:space="preserve">(3) </w:t>
      </w:r>
      <w:r w:rsidRPr="00D66DFA">
        <w:rPr>
          <w:rFonts w:cs="David"/>
          <w:sz w:val="22"/>
          <w:szCs w:val="22"/>
          <w:rtl/>
        </w:rPr>
        <w:tab/>
        <w:t>בעת כניסתו לבחינה יציג הנבחן בפני המשגיח כרטיס נבחן ותעודה מזהה</w:t>
      </w:r>
      <w:r w:rsidRPr="00D66DFA">
        <w:rPr>
          <w:rFonts w:cs="David" w:hint="cs"/>
          <w:sz w:val="22"/>
          <w:szCs w:val="22"/>
          <w:rtl/>
        </w:rPr>
        <w:t xml:space="preserve"> </w:t>
      </w:r>
      <w:r w:rsidRPr="00D66DFA">
        <w:rPr>
          <w:rFonts w:cs="David"/>
          <w:sz w:val="22"/>
          <w:szCs w:val="22"/>
          <w:rtl/>
        </w:rPr>
        <w:t>(פטורים מהצגת כרטיס נבחן מי ששילמו את מלוא שכר הלימוד במועד</w:t>
      </w:r>
      <w:r w:rsidR="0010674C">
        <w:rPr>
          <w:rFonts w:cs="David" w:hint="cs"/>
          <w:sz w:val="22"/>
          <w:szCs w:val="22"/>
          <w:rtl/>
        </w:rPr>
        <w:t>.</w:t>
      </w:r>
      <w:r w:rsidRPr="00D66DFA">
        <w:rPr>
          <w:rFonts w:cs="David"/>
          <w:sz w:val="22"/>
          <w:szCs w:val="22"/>
          <w:rtl/>
        </w:rPr>
        <w:t xml:space="preserve"> תלמידים אלה מופיעים ברשימת הנבחנים כ"לא חייבים").</w:t>
      </w:r>
    </w:p>
    <w:p w:rsidR="005D3890" w:rsidRPr="00D66DFA" w:rsidRDefault="005D3890" w:rsidP="004D462C">
      <w:pPr>
        <w:widowControl/>
        <w:bidi/>
        <w:spacing w:line="220" w:lineRule="atLeast"/>
        <w:ind w:left="720" w:hanging="340"/>
        <w:rPr>
          <w:rFonts w:cs="David"/>
          <w:sz w:val="22"/>
          <w:szCs w:val="22"/>
          <w:rtl/>
        </w:rPr>
      </w:pPr>
      <w:r w:rsidRPr="00D66DFA">
        <w:rPr>
          <w:rFonts w:cs="David"/>
          <w:sz w:val="22"/>
          <w:szCs w:val="22"/>
          <w:rtl/>
        </w:rPr>
        <w:t xml:space="preserve">(4) </w:t>
      </w:r>
      <w:r w:rsidRPr="00D66DFA">
        <w:rPr>
          <w:rFonts w:cs="David"/>
          <w:sz w:val="22"/>
          <w:szCs w:val="22"/>
          <w:rtl/>
        </w:rPr>
        <w:tab/>
        <w:t xml:space="preserve">עם כניסתו לחדר הבחינה יניח הנבחן בכניסה את חפציו </w:t>
      </w:r>
      <w:r w:rsidRPr="00D66DFA">
        <w:rPr>
          <w:rFonts w:cs="David" w:hint="cs"/>
          <w:sz w:val="22"/>
          <w:szCs w:val="22"/>
          <w:rtl/>
        </w:rPr>
        <w:t>(</w:t>
      </w:r>
      <w:r w:rsidRPr="00D66DFA">
        <w:rPr>
          <w:rFonts w:cs="David"/>
          <w:sz w:val="22"/>
          <w:szCs w:val="22"/>
          <w:rtl/>
        </w:rPr>
        <w:t>לרבות מכשירי קשר ואמצעי תקשורת אלקטרוני</w:t>
      </w:r>
      <w:r w:rsidRPr="00D66DFA">
        <w:rPr>
          <w:rFonts w:cs="David" w:hint="cs"/>
          <w:sz w:val="22"/>
          <w:szCs w:val="22"/>
          <w:rtl/>
        </w:rPr>
        <w:t>ת</w:t>
      </w:r>
      <w:r w:rsidRPr="00D66DFA">
        <w:rPr>
          <w:rFonts w:cs="David"/>
          <w:sz w:val="22"/>
          <w:szCs w:val="22"/>
          <w:rtl/>
        </w:rPr>
        <w:t xml:space="preserve"> אחרים, כשהם כבויים</w:t>
      </w:r>
      <w:r w:rsidRPr="00D66DFA">
        <w:rPr>
          <w:rFonts w:cs="David" w:hint="cs"/>
          <w:sz w:val="22"/>
          <w:szCs w:val="22"/>
          <w:rtl/>
        </w:rPr>
        <w:t>),</w:t>
      </w:r>
      <w:r w:rsidRPr="00D66DFA">
        <w:rPr>
          <w:rFonts w:cs="David"/>
          <w:sz w:val="22"/>
          <w:szCs w:val="22"/>
          <w:rtl/>
        </w:rPr>
        <w:t xml:space="preserve"> יצטייד אך ורק בחומר המותר לשימוש בבחינה, יתיישב במקום שנקבע לו על ידי המשגיח ויימנע משיחות.</w:t>
      </w:r>
      <w:r w:rsidRPr="00D66DFA">
        <w:rPr>
          <w:rFonts w:cs="David" w:hint="cs"/>
          <w:sz w:val="22"/>
          <w:szCs w:val="22"/>
          <w:rtl/>
        </w:rPr>
        <w:t xml:space="preserve"> </w:t>
      </w:r>
      <w:r w:rsidRPr="00D66DFA">
        <w:rPr>
          <w:rFonts w:cs="David"/>
          <w:sz w:val="22"/>
          <w:szCs w:val="22"/>
          <w:rtl/>
        </w:rPr>
        <w:t xml:space="preserve">במשך כל הבחינה חל איסור להחזיק בהישג יד, בחדר הבחינה או בסמוך לו, כל חומר הקשור לבחינה עצמה או לקורס </w:t>
      </w:r>
      <w:r w:rsidR="00167811">
        <w:rPr>
          <w:rFonts w:cs="David" w:hint="cs"/>
          <w:sz w:val="22"/>
          <w:szCs w:val="22"/>
          <w:rtl/>
        </w:rPr>
        <w:t>ש</w:t>
      </w:r>
      <w:r w:rsidRPr="00D66DFA">
        <w:rPr>
          <w:rFonts w:cs="David"/>
          <w:sz w:val="22"/>
          <w:szCs w:val="22"/>
          <w:rtl/>
        </w:rPr>
        <w:t>בו נערכת הבחינה, פרט לחומר שהשימוש בו הותר בכתב על ידי המורה.</w:t>
      </w:r>
    </w:p>
    <w:p w:rsidR="005D3890" w:rsidRPr="00D66DFA" w:rsidRDefault="005D3890" w:rsidP="004D462C">
      <w:pPr>
        <w:widowControl/>
        <w:bidi/>
        <w:spacing w:line="220" w:lineRule="atLeast"/>
        <w:ind w:left="720"/>
        <w:rPr>
          <w:rFonts w:cs="David"/>
          <w:sz w:val="22"/>
          <w:szCs w:val="22"/>
          <w:rtl/>
        </w:rPr>
      </w:pPr>
      <w:r w:rsidRPr="00D66DFA">
        <w:rPr>
          <w:rFonts w:cs="David" w:hint="cs"/>
          <w:sz w:val="22"/>
          <w:szCs w:val="22"/>
          <w:rtl/>
        </w:rPr>
        <w:t>חל איסור על שימוש במחשב בזמן הבחינה</w:t>
      </w:r>
      <w:r w:rsidR="00167811">
        <w:rPr>
          <w:rFonts w:cs="David" w:hint="cs"/>
          <w:sz w:val="22"/>
          <w:szCs w:val="22"/>
          <w:rtl/>
        </w:rPr>
        <w:t>,</w:t>
      </w:r>
      <w:r w:rsidRPr="00D66DFA">
        <w:rPr>
          <w:rFonts w:cs="David" w:hint="cs"/>
          <w:sz w:val="22"/>
          <w:szCs w:val="22"/>
          <w:rtl/>
        </w:rPr>
        <w:t xml:space="preserve"> אלא אם כן אושרו לתלמיד התאמות לימודיות המתירות שימוש במחשב.</w:t>
      </w:r>
    </w:p>
    <w:p w:rsidR="0063283D" w:rsidRPr="00D66DFA" w:rsidRDefault="005F31F4" w:rsidP="004D462C">
      <w:pPr>
        <w:widowControl/>
        <w:bidi/>
        <w:spacing w:line="220" w:lineRule="atLeast"/>
        <w:ind w:left="720" w:hanging="340"/>
        <w:rPr>
          <w:rFonts w:cs="David"/>
          <w:sz w:val="22"/>
          <w:szCs w:val="22"/>
          <w:rtl/>
        </w:rPr>
      </w:pPr>
      <w:r w:rsidRPr="00D66DFA">
        <w:rPr>
          <w:rFonts w:cs="David"/>
          <w:sz w:val="22"/>
          <w:szCs w:val="22"/>
          <w:rtl/>
        </w:rPr>
        <w:t xml:space="preserve">5) </w:t>
      </w:r>
      <w:r w:rsidRPr="00D66DFA">
        <w:rPr>
          <w:rFonts w:cs="David"/>
          <w:sz w:val="22"/>
          <w:szCs w:val="22"/>
          <w:rtl/>
        </w:rPr>
        <w:tab/>
      </w:r>
      <w:r w:rsidR="0063283D" w:rsidRPr="00D66DFA">
        <w:rPr>
          <w:rFonts w:cs="David"/>
          <w:sz w:val="22"/>
          <w:szCs w:val="22"/>
          <w:rtl/>
        </w:rPr>
        <w:t xml:space="preserve">נבחן שנכנס לחדר הבחינה וקיבל את טופס הבחינה ייחשב כאילו </w:t>
      </w:r>
      <w:r w:rsidR="0063283D">
        <w:rPr>
          <w:rFonts w:cs="David" w:hint="cs"/>
          <w:sz w:val="22"/>
          <w:szCs w:val="22"/>
          <w:rtl/>
        </w:rPr>
        <w:t xml:space="preserve">נבחן </w:t>
      </w:r>
      <w:r w:rsidR="0063283D" w:rsidRPr="00D66DFA">
        <w:rPr>
          <w:rFonts w:cs="David"/>
          <w:sz w:val="22"/>
          <w:szCs w:val="22"/>
          <w:rtl/>
        </w:rPr>
        <w:t>במועד זה.</w:t>
      </w:r>
    </w:p>
    <w:p w:rsidR="0063283D" w:rsidRDefault="0063283D" w:rsidP="004D462C">
      <w:pPr>
        <w:widowControl/>
        <w:tabs>
          <w:tab w:val="left" w:pos="7513"/>
        </w:tabs>
        <w:bidi/>
        <w:spacing w:line="220" w:lineRule="atLeast"/>
        <w:ind w:left="760" w:hanging="340"/>
        <w:rPr>
          <w:rFonts w:cs="David"/>
          <w:sz w:val="22"/>
          <w:szCs w:val="22"/>
          <w:rtl/>
        </w:rPr>
      </w:pPr>
      <w:r w:rsidRPr="00D66DFA">
        <w:rPr>
          <w:rFonts w:cs="David"/>
          <w:sz w:val="22"/>
          <w:szCs w:val="22"/>
          <w:rtl/>
        </w:rPr>
        <w:tab/>
        <w:t xml:space="preserve">נבחן כאמור לעיל, שהחליט שלא לכתוב את הבחינה, לא </w:t>
      </w:r>
      <w:r>
        <w:rPr>
          <w:rFonts w:cs="David" w:hint="cs"/>
          <w:sz w:val="22"/>
          <w:szCs w:val="22"/>
          <w:rtl/>
        </w:rPr>
        <w:t>יהיה  ר</w:t>
      </w:r>
      <w:r w:rsidRPr="00D66DFA">
        <w:rPr>
          <w:rFonts w:cs="David"/>
          <w:sz w:val="22"/>
          <w:szCs w:val="22"/>
          <w:rtl/>
        </w:rPr>
        <w:t xml:space="preserve">שאי לעזוב את חדר </w:t>
      </w:r>
    </w:p>
    <w:p w:rsidR="005F31F4" w:rsidRPr="00D66DFA" w:rsidRDefault="0063283D" w:rsidP="004D462C">
      <w:pPr>
        <w:widowControl/>
        <w:tabs>
          <w:tab w:val="left" w:pos="7513"/>
        </w:tabs>
        <w:bidi/>
        <w:spacing w:line="220" w:lineRule="atLeast"/>
        <w:ind w:left="760" w:hanging="340"/>
        <w:rPr>
          <w:rFonts w:cs="David"/>
          <w:sz w:val="22"/>
          <w:szCs w:val="22"/>
          <w:rtl/>
        </w:rPr>
      </w:pPr>
      <w:r>
        <w:rPr>
          <w:rFonts w:cs="David" w:hint="cs"/>
          <w:sz w:val="22"/>
          <w:szCs w:val="22"/>
          <w:rtl/>
        </w:rPr>
        <w:t xml:space="preserve">       </w:t>
      </w:r>
      <w:r w:rsidR="005F31F4" w:rsidRPr="00D66DFA">
        <w:rPr>
          <w:rFonts w:cs="David"/>
          <w:sz w:val="22"/>
          <w:szCs w:val="22"/>
          <w:rtl/>
        </w:rPr>
        <w:t xml:space="preserve">הבחינה אלא כעבור חצי שעה ממועד תחילתה, וזאת לאחר שמילא את פרטיו האישיים על המחברת והחזיר את המחברת ואת טופס הבחינה. </w:t>
      </w:r>
      <w:proofErr w:type="spellStart"/>
      <w:r w:rsidR="005F31F4" w:rsidRPr="00D66DFA">
        <w:rPr>
          <w:rFonts w:cs="David"/>
          <w:sz w:val="22"/>
          <w:szCs w:val="22"/>
          <w:rtl/>
        </w:rPr>
        <w:t>ציונו</w:t>
      </w:r>
      <w:proofErr w:type="spellEnd"/>
      <w:r w:rsidR="005F31F4" w:rsidRPr="00D66DFA">
        <w:rPr>
          <w:rFonts w:cs="David"/>
          <w:sz w:val="22"/>
          <w:szCs w:val="22"/>
          <w:rtl/>
        </w:rPr>
        <w:t xml:space="preserve"> בבחינה יהיה "</w:t>
      </w:r>
      <w:r w:rsidR="00B8325F" w:rsidRPr="00D66DFA">
        <w:rPr>
          <w:rFonts w:cs="David" w:hint="cs"/>
          <w:sz w:val="22"/>
          <w:szCs w:val="22"/>
          <w:rtl/>
        </w:rPr>
        <w:t>0</w:t>
      </w:r>
      <w:r w:rsidR="005F31F4" w:rsidRPr="00D66DFA">
        <w:rPr>
          <w:rFonts w:cs="David" w:hint="cs"/>
          <w:sz w:val="22"/>
          <w:szCs w:val="22"/>
          <w:rtl/>
        </w:rPr>
        <w:t>".</w:t>
      </w:r>
    </w:p>
    <w:p w:rsidR="005F31F4" w:rsidRPr="00D66DFA" w:rsidRDefault="005F31F4" w:rsidP="004D462C">
      <w:pPr>
        <w:widowControl/>
        <w:bidi/>
        <w:spacing w:line="220" w:lineRule="atLeast"/>
        <w:ind w:left="720" w:hanging="340"/>
        <w:rPr>
          <w:rFonts w:cs="David"/>
          <w:sz w:val="22"/>
          <w:szCs w:val="22"/>
          <w:rtl/>
        </w:rPr>
      </w:pPr>
      <w:r w:rsidRPr="00D66DFA">
        <w:rPr>
          <w:rFonts w:cs="David"/>
          <w:sz w:val="22"/>
          <w:szCs w:val="22"/>
          <w:rtl/>
        </w:rPr>
        <w:t xml:space="preserve">(6) </w:t>
      </w:r>
      <w:r w:rsidRPr="00D66DFA">
        <w:rPr>
          <w:rFonts w:cs="David"/>
          <w:sz w:val="22"/>
          <w:szCs w:val="22"/>
          <w:rtl/>
        </w:rPr>
        <w:tab/>
        <w:t>הנבחן יעיין בטופס הבחינה רק לאחר מתן רשות לכך מאת המשגיח.</w:t>
      </w:r>
    </w:p>
    <w:p w:rsidR="005F31F4" w:rsidRPr="00D66DFA" w:rsidRDefault="005F31F4" w:rsidP="004D462C">
      <w:pPr>
        <w:widowControl/>
        <w:bidi/>
        <w:spacing w:line="220" w:lineRule="atLeast"/>
        <w:ind w:left="720" w:hanging="340"/>
        <w:rPr>
          <w:rFonts w:cs="David"/>
          <w:sz w:val="22"/>
          <w:szCs w:val="22"/>
          <w:rtl/>
        </w:rPr>
      </w:pPr>
      <w:r w:rsidRPr="00D66DFA">
        <w:rPr>
          <w:rFonts w:cs="David"/>
          <w:sz w:val="22"/>
          <w:szCs w:val="22"/>
          <w:rtl/>
        </w:rPr>
        <w:t xml:space="preserve">(7) </w:t>
      </w:r>
      <w:r w:rsidRPr="00D66DFA">
        <w:rPr>
          <w:rFonts w:cs="David"/>
          <w:sz w:val="22"/>
          <w:szCs w:val="22"/>
          <w:rtl/>
        </w:rPr>
        <w:tab/>
        <w:t>על שולחן הנבחן יימצאו רק טופס הבחינה, מחברת הבחינה וחומר המותר</w:t>
      </w:r>
      <w:r w:rsidRPr="00D66DFA">
        <w:rPr>
          <w:rFonts w:cs="David" w:hint="cs"/>
          <w:sz w:val="22"/>
          <w:szCs w:val="22"/>
          <w:rtl/>
        </w:rPr>
        <w:t xml:space="preserve"> </w:t>
      </w:r>
      <w:r w:rsidRPr="00D66DFA">
        <w:rPr>
          <w:rFonts w:cs="David"/>
          <w:sz w:val="22"/>
          <w:szCs w:val="22"/>
          <w:rtl/>
        </w:rPr>
        <w:t>לשימוש בבחינה.</w:t>
      </w:r>
    </w:p>
    <w:p w:rsidR="005F31F4" w:rsidRPr="00D66DFA" w:rsidRDefault="005F31F4" w:rsidP="004D462C">
      <w:pPr>
        <w:widowControl/>
        <w:tabs>
          <w:tab w:val="left" w:pos="708"/>
          <w:tab w:val="left" w:pos="1460"/>
          <w:tab w:val="left" w:pos="3180"/>
        </w:tabs>
        <w:bidi/>
        <w:spacing w:line="220" w:lineRule="atLeast"/>
        <w:ind w:left="1133" w:hanging="753"/>
        <w:rPr>
          <w:rFonts w:cs="David"/>
          <w:sz w:val="22"/>
          <w:szCs w:val="22"/>
          <w:rtl/>
        </w:rPr>
      </w:pPr>
      <w:r w:rsidRPr="00D66DFA">
        <w:rPr>
          <w:rFonts w:cs="David"/>
          <w:sz w:val="22"/>
          <w:szCs w:val="22"/>
          <w:rtl/>
        </w:rPr>
        <w:t xml:space="preserve">(8) </w:t>
      </w:r>
      <w:r w:rsidRPr="00D66DFA">
        <w:rPr>
          <w:rFonts w:cs="David"/>
          <w:sz w:val="22"/>
          <w:szCs w:val="22"/>
          <w:rtl/>
        </w:rPr>
        <w:tab/>
        <w:t xml:space="preserve">(8.1) </w:t>
      </w:r>
      <w:r w:rsidRPr="00D66DFA">
        <w:rPr>
          <w:rFonts w:cs="David"/>
          <w:sz w:val="22"/>
          <w:szCs w:val="22"/>
          <w:rtl/>
        </w:rPr>
        <w:tab/>
        <w:t>בקבלו מחברת בחינה ימלא הנבחן את הפרטים הנדרשים על מחברת הבחינה במקום המיועד לכך בלבד. אין לכתוב את השם או כל פרט מזהה אחר בתוך מחברת הבחינה.</w:t>
      </w:r>
    </w:p>
    <w:p w:rsidR="005F31F4" w:rsidRPr="00D66DFA" w:rsidRDefault="005F31F4" w:rsidP="004D462C">
      <w:pPr>
        <w:widowControl/>
        <w:tabs>
          <w:tab w:val="left" w:pos="708"/>
          <w:tab w:val="left" w:pos="1460"/>
          <w:tab w:val="left" w:pos="3180"/>
        </w:tabs>
        <w:bidi/>
        <w:spacing w:line="220" w:lineRule="atLeast"/>
        <w:ind w:left="1133" w:hanging="753"/>
        <w:rPr>
          <w:rFonts w:cs="David"/>
          <w:sz w:val="22"/>
          <w:szCs w:val="22"/>
          <w:rtl/>
        </w:rPr>
      </w:pPr>
      <w:r w:rsidRPr="00D66DFA">
        <w:rPr>
          <w:rFonts w:cs="David"/>
          <w:sz w:val="22"/>
          <w:szCs w:val="22"/>
          <w:rtl/>
        </w:rPr>
        <w:tab/>
        <w:t xml:space="preserve">(8.2) </w:t>
      </w:r>
      <w:r w:rsidRPr="00D66DFA">
        <w:rPr>
          <w:rFonts w:cs="David"/>
          <w:sz w:val="22"/>
          <w:szCs w:val="22"/>
          <w:rtl/>
        </w:rPr>
        <w:tab/>
        <w:t>נבחן המקבל יותר ממחברת בחינה אחת יציין על כל מחברת את מספרה מתוך מספר המחברות הכללי שבידו, לדוגמ</w:t>
      </w:r>
      <w:r w:rsidRPr="00D66DFA">
        <w:rPr>
          <w:rFonts w:cs="David" w:hint="cs"/>
          <w:sz w:val="22"/>
          <w:szCs w:val="22"/>
          <w:rtl/>
        </w:rPr>
        <w:t>ה</w:t>
      </w:r>
      <w:r w:rsidRPr="00D66DFA">
        <w:rPr>
          <w:rFonts w:cs="David"/>
          <w:sz w:val="22"/>
          <w:szCs w:val="22"/>
          <w:rtl/>
        </w:rPr>
        <w:t xml:space="preserve">: "מחברת 1 מתוך 2, מחברת  2 מתוך 2" </w:t>
      </w:r>
      <w:proofErr w:type="spellStart"/>
      <w:r w:rsidRPr="00D66DFA">
        <w:rPr>
          <w:rFonts w:cs="David"/>
          <w:sz w:val="22"/>
          <w:szCs w:val="22"/>
          <w:rtl/>
        </w:rPr>
        <w:t>וכו</w:t>
      </w:r>
      <w:proofErr w:type="spellEnd"/>
      <w:r w:rsidRPr="00D66DFA">
        <w:rPr>
          <w:rFonts w:cs="David"/>
          <w:sz w:val="22"/>
          <w:szCs w:val="22"/>
          <w:rtl/>
        </w:rPr>
        <w:t>'.</w:t>
      </w:r>
    </w:p>
    <w:p w:rsidR="005F31F4" w:rsidRPr="00D66DFA" w:rsidRDefault="005F31F4" w:rsidP="004D462C">
      <w:pPr>
        <w:widowControl/>
        <w:tabs>
          <w:tab w:val="left" w:pos="708"/>
          <w:tab w:val="left" w:pos="1460"/>
          <w:tab w:val="left" w:pos="3180"/>
        </w:tabs>
        <w:bidi/>
        <w:spacing w:line="220" w:lineRule="atLeast"/>
        <w:ind w:left="1133" w:hanging="753"/>
        <w:rPr>
          <w:rFonts w:cs="David"/>
          <w:sz w:val="22"/>
          <w:szCs w:val="22"/>
          <w:rtl/>
        </w:rPr>
      </w:pPr>
      <w:r w:rsidRPr="00D66DFA">
        <w:rPr>
          <w:rFonts w:cs="David"/>
          <w:sz w:val="22"/>
          <w:szCs w:val="22"/>
          <w:rtl/>
        </w:rPr>
        <w:tab/>
        <w:t>(8.3)</w:t>
      </w:r>
      <w:r w:rsidRPr="00D66DFA">
        <w:rPr>
          <w:rFonts w:cs="David"/>
          <w:sz w:val="22"/>
          <w:szCs w:val="22"/>
          <w:rtl/>
        </w:rPr>
        <w:tab/>
        <w:t>יש לכתוב את התשובות בעט בכתב יד ברור ונקי. נבחן הבוחר לכתוב טיוטה יעשה זאת בעמוד</w:t>
      </w:r>
      <w:r w:rsidR="00D030D4" w:rsidRPr="00D66DFA">
        <w:rPr>
          <w:rFonts w:cs="David" w:hint="cs"/>
          <w:sz w:val="22"/>
          <w:szCs w:val="22"/>
          <w:rtl/>
        </w:rPr>
        <w:t>ים</w:t>
      </w:r>
      <w:r w:rsidRPr="00D66DFA">
        <w:rPr>
          <w:rFonts w:cs="David"/>
          <w:sz w:val="22"/>
          <w:szCs w:val="22"/>
          <w:rtl/>
        </w:rPr>
        <w:t xml:space="preserve"> הימנ</w:t>
      </w:r>
      <w:r w:rsidR="00D030D4" w:rsidRPr="00D66DFA">
        <w:rPr>
          <w:rFonts w:cs="David" w:hint="cs"/>
          <w:sz w:val="22"/>
          <w:szCs w:val="22"/>
          <w:rtl/>
        </w:rPr>
        <w:t>י</w:t>
      </w:r>
      <w:r w:rsidRPr="00D66DFA">
        <w:rPr>
          <w:rFonts w:cs="David"/>
          <w:sz w:val="22"/>
          <w:szCs w:val="22"/>
          <w:rtl/>
        </w:rPr>
        <w:t>י</w:t>
      </w:r>
      <w:r w:rsidR="00D030D4" w:rsidRPr="00D66DFA">
        <w:rPr>
          <w:rFonts w:cs="David" w:hint="cs"/>
          <w:sz w:val="22"/>
          <w:szCs w:val="22"/>
          <w:rtl/>
        </w:rPr>
        <w:t>ם</w:t>
      </w:r>
      <w:r w:rsidRPr="00D66DFA">
        <w:rPr>
          <w:rFonts w:cs="David"/>
          <w:sz w:val="22"/>
          <w:szCs w:val="22"/>
          <w:rtl/>
        </w:rPr>
        <w:t xml:space="preserve"> </w:t>
      </w:r>
      <w:r w:rsidR="00574320" w:rsidRPr="00D66DFA">
        <w:rPr>
          <w:rFonts w:cs="David"/>
          <w:sz w:val="22"/>
          <w:szCs w:val="22"/>
          <w:rtl/>
        </w:rPr>
        <w:t>של</w:t>
      </w:r>
      <w:r w:rsidR="00574320" w:rsidRPr="00D66DFA">
        <w:rPr>
          <w:rFonts w:cs="David" w:hint="cs"/>
          <w:sz w:val="22"/>
          <w:szCs w:val="22"/>
          <w:rtl/>
        </w:rPr>
        <w:t xml:space="preserve">  </w:t>
      </w:r>
      <w:r w:rsidRPr="00D66DFA">
        <w:rPr>
          <w:rFonts w:cs="David"/>
          <w:sz w:val="22"/>
          <w:szCs w:val="22"/>
          <w:rtl/>
        </w:rPr>
        <w:t>דפי מחברת הבחינה ויציין בראש העמוד "טיוטה".</w:t>
      </w:r>
    </w:p>
    <w:p w:rsidR="005F31F4" w:rsidRPr="00D66DFA" w:rsidRDefault="005F31F4" w:rsidP="004D462C">
      <w:pPr>
        <w:widowControl/>
        <w:tabs>
          <w:tab w:val="left" w:pos="708"/>
          <w:tab w:val="left" w:pos="1460"/>
          <w:tab w:val="left" w:pos="3180"/>
        </w:tabs>
        <w:bidi/>
        <w:spacing w:line="220" w:lineRule="atLeast"/>
        <w:ind w:left="1133" w:hanging="753"/>
        <w:rPr>
          <w:rFonts w:cs="David"/>
          <w:sz w:val="22"/>
          <w:szCs w:val="22"/>
          <w:rtl/>
        </w:rPr>
      </w:pPr>
      <w:r w:rsidRPr="00D66DFA">
        <w:rPr>
          <w:rFonts w:cs="David"/>
          <w:sz w:val="22"/>
          <w:szCs w:val="22"/>
          <w:rtl/>
        </w:rPr>
        <w:tab/>
      </w:r>
      <w:r w:rsidRPr="00D66DFA">
        <w:rPr>
          <w:rFonts w:cs="David"/>
          <w:sz w:val="22"/>
          <w:szCs w:val="22"/>
          <w:rtl/>
        </w:rPr>
        <w:tab/>
        <w:t>לא ישתמש נבחן בטופס הבחינה או בכל נייר אחר לצורך כתיבת טיוטה.</w:t>
      </w:r>
    </w:p>
    <w:p w:rsidR="005F31F4" w:rsidRPr="00D66DFA" w:rsidRDefault="005F31F4" w:rsidP="004D462C">
      <w:pPr>
        <w:widowControl/>
        <w:tabs>
          <w:tab w:val="left" w:pos="708"/>
          <w:tab w:val="left" w:pos="1460"/>
          <w:tab w:val="left" w:pos="3180"/>
        </w:tabs>
        <w:bidi/>
        <w:spacing w:line="220" w:lineRule="atLeast"/>
        <w:ind w:left="1133" w:hanging="753"/>
        <w:rPr>
          <w:rFonts w:cs="David"/>
          <w:sz w:val="22"/>
          <w:szCs w:val="22"/>
          <w:rtl/>
        </w:rPr>
      </w:pPr>
      <w:r w:rsidRPr="00D66DFA">
        <w:rPr>
          <w:rFonts w:cs="David"/>
          <w:sz w:val="22"/>
          <w:szCs w:val="22"/>
          <w:rtl/>
        </w:rPr>
        <w:tab/>
      </w:r>
      <w:r w:rsidRPr="00D66DFA">
        <w:rPr>
          <w:rFonts w:cs="David"/>
          <w:sz w:val="22"/>
          <w:szCs w:val="22"/>
          <w:rtl/>
        </w:rPr>
        <w:tab/>
        <w:t>אין לתלוש דפים ממחברת הבחינה.</w:t>
      </w:r>
    </w:p>
    <w:p w:rsidR="005F31F4" w:rsidRPr="00D66DFA" w:rsidRDefault="005F31F4" w:rsidP="004D462C">
      <w:pPr>
        <w:widowControl/>
        <w:bidi/>
        <w:spacing w:line="220" w:lineRule="atLeast"/>
        <w:ind w:left="720" w:hanging="340"/>
        <w:rPr>
          <w:rFonts w:cs="David"/>
          <w:rtl/>
        </w:rPr>
      </w:pPr>
      <w:bookmarkStart w:id="1" w:name="OLE_LINK5"/>
      <w:bookmarkStart w:id="2" w:name="OLE_LINK6"/>
      <w:r w:rsidRPr="00D66DFA">
        <w:rPr>
          <w:rFonts w:cs="David"/>
          <w:sz w:val="22"/>
          <w:szCs w:val="22"/>
          <w:rtl/>
        </w:rPr>
        <w:t xml:space="preserve">(9) </w:t>
      </w:r>
      <w:r w:rsidRPr="00D66DFA">
        <w:rPr>
          <w:rFonts w:cs="David"/>
          <w:sz w:val="22"/>
          <w:szCs w:val="22"/>
          <w:rtl/>
        </w:rPr>
        <w:tab/>
        <w:t>לא ייכנס נבחן לחדר הבחינה לאחר סגירת הדלתות אלא במקרים מיוחדים ובהיתר מיוחד של המורה או של ממלא מקומו.</w:t>
      </w:r>
    </w:p>
    <w:bookmarkEnd w:id="1"/>
    <w:bookmarkEnd w:id="2"/>
    <w:p w:rsidR="005F31F4" w:rsidRPr="00D66DFA" w:rsidRDefault="005F31F4" w:rsidP="004D462C">
      <w:pPr>
        <w:widowControl/>
        <w:bidi/>
        <w:spacing w:line="220" w:lineRule="atLeast"/>
        <w:ind w:left="720" w:hanging="340"/>
        <w:rPr>
          <w:rFonts w:cs="David"/>
          <w:sz w:val="22"/>
          <w:szCs w:val="22"/>
          <w:rtl/>
        </w:rPr>
      </w:pPr>
      <w:r w:rsidRPr="00D66DFA">
        <w:rPr>
          <w:rFonts w:cs="David"/>
          <w:sz w:val="22"/>
          <w:szCs w:val="22"/>
          <w:rtl/>
        </w:rPr>
        <w:t>(10)</w:t>
      </w:r>
      <w:r w:rsidRPr="00D66DFA">
        <w:rPr>
          <w:rFonts w:cs="David"/>
          <w:sz w:val="22"/>
          <w:szCs w:val="22"/>
          <w:rtl/>
        </w:rPr>
        <w:tab/>
        <w:t>לא יעזוב נבחן את מקומו ולא ישוחח עם זולתו במהלך הבחינה.</w:t>
      </w:r>
    </w:p>
    <w:p w:rsidR="005F31F4" w:rsidRPr="00D66DFA" w:rsidRDefault="005F31F4" w:rsidP="004D462C">
      <w:pPr>
        <w:widowControl/>
        <w:bidi/>
        <w:spacing w:line="200" w:lineRule="exact"/>
        <w:ind w:left="720" w:hanging="340"/>
        <w:rPr>
          <w:rFonts w:cs="David"/>
          <w:sz w:val="22"/>
          <w:szCs w:val="22"/>
          <w:rtl/>
        </w:rPr>
      </w:pPr>
      <w:r w:rsidRPr="00D66DFA">
        <w:rPr>
          <w:rFonts w:cs="David"/>
          <w:sz w:val="22"/>
          <w:szCs w:val="22"/>
          <w:rtl/>
        </w:rPr>
        <w:tab/>
        <w:t>המבקש לפנות בבקשה או בשאלה ירים את ידו.</w:t>
      </w:r>
    </w:p>
    <w:p w:rsidR="005F31F4" w:rsidRPr="00D66DFA" w:rsidRDefault="005F31F4" w:rsidP="004D462C">
      <w:pPr>
        <w:widowControl/>
        <w:bidi/>
        <w:spacing w:line="200" w:lineRule="exact"/>
        <w:ind w:left="720" w:hanging="340"/>
        <w:rPr>
          <w:rFonts w:cs="David"/>
          <w:sz w:val="22"/>
          <w:szCs w:val="22"/>
          <w:rtl/>
        </w:rPr>
      </w:pPr>
      <w:r w:rsidRPr="00D66DFA">
        <w:rPr>
          <w:rFonts w:cs="David"/>
          <w:sz w:val="22"/>
          <w:szCs w:val="22"/>
          <w:rtl/>
        </w:rPr>
        <w:tab/>
        <w:t>כל מחברות הבחינה שבידי הנבחן תהיינה בפיקוחו ובאחריותו במשך כל הבחינה.</w:t>
      </w:r>
    </w:p>
    <w:p w:rsidR="005F31F4" w:rsidRPr="00D66DFA" w:rsidRDefault="005F31F4" w:rsidP="004D462C">
      <w:pPr>
        <w:widowControl/>
        <w:bidi/>
        <w:spacing w:line="200" w:lineRule="exact"/>
        <w:ind w:left="720" w:hanging="340"/>
        <w:rPr>
          <w:rFonts w:cs="David"/>
          <w:sz w:val="22"/>
          <w:szCs w:val="22"/>
          <w:rtl/>
        </w:rPr>
      </w:pPr>
      <w:r w:rsidRPr="00D66DFA">
        <w:rPr>
          <w:rFonts w:cs="David"/>
          <w:sz w:val="22"/>
          <w:szCs w:val="22"/>
          <w:rtl/>
        </w:rPr>
        <w:tab/>
        <w:t xml:space="preserve">נבחן היוצא מן החדר במהלך הבחינה לאחר שהורשה לעשות כן, חייב להפקיד את מחברותיו ואת טופס הבחינה בידי המשגיח. </w:t>
      </w:r>
      <w:r w:rsidR="00920ED1" w:rsidRPr="00D66DFA">
        <w:rPr>
          <w:rFonts w:cs="David" w:hint="cs"/>
          <w:sz w:val="22"/>
          <w:szCs w:val="22"/>
          <w:rtl/>
        </w:rPr>
        <w:t>חל איסור על הנבחן להוציא מן החדר כל חומר הקשור לבחינה.</w:t>
      </w:r>
    </w:p>
    <w:p w:rsidR="005F31F4" w:rsidRPr="00D66DFA" w:rsidRDefault="005F31F4" w:rsidP="004D462C">
      <w:pPr>
        <w:widowControl/>
        <w:bidi/>
        <w:spacing w:line="200" w:lineRule="exact"/>
        <w:ind w:left="720" w:hanging="340"/>
        <w:rPr>
          <w:rFonts w:cs="David"/>
          <w:sz w:val="22"/>
          <w:szCs w:val="22"/>
          <w:rtl/>
        </w:rPr>
      </w:pPr>
      <w:r w:rsidRPr="00D66DFA">
        <w:rPr>
          <w:rFonts w:cs="David"/>
          <w:sz w:val="22"/>
          <w:szCs w:val="22"/>
          <w:rtl/>
        </w:rPr>
        <w:t>(11)</w:t>
      </w:r>
      <w:r w:rsidRPr="00D66DFA">
        <w:rPr>
          <w:rFonts w:cs="David"/>
          <w:sz w:val="22"/>
          <w:szCs w:val="22"/>
          <w:rtl/>
        </w:rPr>
        <w:tab/>
        <w:t>יש להישמע לכל הוראה הניתנת ע"י המשגיח בתוקף תפקידו.</w:t>
      </w:r>
    </w:p>
    <w:p w:rsidR="005F31F4" w:rsidRPr="00D66DFA" w:rsidRDefault="005F31F4" w:rsidP="004D462C">
      <w:pPr>
        <w:widowControl/>
        <w:bidi/>
        <w:spacing w:line="200" w:lineRule="exact"/>
        <w:ind w:left="720" w:hanging="340"/>
        <w:rPr>
          <w:rFonts w:cs="David"/>
          <w:sz w:val="22"/>
          <w:szCs w:val="22"/>
          <w:rtl/>
        </w:rPr>
      </w:pPr>
      <w:r w:rsidRPr="00D66DFA">
        <w:rPr>
          <w:rFonts w:cs="David"/>
          <w:sz w:val="22"/>
          <w:szCs w:val="22"/>
          <w:rtl/>
        </w:rPr>
        <w:t>(12)</w:t>
      </w:r>
      <w:r w:rsidRPr="00D66DFA">
        <w:rPr>
          <w:rFonts w:cs="David"/>
          <w:sz w:val="22"/>
          <w:szCs w:val="22"/>
          <w:rtl/>
        </w:rPr>
        <w:tab/>
        <w:t>בתום הבחינה יחזיר הנבחן את מחברות הבחינה יחד עם טופס הבחינה ויקבל את כרטיס הנבחן שלו.</w:t>
      </w:r>
    </w:p>
    <w:p w:rsidR="005F31F4" w:rsidRPr="00D66DFA" w:rsidRDefault="005F31F4" w:rsidP="004D462C">
      <w:pPr>
        <w:widowControl/>
        <w:bidi/>
        <w:spacing w:line="200" w:lineRule="exact"/>
        <w:ind w:left="720" w:hanging="340"/>
        <w:rPr>
          <w:rFonts w:cs="David"/>
          <w:sz w:val="22"/>
          <w:szCs w:val="22"/>
          <w:rtl/>
        </w:rPr>
      </w:pPr>
      <w:r w:rsidRPr="00D66DFA">
        <w:rPr>
          <w:rFonts w:cs="David"/>
          <w:sz w:val="22"/>
          <w:szCs w:val="22"/>
          <w:rtl/>
        </w:rPr>
        <w:t>(13)</w:t>
      </w:r>
      <w:r w:rsidRPr="00D66DFA">
        <w:rPr>
          <w:rFonts w:cs="David"/>
          <w:sz w:val="22"/>
          <w:szCs w:val="22"/>
          <w:rtl/>
        </w:rPr>
        <w:tab/>
        <w:t>נבחן שינהג בניגוד לכללי הוראה זו ונספחיה,  צפוי להפסקת בחינתו על ידי המורה</w:t>
      </w:r>
      <w:r w:rsidR="005A5F71" w:rsidRPr="00D66DFA">
        <w:rPr>
          <w:rFonts w:cs="David" w:hint="cs"/>
          <w:sz w:val="22"/>
          <w:szCs w:val="22"/>
          <w:rtl/>
        </w:rPr>
        <w:t xml:space="preserve"> </w:t>
      </w:r>
      <w:r w:rsidRPr="00D66DFA">
        <w:rPr>
          <w:rFonts w:cs="David"/>
          <w:sz w:val="22"/>
          <w:szCs w:val="22"/>
          <w:rtl/>
        </w:rPr>
        <w:t>ואף להעמדה לדין משמעתי.</w:t>
      </w:r>
    </w:p>
    <w:p w:rsidR="005F31F4" w:rsidRPr="00D66DFA" w:rsidRDefault="005F31F4" w:rsidP="004D462C">
      <w:pPr>
        <w:widowControl/>
        <w:bidi/>
        <w:ind w:left="720" w:hanging="340"/>
        <w:rPr>
          <w:rFonts w:cs="David"/>
          <w:sz w:val="22"/>
          <w:szCs w:val="12"/>
          <w:rtl/>
        </w:rPr>
      </w:pPr>
    </w:p>
    <w:p w:rsidR="005F31F4" w:rsidRPr="00D66DFA" w:rsidRDefault="005F31F4" w:rsidP="004D462C">
      <w:pPr>
        <w:pStyle w:val="2"/>
        <w:tabs>
          <w:tab w:val="clear" w:pos="3520"/>
          <w:tab w:val="left" w:pos="3200"/>
        </w:tabs>
        <w:ind w:right="720"/>
        <w:jc w:val="left"/>
        <w:rPr>
          <w:color w:val="auto"/>
          <w:rtl/>
        </w:rPr>
      </w:pPr>
      <w:r w:rsidRPr="00D66DFA">
        <w:rPr>
          <w:rFonts w:hint="cs"/>
          <w:color w:val="auto"/>
          <w:rtl/>
        </w:rPr>
        <w:t>מ</w:t>
      </w:r>
      <w:r w:rsidRPr="00D66DFA">
        <w:rPr>
          <w:color w:val="auto"/>
          <w:rtl/>
        </w:rPr>
        <w:t xml:space="preserve">ועד או הסדר בחינות מיוחד </w:t>
      </w:r>
    </w:p>
    <w:p w:rsidR="005F31F4" w:rsidRPr="00D66DFA" w:rsidRDefault="005F31F4" w:rsidP="004D462C">
      <w:pPr>
        <w:widowControl/>
        <w:tabs>
          <w:tab w:val="left" w:pos="3200"/>
        </w:tabs>
        <w:bidi/>
        <w:spacing w:line="220" w:lineRule="atLeast"/>
        <w:ind w:left="720" w:hanging="340"/>
        <w:rPr>
          <w:rFonts w:cs="David"/>
          <w:b/>
          <w:bCs/>
          <w:sz w:val="24"/>
          <w:szCs w:val="24"/>
          <w:rtl/>
        </w:rPr>
      </w:pPr>
      <w:r w:rsidRPr="00D66DFA">
        <w:rPr>
          <w:rFonts w:cs="David" w:hint="cs"/>
          <w:b/>
          <w:bCs/>
          <w:sz w:val="24"/>
          <w:szCs w:val="24"/>
          <w:rtl/>
        </w:rPr>
        <w:t>1.</w:t>
      </w:r>
      <w:r w:rsidRPr="00D66DFA">
        <w:rPr>
          <w:rFonts w:cs="David"/>
          <w:b/>
          <w:bCs/>
          <w:sz w:val="24"/>
          <w:szCs w:val="24"/>
          <w:rtl/>
        </w:rPr>
        <w:tab/>
        <w:t>זכאות</w:t>
      </w:r>
      <w:r w:rsidR="000D0B39">
        <w:rPr>
          <w:rFonts w:cs="David" w:hint="cs"/>
          <w:b/>
          <w:bCs/>
          <w:sz w:val="24"/>
          <w:szCs w:val="24"/>
          <w:rtl/>
        </w:rPr>
        <w:t>*</w:t>
      </w:r>
    </w:p>
    <w:p w:rsidR="00344C0A" w:rsidRDefault="005F31F4" w:rsidP="004D462C">
      <w:pPr>
        <w:widowControl/>
        <w:bidi/>
        <w:spacing w:line="220" w:lineRule="atLeast"/>
        <w:ind w:left="720" w:hanging="340"/>
        <w:rPr>
          <w:rFonts w:cs="David"/>
          <w:sz w:val="22"/>
          <w:szCs w:val="22"/>
          <w:rtl/>
        </w:rPr>
      </w:pPr>
      <w:r w:rsidRPr="00F85207">
        <w:rPr>
          <w:rFonts w:cs="David" w:hint="eastAsia"/>
          <w:sz w:val="22"/>
          <w:szCs w:val="22"/>
          <w:rtl/>
        </w:rPr>
        <w:t>התלמידים</w:t>
      </w:r>
      <w:r w:rsidRPr="00F85207">
        <w:rPr>
          <w:rFonts w:cs="David"/>
          <w:sz w:val="22"/>
          <w:szCs w:val="22"/>
          <w:rtl/>
        </w:rPr>
        <w:t xml:space="preserve"> </w:t>
      </w:r>
      <w:r w:rsidR="00273731">
        <w:rPr>
          <w:rFonts w:cs="David" w:hint="cs"/>
          <w:sz w:val="22"/>
          <w:szCs w:val="22"/>
          <w:rtl/>
        </w:rPr>
        <w:t>שלהלן</w:t>
      </w:r>
      <w:r w:rsidR="00273731" w:rsidRPr="00F85207">
        <w:rPr>
          <w:rFonts w:cs="David"/>
          <w:sz w:val="22"/>
          <w:szCs w:val="22"/>
          <w:rtl/>
        </w:rPr>
        <w:t xml:space="preserve"> </w:t>
      </w:r>
      <w:r w:rsidRPr="00F85207">
        <w:rPr>
          <w:rFonts w:cs="David" w:hint="eastAsia"/>
          <w:sz w:val="22"/>
          <w:szCs w:val="22"/>
          <w:rtl/>
        </w:rPr>
        <w:t>יהיו</w:t>
      </w:r>
      <w:r w:rsidRPr="00F85207">
        <w:rPr>
          <w:rFonts w:cs="David"/>
          <w:sz w:val="22"/>
          <w:szCs w:val="22"/>
          <w:rtl/>
        </w:rPr>
        <w:t xml:space="preserve"> </w:t>
      </w:r>
      <w:r w:rsidRPr="00F85207">
        <w:rPr>
          <w:rFonts w:cs="David" w:hint="eastAsia"/>
          <w:sz w:val="22"/>
          <w:szCs w:val="22"/>
          <w:rtl/>
        </w:rPr>
        <w:t>זכאים</w:t>
      </w:r>
      <w:r w:rsidRPr="00F85207">
        <w:rPr>
          <w:rFonts w:cs="David"/>
          <w:sz w:val="22"/>
          <w:szCs w:val="22"/>
          <w:rtl/>
        </w:rPr>
        <w:t xml:space="preserve"> </w:t>
      </w:r>
      <w:r w:rsidRPr="00F85207">
        <w:rPr>
          <w:rFonts w:cs="David" w:hint="eastAsia"/>
          <w:sz w:val="22"/>
          <w:szCs w:val="22"/>
          <w:rtl/>
        </w:rPr>
        <w:t>למועד</w:t>
      </w:r>
      <w:r w:rsidRPr="00F85207">
        <w:rPr>
          <w:rFonts w:cs="David"/>
          <w:sz w:val="22"/>
          <w:szCs w:val="22"/>
          <w:rtl/>
        </w:rPr>
        <w:t xml:space="preserve"> </w:t>
      </w:r>
      <w:r w:rsidRPr="00F85207">
        <w:rPr>
          <w:rFonts w:cs="David" w:hint="eastAsia"/>
          <w:sz w:val="22"/>
          <w:szCs w:val="22"/>
          <w:rtl/>
        </w:rPr>
        <w:t>או</w:t>
      </w:r>
      <w:r w:rsidRPr="00F85207">
        <w:rPr>
          <w:rFonts w:cs="David"/>
          <w:sz w:val="22"/>
          <w:szCs w:val="22"/>
          <w:rtl/>
        </w:rPr>
        <w:t xml:space="preserve"> </w:t>
      </w:r>
      <w:r w:rsidR="00273731">
        <w:rPr>
          <w:rFonts w:cs="David" w:hint="cs"/>
          <w:sz w:val="22"/>
          <w:szCs w:val="22"/>
          <w:rtl/>
        </w:rPr>
        <w:t>ל</w:t>
      </w:r>
      <w:r w:rsidRPr="00F85207">
        <w:rPr>
          <w:rFonts w:cs="David" w:hint="eastAsia"/>
          <w:sz w:val="22"/>
          <w:szCs w:val="22"/>
          <w:rtl/>
        </w:rPr>
        <w:t>הסדר</w:t>
      </w:r>
      <w:r w:rsidRPr="00F85207">
        <w:rPr>
          <w:rFonts w:cs="David"/>
          <w:sz w:val="22"/>
          <w:szCs w:val="22"/>
          <w:rtl/>
        </w:rPr>
        <w:t xml:space="preserve"> </w:t>
      </w:r>
      <w:r w:rsidRPr="00F85207">
        <w:rPr>
          <w:rFonts w:cs="David" w:hint="eastAsia"/>
          <w:sz w:val="22"/>
          <w:szCs w:val="22"/>
          <w:rtl/>
        </w:rPr>
        <w:t>בחינות</w:t>
      </w:r>
      <w:r w:rsidRPr="00F85207">
        <w:rPr>
          <w:rFonts w:cs="David"/>
          <w:sz w:val="22"/>
          <w:szCs w:val="22"/>
          <w:rtl/>
        </w:rPr>
        <w:t xml:space="preserve"> </w:t>
      </w:r>
      <w:r w:rsidRPr="00F85207">
        <w:rPr>
          <w:rFonts w:cs="David" w:hint="eastAsia"/>
          <w:sz w:val="22"/>
          <w:szCs w:val="22"/>
          <w:rtl/>
        </w:rPr>
        <w:t>מיוחד</w:t>
      </w:r>
      <w:r w:rsidRPr="00F85207">
        <w:rPr>
          <w:rFonts w:cs="David"/>
          <w:sz w:val="22"/>
          <w:szCs w:val="22"/>
          <w:rtl/>
        </w:rPr>
        <w:t xml:space="preserve"> </w:t>
      </w:r>
      <w:r w:rsidRPr="00F85207">
        <w:rPr>
          <w:rFonts w:cs="David" w:hint="eastAsia"/>
          <w:sz w:val="22"/>
          <w:szCs w:val="22"/>
          <w:rtl/>
        </w:rPr>
        <w:t>והכ</w:t>
      </w:r>
      <w:r w:rsidR="002F08C6" w:rsidRPr="00F85207">
        <w:rPr>
          <w:rFonts w:cs="David" w:hint="eastAsia"/>
          <w:sz w:val="22"/>
          <w:szCs w:val="22"/>
          <w:rtl/>
        </w:rPr>
        <w:t>ו</w:t>
      </w:r>
      <w:r w:rsidRPr="00F85207">
        <w:rPr>
          <w:rFonts w:cs="David" w:hint="eastAsia"/>
          <w:sz w:val="22"/>
          <w:szCs w:val="22"/>
          <w:rtl/>
        </w:rPr>
        <w:t>ל</w:t>
      </w:r>
      <w:r w:rsidR="00344C0A">
        <w:rPr>
          <w:rFonts w:cs="David"/>
          <w:sz w:val="22"/>
          <w:szCs w:val="22"/>
          <w:rtl/>
        </w:rPr>
        <w:t xml:space="preserve"> בתנאים המפורטים</w:t>
      </w:r>
    </w:p>
    <w:p w:rsidR="005F31F4" w:rsidRPr="00F85207" w:rsidRDefault="005F31F4" w:rsidP="00344C0A">
      <w:pPr>
        <w:widowControl/>
        <w:bidi/>
        <w:spacing w:line="220" w:lineRule="atLeast"/>
        <w:ind w:left="720" w:hanging="340"/>
        <w:rPr>
          <w:sz w:val="22"/>
          <w:szCs w:val="22"/>
          <w:rtl/>
        </w:rPr>
      </w:pPr>
      <w:r w:rsidRPr="00F85207">
        <w:rPr>
          <w:rFonts w:cs="David"/>
          <w:sz w:val="22"/>
          <w:szCs w:val="22"/>
          <w:rtl/>
        </w:rPr>
        <w:t xml:space="preserve">להלן: </w:t>
      </w:r>
    </w:p>
    <w:p w:rsidR="00270FE3" w:rsidRPr="00F85207" w:rsidRDefault="00685358" w:rsidP="004D462C">
      <w:pPr>
        <w:widowControl/>
        <w:bidi/>
        <w:spacing w:line="220" w:lineRule="atLeast"/>
        <w:ind w:left="720" w:hanging="340"/>
        <w:rPr>
          <w:sz w:val="22"/>
          <w:szCs w:val="22"/>
          <w:rtl/>
        </w:rPr>
      </w:pPr>
      <w:r w:rsidRPr="00F85207">
        <w:rPr>
          <w:rFonts w:cs="David"/>
          <w:sz w:val="22"/>
          <w:szCs w:val="22"/>
          <w:rtl/>
        </w:rPr>
        <w:t>(</w:t>
      </w:r>
      <w:r w:rsidR="00C2678F" w:rsidRPr="00F85207">
        <w:rPr>
          <w:rFonts w:cs="David"/>
          <w:sz w:val="22"/>
          <w:szCs w:val="22"/>
          <w:rtl/>
        </w:rPr>
        <w:t>1.1</w:t>
      </w:r>
      <w:r w:rsidRPr="00F85207">
        <w:rPr>
          <w:rFonts w:cs="David"/>
          <w:sz w:val="22"/>
          <w:szCs w:val="22"/>
          <w:rtl/>
        </w:rPr>
        <w:t xml:space="preserve">) </w:t>
      </w:r>
      <w:r w:rsidR="005F31F4" w:rsidRPr="00F85207">
        <w:rPr>
          <w:rFonts w:cs="David" w:hint="eastAsia"/>
          <w:sz w:val="22"/>
          <w:szCs w:val="22"/>
          <w:rtl/>
        </w:rPr>
        <w:t>תלמיד</w:t>
      </w:r>
      <w:r w:rsidR="005F31F4" w:rsidRPr="00F85207">
        <w:rPr>
          <w:rFonts w:cs="David"/>
          <w:sz w:val="22"/>
          <w:szCs w:val="22"/>
          <w:rtl/>
        </w:rPr>
        <w:t xml:space="preserve"> </w:t>
      </w:r>
      <w:r w:rsidR="005F31F4" w:rsidRPr="00F85207">
        <w:rPr>
          <w:rFonts w:cs="David" w:hint="eastAsia"/>
          <w:sz w:val="22"/>
          <w:szCs w:val="22"/>
          <w:rtl/>
        </w:rPr>
        <w:t>אשר</w:t>
      </w:r>
      <w:r w:rsidR="005F31F4" w:rsidRPr="00F85207">
        <w:rPr>
          <w:rFonts w:cs="David"/>
          <w:sz w:val="22"/>
          <w:szCs w:val="22"/>
          <w:rtl/>
        </w:rPr>
        <w:t xml:space="preserve"> </w:t>
      </w:r>
      <w:r w:rsidR="005F31F4" w:rsidRPr="00F85207">
        <w:rPr>
          <w:rFonts w:cs="David" w:hint="eastAsia"/>
          <w:sz w:val="22"/>
          <w:szCs w:val="22"/>
          <w:rtl/>
        </w:rPr>
        <w:t>לא</w:t>
      </w:r>
      <w:r w:rsidR="005F31F4" w:rsidRPr="00F85207">
        <w:rPr>
          <w:rFonts w:cs="David"/>
          <w:sz w:val="22"/>
          <w:szCs w:val="22"/>
          <w:rtl/>
        </w:rPr>
        <w:t xml:space="preserve"> </w:t>
      </w:r>
      <w:r w:rsidR="005F31F4" w:rsidRPr="00F85207">
        <w:rPr>
          <w:rFonts w:cs="David" w:hint="eastAsia"/>
          <w:sz w:val="22"/>
          <w:szCs w:val="22"/>
          <w:rtl/>
        </w:rPr>
        <w:t>ניגש</w:t>
      </w:r>
      <w:r w:rsidR="005F31F4" w:rsidRPr="00F85207">
        <w:rPr>
          <w:rFonts w:cs="David"/>
          <w:sz w:val="22"/>
          <w:szCs w:val="22"/>
          <w:rtl/>
        </w:rPr>
        <w:t xml:space="preserve"> </w:t>
      </w:r>
      <w:r w:rsidR="005F31F4" w:rsidRPr="00F85207">
        <w:rPr>
          <w:rFonts w:cs="David" w:hint="eastAsia"/>
          <w:sz w:val="22"/>
          <w:szCs w:val="22"/>
          <w:rtl/>
        </w:rPr>
        <w:t>למועד</w:t>
      </w:r>
      <w:r w:rsidR="005F31F4" w:rsidRPr="00F85207">
        <w:rPr>
          <w:rFonts w:cs="David"/>
          <w:sz w:val="22"/>
          <w:szCs w:val="22"/>
          <w:rtl/>
        </w:rPr>
        <w:t xml:space="preserve"> </w:t>
      </w:r>
      <w:r w:rsidR="005F31F4" w:rsidRPr="00F85207">
        <w:rPr>
          <w:rFonts w:cs="David" w:hint="eastAsia"/>
          <w:sz w:val="22"/>
          <w:szCs w:val="22"/>
          <w:rtl/>
        </w:rPr>
        <w:t>בחינה</w:t>
      </w:r>
      <w:r w:rsidR="005F31F4" w:rsidRPr="00F85207">
        <w:rPr>
          <w:rFonts w:cs="David"/>
          <w:sz w:val="22"/>
          <w:szCs w:val="22"/>
          <w:rtl/>
        </w:rPr>
        <w:t xml:space="preserve"> </w:t>
      </w:r>
      <w:r w:rsidR="005F31F4" w:rsidRPr="00F85207">
        <w:rPr>
          <w:rFonts w:cs="David" w:hint="eastAsia"/>
          <w:sz w:val="22"/>
          <w:szCs w:val="22"/>
          <w:rtl/>
        </w:rPr>
        <w:t>עקב</w:t>
      </w:r>
      <w:r w:rsidR="005F31F4" w:rsidRPr="00F85207">
        <w:rPr>
          <w:rFonts w:cs="David"/>
          <w:sz w:val="22"/>
          <w:szCs w:val="22"/>
          <w:rtl/>
        </w:rPr>
        <w:t xml:space="preserve"> </w:t>
      </w:r>
      <w:r w:rsidR="005F31F4" w:rsidRPr="00F85207">
        <w:rPr>
          <w:rFonts w:cs="David" w:hint="eastAsia"/>
          <w:sz w:val="22"/>
          <w:szCs w:val="22"/>
          <w:rtl/>
        </w:rPr>
        <w:t>שירות</w:t>
      </w:r>
      <w:r w:rsidR="005F31F4" w:rsidRPr="00F85207">
        <w:rPr>
          <w:rFonts w:cs="David"/>
          <w:sz w:val="22"/>
          <w:szCs w:val="22"/>
          <w:rtl/>
        </w:rPr>
        <w:t xml:space="preserve"> </w:t>
      </w:r>
      <w:r w:rsidR="005F31F4" w:rsidRPr="00F85207">
        <w:rPr>
          <w:rFonts w:cs="David" w:hint="eastAsia"/>
          <w:sz w:val="22"/>
          <w:szCs w:val="22"/>
          <w:rtl/>
        </w:rPr>
        <w:t>מילואים</w:t>
      </w:r>
      <w:r w:rsidR="005F31F4" w:rsidRPr="00F85207">
        <w:rPr>
          <w:rFonts w:cs="David"/>
          <w:sz w:val="22"/>
          <w:szCs w:val="22"/>
          <w:rtl/>
        </w:rPr>
        <w:t xml:space="preserve"> </w:t>
      </w:r>
      <w:r w:rsidR="005F31F4" w:rsidRPr="00F85207">
        <w:rPr>
          <w:rFonts w:cs="David" w:hint="eastAsia"/>
          <w:sz w:val="22"/>
          <w:szCs w:val="22"/>
          <w:rtl/>
        </w:rPr>
        <w:t>ביום</w:t>
      </w:r>
      <w:r w:rsidR="005F31F4" w:rsidRPr="00F85207">
        <w:rPr>
          <w:rFonts w:cs="David"/>
          <w:sz w:val="22"/>
          <w:szCs w:val="22"/>
          <w:rtl/>
        </w:rPr>
        <w:t xml:space="preserve"> </w:t>
      </w:r>
      <w:r w:rsidR="005F31F4" w:rsidRPr="00F85207">
        <w:rPr>
          <w:rFonts w:cs="David" w:hint="eastAsia"/>
          <w:sz w:val="22"/>
          <w:szCs w:val="22"/>
          <w:rtl/>
        </w:rPr>
        <w:t>הבחינה</w:t>
      </w:r>
      <w:r w:rsidR="005F31F4" w:rsidRPr="00F85207">
        <w:rPr>
          <w:rFonts w:cs="David"/>
          <w:sz w:val="22"/>
          <w:szCs w:val="22"/>
          <w:rtl/>
        </w:rPr>
        <w:t>.</w:t>
      </w:r>
    </w:p>
    <w:p w:rsidR="00344C0A" w:rsidRDefault="002F08C6" w:rsidP="00344C0A">
      <w:pPr>
        <w:widowControl/>
        <w:bidi/>
        <w:spacing w:line="220" w:lineRule="atLeast"/>
        <w:ind w:firstLine="380"/>
        <w:rPr>
          <w:rFonts w:cs="David"/>
          <w:sz w:val="22"/>
          <w:szCs w:val="22"/>
          <w:rtl/>
        </w:rPr>
      </w:pPr>
      <w:r>
        <w:rPr>
          <w:rFonts w:cs="David" w:hint="cs"/>
          <w:sz w:val="22"/>
          <w:szCs w:val="22"/>
          <w:rtl/>
        </w:rPr>
        <w:t>(</w:t>
      </w:r>
      <w:r w:rsidR="00C2678F">
        <w:rPr>
          <w:rFonts w:cs="David" w:hint="cs"/>
          <w:sz w:val="22"/>
          <w:szCs w:val="22"/>
          <w:rtl/>
        </w:rPr>
        <w:t>1.2</w:t>
      </w:r>
      <w:r w:rsidR="00B33A64" w:rsidRPr="00685358">
        <w:rPr>
          <w:rFonts w:cs="David" w:hint="cs"/>
          <w:sz w:val="22"/>
          <w:szCs w:val="22"/>
          <w:rtl/>
        </w:rPr>
        <w:t>) תלמיד</w:t>
      </w:r>
      <w:r w:rsidR="00B33A64">
        <w:rPr>
          <w:rFonts w:cs="David" w:hint="cs"/>
          <w:sz w:val="22"/>
          <w:szCs w:val="22"/>
          <w:rtl/>
        </w:rPr>
        <w:t xml:space="preserve"> שנקרא לשירות מילואים של 3 ימים ומטה אם באחד הימים</w:t>
      </w:r>
      <w:r w:rsidR="00F85207">
        <w:rPr>
          <w:rFonts w:cs="David" w:hint="cs"/>
          <w:sz w:val="22"/>
          <w:szCs w:val="22"/>
          <w:rtl/>
        </w:rPr>
        <w:t xml:space="preserve"> </w:t>
      </w:r>
      <w:r w:rsidR="00B33A64">
        <w:rPr>
          <w:rFonts w:cs="David" w:hint="cs"/>
          <w:sz w:val="22"/>
          <w:szCs w:val="22"/>
          <w:rtl/>
        </w:rPr>
        <w:t>מתקיימת בחינה.</w:t>
      </w:r>
      <w:r w:rsidR="00685358">
        <w:rPr>
          <w:rFonts w:cs="David"/>
          <w:sz w:val="22"/>
          <w:szCs w:val="22"/>
        </w:rPr>
        <w:t xml:space="preserve"> </w:t>
      </w:r>
    </w:p>
    <w:p w:rsidR="00685358" w:rsidRDefault="00B33A64" w:rsidP="00344C0A">
      <w:pPr>
        <w:widowControl/>
        <w:bidi/>
        <w:spacing w:line="220" w:lineRule="atLeast"/>
        <w:ind w:firstLine="380"/>
        <w:rPr>
          <w:rFonts w:cs="David"/>
          <w:sz w:val="22"/>
          <w:szCs w:val="22"/>
          <w:rtl/>
        </w:rPr>
      </w:pPr>
      <w:r>
        <w:rPr>
          <w:rFonts w:cs="David" w:hint="cs"/>
          <w:sz w:val="22"/>
          <w:szCs w:val="22"/>
          <w:rtl/>
        </w:rPr>
        <w:t>(</w:t>
      </w:r>
      <w:r w:rsidR="00C2678F">
        <w:rPr>
          <w:rFonts w:cs="David" w:hint="cs"/>
          <w:sz w:val="22"/>
          <w:szCs w:val="22"/>
          <w:rtl/>
        </w:rPr>
        <w:t>1.3</w:t>
      </w:r>
      <w:r>
        <w:rPr>
          <w:rFonts w:cs="David" w:hint="cs"/>
          <w:sz w:val="22"/>
          <w:szCs w:val="22"/>
          <w:rtl/>
        </w:rPr>
        <w:t>) תלמיד אשר היה בשירות מ</w:t>
      </w:r>
      <w:r w:rsidR="005F5922">
        <w:rPr>
          <w:rFonts w:cs="David" w:hint="cs"/>
          <w:sz w:val="22"/>
          <w:szCs w:val="22"/>
          <w:rtl/>
        </w:rPr>
        <w:t>י</w:t>
      </w:r>
      <w:r>
        <w:rPr>
          <w:rFonts w:cs="David" w:hint="cs"/>
          <w:sz w:val="22"/>
          <w:szCs w:val="22"/>
          <w:rtl/>
        </w:rPr>
        <w:t xml:space="preserve">לואים פעיל ורצוף במשך 4 עד 6 ימים והמבחן נערך </w:t>
      </w:r>
      <w:r w:rsidR="00685358">
        <w:rPr>
          <w:rFonts w:cs="David" w:hint="cs"/>
          <w:sz w:val="22"/>
          <w:szCs w:val="22"/>
          <w:rtl/>
        </w:rPr>
        <w:t xml:space="preserve"> </w:t>
      </w:r>
    </w:p>
    <w:p w:rsidR="00B33A64" w:rsidRDefault="00685358" w:rsidP="004D462C">
      <w:pPr>
        <w:widowControl/>
        <w:bidi/>
        <w:spacing w:line="220" w:lineRule="atLeast"/>
        <w:ind w:left="720" w:hanging="340"/>
        <w:rPr>
          <w:rFonts w:cs="David"/>
          <w:sz w:val="22"/>
          <w:szCs w:val="22"/>
          <w:rtl/>
        </w:rPr>
      </w:pPr>
      <w:r>
        <w:rPr>
          <w:rFonts w:cs="David" w:hint="cs"/>
          <w:sz w:val="22"/>
          <w:szCs w:val="22"/>
          <w:rtl/>
        </w:rPr>
        <w:t xml:space="preserve">    </w:t>
      </w:r>
      <w:r w:rsidR="00F20770">
        <w:rPr>
          <w:rFonts w:cs="David" w:hint="cs"/>
          <w:sz w:val="22"/>
          <w:szCs w:val="22"/>
          <w:rtl/>
        </w:rPr>
        <w:t xml:space="preserve">    </w:t>
      </w:r>
      <w:r w:rsidR="00B33A64">
        <w:rPr>
          <w:rFonts w:cs="David" w:hint="cs"/>
          <w:sz w:val="22"/>
          <w:szCs w:val="22"/>
          <w:rtl/>
        </w:rPr>
        <w:t>בטווח של 48 שעות מיום חזרתו ממילואים.</w:t>
      </w:r>
    </w:p>
    <w:p w:rsidR="00344C0A" w:rsidRDefault="00B33A64" w:rsidP="004D462C">
      <w:pPr>
        <w:widowControl/>
        <w:bidi/>
        <w:spacing w:line="220" w:lineRule="atLeast"/>
        <w:ind w:left="720" w:hanging="340"/>
        <w:rPr>
          <w:rFonts w:cs="David"/>
          <w:sz w:val="22"/>
          <w:szCs w:val="22"/>
          <w:rtl/>
        </w:rPr>
      </w:pPr>
      <w:r>
        <w:rPr>
          <w:rFonts w:cs="David" w:hint="cs"/>
          <w:sz w:val="22"/>
          <w:szCs w:val="22"/>
          <w:rtl/>
        </w:rPr>
        <w:t>(</w:t>
      </w:r>
      <w:r w:rsidR="00C2678F">
        <w:rPr>
          <w:rFonts w:cs="David" w:hint="cs"/>
          <w:sz w:val="22"/>
          <w:szCs w:val="22"/>
          <w:rtl/>
        </w:rPr>
        <w:t>1.4</w:t>
      </w:r>
      <w:r>
        <w:rPr>
          <w:rFonts w:cs="David" w:hint="cs"/>
          <w:sz w:val="22"/>
          <w:szCs w:val="22"/>
          <w:rtl/>
        </w:rPr>
        <w:t xml:space="preserve">) תלמיד אשר היה בשירות מילואים פעיל תקופה רצופה של 7 יום או יותר, אך לא יותר </w:t>
      </w:r>
      <w:r w:rsidR="00685358">
        <w:rPr>
          <w:rFonts w:cs="David" w:hint="cs"/>
          <w:sz w:val="22"/>
          <w:szCs w:val="22"/>
          <w:rtl/>
        </w:rPr>
        <w:t xml:space="preserve">                </w:t>
      </w:r>
      <w:r w:rsidR="00344C0A">
        <w:rPr>
          <w:rFonts w:cs="David" w:hint="cs"/>
          <w:sz w:val="22"/>
          <w:szCs w:val="22"/>
          <w:rtl/>
        </w:rPr>
        <w:t xml:space="preserve">  </w:t>
      </w:r>
    </w:p>
    <w:p w:rsidR="00685358" w:rsidRDefault="00344C0A" w:rsidP="00344C0A">
      <w:pPr>
        <w:widowControl/>
        <w:bidi/>
        <w:spacing w:line="220" w:lineRule="atLeast"/>
        <w:ind w:left="720" w:hanging="340"/>
        <w:rPr>
          <w:rFonts w:cs="David"/>
          <w:sz w:val="22"/>
          <w:szCs w:val="22"/>
        </w:rPr>
      </w:pPr>
      <w:r>
        <w:rPr>
          <w:rFonts w:cs="David" w:hint="cs"/>
          <w:sz w:val="22"/>
          <w:szCs w:val="22"/>
          <w:rtl/>
        </w:rPr>
        <w:t xml:space="preserve">         </w:t>
      </w:r>
      <w:r w:rsidR="00B33A64">
        <w:rPr>
          <w:rFonts w:cs="David" w:hint="cs"/>
          <w:sz w:val="22"/>
          <w:szCs w:val="22"/>
          <w:rtl/>
        </w:rPr>
        <w:t>מ-</w:t>
      </w:r>
      <w:r w:rsidR="006F01DD">
        <w:rPr>
          <w:rFonts w:cs="David" w:hint="cs"/>
          <w:sz w:val="22"/>
          <w:szCs w:val="22"/>
          <w:rtl/>
        </w:rPr>
        <w:t>2</w:t>
      </w:r>
      <w:r w:rsidR="00B33A64">
        <w:rPr>
          <w:rFonts w:cs="David" w:hint="cs"/>
          <w:sz w:val="22"/>
          <w:szCs w:val="22"/>
          <w:rtl/>
        </w:rPr>
        <w:t>0 יום</w:t>
      </w:r>
      <w:r w:rsidR="006F01DD">
        <w:rPr>
          <w:rFonts w:cs="David" w:hint="cs"/>
          <w:sz w:val="22"/>
          <w:szCs w:val="22"/>
          <w:rtl/>
        </w:rPr>
        <w:t xml:space="preserve"> ותאריך הבחינה חל בתוך 7 ימים מיום שחרורו.</w:t>
      </w:r>
      <w:r w:rsidR="00685358">
        <w:rPr>
          <w:rFonts w:cs="David"/>
          <w:sz w:val="22"/>
          <w:szCs w:val="22"/>
        </w:rPr>
        <w:t xml:space="preserve"> </w:t>
      </w:r>
    </w:p>
    <w:p w:rsidR="00F20770" w:rsidRDefault="006F01DD" w:rsidP="004D462C">
      <w:pPr>
        <w:widowControl/>
        <w:bidi/>
        <w:spacing w:line="220" w:lineRule="atLeast"/>
        <w:ind w:left="720" w:hanging="340"/>
        <w:rPr>
          <w:rFonts w:cs="David"/>
          <w:sz w:val="22"/>
          <w:szCs w:val="22"/>
          <w:rtl/>
        </w:rPr>
      </w:pPr>
      <w:r>
        <w:rPr>
          <w:rFonts w:cs="David" w:hint="cs"/>
          <w:sz w:val="22"/>
          <w:szCs w:val="22"/>
          <w:rtl/>
        </w:rPr>
        <w:t>(</w:t>
      </w:r>
      <w:r w:rsidR="00C2678F">
        <w:rPr>
          <w:rFonts w:cs="David" w:hint="cs"/>
          <w:sz w:val="22"/>
          <w:szCs w:val="22"/>
          <w:rtl/>
        </w:rPr>
        <w:t>1.5</w:t>
      </w:r>
      <w:r>
        <w:rPr>
          <w:rFonts w:cs="David" w:hint="cs"/>
          <w:sz w:val="22"/>
          <w:szCs w:val="22"/>
          <w:rtl/>
        </w:rPr>
        <w:t xml:space="preserve">) תלמיד שבמהלך הסמסטר הסמוך לתקופת הבחינות שירת שירות מילואים של 21 </w:t>
      </w:r>
      <w:r w:rsidR="00F20770">
        <w:rPr>
          <w:rFonts w:cs="David" w:hint="cs"/>
          <w:sz w:val="22"/>
          <w:szCs w:val="22"/>
          <w:rtl/>
        </w:rPr>
        <w:t xml:space="preserve">  </w:t>
      </w:r>
    </w:p>
    <w:p w:rsidR="00344C0A" w:rsidRDefault="00344C0A" w:rsidP="004D462C">
      <w:pPr>
        <w:widowControl/>
        <w:bidi/>
        <w:spacing w:line="220" w:lineRule="atLeast"/>
        <w:ind w:left="720" w:hanging="340"/>
        <w:rPr>
          <w:rFonts w:cs="David"/>
          <w:sz w:val="22"/>
          <w:szCs w:val="22"/>
          <w:rtl/>
        </w:rPr>
      </w:pPr>
      <w:r>
        <w:rPr>
          <w:rFonts w:cs="David" w:hint="cs"/>
          <w:sz w:val="22"/>
          <w:szCs w:val="22"/>
          <w:rtl/>
        </w:rPr>
        <w:t xml:space="preserve">         </w:t>
      </w:r>
      <w:r w:rsidR="006F01DD">
        <w:rPr>
          <w:rFonts w:cs="David" w:hint="cs"/>
          <w:sz w:val="22"/>
          <w:szCs w:val="22"/>
          <w:rtl/>
        </w:rPr>
        <w:t xml:space="preserve">ימים </w:t>
      </w:r>
      <w:r w:rsidR="00685358">
        <w:rPr>
          <w:rFonts w:cs="David" w:hint="cs"/>
          <w:sz w:val="22"/>
          <w:szCs w:val="22"/>
          <w:rtl/>
        </w:rPr>
        <w:t xml:space="preserve"> </w:t>
      </w:r>
      <w:r w:rsidR="006F01DD">
        <w:rPr>
          <w:rFonts w:cs="David" w:hint="cs"/>
          <w:sz w:val="22"/>
          <w:szCs w:val="22"/>
          <w:rtl/>
        </w:rPr>
        <w:t xml:space="preserve">ומעלה (במצטבר או ברצף), זכאי להיבחן בכל קורס שהיה אמור להיבחן בו </w:t>
      </w:r>
      <w:r>
        <w:rPr>
          <w:rFonts w:cs="David" w:hint="cs"/>
          <w:sz w:val="22"/>
          <w:szCs w:val="22"/>
          <w:rtl/>
        </w:rPr>
        <w:t xml:space="preserve">  </w:t>
      </w:r>
    </w:p>
    <w:p w:rsidR="00F20770" w:rsidRDefault="00344C0A" w:rsidP="00344C0A">
      <w:pPr>
        <w:widowControl/>
        <w:bidi/>
        <w:spacing w:line="220" w:lineRule="atLeast"/>
        <w:ind w:left="720" w:hanging="340"/>
        <w:rPr>
          <w:rFonts w:cs="David"/>
          <w:sz w:val="22"/>
          <w:szCs w:val="22"/>
        </w:rPr>
      </w:pPr>
      <w:r>
        <w:rPr>
          <w:rFonts w:cs="David" w:hint="cs"/>
          <w:sz w:val="22"/>
          <w:szCs w:val="22"/>
          <w:rtl/>
        </w:rPr>
        <w:t xml:space="preserve">         </w:t>
      </w:r>
      <w:r w:rsidR="006F01DD">
        <w:rPr>
          <w:rFonts w:cs="David" w:hint="cs"/>
          <w:sz w:val="22"/>
          <w:szCs w:val="22"/>
          <w:rtl/>
        </w:rPr>
        <w:t>בתקופת</w:t>
      </w:r>
      <w:r w:rsidR="00647BB9">
        <w:rPr>
          <w:rFonts w:cs="David" w:hint="cs"/>
          <w:sz w:val="22"/>
          <w:szCs w:val="22"/>
          <w:rtl/>
        </w:rPr>
        <w:t xml:space="preserve"> הבחינות, במועד נוסף בתום הסמסטר או בסמוך לו.</w:t>
      </w:r>
      <w:r w:rsidR="006F01DD">
        <w:rPr>
          <w:rFonts w:cs="David" w:hint="cs"/>
          <w:sz w:val="22"/>
          <w:szCs w:val="22"/>
          <w:rtl/>
        </w:rPr>
        <w:t xml:space="preserve"> </w:t>
      </w:r>
      <w:r w:rsidR="00685358">
        <w:rPr>
          <w:rFonts w:cs="David" w:hint="cs"/>
          <w:sz w:val="22"/>
          <w:szCs w:val="22"/>
          <w:rtl/>
        </w:rPr>
        <w:t xml:space="preserve"> </w:t>
      </w:r>
      <w:r w:rsidR="00F20770">
        <w:rPr>
          <w:rFonts w:cs="David"/>
          <w:sz w:val="22"/>
          <w:szCs w:val="22"/>
        </w:rPr>
        <w:t xml:space="preserve">     </w:t>
      </w:r>
    </w:p>
    <w:p w:rsidR="00344C0A" w:rsidRDefault="006F01DD" w:rsidP="00344C0A">
      <w:pPr>
        <w:widowControl/>
        <w:bidi/>
        <w:spacing w:line="220" w:lineRule="atLeast"/>
        <w:ind w:left="720" w:hanging="340"/>
        <w:rPr>
          <w:rFonts w:cs="David"/>
          <w:sz w:val="22"/>
          <w:szCs w:val="22"/>
          <w:rtl/>
        </w:rPr>
      </w:pPr>
      <w:r>
        <w:rPr>
          <w:rFonts w:cs="David" w:hint="cs"/>
          <w:sz w:val="22"/>
          <w:szCs w:val="22"/>
          <w:rtl/>
        </w:rPr>
        <w:t>(</w:t>
      </w:r>
      <w:r w:rsidR="00F20770">
        <w:rPr>
          <w:rFonts w:cs="David" w:hint="cs"/>
          <w:sz w:val="22"/>
          <w:szCs w:val="22"/>
          <w:rtl/>
        </w:rPr>
        <w:t>1.6</w:t>
      </w:r>
      <w:r w:rsidR="002F08C6">
        <w:rPr>
          <w:rFonts w:cs="David" w:hint="cs"/>
          <w:sz w:val="22"/>
          <w:szCs w:val="22"/>
          <w:rtl/>
        </w:rPr>
        <w:t>)</w:t>
      </w:r>
      <w:r>
        <w:rPr>
          <w:rFonts w:cs="David" w:hint="cs"/>
          <w:sz w:val="22"/>
          <w:szCs w:val="22"/>
          <w:rtl/>
        </w:rPr>
        <w:t xml:space="preserve"> </w:t>
      </w:r>
      <w:r w:rsidRPr="00D66DFA">
        <w:rPr>
          <w:rFonts w:cs="David" w:hint="cs"/>
          <w:sz w:val="22"/>
          <w:szCs w:val="22"/>
          <w:rtl/>
        </w:rPr>
        <w:t xml:space="preserve">תלמיד אשר בשל </w:t>
      </w:r>
      <w:r w:rsidR="002944CB">
        <w:rPr>
          <w:rFonts w:cs="David" w:hint="cs"/>
          <w:sz w:val="22"/>
          <w:szCs w:val="22"/>
          <w:rtl/>
        </w:rPr>
        <w:t xml:space="preserve"> </w:t>
      </w:r>
      <w:r w:rsidRPr="00D66DFA">
        <w:rPr>
          <w:rFonts w:cs="David" w:hint="cs"/>
          <w:sz w:val="22"/>
          <w:szCs w:val="22"/>
          <w:rtl/>
        </w:rPr>
        <w:t>שירות מילואים פעיל הגיש ערעור באיחור ועקב כך לא ניתן</w:t>
      </w:r>
      <w:r w:rsidR="002F08C6">
        <w:rPr>
          <w:rFonts w:cs="David" w:hint="cs"/>
          <w:sz w:val="22"/>
          <w:szCs w:val="22"/>
          <w:rtl/>
        </w:rPr>
        <w:t xml:space="preserve"> </w:t>
      </w:r>
      <w:r w:rsidRPr="00D66DFA">
        <w:rPr>
          <w:rFonts w:cs="David" w:hint="cs"/>
          <w:sz w:val="22"/>
          <w:szCs w:val="22"/>
          <w:rtl/>
        </w:rPr>
        <w:t xml:space="preserve">לו ציון </w:t>
      </w:r>
      <w:r w:rsidR="00344C0A">
        <w:rPr>
          <w:rFonts w:cs="David" w:hint="cs"/>
          <w:sz w:val="22"/>
          <w:szCs w:val="22"/>
          <w:rtl/>
        </w:rPr>
        <w:t xml:space="preserve">  </w:t>
      </w:r>
    </w:p>
    <w:p w:rsidR="00344C0A" w:rsidRDefault="00344C0A" w:rsidP="00344C0A">
      <w:pPr>
        <w:widowControl/>
        <w:bidi/>
        <w:spacing w:line="220" w:lineRule="atLeast"/>
        <w:ind w:left="720" w:hanging="340"/>
        <w:rPr>
          <w:rFonts w:cs="David"/>
          <w:sz w:val="22"/>
          <w:szCs w:val="22"/>
          <w:rtl/>
        </w:rPr>
      </w:pPr>
      <w:r>
        <w:rPr>
          <w:rFonts w:cs="David" w:hint="cs"/>
          <w:sz w:val="22"/>
          <w:szCs w:val="22"/>
          <w:rtl/>
        </w:rPr>
        <w:t xml:space="preserve">         </w:t>
      </w:r>
      <w:r w:rsidR="006F01DD" w:rsidRPr="00D66DFA">
        <w:rPr>
          <w:rFonts w:cs="David" w:hint="cs"/>
          <w:sz w:val="22"/>
          <w:szCs w:val="22"/>
          <w:rtl/>
        </w:rPr>
        <w:t xml:space="preserve">עד לאחר המועד </w:t>
      </w:r>
      <w:r w:rsidR="006F01DD">
        <w:rPr>
          <w:rFonts w:cs="David" w:hint="cs"/>
          <w:sz w:val="22"/>
          <w:szCs w:val="22"/>
          <w:rtl/>
        </w:rPr>
        <w:t>ש</w:t>
      </w:r>
      <w:r w:rsidR="006F01DD" w:rsidRPr="00D66DFA">
        <w:rPr>
          <w:rFonts w:cs="David" w:hint="cs"/>
          <w:sz w:val="22"/>
          <w:szCs w:val="22"/>
          <w:rtl/>
        </w:rPr>
        <w:t xml:space="preserve">בו התקיים מועד ב', אליו לא ניגש, יהיה זכאי למועד </w:t>
      </w:r>
      <w:r w:rsidR="00647BB9">
        <w:rPr>
          <w:rFonts w:cs="David" w:hint="cs"/>
          <w:sz w:val="22"/>
          <w:szCs w:val="22"/>
          <w:rtl/>
        </w:rPr>
        <w:t xml:space="preserve"> </w:t>
      </w:r>
      <w:r w:rsidR="006F01DD" w:rsidRPr="00D66DFA">
        <w:rPr>
          <w:rFonts w:cs="David" w:hint="cs"/>
          <w:sz w:val="22"/>
          <w:szCs w:val="22"/>
          <w:rtl/>
        </w:rPr>
        <w:t xml:space="preserve">מיוחד אם </w:t>
      </w:r>
      <w:r>
        <w:rPr>
          <w:rFonts w:cs="David" w:hint="cs"/>
          <w:sz w:val="22"/>
          <w:szCs w:val="22"/>
          <w:rtl/>
        </w:rPr>
        <w:t xml:space="preserve"> </w:t>
      </w:r>
    </w:p>
    <w:p w:rsidR="006D7323" w:rsidRDefault="00344C0A" w:rsidP="00344C0A">
      <w:pPr>
        <w:widowControl/>
        <w:bidi/>
        <w:spacing w:line="220" w:lineRule="atLeast"/>
        <w:ind w:left="720" w:hanging="340"/>
        <w:rPr>
          <w:rFonts w:cs="David"/>
          <w:sz w:val="22"/>
          <w:szCs w:val="22"/>
          <w:rtl/>
        </w:rPr>
      </w:pPr>
      <w:r>
        <w:rPr>
          <w:rFonts w:cs="David" w:hint="cs"/>
          <w:sz w:val="22"/>
          <w:szCs w:val="22"/>
          <w:rtl/>
        </w:rPr>
        <w:t xml:space="preserve">         </w:t>
      </w:r>
      <w:r w:rsidR="006F01DD" w:rsidRPr="00D66DFA">
        <w:rPr>
          <w:rFonts w:cs="David" w:hint="cs"/>
          <w:sz w:val="22"/>
          <w:szCs w:val="22"/>
          <w:rtl/>
        </w:rPr>
        <w:t>ממילא מתקיים מועד כזה, או במועד הבחינות העוקב</w:t>
      </w:r>
      <w:r w:rsidR="00685358" w:rsidRPr="00AC7649" w:rsidDel="00685358">
        <w:rPr>
          <w:rFonts w:cs="David" w:hint="cs"/>
          <w:sz w:val="22"/>
          <w:szCs w:val="22"/>
        </w:rPr>
        <w:t xml:space="preserve"> </w:t>
      </w:r>
    </w:p>
    <w:p w:rsidR="00344C0A" w:rsidRDefault="00685358" w:rsidP="00344C0A">
      <w:pPr>
        <w:widowControl/>
        <w:bidi/>
        <w:spacing w:line="220" w:lineRule="atLeast"/>
        <w:ind w:left="720" w:hanging="340"/>
        <w:rPr>
          <w:rFonts w:cs="David"/>
          <w:sz w:val="22"/>
          <w:szCs w:val="22"/>
          <w:rtl/>
        </w:rPr>
      </w:pPr>
      <w:r>
        <w:rPr>
          <w:rFonts w:cs="David" w:hint="cs"/>
          <w:sz w:val="22"/>
          <w:szCs w:val="22"/>
          <w:rtl/>
        </w:rPr>
        <w:t>(</w:t>
      </w:r>
      <w:r w:rsidR="00F20770">
        <w:rPr>
          <w:rFonts w:cs="David" w:hint="cs"/>
          <w:sz w:val="22"/>
          <w:szCs w:val="22"/>
          <w:rtl/>
        </w:rPr>
        <w:t>1.7</w:t>
      </w:r>
      <w:r>
        <w:rPr>
          <w:rFonts w:cs="David" w:hint="cs"/>
          <w:sz w:val="22"/>
          <w:szCs w:val="22"/>
          <w:rtl/>
        </w:rPr>
        <w:t xml:space="preserve">) </w:t>
      </w:r>
      <w:r w:rsidR="00344C0A">
        <w:rPr>
          <w:rFonts w:cs="David" w:hint="cs"/>
          <w:sz w:val="22"/>
          <w:szCs w:val="22"/>
          <w:rtl/>
        </w:rPr>
        <w:t xml:space="preserve"> </w:t>
      </w:r>
      <w:r w:rsidR="005F31F4" w:rsidRPr="00D66DFA">
        <w:rPr>
          <w:rFonts w:cs="David" w:hint="cs"/>
          <w:sz w:val="22"/>
          <w:szCs w:val="22"/>
          <w:rtl/>
        </w:rPr>
        <w:t xml:space="preserve">תלמידה </w:t>
      </w:r>
      <w:r w:rsidR="003B2597">
        <w:rPr>
          <w:rFonts w:cs="David" w:hint="cs"/>
          <w:sz w:val="22"/>
          <w:szCs w:val="22"/>
          <w:rtl/>
        </w:rPr>
        <w:t>שה</w:t>
      </w:r>
      <w:r w:rsidR="00864FE0">
        <w:rPr>
          <w:rFonts w:cs="David" w:hint="cs"/>
          <w:sz w:val="22"/>
          <w:szCs w:val="22"/>
          <w:rtl/>
        </w:rPr>
        <w:t>י</w:t>
      </w:r>
      <w:r w:rsidR="003B2597">
        <w:rPr>
          <w:rFonts w:cs="David" w:hint="cs"/>
          <w:sz w:val="22"/>
          <w:szCs w:val="22"/>
          <w:rtl/>
        </w:rPr>
        <w:t>יתה בשמירת ה</w:t>
      </w:r>
      <w:r w:rsidR="00864FE0">
        <w:rPr>
          <w:rFonts w:cs="David" w:hint="cs"/>
          <w:sz w:val="22"/>
          <w:szCs w:val="22"/>
          <w:rtl/>
        </w:rPr>
        <w:t>י</w:t>
      </w:r>
      <w:r w:rsidR="003B2597">
        <w:rPr>
          <w:rFonts w:cs="David" w:hint="cs"/>
          <w:sz w:val="22"/>
          <w:szCs w:val="22"/>
          <w:rtl/>
        </w:rPr>
        <w:t xml:space="preserve">ריון, </w:t>
      </w:r>
      <w:r w:rsidR="005F31F4" w:rsidRPr="00D66DFA">
        <w:rPr>
          <w:rFonts w:cs="David" w:hint="cs"/>
          <w:sz w:val="22"/>
          <w:szCs w:val="22"/>
          <w:rtl/>
        </w:rPr>
        <w:t>שילדה</w:t>
      </w:r>
      <w:r w:rsidR="003B2597">
        <w:rPr>
          <w:rFonts w:cs="David" w:hint="cs"/>
          <w:sz w:val="22"/>
          <w:szCs w:val="22"/>
          <w:rtl/>
        </w:rPr>
        <w:t xml:space="preserve"> או אימצה,</w:t>
      </w:r>
      <w:r w:rsidR="005F31F4" w:rsidRPr="00D66DFA">
        <w:rPr>
          <w:rFonts w:cs="David" w:hint="cs"/>
          <w:sz w:val="22"/>
          <w:szCs w:val="22"/>
          <w:rtl/>
        </w:rPr>
        <w:t xml:space="preserve"> ועקב </w:t>
      </w:r>
      <w:r w:rsidR="003B2597">
        <w:rPr>
          <w:rFonts w:cs="David" w:hint="cs"/>
          <w:sz w:val="22"/>
          <w:szCs w:val="22"/>
          <w:rtl/>
        </w:rPr>
        <w:t xml:space="preserve">כך </w:t>
      </w:r>
      <w:r w:rsidR="005F31F4" w:rsidRPr="00D66DFA">
        <w:rPr>
          <w:rFonts w:cs="David" w:hint="cs"/>
          <w:sz w:val="22"/>
          <w:szCs w:val="22"/>
          <w:rtl/>
        </w:rPr>
        <w:t xml:space="preserve">נעדרה מבחינות </w:t>
      </w:r>
      <w:r w:rsidR="005E2EAB">
        <w:rPr>
          <w:rFonts w:cs="David" w:hint="cs"/>
          <w:sz w:val="22"/>
          <w:szCs w:val="22"/>
          <w:rtl/>
        </w:rPr>
        <w:t xml:space="preserve">זכאית </w:t>
      </w:r>
      <w:r w:rsidR="00344C0A">
        <w:rPr>
          <w:rFonts w:cs="David" w:hint="cs"/>
          <w:sz w:val="22"/>
          <w:szCs w:val="22"/>
          <w:rtl/>
        </w:rPr>
        <w:t xml:space="preserve">  </w:t>
      </w:r>
    </w:p>
    <w:p w:rsidR="00344C0A" w:rsidRDefault="00344C0A" w:rsidP="00344C0A">
      <w:pPr>
        <w:widowControl/>
        <w:bidi/>
        <w:spacing w:line="220" w:lineRule="atLeast"/>
        <w:ind w:left="720" w:hanging="340"/>
        <w:rPr>
          <w:rFonts w:cs="David"/>
          <w:sz w:val="22"/>
          <w:szCs w:val="22"/>
          <w:rtl/>
        </w:rPr>
      </w:pPr>
      <w:r>
        <w:rPr>
          <w:rFonts w:cs="David" w:hint="cs"/>
          <w:sz w:val="22"/>
          <w:szCs w:val="22"/>
          <w:rtl/>
        </w:rPr>
        <w:t xml:space="preserve">         </w:t>
      </w:r>
      <w:r w:rsidR="005E2EAB">
        <w:rPr>
          <w:rFonts w:cs="David" w:hint="cs"/>
          <w:sz w:val="22"/>
          <w:szCs w:val="22"/>
          <w:rtl/>
        </w:rPr>
        <w:t>למועד בחינה מיוחד בבחינות של הקורסים שנלמדו בסמסטר</w:t>
      </w:r>
      <w:r>
        <w:rPr>
          <w:rFonts w:cs="David" w:hint="cs"/>
          <w:sz w:val="22"/>
          <w:szCs w:val="22"/>
          <w:rtl/>
        </w:rPr>
        <w:t xml:space="preserve"> </w:t>
      </w:r>
      <w:r w:rsidR="0012094A">
        <w:rPr>
          <w:rFonts w:cs="David" w:hint="cs"/>
          <w:sz w:val="22"/>
          <w:szCs w:val="22"/>
          <w:rtl/>
        </w:rPr>
        <w:t>ש</w:t>
      </w:r>
      <w:r w:rsidR="005E2EAB">
        <w:rPr>
          <w:rFonts w:cs="David" w:hint="cs"/>
          <w:sz w:val="22"/>
          <w:szCs w:val="22"/>
          <w:rtl/>
        </w:rPr>
        <w:t xml:space="preserve">בו </w:t>
      </w:r>
      <w:r w:rsidR="003B2597">
        <w:rPr>
          <w:rFonts w:cs="David" w:hint="cs"/>
          <w:sz w:val="22"/>
          <w:szCs w:val="22"/>
          <w:rtl/>
        </w:rPr>
        <w:t xml:space="preserve">התרחש האירוע </w:t>
      </w:r>
      <w:r>
        <w:rPr>
          <w:rFonts w:cs="David" w:hint="cs"/>
          <w:sz w:val="22"/>
          <w:szCs w:val="22"/>
          <w:rtl/>
        </w:rPr>
        <w:t xml:space="preserve"> </w:t>
      </w:r>
    </w:p>
    <w:p w:rsidR="005F31F4" w:rsidRPr="00D66DFA" w:rsidRDefault="00344C0A" w:rsidP="00344C0A">
      <w:pPr>
        <w:widowControl/>
        <w:bidi/>
        <w:spacing w:line="220" w:lineRule="atLeast"/>
        <w:ind w:left="720" w:hanging="340"/>
        <w:rPr>
          <w:rFonts w:cs="David"/>
          <w:sz w:val="22"/>
          <w:szCs w:val="22"/>
        </w:rPr>
      </w:pPr>
      <w:r>
        <w:rPr>
          <w:rFonts w:cs="David" w:hint="cs"/>
          <w:sz w:val="22"/>
          <w:szCs w:val="22"/>
          <w:rtl/>
        </w:rPr>
        <w:t xml:space="preserve">         </w:t>
      </w:r>
      <w:r w:rsidR="003B2597">
        <w:rPr>
          <w:rFonts w:cs="David" w:hint="cs"/>
          <w:sz w:val="22"/>
          <w:szCs w:val="22"/>
          <w:rtl/>
        </w:rPr>
        <w:t>המזכה</w:t>
      </w:r>
      <w:r w:rsidR="005E2EAB">
        <w:rPr>
          <w:rFonts w:cs="David" w:hint="cs"/>
          <w:sz w:val="22"/>
          <w:szCs w:val="22"/>
          <w:rtl/>
        </w:rPr>
        <w:t>.</w:t>
      </w:r>
    </w:p>
    <w:p w:rsidR="005F31F4" w:rsidRPr="00D66DFA" w:rsidRDefault="00685358" w:rsidP="004D462C">
      <w:pPr>
        <w:widowControl/>
        <w:bidi/>
        <w:spacing w:line="220" w:lineRule="atLeast"/>
        <w:ind w:left="720" w:hanging="340"/>
        <w:rPr>
          <w:rFonts w:cs="David"/>
          <w:sz w:val="22"/>
          <w:szCs w:val="22"/>
        </w:rPr>
      </w:pPr>
      <w:r>
        <w:rPr>
          <w:rFonts w:cs="David" w:hint="cs"/>
          <w:sz w:val="22"/>
          <w:szCs w:val="22"/>
          <w:rtl/>
        </w:rPr>
        <w:t>(</w:t>
      </w:r>
      <w:r w:rsidR="00F20770">
        <w:rPr>
          <w:rFonts w:cs="David" w:hint="cs"/>
          <w:sz w:val="22"/>
          <w:szCs w:val="22"/>
          <w:rtl/>
        </w:rPr>
        <w:t>1.8</w:t>
      </w:r>
      <w:r>
        <w:rPr>
          <w:rFonts w:cs="David" w:hint="cs"/>
          <w:sz w:val="22"/>
          <w:szCs w:val="22"/>
          <w:rtl/>
        </w:rPr>
        <w:t xml:space="preserve">)  </w:t>
      </w:r>
      <w:r w:rsidR="005F31F4" w:rsidRPr="00D66DFA">
        <w:rPr>
          <w:rFonts w:cs="David" w:hint="cs"/>
          <w:sz w:val="22"/>
          <w:szCs w:val="22"/>
          <w:rtl/>
        </w:rPr>
        <w:t>תלמיד אשר ועדת ההוראה החליטה שהוא זכאי למועד מיוחד.</w:t>
      </w:r>
    </w:p>
    <w:p w:rsidR="0092051B" w:rsidRDefault="00685358" w:rsidP="0092051B">
      <w:pPr>
        <w:widowControl/>
        <w:bidi/>
        <w:spacing w:line="220" w:lineRule="atLeast"/>
        <w:ind w:left="720" w:hanging="340"/>
        <w:rPr>
          <w:rFonts w:cs="David"/>
          <w:sz w:val="22"/>
          <w:szCs w:val="22"/>
          <w:rtl/>
        </w:rPr>
      </w:pPr>
      <w:r>
        <w:rPr>
          <w:rFonts w:cs="David" w:hint="cs"/>
          <w:sz w:val="22"/>
          <w:szCs w:val="22"/>
          <w:rtl/>
        </w:rPr>
        <w:t>(</w:t>
      </w:r>
      <w:r w:rsidR="00F20770">
        <w:rPr>
          <w:rFonts w:cs="David" w:hint="cs"/>
          <w:sz w:val="22"/>
          <w:szCs w:val="22"/>
          <w:rtl/>
        </w:rPr>
        <w:t>1.9</w:t>
      </w:r>
      <w:r>
        <w:rPr>
          <w:rFonts w:cs="David" w:hint="cs"/>
          <w:sz w:val="22"/>
          <w:szCs w:val="22"/>
          <w:rtl/>
        </w:rPr>
        <w:t xml:space="preserve">)  </w:t>
      </w:r>
      <w:r w:rsidR="005F31F4" w:rsidRPr="00D66DFA">
        <w:rPr>
          <w:rFonts w:cs="David" w:hint="cs"/>
          <w:sz w:val="22"/>
          <w:szCs w:val="22"/>
          <w:rtl/>
        </w:rPr>
        <w:t xml:space="preserve">תלמיד אשר ציון מועד א' שלו פורסם </w:t>
      </w:r>
      <w:r w:rsidR="001F2793" w:rsidRPr="00D66DFA">
        <w:rPr>
          <w:rFonts w:cs="David" w:hint="cs"/>
          <w:sz w:val="22"/>
          <w:szCs w:val="22"/>
          <w:rtl/>
        </w:rPr>
        <w:t xml:space="preserve">פחות משבוע ימים </w:t>
      </w:r>
      <w:r w:rsidR="005F31F4" w:rsidRPr="00D66DFA">
        <w:rPr>
          <w:rFonts w:cs="David" w:hint="cs"/>
          <w:sz w:val="22"/>
          <w:szCs w:val="22"/>
          <w:rtl/>
        </w:rPr>
        <w:t xml:space="preserve">לפני המועד </w:t>
      </w:r>
      <w:r w:rsidR="00864FE0">
        <w:rPr>
          <w:rFonts w:cs="David" w:hint="cs"/>
          <w:sz w:val="22"/>
          <w:szCs w:val="22"/>
          <w:rtl/>
        </w:rPr>
        <w:t>ש</w:t>
      </w:r>
      <w:r w:rsidR="005F31F4" w:rsidRPr="00D66DFA">
        <w:rPr>
          <w:rFonts w:cs="David" w:hint="cs"/>
          <w:sz w:val="22"/>
          <w:szCs w:val="22"/>
          <w:rtl/>
        </w:rPr>
        <w:t xml:space="preserve">בו מתקיים </w:t>
      </w:r>
      <w:r w:rsidR="0092051B">
        <w:rPr>
          <w:rFonts w:cs="David" w:hint="cs"/>
          <w:sz w:val="22"/>
          <w:szCs w:val="22"/>
          <w:rtl/>
        </w:rPr>
        <w:t xml:space="preserve">  </w:t>
      </w:r>
    </w:p>
    <w:p w:rsidR="005F31F4" w:rsidRPr="00D66DFA" w:rsidRDefault="0092051B" w:rsidP="0092051B">
      <w:pPr>
        <w:widowControl/>
        <w:bidi/>
        <w:spacing w:line="220" w:lineRule="atLeast"/>
        <w:ind w:left="720" w:hanging="340"/>
        <w:rPr>
          <w:rFonts w:cs="David"/>
          <w:sz w:val="22"/>
          <w:szCs w:val="22"/>
        </w:rPr>
      </w:pPr>
      <w:r>
        <w:rPr>
          <w:rFonts w:cs="David" w:hint="cs"/>
          <w:sz w:val="22"/>
          <w:szCs w:val="22"/>
          <w:rtl/>
        </w:rPr>
        <w:t xml:space="preserve">         </w:t>
      </w:r>
      <w:r w:rsidR="005F31F4" w:rsidRPr="00D66DFA">
        <w:rPr>
          <w:rFonts w:cs="David" w:hint="cs"/>
          <w:sz w:val="22"/>
          <w:szCs w:val="22"/>
          <w:rtl/>
        </w:rPr>
        <w:t>מועד ב'.</w:t>
      </w:r>
    </w:p>
    <w:p w:rsidR="0092051B" w:rsidRDefault="00685358" w:rsidP="0092051B">
      <w:pPr>
        <w:widowControl/>
        <w:bidi/>
        <w:spacing w:line="220" w:lineRule="atLeast"/>
        <w:ind w:left="720" w:hanging="340"/>
        <w:rPr>
          <w:rFonts w:cs="David"/>
          <w:sz w:val="22"/>
          <w:szCs w:val="22"/>
          <w:rtl/>
        </w:rPr>
      </w:pPr>
      <w:r>
        <w:rPr>
          <w:rFonts w:cs="David" w:hint="cs"/>
          <w:sz w:val="22"/>
          <w:szCs w:val="22"/>
          <w:rtl/>
        </w:rPr>
        <w:t>(</w:t>
      </w:r>
      <w:r w:rsidR="00F20770">
        <w:rPr>
          <w:rFonts w:cs="David" w:hint="cs"/>
          <w:sz w:val="22"/>
          <w:szCs w:val="22"/>
          <w:rtl/>
        </w:rPr>
        <w:t>1.10</w:t>
      </w:r>
      <w:r>
        <w:rPr>
          <w:rFonts w:cs="David" w:hint="cs"/>
          <w:sz w:val="22"/>
          <w:szCs w:val="22"/>
          <w:rtl/>
        </w:rPr>
        <w:t xml:space="preserve">) </w:t>
      </w:r>
      <w:r w:rsidR="005F31F4" w:rsidRPr="00D66DFA">
        <w:rPr>
          <w:rFonts w:cs="David" w:hint="cs"/>
          <w:sz w:val="22"/>
          <w:szCs w:val="22"/>
          <w:rtl/>
        </w:rPr>
        <w:t xml:space="preserve">תלמיד אשר קרוב משפחה שלו מדרגה ראשונה (הורה, אח/אחות, בעל/אישה, בן/בת) </w:t>
      </w:r>
      <w:r w:rsidR="0092051B">
        <w:rPr>
          <w:rFonts w:cs="David" w:hint="cs"/>
          <w:sz w:val="22"/>
          <w:szCs w:val="22"/>
          <w:rtl/>
        </w:rPr>
        <w:t xml:space="preserve">  </w:t>
      </w:r>
    </w:p>
    <w:p w:rsidR="0092051B" w:rsidRDefault="0092051B" w:rsidP="0092051B">
      <w:pPr>
        <w:widowControl/>
        <w:bidi/>
        <w:spacing w:line="220" w:lineRule="atLeast"/>
        <w:ind w:left="720" w:hanging="340"/>
        <w:rPr>
          <w:rFonts w:cs="David"/>
          <w:sz w:val="22"/>
          <w:szCs w:val="22"/>
          <w:rtl/>
        </w:rPr>
      </w:pPr>
      <w:r>
        <w:rPr>
          <w:rFonts w:cs="David" w:hint="cs"/>
          <w:sz w:val="22"/>
          <w:szCs w:val="22"/>
          <w:rtl/>
        </w:rPr>
        <w:t xml:space="preserve">          </w:t>
      </w:r>
      <w:r w:rsidR="005F31F4" w:rsidRPr="00D66DFA">
        <w:rPr>
          <w:rFonts w:cs="David" w:hint="cs"/>
          <w:sz w:val="22"/>
          <w:szCs w:val="22"/>
          <w:rtl/>
        </w:rPr>
        <w:t xml:space="preserve">נפטר חו"ח, ומועד הפטירה התרחש ביום הבחינה או במהלך השבועיים שקדמו ליום </w:t>
      </w:r>
      <w:r>
        <w:rPr>
          <w:rFonts w:cs="David" w:hint="cs"/>
          <w:sz w:val="22"/>
          <w:szCs w:val="22"/>
          <w:rtl/>
        </w:rPr>
        <w:t xml:space="preserve"> </w:t>
      </w:r>
    </w:p>
    <w:p w:rsidR="005F31F4" w:rsidRPr="00D66DFA" w:rsidRDefault="0092051B" w:rsidP="0092051B">
      <w:pPr>
        <w:widowControl/>
        <w:bidi/>
        <w:spacing w:line="220" w:lineRule="atLeast"/>
        <w:ind w:left="720" w:hanging="340"/>
        <w:rPr>
          <w:rFonts w:cs="David"/>
          <w:sz w:val="22"/>
          <w:szCs w:val="22"/>
        </w:rPr>
      </w:pPr>
      <w:r>
        <w:rPr>
          <w:rFonts w:cs="David" w:hint="cs"/>
          <w:sz w:val="22"/>
          <w:szCs w:val="22"/>
          <w:rtl/>
        </w:rPr>
        <w:t xml:space="preserve">          </w:t>
      </w:r>
      <w:r w:rsidR="005F31F4" w:rsidRPr="00D66DFA">
        <w:rPr>
          <w:rFonts w:cs="David" w:hint="cs"/>
          <w:sz w:val="22"/>
          <w:szCs w:val="22"/>
          <w:rtl/>
        </w:rPr>
        <w:t>הבחינה.</w:t>
      </w:r>
    </w:p>
    <w:p w:rsidR="006D7323" w:rsidRDefault="00685358" w:rsidP="004D462C">
      <w:pPr>
        <w:widowControl/>
        <w:bidi/>
        <w:spacing w:line="220" w:lineRule="atLeast"/>
        <w:ind w:left="720" w:hanging="340"/>
        <w:rPr>
          <w:rFonts w:cs="David"/>
          <w:sz w:val="22"/>
          <w:szCs w:val="22"/>
          <w:rtl/>
        </w:rPr>
      </w:pPr>
      <w:r>
        <w:rPr>
          <w:rFonts w:cs="David" w:hint="cs"/>
          <w:sz w:val="22"/>
          <w:szCs w:val="22"/>
          <w:rtl/>
        </w:rPr>
        <w:t>(</w:t>
      </w:r>
      <w:r w:rsidR="00F20770">
        <w:rPr>
          <w:rFonts w:cs="David" w:hint="cs"/>
          <w:sz w:val="22"/>
          <w:szCs w:val="22"/>
          <w:rtl/>
        </w:rPr>
        <w:t>1.11</w:t>
      </w:r>
      <w:r>
        <w:rPr>
          <w:rFonts w:cs="David" w:hint="cs"/>
          <w:sz w:val="22"/>
          <w:szCs w:val="22"/>
          <w:rtl/>
        </w:rPr>
        <w:t xml:space="preserve">) </w:t>
      </w:r>
      <w:r w:rsidR="005F31F4" w:rsidRPr="00D66DFA">
        <w:rPr>
          <w:rFonts w:cs="David" w:hint="cs"/>
          <w:sz w:val="22"/>
          <w:szCs w:val="22"/>
          <w:rtl/>
        </w:rPr>
        <w:t xml:space="preserve">תלמיד אשר נבחן בבחינה </w:t>
      </w:r>
      <w:r w:rsidR="00864FE0">
        <w:rPr>
          <w:rFonts w:cs="David" w:hint="cs"/>
          <w:sz w:val="22"/>
          <w:szCs w:val="22"/>
          <w:rtl/>
        </w:rPr>
        <w:t>ש</w:t>
      </w:r>
      <w:r w:rsidR="005F31F4" w:rsidRPr="00D66DFA">
        <w:rPr>
          <w:rFonts w:cs="David" w:hint="cs"/>
          <w:sz w:val="22"/>
          <w:szCs w:val="22"/>
          <w:rtl/>
        </w:rPr>
        <w:t xml:space="preserve">בה לא התקיים הנוהל לגבי נוכחות מרצה/מתרגל </w:t>
      </w:r>
    </w:p>
    <w:p w:rsidR="003B2597" w:rsidRDefault="006D7323" w:rsidP="004D462C">
      <w:pPr>
        <w:widowControl/>
        <w:bidi/>
        <w:spacing w:line="220" w:lineRule="atLeast"/>
        <w:ind w:left="720" w:hanging="340"/>
        <w:rPr>
          <w:rFonts w:cs="David"/>
          <w:sz w:val="22"/>
          <w:szCs w:val="22"/>
        </w:rPr>
      </w:pPr>
      <w:r>
        <w:rPr>
          <w:rFonts w:cs="David" w:hint="cs"/>
          <w:sz w:val="22"/>
          <w:szCs w:val="22"/>
          <w:rtl/>
        </w:rPr>
        <w:t xml:space="preserve">            </w:t>
      </w:r>
      <w:r w:rsidR="005F31F4" w:rsidRPr="00D66DFA">
        <w:rPr>
          <w:rFonts w:cs="David" w:hint="cs"/>
          <w:sz w:val="22"/>
          <w:szCs w:val="22"/>
          <w:rtl/>
        </w:rPr>
        <w:t>בבחינה.</w:t>
      </w:r>
    </w:p>
    <w:p w:rsidR="006D7323" w:rsidRDefault="00685358" w:rsidP="004D462C">
      <w:pPr>
        <w:widowControl/>
        <w:bidi/>
        <w:spacing w:line="220" w:lineRule="atLeast"/>
        <w:ind w:left="720" w:hanging="340"/>
        <w:rPr>
          <w:rFonts w:cs="David"/>
          <w:sz w:val="22"/>
          <w:szCs w:val="22"/>
          <w:rtl/>
        </w:rPr>
      </w:pPr>
      <w:r>
        <w:rPr>
          <w:rFonts w:cs="David" w:hint="cs"/>
          <w:sz w:val="22"/>
          <w:szCs w:val="22"/>
          <w:rtl/>
        </w:rPr>
        <w:t>(</w:t>
      </w:r>
      <w:r w:rsidR="00F20770">
        <w:rPr>
          <w:rFonts w:cs="David" w:hint="cs"/>
          <w:sz w:val="22"/>
          <w:szCs w:val="22"/>
          <w:rtl/>
        </w:rPr>
        <w:t>1.12</w:t>
      </w:r>
      <w:r>
        <w:rPr>
          <w:rFonts w:cs="David" w:hint="cs"/>
          <w:sz w:val="22"/>
          <w:szCs w:val="22"/>
          <w:rtl/>
        </w:rPr>
        <w:t xml:space="preserve">) </w:t>
      </w:r>
      <w:r w:rsidR="00910FEF">
        <w:rPr>
          <w:rFonts w:cs="David" w:hint="cs"/>
          <w:sz w:val="22"/>
          <w:szCs w:val="22"/>
          <w:rtl/>
        </w:rPr>
        <w:t xml:space="preserve">תלמיד אשר פרק הזמן שבין מועדי הבחינה של שני קורסי חובה קצר מ-24 </w:t>
      </w:r>
    </w:p>
    <w:p w:rsidR="00FD0D54" w:rsidRDefault="006D7323" w:rsidP="0092051B">
      <w:pPr>
        <w:widowControl/>
        <w:bidi/>
        <w:spacing w:line="220" w:lineRule="atLeast"/>
        <w:ind w:left="720" w:hanging="340"/>
        <w:rPr>
          <w:rFonts w:cs="David"/>
          <w:sz w:val="22"/>
          <w:szCs w:val="22"/>
          <w:rtl/>
        </w:rPr>
      </w:pPr>
      <w:r>
        <w:rPr>
          <w:rFonts w:cs="David" w:hint="cs"/>
          <w:sz w:val="22"/>
          <w:szCs w:val="22"/>
          <w:rtl/>
        </w:rPr>
        <w:lastRenderedPageBreak/>
        <w:t xml:space="preserve">           </w:t>
      </w:r>
      <w:r w:rsidR="00910FEF">
        <w:rPr>
          <w:rFonts w:cs="David" w:hint="cs"/>
          <w:sz w:val="22"/>
          <w:szCs w:val="22"/>
          <w:rtl/>
        </w:rPr>
        <w:t>שעות.</w:t>
      </w:r>
    </w:p>
    <w:p w:rsidR="0092051B" w:rsidRDefault="00731269" w:rsidP="00D76508">
      <w:pPr>
        <w:widowControl/>
        <w:bidi/>
        <w:spacing w:line="220" w:lineRule="atLeast"/>
        <w:ind w:left="720" w:hanging="340"/>
        <w:rPr>
          <w:rFonts w:cs="David"/>
          <w:sz w:val="22"/>
          <w:szCs w:val="22"/>
          <w:rtl/>
        </w:rPr>
      </w:pPr>
      <w:r w:rsidRPr="004D462C">
        <w:rPr>
          <w:rFonts w:cs="David"/>
          <w:sz w:val="22"/>
          <w:szCs w:val="22"/>
          <w:rtl/>
        </w:rPr>
        <w:t>(</w:t>
      </w:r>
      <w:r w:rsidR="00F20770" w:rsidRPr="004D462C">
        <w:rPr>
          <w:rFonts w:cs="David"/>
          <w:sz w:val="22"/>
          <w:szCs w:val="22"/>
          <w:rtl/>
        </w:rPr>
        <w:t>1.13</w:t>
      </w:r>
      <w:r w:rsidRPr="004D462C">
        <w:rPr>
          <w:rFonts w:cs="David"/>
          <w:sz w:val="22"/>
          <w:szCs w:val="22"/>
          <w:rtl/>
        </w:rPr>
        <w:t xml:space="preserve">) תלמיד אשר נעדר </w:t>
      </w:r>
      <w:r w:rsidRPr="004D462C">
        <w:rPr>
          <w:rFonts w:cs="David" w:hint="eastAsia"/>
          <w:sz w:val="22"/>
          <w:szCs w:val="22"/>
          <w:rtl/>
        </w:rPr>
        <w:t>בשל</w:t>
      </w:r>
      <w:r w:rsidRPr="004D462C">
        <w:rPr>
          <w:rFonts w:cs="David"/>
          <w:sz w:val="22"/>
          <w:szCs w:val="22"/>
          <w:rtl/>
        </w:rPr>
        <w:t xml:space="preserve"> מחלה </w:t>
      </w:r>
      <w:r w:rsidR="00F85207">
        <w:rPr>
          <w:rFonts w:cs="David" w:hint="cs"/>
          <w:sz w:val="22"/>
          <w:szCs w:val="22"/>
          <w:rtl/>
        </w:rPr>
        <w:t xml:space="preserve">באחד משני המועדים שנקבעו מראש, ובלבד שניגש </w:t>
      </w:r>
      <w:r w:rsidR="00D76508">
        <w:rPr>
          <w:rFonts w:cs="David" w:hint="cs"/>
          <w:sz w:val="22"/>
          <w:szCs w:val="22"/>
          <w:rtl/>
        </w:rPr>
        <w:t xml:space="preserve">  </w:t>
      </w:r>
      <w:r w:rsidR="00F85207">
        <w:rPr>
          <w:rFonts w:cs="David" w:hint="cs"/>
          <w:sz w:val="22"/>
          <w:szCs w:val="22"/>
          <w:rtl/>
        </w:rPr>
        <w:t xml:space="preserve">באחד מהם לבחינה, בהתאם לכללים ולזמנים להגשת אישור מחלה, כפי שנהוג עד כה. </w:t>
      </w:r>
      <w:r w:rsidR="00D76508">
        <w:rPr>
          <w:rFonts w:cs="David" w:hint="cs"/>
          <w:sz w:val="22"/>
          <w:szCs w:val="22"/>
          <w:rtl/>
        </w:rPr>
        <w:t xml:space="preserve"> </w:t>
      </w:r>
      <w:r w:rsidR="00F85207">
        <w:rPr>
          <w:rFonts w:cs="David"/>
          <w:sz w:val="22"/>
          <w:szCs w:val="22"/>
          <w:rtl/>
        </w:rPr>
        <w:br/>
      </w:r>
      <w:r w:rsidR="0092051B">
        <w:rPr>
          <w:rFonts w:cs="David" w:hint="cs"/>
          <w:sz w:val="22"/>
          <w:szCs w:val="22"/>
          <w:rtl/>
        </w:rPr>
        <w:t xml:space="preserve">   </w:t>
      </w:r>
    </w:p>
    <w:p w:rsidR="0092051B" w:rsidRDefault="0092051B" w:rsidP="0092051B">
      <w:pPr>
        <w:widowControl/>
        <w:bidi/>
        <w:spacing w:line="220" w:lineRule="atLeast"/>
        <w:ind w:left="720" w:hanging="340"/>
        <w:rPr>
          <w:rFonts w:cs="David"/>
          <w:sz w:val="22"/>
          <w:szCs w:val="22"/>
          <w:rtl/>
        </w:rPr>
      </w:pPr>
    </w:p>
    <w:p w:rsidR="0092051B" w:rsidRDefault="0092051B" w:rsidP="0092051B">
      <w:pPr>
        <w:widowControl/>
        <w:bidi/>
        <w:spacing w:line="220" w:lineRule="atLeast"/>
        <w:ind w:left="720" w:hanging="340"/>
        <w:rPr>
          <w:rFonts w:cs="David"/>
          <w:sz w:val="22"/>
          <w:szCs w:val="22"/>
          <w:rtl/>
        </w:rPr>
      </w:pPr>
    </w:p>
    <w:p w:rsidR="0092051B" w:rsidRDefault="0092051B" w:rsidP="0092051B">
      <w:pPr>
        <w:widowControl/>
        <w:bidi/>
        <w:spacing w:line="220" w:lineRule="atLeast"/>
        <w:ind w:left="720" w:hanging="340"/>
        <w:rPr>
          <w:rFonts w:cs="David"/>
          <w:sz w:val="22"/>
          <w:szCs w:val="22"/>
          <w:rtl/>
        </w:rPr>
      </w:pPr>
      <w:r>
        <w:rPr>
          <w:rFonts w:cs="David" w:hint="cs"/>
          <w:sz w:val="22"/>
          <w:szCs w:val="22"/>
          <w:rtl/>
        </w:rPr>
        <w:t xml:space="preserve">          </w:t>
      </w:r>
      <w:r w:rsidR="00F85207">
        <w:rPr>
          <w:rFonts w:cs="David" w:hint="cs"/>
          <w:sz w:val="22"/>
          <w:szCs w:val="22"/>
          <w:rtl/>
        </w:rPr>
        <w:t xml:space="preserve">מספר האישורים למועד נוסף בגין מחלה יוגבל לפעמיים בסמסטר, בכל תקופת </w:t>
      </w:r>
      <w:r>
        <w:rPr>
          <w:rFonts w:cs="David" w:hint="cs"/>
          <w:sz w:val="22"/>
          <w:szCs w:val="22"/>
          <w:rtl/>
        </w:rPr>
        <w:t xml:space="preserve">   </w:t>
      </w:r>
    </w:p>
    <w:p w:rsidR="0092051B" w:rsidRDefault="0092051B" w:rsidP="0092051B">
      <w:pPr>
        <w:widowControl/>
        <w:bidi/>
        <w:spacing w:line="220" w:lineRule="atLeast"/>
        <w:ind w:left="720" w:hanging="340"/>
        <w:rPr>
          <w:rFonts w:cs="David"/>
          <w:sz w:val="22"/>
          <w:szCs w:val="22"/>
          <w:rtl/>
        </w:rPr>
      </w:pPr>
      <w:r>
        <w:rPr>
          <w:rFonts w:cs="David" w:hint="cs"/>
          <w:sz w:val="22"/>
          <w:szCs w:val="22"/>
          <w:rtl/>
        </w:rPr>
        <w:t xml:space="preserve">          </w:t>
      </w:r>
      <w:r w:rsidR="00F85207">
        <w:rPr>
          <w:rFonts w:cs="David" w:hint="cs"/>
          <w:sz w:val="22"/>
          <w:szCs w:val="22"/>
          <w:rtl/>
        </w:rPr>
        <w:t xml:space="preserve">בחינות של התלמיד (בכל חוגי הלימוד של התלמיד גם יחד, כלומר בתכניות דו-חוגיות </w:t>
      </w:r>
      <w:r>
        <w:rPr>
          <w:rFonts w:cs="David" w:hint="cs"/>
          <w:sz w:val="22"/>
          <w:szCs w:val="22"/>
          <w:rtl/>
        </w:rPr>
        <w:t xml:space="preserve"> </w:t>
      </w:r>
    </w:p>
    <w:p w:rsidR="0092051B" w:rsidRDefault="0092051B" w:rsidP="0092051B">
      <w:pPr>
        <w:widowControl/>
        <w:bidi/>
        <w:spacing w:line="220" w:lineRule="atLeast"/>
        <w:ind w:left="720" w:hanging="340"/>
        <w:rPr>
          <w:rFonts w:cs="David"/>
          <w:sz w:val="22"/>
          <w:szCs w:val="22"/>
          <w:rtl/>
        </w:rPr>
      </w:pPr>
      <w:r>
        <w:rPr>
          <w:rFonts w:cs="David" w:hint="cs"/>
          <w:sz w:val="22"/>
          <w:szCs w:val="22"/>
          <w:rtl/>
        </w:rPr>
        <w:t xml:space="preserve">          </w:t>
      </w:r>
      <w:r w:rsidR="00F85207">
        <w:rPr>
          <w:rFonts w:cs="David"/>
          <w:sz w:val="22"/>
          <w:szCs w:val="22"/>
          <w:rtl/>
        </w:rPr>
        <w:t>–</w:t>
      </w:r>
      <w:r w:rsidR="00F85207">
        <w:rPr>
          <w:rFonts w:cs="David" w:hint="cs"/>
          <w:sz w:val="22"/>
          <w:szCs w:val="22"/>
          <w:rtl/>
        </w:rPr>
        <w:t xml:space="preserve"> סה"כ פעמיים ולא 4 פעמים) במקרים </w:t>
      </w:r>
      <w:proofErr w:type="spellStart"/>
      <w:r w:rsidR="00F85207">
        <w:rPr>
          <w:rFonts w:cs="David" w:hint="cs"/>
          <w:sz w:val="22"/>
          <w:szCs w:val="22"/>
          <w:rtl/>
        </w:rPr>
        <w:t>חרגים</w:t>
      </w:r>
      <w:proofErr w:type="spellEnd"/>
      <w:r w:rsidR="00F85207">
        <w:rPr>
          <w:rFonts w:cs="David" w:hint="cs"/>
          <w:sz w:val="22"/>
          <w:szCs w:val="22"/>
          <w:rtl/>
        </w:rPr>
        <w:t xml:space="preserve"> יוכל התלמיד לפנות לוועדת הוראה </w:t>
      </w:r>
      <w:r>
        <w:rPr>
          <w:rFonts w:cs="David" w:hint="cs"/>
          <w:sz w:val="22"/>
          <w:szCs w:val="22"/>
          <w:rtl/>
        </w:rPr>
        <w:t xml:space="preserve">  </w:t>
      </w:r>
    </w:p>
    <w:p w:rsidR="0092051B" w:rsidRDefault="0092051B" w:rsidP="0092051B">
      <w:pPr>
        <w:widowControl/>
        <w:bidi/>
        <w:spacing w:line="220" w:lineRule="atLeast"/>
        <w:ind w:left="720" w:hanging="340"/>
        <w:rPr>
          <w:rFonts w:cs="David"/>
          <w:sz w:val="22"/>
          <w:szCs w:val="22"/>
          <w:rtl/>
        </w:rPr>
      </w:pPr>
      <w:r>
        <w:rPr>
          <w:rFonts w:cs="David" w:hint="cs"/>
          <w:sz w:val="22"/>
          <w:szCs w:val="22"/>
          <w:rtl/>
        </w:rPr>
        <w:t xml:space="preserve">         </w:t>
      </w:r>
      <w:r w:rsidR="00F85207">
        <w:rPr>
          <w:rFonts w:cs="David" w:hint="cs"/>
          <w:sz w:val="22"/>
          <w:szCs w:val="22"/>
          <w:rtl/>
        </w:rPr>
        <w:t xml:space="preserve">יחידתית. המועד המיוחד יכול להתקיים בסמסטר עוקב או בשנה העוקבת. </w:t>
      </w:r>
      <w:r w:rsidR="00D22C29">
        <w:rPr>
          <w:rFonts w:cs="David"/>
          <w:sz w:val="22"/>
          <w:szCs w:val="22"/>
          <w:rtl/>
        </w:rPr>
        <w:br/>
      </w:r>
      <w:r>
        <w:rPr>
          <w:rFonts w:cs="David" w:hint="cs"/>
          <w:sz w:val="22"/>
          <w:szCs w:val="22"/>
          <w:rtl/>
        </w:rPr>
        <w:t xml:space="preserve">  </w:t>
      </w:r>
      <w:r w:rsidR="00F85207">
        <w:rPr>
          <w:rFonts w:cs="David" w:hint="cs"/>
          <w:sz w:val="22"/>
          <w:szCs w:val="22"/>
          <w:rtl/>
        </w:rPr>
        <w:t xml:space="preserve">אישור היעדרות ממועד מיוחד/נוסף שנקבע בגין מחלה יתקבל על סמך אשפוז, </w:t>
      </w:r>
      <w:r>
        <w:rPr>
          <w:rFonts w:cs="David" w:hint="cs"/>
          <w:sz w:val="22"/>
          <w:szCs w:val="22"/>
          <w:rtl/>
        </w:rPr>
        <w:t xml:space="preserve"> </w:t>
      </w:r>
    </w:p>
    <w:p w:rsidR="0092051B" w:rsidRDefault="0092051B" w:rsidP="0092051B">
      <w:pPr>
        <w:widowControl/>
        <w:bidi/>
        <w:spacing w:line="220" w:lineRule="atLeast"/>
        <w:ind w:left="720" w:hanging="340"/>
        <w:rPr>
          <w:rFonts w:cs="David"/>
          <w:sz w:val="22"/>
          <w:szCs w:val="22"/>
          <w:rtl/>
        </w:rPr>
      </w:pPr>
      <w:r>
        <w:rPr>
          <w:rFonts w:cs="David" w:hint="cs"/>
          <w:sz w:val="22"/>
          <w:szCs w:val="22"/>
          <w:rtl/>
        </w:rPr>
        <w:t xml:space="preserve">         </w:t>
      </w:r>
      <w:r w:rsidR="00F85207">
        <w:rPr>
          <w:rFonts w:cs="David" w:hint="cs"/>
          <w:sz w:val="22"/>
          <w:szCs w:val="22"/>
          <w:rtl/>
        </w:rPr>
        <w:t>מילואים או לידה</w:t>
      </w:r>
      <w:r w:rsidR="00D22C29">
        <w:rPr>
          <w:rFonts w:cs="David" w:hint="cs"/>
          <w:sz w:val="22"/>
          <w:szCs w:val="22"/>
          <w:rtl/>
        </w:rPr>
        <w:t>.</w:t>
      </w:r>
      <w:r w:rsidR="00F85207">
        <w:rPr>
          <w:rFonts w:cs="David" w:hint="cs"/>
          <w:sz w:val="22"/>
          <w:szCs w:val="22"/>
          <w:rtl/>
        </w:rPr>
        <w:t xml:space="preserve"> לא יתקבל כל אישור אחר.</w:t>
      </w:r>
      <w:r w:rsidR="00D22C29">
        <w:rPr>
          <w:rFonts w:cs="David"/>
          <w:sz w:val="22"/>
          <w:szCs w:val="22"/>
          <w:rtl/>
        </w:rPr>
        <w:br/>
      </w:r>
      <w:r>
        <w:rPr>
          <w:rFonts w:cs="David" w:hint="cs"/>
          <w:sz w:val="22"/>
          <w:szCs w:val="22"/>
          <w:rtl/>
        </w:rPr>
        <w:t xml:space="preserve">  </w:t>
      </w:r>
      <w:r w:rsidR="00F85207">
        <w:rPr>
          <w:rFonts w:cs="David" w:hint="cs"/>
          <w:sz w:val="22"/>
          <w:szCs w:val="22"/>
          <w:rtl/>
        </w:rPr>
        <w:t xml:space="preserve">אם יתקיים מועד מיוחד עבור משרתים או יולדות אפשר לצרף </w:t>
      </w:r>
      <w:proofErr w:type="spellStart"/>
      <w:r w:rsidR="00F85207">
        <w:rPr>
          <w:rFonts w:cs="David" w:hint="cs"/>
          <w:sz w:val="22"/>
          <w:szCs w:val="22"/>
          <w:rtl/>
        </w:rPr>
        <w:t>למוע</w:t>
      </w:r>
      <w:proofErr w:type="spellEnd"/>
      <w:r w:rsidR="00F85207">
        <w:rPr>
          <w:rFonts w:cs="David" w:hint="cs"/>
          <w:sz w:val="22"/>
          <w:szCs w:val="22"/>
          <w:rtl/>
        </w:rPr>
        <w:t xml:space="preserve"> זה גם תלמידים </w:t>
      </w:r>
      <w:r>
        <w:rPr>
          <w:rFonts w:cs="David" w:hint="cs"/>
          <w:sz w:val="22"/>
          <w:szCs w:val="22"/>
          <w:rtl/>
        </w:rPr>
        <w:t xml:space="preserve"> </w:t>
      </w:r>
    </w:p>
    <w:p w:rsidR="00731269" w:rsidRPr="004D462C" w:rsidRDefault="0092051B" w:rsidP="0092051B">
      <w:pPr>
        <w:widowControl/>
        <w:bidi/>
        <w:spacing w:line="220" w:lineRule="atLeast"/>
        <w:ind w:left="720" w:hanging="340"/>
        <w:rPr>
          <w:rFonts w:cs="David"/>
          <w:sz w:val="22"/>
          <w:szCs w:val="22"/>
        </w:rPr>
      </w:pPr>
      <w:r>
        <w:rPr>
          <w:rFonts w:cs="David" w:hint="cs"/>
          <w:sz w:val="22"/>
          <w:szCs w:val="22"/>
          <w:rtl/>
        </w:rPr>
        <w:t xml:space="preserve">         </w:t>
      </w:r>
      <w:r w:rsidR="00F85207">
        <w:rPr>
          <w:rFonts w:cs="David" w:hint="cs"/>
          <w:sz w:val="22"/>
          <w:szCs w:val="22"/>
          <w:rtl/>
        </w:rPr>
        <w:t xml:space="preserve">שהציגו אישור רפואי באחד משני המועדים שנקבעו מראש. </w:t>
      </w:r>
    </w:p>
    <w:p w:rsidR="00910FEF" w:rsidRDefault="00910FEF" w:rsidP="004D462C">
      <w:pPr>
        <w:bidi/>
        <w:ind w:right="740"/>
        <w:rPr>
          <w:rFonts w:cs="David"/>
          <w:sz w:val="22"/>
          <w:szCs w:val="22"/>
          <w:rtl/>
        </w:rPr>
      </w:pPr>
    </w:p>
    <w:p w:rsidR="007746F4" w:rsidRPr="0092051B" w:rsidRDefault="005F31F4" w:rsidP="004D462C">
      <w:pPr>
        <w:bidi/>
        <w:ind w:left="380" w:right="-142"/>
        <w:rPr>
          <w:rFonts w:cs="David"/>
          <w:b/>
          <w:bCs/>
          <w:sz w:val="24"/>
          <w:szCs w:val="24"/>
          <w:rtl/>
        </w:rPr>
      </w:pPr>
      <w:r w:rsidRPr="0092051B">
        <w:rPr>
          <w:rFonts w:cs="David" w:hint="cs"/>
          <w:b/>
          <w:bCs/>
          <w:sz w:val="24"/>
          <w:szCs w:val="24"/>
          <w:rtl/>
        </w:rPr>
        <w:t xml:space="preserve">1.2 המועד </w:t>
      </w:r>
      <w:r w:rsidR="00864FE0" w:rsidRPr="0092051B">
        <w:rPr>
          <w:rFonts w:cs="David" w:hint="cs"/>
          <w:b/>
          <w:bCs/>
          <w:sz w:val="24"/>
          <w:szCs w:val="24"/>
          <w:rtl/>
        </w:rPr>
        <w:t>ש</w:t>
      </w:r>
      <w:r w:rsidRPr="0092051B">
        <w:rPr>
          <w:rFonts w:cs="David" w:hint="cs"/>
          <w:b/>
          <w:bCs/>
          <w:sz w:val="24"/>
          <w:szCs w:val="24"/>
          <w:rtl/>
        </w:rPr>
        <w:t xml:space="preserve">בו יתקיים המועד המיוחד   </w:t>
      </w:r>
    </w:p>
    <w:p w:rsidR="005F31F4" w:rsidRPr="00D66DFA" w:rsidRDefault="005F31F4" w:rsidP="004D462C">
      <w:pPr>
        <w:pStyle w:val="3"/>
        <w:numPr>
          <w:ilvl w:val="0"/>
          <w:numId w:val="7"/>
        </w:numPr>
        <w:ind w:left="709" w:right="-142" w:hanging="283"/>
        <w:jc w:val="left"/>
        <w:rPr>
          <w:b w:val="0"/>
          <w:bCs w:val="0"/>
          <w:color w:val="auto"/>
          <w:sz w:val="22"/>
          <w:szCs w:val="22"/>
          <w:rtl/>
        </w:rPr>
      </w:pPr>
      <w:r w:rsidRPr="00D66DFA">
        <w:rPr>
          <w:rFonts w:hint="cs"/>
          <w:b w:val="0"/>
          <w:bCs w:val="0"/>
          <w:color w:val="auto"/>
          <w:sz w:val="22"/>
          <w:szCs w:val="22"/>
          <w:rtl/>
        </w:rPr>
        <w:t>הודעה על קיום המועד המיוחד תפורסם לפחות עשרה ימים לפני המועד המתוכנן, או        לחילופין, בתיאום אישי עם התלמיד הזכאי, וה</w:t>
      </w:r>
      <w:r w:rsidR="00482162">
        <w:rPr>
          <w:rFonts w:hint="cs"/>
          <w:b w:val="0"/>
          <w:bCs w:val="0"/>
          <w:color w:val="auto"/>
          <w:sz w:val="22"/>
          <w:szCs w:val="22"/>
          <w:rtl/>
        </w:rPr>
        <w:t>כו</w:t>
      </w:r>
      <w:r w:rsidRPr="00D66DFA">
        <w:rPr>
          <w:rFonts w:hint="cs"/>
          <w:b w:val="0"/>
          <w:bCs w:val="0"/>
          <w:color w:val="auto"/>
          <w:sz w:val="22"/>
          <w:szCs w:val="22"/>
          <w:rtl/>
        </w:rPr>
        <w:t xml:space="preserve">ל לפי בחירת הפקולטה.     </w:t>
      </w:r>
    </w:p>
    <w:p w:rsidR="005F31F4" w:rsidRDefault="005F31F4" w:rsidP="004D462C">
      <w:pPr>
        <w:pStyle w:val="a7"/>
        <w:numPr>
          <w:ilvl w:val="0"/>
          <w:numId w:val="7"/>
        </w:numPr>
        <w:bidi/>
        <w:ind w:right="-142" w:hanging="314"/>
        <w:rPr>
          <w:rFonts w:cs="David"/>
          <w:sz w:val="22"/>
          <w:szCs w:val="22"/>
        </w:rPr>
      </w:pPr>
      <w:r w:rsidRPr="00D66DFA">
        <w:rPr>
          <w:rFonts w:cs="David" w:hint="cs"/>
          <w:sz w:val="22"/>
          <w:szCs w:val="22"/>
          <w:rtl/>
        </w:rPr>
        <w:t xml:space="preserve">במקרים </w:t>
      </w:r>
      <w:r w:rsidR="00864FE0">
        <w:rPr>
          <w:rFonts w:cs="David" w:hint="cs"/>
          <w:sz w:val="22"/>
          <w:szCs w:val="22"/>
          <w:rtl/>
        </w:rPr>
        <w:t>ש</w:t>
      </w:r>
      <w:r w:rsidRPr="00D66DFA">
        <w:rPr>
          <w:rFonts w:cs="David" w:hint="cs"/>
          <w:sz w:val="22"/>
          <w:szCs w:val="22"/>
          <w:rtl/>
        </w:rPr>
        <w:t xml:space="preserve">בהם מתקיים קורס זהה בסמסטר העוקב לסמסטר </w:t>
      </w:r>
      <w:r w:rsidR="00AF6867">
        <w:rPr>
          <w:rFonts w:cs="David" w:hint="cs"/>
          <w:sz w:val="22"/>
          <w:szCs w:val="22"/>
          <w:rtl/>
        </w:rPr>
        <w:t>ש</w:t>
      </w:r>
      <w:r w:rsidRPr="00D66DFA">
        <w:rPr>
          <w:rFonts w:cs="David" w:hint="cs"/>
          <w:sz w:val="22"/>
          <w:szCs w:val="22"/>
          <w:rtl/>
        </w:rPr>
        <w:t xml:space="preserve">בו התקיימה הבחינה, </w:t>
      </w:r>
      <w:r w:rsidR="00482162" w:rsidRPr="00677491">
        <w:rPr>
          <w:rFonts w:cs="David" w:hint="cs"/>
          <w:sz w:val="22"/>
          <w:szCs w:val="22"/>
          <w:rtl/>
        </w:rPr>
        <w:t xml:space="preserve">תהיה </w:t>
      </w:r>
      <w:r w:rsidRPr="00D66DFA">
        <w:rPr>
          <w:rFonts w:cs="David" w:hint="cs"/>
          <w:sz w:val="22"/>
          <w:szCs w:val="22"/>
          <w:rtl/>
        </w:rPr>
        <w:t xml:space="preserve">הפקולטה רשאית לקבוע שהמועד המיוחד יתקיים יחד עם המועד הרגיל של הבחינה בסמסטר העוקב (למעט </w:t>
      </w:r>
      <w:r w:rsidR="00273731">
        <w:rPr>
          <w:rFonts w:cs="David" w:hint="cs"/>
          <w:sz w:val="22"/>
          <w:szCs w:val="22"/>
          <w:rtl/>
        </w:rPr>
        <w:t xml:space="preserve">במקרה של </w:t>
      </w:r>
      <w:r w:rsidRPr="00D66DFA">
        <w:rPr>
          <w:rFonts w:cs="David" w:hint="cs"/>
          <w:sz w:val="22"/>
          <w:szCs w:val="22"/>
          <w:rtl/>
        </w:rPr>
        <w:t>תלמיד בסמסטר האחרון ללימודיו שההסדר הנ"ל מונע ממנו סיום לימודים בסמסטר זה).</w:t>
      </w:r>
    </w:p>
    <w:p w:rsidR="000D0B39" w:rsidRDefault="000D0B39" w:rsidP="004D462C">
      <w:pPr>
        <w:pStyle w:val="a7"/>
        <w:bidi/>
        <w:ind w:left="740" w:right="740"/>
        <w:rPr>
          <w:rFonts w:cs="David"/>
          <w:sz w:val="18"/>
          <w:szCs w:val="18"/>
          <w:rtl/>
        </w:rPr>
      </w:pPr>
      <w:r w:rsidRPr="000D0B39">
        <w:rPr>
          <w:rFonts w:cs="David" w:hint="cs"/>
          <w:rtl/>
        </w:rPr>
        <w:t>*</w:t>
      </w:r>
      <w:r w:rsidRPr="000D0B39">
        <w:rPr>
          <w:rFonts w:cs="David" w:hint="cs"/>
          <w:sz w:val="18"/>
          <w:szCs w:val="18"/>
          <w:rtl/>
        </w:rPr>
        <w:t xml:space="preserve">פירוט </w:t>
      </w:r>
      <w:r>
        <w:rPr>
          <w:rFonts w:cs="David" w:hint="cs"/>
          <w:sz w:val="18"/>
          <w:szCs w:val="18"/>
          <w:rtl/>
        </w:rPr>
        <w:t xml:space="preserve">בפרק: </w:t>
      </w:r>
      <w:r w:rsidRPr="000D0B39">
        <w:rPr>
          <w:rFonts w:cs="David" w:hint="cs"/>
          <w:sz w:val="18"/>
          <w:szCs w:val="18"/>
          <w:rtl/>
        </w:rPr>
        <w:t xml:space="preserve">התאמות לסטודנטים </w:t>
      </w:r>
      <w:r>
        <w:rPr>
          <w:rFonts w:cs="David" w:hint="cs"/>
          <w:sz w:val="18"/>
          <w:szCs w:val="18"/>
          <w:rtl/>
        </w:rPr>
        <w:t>משרתים במילואים</w:t>
      </w:r>
      <w:r w:rsidRPr="000D0B39">
        <w:rPr>
          <w:rFonts w:cs="David" w:hint="cs"/>
          <w:sz w:val="18"/>
          <w:szCs w:val="18"/>
          <w:rtl/>
        </w:rPr>
        <w:t xml:space="preserve"> והתאמות לסטודנטיות הרות</w:t>
      </w:r>
      <w:r>
        <w:rPr>
          <w:rFonts w:cs="David" w:hint="cs"/>
          <w:sz w:val="18"/>
          <w:szCs w:val="18"/>
          <w:rtl/>
        </w:rPr>
        <w:t xml:space="preserve"> ויולדות</w:t>
      </w:r>
    </w:p>
    <w:p w:rsidR="001F2793" w:rsidRPr="00D66DFA" w:rsidRDefault="00D22C29" w:rsidP="004D462C">
      <w:pPr>
        <w:pStyle w:val="a7"/>
        <w:bidi/>
        <w:ind w:left="720" w:right="740" w:hanging="340"/>
        <w:rPr>
          <w:rFonts w:cs="David"/>
          <w:sz w:val="22"/>
          <w:szCs w:val="22"/>
        </w:rPr>
      </w:pPr>
      <w:r>
        <w:rPr>
          <w:rFonts w:cs="David" w:hint="cs"/>
          <w:sz w:val="22"/>
          <w:szCs w:val="22"/>
          <w:rtl/>
        </w:rPr>
        <w:tab/>
      </w:r>
      <w:proofErr w:type="spellStart"/>
      <w:r w:rsidR="005F31F4" w:rsidRPr="00D66DFA">
        <w:rPr>
          <w:rFonts w:cs="David" w:hint="cs"/>
          <w:sz w:val="22"/>
          <w:szCs w:val="22"/>
          <w:rtl/>
        </w:rPr>
        <w:t>ס"ק</w:t>
      </w:r>
      <w:proofErr w:type="spellEnd"/>
      <w:r w:rsidR="005F31F4" w:rsidRPr="00D66DFA">
        <w:rPr>
          <w:rFonts w:cs="David" w:hint="cs"/>
          <w:sz w:val="22"/>
          <w:szCs w:val="22"/>
          <w:rtl/>
        </w:rPr>
        <w:t xml:space="preserve"> ב' הנ"ל לא יחול במקרים </w:t>
      </w:r>
      <w:r w:rsidR="00AF6867">
        <w:rPr>
          <w:rFonts w:cs="David" w:hint="cs"/>
          <w:sz w:val="22"/>
          <w:szCs w:val="22"/>
          <w:rtl/>
        </w:rPr>
        <w:t>ש</w:t>
      </w:r>
      <w:r w:rsidR="005F31F4" w:rsidRPr="00D66DFA">
        <w:rPr>
          <w:rFonts w:cs="David" w:hint="cs"/>
          <w:sz w:val="22"/>
          <w:szCs w:val="22"/>
          <w:rtl/>
        </w:rPr>
        <w:t xml:space="preserve">בהם הזכאות היא לפי סעיף 1 י'. במקרים אלו יחול המועד המיוחד תוך שלושים ימים מן היום </w:t>
      </w:r>
      <w:r w:rsidR="00AF6867">
        <w:rPr>
          <w:rFonts w:cs="David" w:hint="cs"/>
          <w:sz w:val="22"/>
          <w:szCs w:val="22"/>
          <w:rtl/>
        </w:rPr>
        <w:t>ש</w:t>
      </w:r>
      <w:r w:rsidR="005F31F4" w:rsidRPr="00D66DFA">
        <w:rPr>
          <w:rFonts w:cs="David" w:hint="cs"/>
          <w:sz w:val="22"/>
          <w:szCs w:val="22"/>
          <w:rtl/>
        </w:rPr>
        <w:t>בו יבקש התלמיד את המועד המיוחד.</w:t>
      </w:r>
    </w:p>
    <w:p w:rsidR="005F31F4" w:rsidRDefault="000D0B39" w:rsidP="0062404C">
      <w:pPr>
        <w:pStyle w:val="a7"/>
        <w:bidi/>
        <w:ind w:left="720" w:right="740" w:hanging="340"/>
        <w:rPr>
          <w:rFonts w:cs="David"/>
          <w:sz w:val="22"/>
          <w:szCs w:val="22"/>
        </w:rPr>
      </w:pPr>
      <w:r>
        <w:rPr>
          <w:rFonts w:cs="David" w:hint="cs"/>
          <w:sz w:val="22"/>
          <w:szCs w:val="22"/>
          <w:rtl/>
        </w:rPr>
        <w:t>(</w:t>
      </w:r>
      <w:r w:rsidR="0062404C">
        <w:rPr>
          <w:rFonts w:cs="David" w:hint="cs"/>
          <w:sz w:val="22"/>
          <w:szCs w:val="22"/>
          <w:rtl/>
        </w:rPr>
        <w:t>ג</w:t>
      </w:r>
      <w:r>
        <w:rPr>
          <w:rFonts w:cs="David" w:hint="cs"/>
          <w:sz w:val="22"/>
          <w:szCs w:val="22"/>
          <w:rtl/>
        </w:rPr>
        <w:t>)</w:t>
      </w:r>
      <w:r w:rsidR="00D22C29">
        <w:rPr>
          <w:rFonts w:cs="David" w:hint="cs"/>
          <w:sz w:val="22"/>
          <w:szCs w:val="22"/>
          <w:rtl/>
        </w:rPr>
        <w:t xml:space="preserve"> </w:t>
      </w:r>
      <w:r w:rsidR="00D22C29">
        <w:rPr>
          <w:rFonts w:cs="David" w:hint="cs"/>
          <w:sz w:val="22"/>
          <w:szCs w:val="22"/>
          <w:rtl/>
        </w:rPr>
        <w:tab/>
      </w:r>
      <w:r w:rsidR="005F31F4" w:rsidRPr="00D66DFA">
        <w:rPr>
          <w:rFonts w:cs="David" w:hint="cs"/>
          <w:sz w:val="22"/>
          <w:szCs w:val="22"/>
          <w:rtl/>
        </w:rPr>
        <w:t xml:space="preserve">במקרים </w:t>
      </w:r>
      <w:r w:rsidR="00864FE0">
        <w:rPr>
          <w:rFonts w:cs="David" w:hint="cs"/>
          <w:sz w:val="22"/>
          <w:szCs w:val="22"/>
          <w:rtl/>
        </w:rPr>
        <w:t>ש</w:t>
      </w:r>
      <w:r w:rsidR="005F31F4" w:rsidRPr="00D66DFA">
        <w:rPr>
          <w:rFonts w:cs="David" w:hint="cs"/>
          <w:sz w:val="22"/>
          <w:szCs w:val="22"/>
          <w:rtl/>
        </w:rPr>
        <w:t xml:space="preserve">בהם ציון מעבר בקורס הנו תנאי לרישום לקורס אחר, והמועד המיוחד מתקיים לאחר הרישום לקורס, </w:t>
      </w:r>
      <w:r w:rsidR="00482162" w:rsidRPr="00D66DFA">
        <w:rPr>
          <w:rFonts w:cs="David" w:hint="cs"/>
          <w:sz w:val="22"/>
          <w:szCs w:val="22"/>
          <w:rtl/>
        </w:rPr>
        <w:t>יה</w:t>
      </w:r>
      <w:r w:rsidR="00482162">
        <w:rPr>
          <w:rFonts w:cs="David" w:hint="cs"/>
          <w:sz w:val="22"/>
          <w:szCs w:val="22"/>
          <w:rtl/>
        </w:rPr>
        <w:t>יה</w:t>
      </w:r>
      <w:r w:rsidR="00482162" w:rsidRPr="00D66DFA">
        <w:rPr>
          <w:rFonts w:cs="David" w:hint="cs"/>
          <w:sz w:val="22"/>
          <w:szCs w:val="22"/>
          <w:rtl/>
        </w:rPr>
        <w:t xml:space="preserve"> </w:t>
      </w:r>
      <w:r w:rsidR="005F31F4" w:rsidRPr="00D66DFA">
        <w:rPr>
          <w:rFonts w:cs="David" w:hint="cs"/>
          <w:sz w:val="22"/>
          <w:szCs w:val="22"/>
          <w:rtl/>
        </w:rPr>
        <w:t>התלמיד רשאי להירשם לקורס העוקב</w:t>
      </w:r>
      <w:r w:rsidR="00AF6867">
        <w:rPr>
          <w:rFonts w:cs="David" w:hint="cs"/>
          <w:sz w:val="22"/>
          <w:szCs w:val="22"/>
          <w:rtl/>
        </w:rPr>
        <w:t>,</w:t>
      </w:r>
      <w:r w:rsidR="00864FE0">
        <w:rPr>
          <w:rFonts w:cs="David" w:hint="cs"/>
          <w:sz w:val="22"/>
          <w:szCs w:val="22"/>
          <w:rtl/>
        </w:rPr>
        <w:t xml:space="preserve"> </w:t>
      </w:r>
      <w:r w:rsidR="005F31F4" w:rsidRPr="00D66DFA">
        <w:rPr>
          <w:rFonts w:cs="David" w:hint="cs"/>
          <w:sz w:val="22"/>
          <w:szCs w:val="22"/>
          <w:rtl/>
        </w:rPr>
        <w:t xml:space="preserve">ורישומו </w:t>
      </w:r>
      <w:r w:rsidR="00A0297A">
        <w:rPr>
          <w:rFonts w:cs="David" w:hint="cs"/>
          <w:sz w:val="22"/>
          <w:szCs w:val="22"/>
          <w:rtl/>
        </w:rPr>
        <w:t>יהיה</w:t>
      </w:r>
      <w:r w:rsidR="00A0297A" w:rsidRPr="00D66DFA">
        <w:rPr>
          <w:rFonts w:cs="David" w:hint="cs"/>
          <w:sz w:val="22"/>
          <w:szCs w:val="22"/>
          <w:rtl/>
        </w:rPr>
        <w:t xml:space="preserve"> </w:t>
      </w:r>
      <w:r w:rsidR="005F31F4" w:rsidRPr="00D66DFA">
        <w:rPr>
          <w:rFonts w:cs="David" w:hint="cs"/>
          <w:sz w:val="22"/>
          <w:szCs w:val="22"/>
          <w:rtl/>
        </w:rPr>
        <w:t>על תנאי</w:t>
      </w:r>
      <w:r w:rsidR="00AF6867">
        <w:rPr>
          <w:rFonts w:cs="David" w:hint="cs"/>
          <w:sz w:val="22"/>
          <w:szCs w:val="22"/>
          <w:rtl/>
        </w:rPr>
        <w:t>,</w:t>
      </w:r>
      <w:r w:rsidR="005F31F4" w:rsidRPr="00D66DFA">
        <w:rPr>
          <w:rFonts w:cs="David" w:hint="cs"/>
          <w:sz w:val="22"/>
          <w:szCs w:val="22"/>
          <w:rtl/>
        </w:rPr>
        <w:t xml:space="preserve"> </w:t>
      </w:r>
      <w:r w:rsidR="00AF6867">
        <w:rPr>
          <w:rFonts w:cs="David" w:hint="cs"/>
          <w:sz w:val="22"/>
          <w:szCs w:val="22"/>
          <w:rtl/>
        </w:rPr>
        <w:t xml:space="preserve">עד </w:t>
      </w:r>
      <w:r w:rsidR="005F31F4" w:rsidRPr="00D66DFA">
        <w:rPr>
          <w:rFonts w:cs="David" w:hint="cs"/>
          <w:sz w:val="22"/>
          <w:szCs w:val="22"/>
          <w:rtl/>
        </w:rPr>
        <w:t>שיעבור את הבחינה במועד המיוחד.</w:t>
      </w:r>
    </w:p>
    <w:p w:rsidR="00D24B5F" w:rsidRPr="00D66DFA" w:rsidRDefault="00E770AE" w:rsidP="0062404C">
      <w:pPr>
        <w:pStyle w:val="a7"/>
        <w:bidi/>
        <w:ind w:left="720" w:right="740" w:hanging="340"/>
        <w:rPr>
          <w:rFonts w:cs="David"/>
          <w:sz w:val="22"/>
          <w:szCs w:val="22"/>
        </w:rPr>
      </w:pPr>
      <w:r>
        <w:rPr>
          <w:rFonts w:cs="David" w:hint="cs"/>
          <w:sz w:val="22"/>
          <w:szCs w:val="22"/>
          <w:rtl/>
        </w:rPr>
        <w:t>(</w:t>
      </w:r>
      <w:r w:rsidR="0062404C">
        <w:rPr>
          <w:rFonts w:cs="David" w:hint="cs"/>
          <w:sz w:val="22"/>
          <w:szCs w:val="22"/>
          <w:rtl/>
        </w:rPr>
        <w:t>ד</w:t>
      </w:r>
      <w:r>
        <w:rPr>
          <w:rFonts w:cs="David" w:hint="cs"/>
          <w:sz w:val="22"/>
          <w:szCs w:val="22"/>
          <w:rtl/>
        </w:rPr>
        <w:t>)</w:t>
      </w:r>
      <w:r w:rsidR="00D22C29">
        <w:rPr>
          <w:rFonts w:cs="David" w:hint="cs"/>
          <w:sz w:val="22"/>
          <w:szCs w:val="22"/>
          <w:rtl/>
        </w:rPr>
        <w:t xml:space="preserve"> </w:t>
      </w:r>
      <w:r w:rsidR="00D22C29">
        <w:rPr>
          <w:rFonts w:cs="David" w:hint="cs"/>
          <w:sz w:val="22"/>
          <w:szCs w:val="22"/>
          <w:rtl/>
        </w:rPr>
        <w:tab/>
      </w:r>
      <w:r w:rsidR="00D24B5F">
        <w:rPr>
          <w:rFonts w:cs="David" w:hint="cs"/>
          <w:sz w:val="22"/>
          <w:szCs w:val="22"/>
          <w:rtl/>
        </w:rPr>
        <w:t>סטודנט שש</w:t>
      </w:r>
      <w:r w:rsidR="00864FE0">
        <w:rPr>
          <w:rFonts w:cs="David" w:hint="cs"/>
          <w:sz w:val="22"/>
          <w:szCs w:val="22"/>
          <w:rtl/>
        </w:rPr>
        <w:t>י</w:t>
      </w:r>
      <w:r w:rsidR="00D24B5F">
        <w:rPr>
          <w:rFonts w:cs="David" w:hint="cs"/>
          <w:sz w:val="22"/>
          <w:szCs w:val="22"/>
          <w:rtl/>
        </w:rPr>
        <w:t xml:space="preserve">רת בשירות מילואים וזכאי להיבחן במועד מיוחד, זכאי להיבחן בכל קורס שהיה אמור להיבחן בו בתקופת הבחינות, במועד מיוחד בתום הסמסטר. </w:t>
      </w:r>
    </w:p>
    <w:p w:rsidR="005F31F4" w:rsidRPr="00D66DFA" w:rsidRDefault="005F31F4" w:rsidP="004D462C">
      <w:pPr>
        <w:pStyle w:val="a7"/>
        <w:bidi/>
        <w:rPr>
          <w:rFonts w:cs="David"/>
          <w:sz w:val="22"/>
          <w:szCs w:val="22"/>
        </w:rPr>
      </w:pPr>
    </w:p>
    <w:p w:rsidR="005F31F4" w:rsidRPr="0092051B" w:rsidRDefault="005F31F4" w:rsidP="002F08C6">
      <w:pPr>
        <w:pStyle w:val="a7"/>
        <w:bidi/>
        <w:ind w:left="380"/>
        <w:rPr>
          <w:rFonts w:cs="David"/>
          <w:b/>
          <w:bCs/>
          <w:sz w:val="24"/>
          <w:szCs w:val="24"/>
          <w:rtl/>
        </w:rPr>
      </w:pPr>
      <w:r w:rsidRPr="0092051B">
        <w:rPr>
          <w:rFonts w:cs="David" w:hint="cs"/>
          <w:b/>
          <w:bCs/>
          <w:sz w:val="24"/>
          <w:szCs w:val="24"/>
          <w:rtl/>
        </w:rPr>
        <w:t>1.3</w:t>
      </w:r>
      <w:r w:rsidRPr="0092051B">
        <w:rPr>
          <w:rFonts w:cs="David" w:hint="cs"/>
          <w:b/>
          <w:bCs/>
          <w:sz w:val="24"/>
          <w:szCs w:val="24"/>
          <w:rtl/>
        </w:rPr>
        <w:tab/>
        <w:t xml:space="preserve">הכרה בשירות מילואים  </w:t>
      </w:r>
    </w:p>
    <w:p w:rsidR="005F31F4" w:rsidRPr="00D66DFA" w:rsidRDefault="005F31F4" w:rsidP="002F08C6">
      <w:pPr>
        <w:numPr>
          <w:ilvl w:val="0"/>
          <w:numId w:val="8"/>
        </w:numPr>
        <w:bidi/>
        <w:ind w:left="737" w:right="0" w:hanging="357"/>
        <w:rPr>
          <w:rFonts w:cs="David"/>
          <w:sz w:val="22"/>
          <w:szCs w:val="22"/>
          <w:rtl/>
        </w:rPr>
      </w:pPr>
      <w:r w:rsidRPr="00D66DFA">
        <w:rPr>
          <w:rFonts w:cs="David" w:hint="cs"/>
          <w:sz w:val="22"/>
          <w:szCs w:val="22"/>
          <w:rtl/>
        </w:rPr>
        <w:t>היחידה תכיר בשירות מילואים פעיל רק אם התלמיד יציג אחד מהאישורים שלהלן: טופס 3021,</w:t>
      </w:r>
      <w:r w:rsidR="001F2793" w:rsidRPr="00D66DFA">
        <w:rPr>
          <w:rFonts w:cs="David" w:hint="cs"/>
          <w:sz w:val="22"/>
          <w:szCs w:val="22"/>
          <w:rtl/>
        </w:rPr>
        <w:t xml:space="preserve"> טופס 3010</w:t>
      </w:r>
      <w:r w:rsidRPr="00D66DFA">
        <w:rPr>
          <w:rFonts w:cs="David" w:hint="cs"/>
          <w:sz w:val="22"/>
          <w:szCs w:val="22"/>
          <w:rtl/>
        </w:rPr>
        <w:t xml:space="preserve"> </w:t>
      </w:r>
      <w:r w:rsidR="001F2793" w:rsidRPr="00D66DFA">
        <w:rPr>
          <w:rFonts w:cs="David" w:hint="cs"/>
          <w:sz w:val="22"/>
          <w:szCs w:val="22"/>
          <w:rtl/>
        </w:rPr>
        <w:t>ו</w:t>
      </w:r>
      <w:r w:rsidRPr="00D66DFA">
        <w:rPr>
          <w:rFonts w:cs="David" w:hint="cs"/>
          <w:sz w:val="22"/>
          <w:szCs w:val="22"/>
          <w:rtl/>
        </w:rPr>
        <w:t>טופס 510 (אישור חד-יומי בצירוף צו התייצבות לשירות המילואים).</w:t>
      </w:r>
    </w:p>
    <w:p w:rsidR="005F31F4" w:rsidRPr="00D66DFA" w:rsidRDefault="005F31F4" w:rsidP="00D22C29">
      <w:pPr>
        <w:numPr>
          <w:ilvl w:val="0"/>
          <w:numId w:val="8"/>
        </w:numPr>
        <w:bidi/>
        <w:ind w:left="737" w:right="0" w:hanging="357"/>
        <w:rPr>
          <w:rFonts w:cs="David"/>
          <w:sz w:val="22"/>
          <w:szCs w:val="22"/>
        </w:rPr>
      </w:pPr>
      <w:r w:rsidRPr="00D66DFA">
        <w:rPr>
          <w:rFonts w:cs="David" w:hint="cs"/>
          <w:sz w:val="22"/>
          <w:szCs w:val="22"/>
          <w:rtl/>
        </w:rPr>
        <w:t xml:space="preserve">במקרים </w:t>
      </w:r>
      <w:r w:rsidR="00864FE0">
        <w:rPr>
          <w:rFonts w:cs="David" w:hint="cs"/>
          <w:sz w:val="22"/>
          <w:szCs w:val="22"/>
          <w:rtl/>
        </w:rPr>
        <w:t>ש</w:t>
      </w:r>
      <w:r w:rsidRPr="00D66DFA">
        <w:rPr>
          <w:rFonts w:cs="David" w:hint="cs"/>
          <w:sz w:val="22"/>
          <w:szCs w:val="22"/>
          <w:rtl/>
        </w:rPr>
        <w:t xml:space="preserve">בהם תלמיד נעדר מן הבחינה עקב שירות מילואים של שלושה ימים ומטה, תכיר היחידה בשירות המילואים רק אם הודיע לה </w:t>
      </w:r>
      <w:r w:rsidR="00273731">
        <w:rPr>
          <w:rFonts w:cs="David" w:hint="cs"/>
          <w:sz w:val="22"/>
          <w:szCs w:val="22"/>
          <w:rtl/>
        </w:rPr>
        <w:t xml:space="preserve">על כך </w:t>
      </w:r>
      <w:r w:rsidRPr="00D66DFA">
        <w:rPr>
          <w:rFonts w:cs="David" w:hint="cs"/>
          <w:sz w:val="22"/>
          <w:szCs w:val="22"/>
          <w:rtl/>
        </w:rPr>
        <w:t>התלמיד עם קבלת צו הקריאה.</w:t>
      </w:r>
    </w:p>
    <w:p w:rsidR="005F31F4" w:rsidRPr="00D66DFA" w:rsidRDefault="005F31F4" w:rsidP="004D462C">
      <w:pPr>
        <w:numPr>
          <w:ilvl w:val="0"/>
          <w:numId w:val="8"/>
        </w:numPr>
        <w:bidi/>
        <w:ind w:left="737" w:right="0" w:hanging="357"/>
        <w:rPr>
          <w:rFonts w:cs="David"/>
          <w:sz w:val="22"/>
          <w:szCs w:val="22"/>
          <w:rtl/>
        </w:rPr>
      </w:pPr>
      <w:r w:rsidRPr="00D66DFA">
        <w:rPr>
          <w:rFonts w:cs="David" w:hint="cs"/>
          <w:sz w:val="22"/>
          <w:szCs w:val="22"/>
          <w:rtl/>
        </w:rPr>
        <w:t xml:space="preserve">היחידה </w:t>
      </w:r>
      <w:r w:rsidR="00A0297A" w:rsidRPr="00D66DFA">
        <w:rPr>
          <w:rFonts w:cs="David" w:hint="cs"/>
          <w:sz w:val="22"/>
          <w:szCs w:val="22"/>
          <w:rtl/>
        </w:rPr>
        <w:t>ת</w:t>
      </w:r>
      <w:r w:rsidR="00A0297A">
        <w:rPr>
          <w:rFonts w:cs="David" w:hint="cs"/>
          <w:sz w:val="22"/>
          <w:szCs w:val="22"/>
          <w:rtl/>
        </w:rPr>
        <w:t>היה</w:t>
      </w:r>
      <w:r w:rsidR="00A0297A" w:rsidRPr="00D66DFA">
        <w:rPr>
          <w:rFonts w:cs="David" w:hint="cs"/>
          <w:sz w:val="22"/>
          <w:szCs w:val="22"/>
          <w:rtl/>
        </w:rPr>
        <w:t xml:space="preserve"> </w:t>
      </w:r>
      <w:r w:rsidRPr="00D66DFA">
        <w:rPr>
          <w:rFonts w:cs="David" w:hint="cs"/>
          <w:sz w:val="22"/>
          <w:szCs w:val="22"/>
          <w:rtl/>
        </w:rPr>
        <w:t xml:space="preserve">רשאית שלא להכיר בשירות מילואים במקרים </w:t>
      </w:r>
      <w:r w:rsidR="00864FE0">
        <w:rPr>
          <w:rFonts w:cs="David" w:hint="cs"/>
          <w:sz w:val="22"/>
          <w:szCs w:val="22"/>
          <w:rtl/>
        </w:rPr>
        <w:t>ש</w:t>
      </w:r>
      <w:r w:rsidRPr="00D66DFA">
        <w:rPr>
          <w:rFonts w:cs="David" w:hint="cs"/>
          <w:sz w:val="22"/>
          <w:szCs w:val="22"/>
          <w:rtl/>
        </w:rPr>
        <w:t xml:space="preserve">בהם התברר ליחידה שהתלמיד הוא שבחר לקיים את השירות במועד </w:t>
      </w:r>
      <w:r w:rsidR="00864FE0">
        <w:rPr>
          <w:rFonts w:cs="David" w:hint="cs"/>
          <w:sz w:val="22"/>
          <w:szCs w:val="22"/>
          <w:rtl/>
        </w:rPr>
        <w:t>ש</w:t>
      </w:r>
      <w:r w:rsidRPr="00D66DFA">
        <w:rPr>
          <w:rFonts w:cs="David" w:hint="cs"/>
          <w:sz w:val="22"/>
          <w:szCs w:val="22"/>
          <w:rtl/>
        </w:rPr>
        <w:t>בו התקיימה הבחינה.</w:t>
      </w:r>
    </w:p>
    <w:p w:rsidR="005F31F4" w:rsidRPr="00D66DFA" w:rsidRDefault="005F31F4" w:rsidP="004D462C">
      <w:pPr>
        <w:pStyle w:val="a7"/>
        <w:bidi/>
        <w:rPr>
          <w:sz w:val="22"/>
          <w:szCs w:val="22"/>
          <w:rtl/>
        </w:rPr>
      </w:pPr>
    </w:p>
    <w:p w:rsidR="005F31F4" w:rsidRPr="0092051B" w:rsidRDefault="005F31F4" w:rsidP="0092051B">
      <w:pPr>
        <w:pStyle w:val="3"/>
        <w:ind w:right="380"/>
        <w:jc w:val="left"/>
        <w:rPr>
          <w:color w:val="auto"/>
          <w:rtl/>
        </w:rPr>
      </w:pPr>
      <w:r w:rsidRPr="0092051B">
        <w:rPr>
          <w:color w:val="auto"/>
          <w:rtl/>
        </w:rPr>
        <w:t>הסדר בחינות מיוחד לתלמידים עם לקויות למידה</w:t>
      </w:r>
    </w:p>
    <w:p w:rsidR="005F31F4" w:rsidRPr="00D66DFA" w:rsidRDefault="005F31F4" w:rsidP="004D462C">
      <w:pPr>
        <w:widowControl/>
        <w:tabs>
          <w:tab w:val="left" w:pos="3520"/>
        </w:tabs>
        <w:bidi/>
        <w:spacing w:line="220" w:lineRule="atLeast"/>
        <w:ind w:left="380"/>
        <w:rPr>
          <w:rFonts w:cs="David"/>
          <w:sz w:val="22"/>
          <w:szCs w:val="22"/>
          <w:rtl/>
        </w:rPr>
      </w:pPr>
      <w:r w:rsidRPr="00D66DFA">
        <w:rPr>
          <w:rFonts w:cs="David"/>
          <w:sz w:val="22"/>
          <w:szCs w:val="22"/>
          <w:rtl/>
        </w:rPr>
        <w:t>תלמידים עם לקויות למידה זכאים להתאמות מסוימות עקב הלקות שלהם,</w:t>
      </w:r>
      <w:r w:rsidR="00A92351">
        <w:rPr>
          <w:rFonts w:cs="David" w:hint="cs"/>
          <w:sz w:val="22"/>
          <w:szCs w:val="22"/>
          <w:rtl/>
        </w:rPr>
        <w:t xml:space="preserve"> </w:t>
      </w:r>
      <w:r w:rsidR="00864FE0">
        <w:rPr>
          <w:rFonts w:cs="David" w:hint="cs"/>
          <w:sz w:val="22"/>
          <w:szCs w:val="22"/>
          <w:rtl/>
        </w:rPr>
        <w:t xml:space="preserve">כדי </w:t>
      </w:r>
      <w:r w:rsidRPr="00D66DFA">
        <w:rPr>
          <w:rFonts w:cs="David"/>
          <w:sz w:val="22"/>
          <w:szCs w:val="22"/>
          <w:rtl/>
        </w:rPr>
        <w:t>לתת להם הזדמנות שווה להצליח בבחינות.</w:t>
      </w:r>
    </w:p>
    <w:p w:rsidR="005F31F4" w:rsidRPr="00D66DFA" w:rsidRDefault="005F31F4" w:rsidP="004D462C">
      <w:pPr>
        <w:widowControl/>
        <w:tabs>
          <w:tab w:val="left" w:pos="3520"/>
        </w:tabs>
        <w:bidi/>
        <w:spacing w:line="220" w:lineRule="atLeast"/>
        <w:ind w:left="380"/>
        <w:rPr>
          <w:rFonts w:cs="David"/>
          <w:sz w:val="22"/>
          <w:szCs w:val="22"/>
          <w:rtl/>
        </w:rPr>
      </w:pPr>
      <w:r w:rsidRPr="00D66DFA">
        <w:rPr>
          <w:rFonts w:cs="David"/>
          <w:sz w:val="22"/>
          <w:szCs w:val="22"/>
          <w:rtl/>
        </w:rPr>
        <w:t xml:space="preserve">הזכאות להתאמות מבוססת על חוות הדעת הניתנת ע"י </w:t>
      </w:r>
      <w:r w:rsidRPr="00D66DFA">
        <w:rPr>
          <w:rFonts w:cs="David" w:hint="cs"/>
          <w:sz w:val="22"/>
          <w:szCs w:val="22"/>
          <w:rtl/>
        </w:rPr>
        <w:t>המרכז לייעוץ לימודי ומקצועי</w:t>
      </w:r>
      <w:r w:rsidRPr="00D66DFA">
        <w:rPr>
          <w:rFonts w:cs="David"/>
          <w:sz w:val="22"/>
          <w:szCs w:val="22"/>
          <w:rtl/>
        </w:rPr>
        <w:t xml:space="preserve"> (</w:t>
      </w:r>
      <w:proofErr w:type="spellStart"/>
      <w:r w:rsidR="00864FE0">
        <w:rPr>
          <w:rFonts w:cs="David" w:hint="cs"/>
          <w:sz w:val="22"/>
          <w:szCs w:val="22"/>
          <w:rtl/>
        </w:rPr>
        <w:t>ב</w:t>
      </w:r>
      <w:r w:rsidRPr="00D66DFA">
        <w:rPr>
          <w:rFonts w:cs="David"/>
          <w:sz w:val="22"/>
          <w:szCs w:val="22"/>
          <w:rtl/>
        </w:rPr>
        <w:t>דקאנט</w:t>
      </w:r>
      <w:proofErr w:type="spellEnd"/>
      <w:r w:rsidRPr="00D66DFA">
        <w:rPr>
          <w:rFonts w:cs="David"/>
          <w:sz w:val="22"/>
          <w:szCs w:val="22"/>
          <w:rtl/>
        </w:rPr>
        <w:t xml:space="preserve"> הסטודנטים) </w:t>
      </w:r>
      <w:r w:rsidRPr="00D66DFA">
        <w:rPr>
          <w:rFonts w:cs="David" w:hint="cs"/>
          <w:sz w:val="22"/>
          <w:szCs w:val="22"/>
          <w:rtl/>
        </w:rPr>
        <w:t xml:space="preserve">ובאישור </w:t>
      </w:r>
      <w:r w:rsidRPr="00D66DFA">
        <w:rPr>
          <w:rFonts w:cs="David"/>
          <w:sz w:val="22"/>
          <w:szCs w:val="22"/>
          <w:rtl/>
        </w:rPr>
        <w:t>ועדת ההוראה של החוג/פקולטה.</w:t>
      </w:r>
      <w:r w:rsidR="007D1B74">
        <w:rPr>
          <w:rFonts w:cs="David" w:hint="cs"/>
          <w:sz w:val="22"/>
          <w:szCs w:val="22"/>
          <w:rtl/>
        </w:rPr>
        <w:t xml:space="preserve"> </w:t>
      </w:r>
      <w:r w:rsidR="007D1B74" w:rsidRPr="00D66DFA">
        <w:rPr>
          <w:rFonts w:cs="David"/>
          <w:sz w:val="22"/>
          <w:szCs w:val="22"/>
          <w:rtl/>
        </w:rPr>
        <w:t>עקב רשימת המתנה ארוכה מומלץ לפנות לאבחון מוקדם ככל האפשר – רצוי עוד לפני תחילת שנה"ל. טלפון לבירורים והזמנת ר</w:t>
      </w:r>
      <w:r w:rsidR="00B2161B">
        <w:rPr>
          <w:rFonts w:cs="David" w:hint="cs"/>
          <w:sz w:val="22"/>
          <w:szCs w:val="22"/>
          <w:rtl/>
        </w:rPr>
        <w:t>י</w:t>
      </w:r>
      <w:r w:rsidR="007D1B74" w:rsidRPr="00D66DFA">
        <w:rPr>
          <w:rFonts w:cs="David"/>
          <w:sz w:val="22"/>
          <w:szCs w:val="22"/>
          <w:rtl/>
        </w:rPr>
        <w:t>איון:</w:t>
      </w:r>
      <w:r w:rsidR="007D1B74">
        <w:rPr>
          <w:rFonts w:cs="David" w:hint="cs"/>
          <w:sz w:val="22"/>
          <w:szCs w:val="22"/>
          <w:rtl/>
        </w:rPr>
        <w:t xml:space="preserve"> </w:t>
      </w:r>
      <w:r w:rsidR="00864FE0">
        <w:rPr>
          <w:rFonts w:cs="David" w:hint="cs"/>
          <w:sz w:val="22"/>
          <w:szCs w:val="22"/>
          <w:rtl/>
        </w:rPr>
        <w:t>03-6409692</w:t>
      </w:r>
      <w:r w:rsidR="007D1B74">
        <w:rPr>
          <w:rFonts w:cs="David" w:hint="cs"/>
          <w:sz w:val="22"/>
          <w:szCs w:val="22"/>
          <w:rtl/>
        </w:rPr>
        <w:t>.</w:t>
      </w:r>
    </w:p>
    <w:p w:rsidR="0041269D" w:rsidRDefault="0041269D" w:rsidP="004D462C">
      <w:pPr>
        <w:widowControl/>
        <w:tabs>
          <w:tab w:val="left" w:pos="3520"/>
        </w:tabs>
        <w:autoSpaceDE w:val="0"/>
        <w:autoSpaceDN w:val="0"/>
        <w:bidi/>
        <w:adjustRightInd w:val="0"/>
        <w:spacing w:line="220" w:lineRule="atLeast"/>
        <w:ind w:left="380"/>
        <w:rPr>
          <w:rFonts w:ascii="David" w:cs="David"/>
          <w:sz w:val="22"/>
          <w:szCs w:val="22"/>
          <w:rtl/>
          <w:lang w:eastAsia="en-US"/>
        </w:rPr>
      </w:pPr>
      <w:r w:rsidRPr="0041269D">
        <w:rPr>
          <w:rFonts w:ascii="David" w:cs="David" w:hint="eastAsia"/>
          <w:sz w:val="22"/>
          <w:szCs w:val="22"/>
          <w:rtl/>
          <w:lang w:eastAsia="en-US"/>
        </w:rPr>
        <w:t>סטודנט</w:t>
      </w:r>
      <w:r w:rsidRPr="0041269D">
        <w:rPr>
          <w:rFonts w:ascii="David" w:cs="David"/>
          <w:sz w:val="22"/>
          <w:szCs w:val="22"/>
          <w:rtl/>
          <w:lang w:eastAsia="en-US"/>
        </w:rPr>
        <w:t xml:space="preserve"> </w:t>
      </w:r>
      <w:r w:rsidRPr="0041269D">
        <w:rPr>
          <w:rFonts w:ascii="David" w:cs="David" w:hint="eastAsia"/>
          <w:sz w:val="22"/>
          <w:szCs w:val="22"/>
          <w:rtl/>
          <w:lang w:eastAsia="en-US"/>
        </w:rPr>
        <w:t>שעבר</w:t>
      </w:r>
      <w:r w:rsidRPr="0041269D">
        <w:rPr>
          <w:rFonts w:ascii="David" w:cs="David"/>
          <w:sz w:val="22"/>
          <w:szCs w:val="22"/>
          <w:rtl/>
          <w:lang w:eastAsia="en-US"/>
        </w:rPr>
        <w:t xml:space="preserve"> </w:t>
      </w:r>
      <w:r w:rsidRPr="0041269D">
        <w:rPr>
          <w:rFonts w:ascii="David" w:cs="David" w:hint="eastAsia"/>
          <w:sz w:val="22"/>
          <w:szCs w:val="22"/>
          <w:rtl/>
          <w:lang w:eastAsia="en-US"/>
        </w:rPr>
        <w:t>אבחון</w:t>
      </w:r>
      <w:r w:rsidRPr="0041269D">
        <w:rPr>
          <w:rFonts w:ascii="David" w:cs="David"/>
          <w:sz w:val="22"/>
          <w:szCs w:val="22"/>
          <w:rtl/>
          <w:lang w:eastAsia="en-US"/>
        </w:rPr>
        <w:t xml:space="preserve"> </w:t>
      </w:r>
      <w:r w:rsidRPr="0041269D">
        <w:rPr>
          <w:rFonts w:ascii="David" w:cs="David" w:hint="eastAsia"/>
          <w:sz w:val="22"/>
          <w:szCs w:val="22"/>
          <w:rtl/>
          <w:lang w:eastAsia="en-US"/>
        </w:rPr>
        <w:t>של</w:t>
      </w:r>
      <w:r w:rsidRPr="0041269D">
        <w:rPr>
          <w:rFonts w:ascii="David" w:cs="David"/>
          <w:sz w:val="22"/>
          <w:szCs w:val="22"/>
          <w:rtl/>
          <w:lang w:eastAsia="en-US"/>
        </w:rPr>
        <w:t xml:space="preserve"> </w:t>
      </w:r>
      <w:r w:rsidR="00B2161B">
        <w:rPr>
          <w:rFonts w:ascii="David" w:cs="David" w:hint="cs"/>
          <w:sz w:val="22"/>
          <w:szCs w:val="22"/>
          <w:rtl/>
          <w:lang w:eastAsia="en-US"/>
        </w:rPr>
        <w:t>'</w:t>
      </w:r>
      <w:proofErr w:type="spellStart"/>
      <w:r w:rsidRPr="0041269D">
        <w:rPr>
          <w:rFonts w:ascii="David" w:cs="David" w:hint="eastAsia"/>
          <w:sz w:val="22"/>
          <w:szCs w:val="22"/>
          <w:rtl/>
          <w:lang w:eastAsia="en-US"/>
        </w:rPr>
        <w:t>מת</w:t>
      </w:r>
      <w:r w:rsidR="00864FE0">
        <w:rPr>
          <w:rFonts w:ascii="David" w:cs="David" w:hint="cs"/>
          <w:sz w:val="22"/>
          <w:szCs w:val="22"/>
          <w:rtl/>
          <w:lang w:eastAsia="en-US"/>
        </w:rPr>
        <w:t>"</w:t>
      </w:r>
      <w:r w:rsidRPr="0041269D">
        <w:rPr>
          <w:rFonts w:ascii="David" w:cs="David" w:hint="eastAsia"/>
          <w:sz w:val="22"/>
          <w:szCs w:val="22"/>
          <w:rtl/>
          <w:lang w:eastAsia="en-US"/>
        </w:rPr>
        <w:t>ל</w:t>
      </w:r>
      <w:proofErr w:type="spellEnd"/>
      <w:r w:rsidR="00B2161B">
        <w:rPr>
          <w:rFonts w:ascii="David" w:cs="David" w:hint="cs"/>
          <w:sz w:val="22"/>
          <w:szCs w:val="22"/>
          <w:rtl/>
          <w:lang w:eastAsia="en-US"/>
        </w:rPr>
        <w:t>'</w:t>
      </w:r>
      <w:r w:rsidRPr="0041269D">
        <w:rPr>
          <w:rFonts w:ascii="David" w:cs="David"/>
          <w:sz w:val="22"/>
          <w:szCs w:val="22"/>
          <w:rtl/>
          <w:lang w:eastAsia="en-US"/>
        </w:rPr>
        <w:t xml:space="preserve">, </w:t>
      </w:r>
      <w:r w:rsidRPr="0041269D">
        <w:rPr>
          <w:rFonts w:ascii="David" w:cs="David" w:hint="eastAsia"/>
          <w:sz w:val="22"/>
          <w:szCs w:val="22"/>
          <w:rtl/>
          <w:lang w:eastAsia="en-US"/>
        </w:rPr>
        <w:t>מוזמן</w:t>
      </w:r>
      <w:r w:rsidRPr="0041269D">
        <w:rPr>
          <w:rFonts w:ascii="David" w:cs="David"/>
          <w:sz w:val="22"/>
          <w:szCs w:val="22"/>
          <w:rtl/>
          <w:lang w:eastAsia="en-US"/>
        </w:rPr>
        <w:t xml:space="preserve"> </w:t>
      </w:r>
      <w:r w:rsidRPr="0041269D">
        <w:rPr>
          <w:rFonts w:ascii="David" w:cs="David" w:hint="eastAsia"/>
          <w:sz w:val="22"/>
          <w:szCs w:val="22"/>
          <w:rtl/>
          <w:lang w:eastAsia="en-US"/>
        </w:rPr>
        <w:t>למרכז</w:t>
      </w:r>
      <w:r w:rsidRPr="0041269D">
        <w:rPr>
          <w:rFonts w:ascii="David" w:cs="David"/>
          <w:sz w:val="22"/>
          <w:szCs w:val="22"/>
          <w:rtl/>
          <w:lang w:eastAsia="en-US"/>
        </w:rPr>
        <w:t xml:space="preserve"> </w:t>
      </w:r>
      <w:r w:rsidRPr="0041269D">
        <w:rPr>
          <w:rFonts w:ascii="David" w:cs="David" w:hint="eastAsia"/>
          <w:sz w:val="22"/>
          <w:szCs w:val="22"/>
          <w:rtl/>
          <w:lang w:eastAsia="en-US"/>
        </w:rPr>
        <w:t>לייעוץ</w:t>
      </w:r>
      <w:r w:rsidRPr="0041269D">
        <w:rPr>
          <w:rFonts w:ascii="David" w:cs="David"/>
          <w:sz w:val="22"/>
          <w:szCs w:val="22"/>
          <w:rtl/>
          <w:lang w:eastAsia="en-US"/>
        </w:rPr>
        <w:t xml:space="preserve"> </w:t>
      </w:r>
      <w:r w:rsidRPr="0041269D">
        <w:rPr>
          <w:rFonts w:ascii="David" w:cs="David" w:hint="eastAsia"/>
          <w:sz w:val="22"/>
          <w:szCs w:val="22"/>
          <w:rtl/>
          <w:lang w:eastAsia="en-US"/>
        </w:rPr>
        <w:t>לימודי</w:t>
      </w:r>
      <w:r w:rsidRPr="0041269D">
        <w:rPr>
          <w:rFonts w:ascii="David" w:cs="David"/>
          <w:sz w:val="22"/>
          <w:szCs w:val="22"/>
          <w:rtl/>
          <w:lang w:eastAsia="en-US"/>
        </w:rPr>
        <w:t xml:space="preserve"> </w:t>
      </w:r>
      <w:r w:rsidRPr="0041269D">
        <w:rPr>
          <w:rFonts w:ascii="David" w:cs="David" w:hint="eastAsia"/>
          <w:sz w:val="22"/>
          <w:szCs w:val="22"/>
          <w:rtl/>
          <w:lang w:eastAsia="en-US"/>
        </w:rPr>
        <w:t>לבדיקת</w:t>
      </w:r>
      <w:r w:rsidRPr="0041269D">
        <w:rPr>
          <w:rFonts w:ascii="David" w:cs="David"/>
          <w:sz w:val="22"/>
          <w:szCs w:val="22"/>
          <w:rtl/>
          <w:lang w:eastAsia="en-US"/>
        </w:rPr>
        <w:t xml:space="preserve"> </w:t>
      </w:r>
      <w:r w:rsidRPr="0041269D">
        <w:rPr>
          <w:rFonts w:ascii="David" w:cs="David" w:hint="eastAsia"/>
          <w:sz w:val="22"/>
          <w:szCs w:val="22"/>
          <w:rtl/>
          <w:lang w:eastAsia="en-US"/>
        </w:rPr>
        <w:t>ההתאמות</w:t>
      </w:r>
      <w:r w:rsidRPr="0041269D">
        <w:rPr>
          <w:rFonts w:ascii="David" w:cs="David"/>
          <w:sz w:val="22"/>
          <w:szCs w:val="22"/>
          <w:rtl/>
          <w:lang w:eastAsia="en-US"/>
        </w:rPr>
        <w:t xml:space="preserve"> </w:t>
      </w:r>
      <w:r w:rsidRPr="0041269D">
        <w:rPr>
          <w:rFonts w:ascii="David" w:cs="David" w:hint="eastAsia"/>
          <w:sz w:val="22"/>
          <w:szCs w:val="22"/>
          <w:rtl/>
          <w:lang w:eastAsia="en-US"/>
        </w:rPr>
        <w:t>שניתנו</w:t>
      </w:r>
      <w:r w:rsidRPr="0041269D">
        <w:rPr>
          <w:rFonts w:ascii="David" w:cs="David"/>
          <w:sz w:val="22"/>
          <w:szCs w:val="22"/>
          <w:rtl/>
          <w:lang w:eastAsia="en-US"/>
        </w:rPr>
        <w:t xml:space="preserve"> </w:t>
      </w:r>
      <w:r w:rsidRPr="0041269D">
        <w:rPr>
          <w:rFonts w:ascii="David" w:cs="David" w:hint="eastAsia"/>
          <w:sz w:val="22"/>
          <w:szCs w:val="22"/>
          <w:rtl/>
          <w:lang w:eastAsia="en-US"/>
        </w:rPr>
        <w:t>לו</w:t>
      </w:r>
      <w:r w:rsidRPr="0041269D">
        <w:rPr>
          <w:rFonts w:ascii="David" w:cs="David"/>
          <w:sz w:val="22"/>
          <w:szCs w:val="22"/>
          <w:rtl/>
          <w:lang w:eastAsia="en-US"/>
        </w:rPr>
        <w:t xml:space="preserve"> </w:t>
      </w:r>
      <w:r w:rsidR="00864FE0" w:rsidRPr="0041269D">
        <w:rPr>
          <w:rFonts w:ascii="David" w:cs="David" w:hint="eastAsia"/>
          <w:sz w:val="22"/>
          <w:szCs w:val="22"/>
          <w:rtl/>
          <w:lang w:eastAsia="en-US"/>
        </w:rPr>
        <w:t>ו</w:t>
      </w:r>
      <w:r w:rsidR="002422A8">
        <w:rPr>
          <w:rFonts w:ascii="David" w:cs="David" w:hint="cs"/>
          <w:sz w:val="22"/>
          <w:szCs w:val="22"/>
          <w:rtl/>
          <w:lang w:eastAsia="en-US"/>
        </w:rPr>
        <w:t>ל</w:t>
      </w:r>
      <w:r w:rsidR="00864FE0">
        <w:rPr>
          <w:rFonts w:ascii="David" w:cs="David" w:hint="cs"/>
          <w:sz w:val="22"/>
          <w:szCs w:val="22"/>
          <w:rtl/>
          <w:lang w:eastAsia="en-US"/>
        </w:rPr>
        <w:t>קבלת</w:t>
      </w:r>
      <w:r w:rsidR="00864FE0" w:rsidRPr="0041269D">
        <w:rPr>
          <w:rFonts w:ascii="David" w:cs="David"/>
          <w:sz w:val="22"/>
          <w:szCs w:val="22"/>
          <w:rtl/>
          <w:lang w:eastAsia="en-US"/>
        </w:rPr>
        <w:t xml:space="preserve"> </w:t>
      </w:r>
      <w:r w:rsidRPr="0041269D">
        <w:rPr>
          <w:rFonts w:ascii="David" w:cs="David" w:hint="eastAsia"/>
          <w:sz w:val="22"/>
          <w:szCs w:val="22"/>
          <w:rtl/>
          <w:lang w:eastAsia="en-US"/>
        </w:rPr>
        <w:t>דו</w:t>
      </w:r>
      <w:r w:rsidRPr="0041269D">
        <w:rPr>
          <w:rFonts w:ascii="David" w:cs="David"/>
          <w:sz w:val="22"/>
          <w:szCs w:val="22"/>
          <w:rtl/>
          <w:lang w:eastAsia="en-US"/>
        </w:rPr>
        <w:t>"</w:t>
      </w:r>
      <w:r w:rsidRPr="0041269D">
        <w:rPr>
          <w:rFonts w:ascii="David" w:cs="David" w:hint="eastAsia"/>
          <w:sz w:val="22"/>
          <w:szCs w:val="22"/>
          <w:rtl/>
          <w:lang w:eastAsia="en-US"/>
        </w:rPr>
        <w:t>ח</w:t>
      </w:r>
      <w:r w:rsidRPr="0041269D">
        <w:rPr>
          <w:rFonts w:ascii="David" w:cs="David"/>
          <w:sz w:val="22"/>
          <w:szCs w:val="22"/>
          <w:rtl/>
          <w:lang w:eastAsia="en-US"/>
        </w:rPr>
        <w:t xml:space="preserve"> </w:t>
      </w:r>
      <w:r w:rsidR="00864FE0">
        <w:rPr>
          <w:rFonts w:ascii="David" w:cs="David" w:hint="cs"/>
          <w:sz w:val="22"/>
          <w:szCs w:val="22"/>
          <w:rtl/>
          <w:lang w:eastAsia="en-US"/>
        </w:rPr>
        <w:t>ש</w:t>
      </w:r>
      <w:r w:rsidRPr="0041269D">
        <w:rPr>
          <w:rFonts w:ascii="David" w:cs="David" w:hint="eastAsia"/>
          <w:sz w:val="22"/>
          <w:szCs w:val="22"/>
          <w:rtl/>
          <w:lang w:eastAsia="en-US"/>
        </w:rPr>
        <w:t>בו</w:t>
      </w:r>
      <w:r w:rsidRPr="0041269D">
        <w:rPr>
          <w:rFonts w:ascii="David" w:cs="David"/>
          <w:sz w:val="22"/>
          <w:szCs w:val="22"/>
          <w:rtl/>
          <w:lang w:eastAsia="en-US"/>
        </w:rPr>
        <w:t xml:space="preserve"> </w:t>
      </w:r>
      <w:r w:rsidRPr="0041269D">
        <w:rPr>
          <w:rFonts w:ascii="David" w:cs="David" w:hint="eastAsia"/>
          <w:sz w:val="22"/>
          <w:szCs w:val="22"/>
          <w:rtl/>
          <w:lang w:eastAsia="en-US"/>
        </w:rPr>
        <w:t>יומלצו</w:t>
      </w:r>
      <w:r w:rsidRPr="0041269D">
        <w:rPr>
          <w:rFonts w:ascii="David" w:cs="David"/>
          <w:sz w:val="22"/>
          <w:szCs w:val="22"/>
          <w:rtl/>
          <w:lang w:eastAsia="en-US"/>
        </w:rPr>
        <w:t xml:space="preserve"> </w:t>
      </w:r>
      <w:r w:rsidRPr="0041269D">
        <w:rPr>
          <w:rFonts w:ascii="David" w:cs="David" w:hint="eastAsia"/>
          <w:sz w:val="22"/>
          <w:szCs w:val="22"/>
          <w:rtl/>
          <w:lang w:eastAsia="en-US"/>
        </w:rPr>
        <w:t>לו</w:t>
      </w:r>
      <w:r w:rsidRPr="0041269D">
        <w:rPr>
          <w:rFonts w:ascii="David" w:cs="David"/>
          <w:sz w:val="22"/>
          <w:szCs w:val="22"/>
          <w:rtl/>
          <w:lang w:eastAsia="en-US"/>
        </w:rPr>
        <w:t xml:space="preserve"> </w:t>
      </w:r>
      <w:r w:rsidRPr="0041269D">
        <w:rPr>
          <w:rFonts w:ascii="David" w:cs="David" w:hint="eastAsia"/>
          <w:sz w:val="22"/>
          <w:szCs w:val="22"/>
          <w:rtl/>
          <w:lang w:eastAsia="en-US"/>
        </w:rPr>
        <w:t>ההתאמות</w:t>
      </w:r>
      <w:r w:rsidRPr="0041269D">
        <w:rPr>
          <w:rFonts w:ascii="David" w:cs="David"/>
          <w:sz w:val="22"/>
          <w:szCs w:val="22"/>
          <w:rtl/>
          <w:lang w:eastAsia="en-US"/>
        </w:rPr>
        <w:t xml:space="preserve"> </w:t>
      </w:r>
      <w:r w:rsidRPr="0041269D">
        <w:rPr>
          <w:rFonts w:ascii="David" w:cs="David" w:hint="eastAsia"/>
          <w:sz w:val="22"/>
          <w:szCs w:val="22"/>
          <w:rtl/>
          <w:lang w:eastAsia="en-US"/>
        </w:rPr>
        <w:t>הלימודיות</w:t>
      </w:r>
      <w:r w:rsidRPr="0041269D">
        <w:rPr>
          <w:rFonts w:ascii="David" w:cs="David"/>
          <w:sz w:val="22"/>
          <w:szCs w:val="22"/>
          <w:rtl/>
          <w:lang w:eastAsia="en-US"/>
        </w:rPr>
        <w:t xml:space="preserve"> </w:t>
      </w:r>
      <w:r w:rsidR="002422A8">
        <w:rPr>
          <w:rFonts w:ascii="David" w:cs="David" w:hint="cs"/>
          <w:sz w:val="22"/>
          <w:szCs w:val="22"/>
          <w:rtl/>
          <w:lang w:eastAsia="en-US"/>
        </w:rPr>
        <w:t>ש</w:t>
      </w:r>
      <w:r w:rsidRPr="0041269D">
        <w:rPr>
          <w:rFonts w:ascii="David" w:cs="David" w:hint="eastAsia"/>
          <w:sz w:val="22"/>
          <w:szCs w:val="22"/>
          <w:rtl/>
          <w:lang w:eastAsia="en-US"/>
        </w:rPr>
        <w:t>להן</w:t>
      </w:r>
      <w:r w:rsidRPr="0041269D">
        <w:rPr>
          <w:rFonts w:ascii="David" w:cs="David"/>
          <w:sz w:val="22"/>
          <w:szCs w:val="22"/>
          <w:rtl/>
          <w:lang w:eastAsia="en-US"/>
        </w:rPr>
        <w:t xml:space="preserve"> </w:t>
      </w:r>
      <w:r w:rsidR="002422A8">
        <w:rPr>
          <w:rFonts w:ascii="David" w:cs="David" w:hint="cs"/>
          <w:sz w:val="22"/>
          <w:szCs w:val="22"/>
          <w:rtl/>
          <w:lang w:eastAsia="en-US"/>
        </w:rPr>
        <w:t xml:space="preserve">הוא </w:t>
      </w:r>
      <w:r w:rsidRPr="0041269D">
        <w:rPr>
          <w:rFonts w:ascii="David" w:cs="David" w:hint="eastAsia"/>
          <w:sz w:val="22"/>
          <w:szCs w:val="22"/>
          <w:rtl/>
          <w:lang w:eastAsia="en-US"/>
        </w:rPr>
        <w:t>זכאי</w:t>
      </w:r>
      <w:r w:rsidRPr="0041269D">
        <w:rPr>
          <w:rFonts w:ascii="David" w:cs="David"/>
          <w:sz w:val="22"/>
          <w:szCs w:val="22"/>
          <w:rtl/>
          <w:lang w:eastAsia="en-US"/>
        </w:rPr>
        <w:t xml:space="preserve">. </w:t>
      </w:r>
      <w:r w:rsidRPr="0041269D">
        <w:rPr>
          <w:rFonts w:ascii="David" w:cs="David" w:hint="eastAsia"/>
          <w:sz w:val="22"/>
          <w:szCs w:val="22"/>
          <w:rtl/>
          <w:lang w:eastAsia="en-US"/>
        </w:rPr>
        <w:t>המלצות</w:t>
      </w:r>
      <w:r w:rsidRPr="0041269D">
        <w:rPr>
          <w:rFonts w:ascii="David" w:cs="David"/>
          <w:sz w:val="22"/>
          <w:szCs w:val="22"/>
          <w:rtl/>
          <w:lang w:eastAsia="en-US"/>
        </w:rPr>
        <w:t xml:space="preserve"> </w:t>
      </w:r>
      <w:r w:rsidRPr="0041269D">
        <w:rPr>
          <w:rFonts w:ascii="David" w:cs="David" w:hint="eastAsia"/>
          <w:sz w:val="22"/>
          <w:szCs w:val="22"/>
          <w:rtl/>
          <w:lang w:eastAsia="en-US"/>
        </w:rPr>
        <w:t>המרכז</w:t>
      </w:r>
      <w:r w:rsidRPr="0041269D">
        <w:rPr>
          <w:rFonts w:ascii="David" w:cs="David"/>
          <w:sz w:val="22"/>
          <w:szCs w:val="22"/>
          <w:rtl/>
          <w:lang w:eastAsia="en-US"/>
        </w:rPr>
        <w:t xml:space="preserve"> </w:t>
      </w:r>
      <w:r w:rsidRPr="0041269D">
        <w:rPr>
          <w:rFonts w:ascii="David" w:cs="David" w:hint="eastAsia"/>
          <w:sz w:val="22"/>
          <w:szCs w:val="22"/>
          <w:rtl/>
          <w:lang w:eastAsia="en-US"/>
        </w:rPr>
        <w:t>יהיו</w:t>
      </w:r>
      <w:r w:rsidRPr="0041269D">
        <w:rPr>
          <w:rFonts w:ascii="David" w:cs="David"/>
          <w:sz w:val="22"/>
          <w:szCs w:val="22"/>
          <w:rtl/>
          <w:lang w:eastAsia="en-US"/>
        </w:rPr>
        <w:t xml:space="preserve"> </w:t>
      </w:r>
      <w:r w:rsidRPr="0041269D">
        <w:rPr>
          <w:rFonts w:ascii="David" w:cs="David" w:hint="eastAsia"/>
          <w:sz w:val="22"/>
          <w:szCs w:val="22"/>
          <w:rtl/>
          <w:lang w:eastAsia="en-US"/>
        </w:rPr>
        <w:t>ההמלצות</w:t>
      </w:r>
      <w:r w:rsidRPr="0041269D">
        <w:rPr>
          <w:rFonts w:ascii="David" w:cs="David"/>
          <w:sz w:val="22"/>
          <w:szCs w:val="22"/>
          <w:rtl/>
          <w:lang w:eastAsia="en-US"/>
        </w:rPr>
        <w:t xml:space="preserve"> </w:t>
      </w:r>
      <w:r w:rsidRPr="0041269D">
        <w:rPr>
          <w:rFonts w:ascii="David" w:cs="David" w:hint="eastAsia"/>
          <w:sz w:val="22"/>
          <w:szCs w:val="22"/>
          <w:rtl/>
          <w:lang w:eastAsia="en-US"/>
        </w:rPr>
        <w:t>הקובעות</w:t>
      </w:r>
      <w:r w:rsidRPr="0041269D">
        <w:rPr>
          <w:rFonts w:ascii="David" w:cs="David"/>
          <w:sz w:val="22"/>
          <w:szCs w:val="22"/>
          <w:rtl/>
          <w:lang w:eastAsia="en-US"/>
        </w:rPr>
        <w:t xml:space="preserve"> </w:t>
      </w:r>
      <w:r w:rsidRPr="0041269D">
        <w:rPr>
          <w:rFonts w:ascii="David" w:cs="David" w:hint="eastAsia"/>
          <w:sz w:val="22"/>
          <w:szCs w:val="22"/>
          <w:rtl/>
          <w:lang w:eastAsia="en-US"/>
        </w:rPr>
        <w:t>שיופנו</w:t>
      </w:r>
      <w:r w:rsidRPr="0041269D">
        <w:rPr>
          <w:rFonts w:ascii="David" w:cs="David"/>
          <w:sz w:val="22"/>
          <w:szCs w:val="22"/>
          <w:rtl/>
          <w:lang w:eastAsia="en-US"/>
        </w:rPr>
        <w:t xml:space="preserve"> </w:t>
      </w:r>
      <w:r w:rsidRPr="0041269D">
        <w:rPr>
          <w:rFonts w:ascii="David" w:cs="David" w:hint="eastAsia"/>
          <w:sz w:val="22"/>
          <w:szCs w:val="22"/>
          <w:rtl/>
          <w:lang w:eastAsia="en-US"/>
        </w:rPr>
        <w:t>לאישור</w:t>
      </w:r>
      <w:r w:rsidRPr="0041269D">
        <w:rPr>
          <w:rFonts w:ascii="David" w:cs="David"/>
          <w:sz w:val="22"/>
          <w:szCs w:val="22"/>
          <w:rtl/>
          <w:lang w:eastAsia="en-US"/>
        </w:rPr>
        <w:t xml:space="preserve"> </w:t>
      </w:r>
      <w:r w:rsidRPr="0041269D">
        <w:rPr>
          <w:rFonts w:ascii="David" w:cs="David" w:hint="eastAsia"/>
          <w:sz w:val="22"/>
          <w:szCs w:val="22"/>
          <w:rtl/>
          <w:lang w:eastAsia="en-US"/>
        </w:rPr>
        <w:t>ועדת</w:t>
      </w:r>
      <w:r w:rsidRPr="0041269D">
        <w:rPr>
          <w:rFonts w:ascii="David" w:cs="David"/>
          <w:sz w:val="22"/>
          <w:szCs w:val="22"/>
          <w:rtl/>
          <w:lang w:eastAsia="en-US"/>
        </w:rPr>
        <w:t xml:space="preserve"> </w:t>
      </w:r>
      <w:r w:rsidRPr="0041269D">
        <w:rPr>
          <w:rFonts w:ascii="David" w:cs="David" w:hint="eastAsia"/>
          <w:sz w:val="22"/>
          <w:szCs w:val="22"/>
          <w:rtl/>
          <w:lang w:eastAsia="en-US"/>
        </w:rPr>
        <w:t>ההוראה</w:t>
      </w:r>
      <w:r w:rsidRPr="0041269D">
        <w:rPr>
          <w:rFonts w:ascii="David" w:cs="David"/>
          <w:sz w:val="22"/>
          <w:szCs w:val="22"/>
          <w:rtl/>
          <w:lang w:eastAsia="en-US"/>
        </w:rPr>
        <w:t xml:space="preserve"> </w:t>
      </w:r>
      <w:r w:rsidRPr="0041269D">
        <w:rPr>
          <w:rFonts w:ascii="David" w:cs="David" w:hint="eastAsia"/>
          <w:sz w:val="22"/>
          <w:szCs w:val="22"/>
          <w:rtl/>
          <w:lang w:eastAsia="en-US"/>
        </w:rPr>
        <w:t>בפקולטה</w:t>
      </w:r>
      <w:r w:rsidRPr="0041269D">
        <w:rPr>
          <w:rFonts w:ascii="David" w:cs="David"/>
          <w:sz w:val="22"/>
          <w:szCs w:val="22"/>
          <w:rtl/>
          <w:lang w:eastAsia="en-US"/>
        </w:rPr>
        <w:t>.</w:t>
      </w:r>
    </w:p>
    <w:p w:rsidR="00677491" w:rsidRPr="0041269D" w:rsidRDefault="00677491" w:rsidP="004D462C">
      <w:pPr>
        <w:widowControl/>
        <w:tabs>
          <w:tab w:val="left" w:pos="3520"/>
        </w:tabs>
        <w:autoSpaceDE w:val="0"/>
        <w:autoSpaceDN w:val="0"/>
        <w:bidi/>
        <w:adjustRightInd w:val="0"/>
        <w:spacing w:line="220" w:lineRule="atLeast"/>
        <w:ind w:left="380"/>
        <w:rPr>
          <w:rFonts w:ascii="David" w:cs="David"/>
          <w:sz w:val="22"/>
          <w:szCs w:val="22"/>
          <w:rtl/>
          <w:lang w:eastAsia="en-US"/>
        </w:rPr>
      </w:pPr>
    </w:p>
    <w:p w:rsidR="005F31F4" w:rsidRPr="00D66DFA" w:rsidRDefault="005F31F4" w:rsidP="004D462C">
      <w:pPr>
        <w:widowControl/>
        <w:tabs>
          <w:tab w:val="left" w:pos="3520"/>
        </w:tabs>
        <w:bidi/>
        <w:spacing w:line="220" w:lineRule="atLeast"/>
        <w:ind w:left="380"/>
        <w:rPr>
          <w:rFonts w:cs="David"/>
          <w:sz w:val="22"/>
          <w:szCs w:val="22"/>
          <w:rtl/>
        </w:rPr>
      </w:pPr>
      <w:r w:rsidRPr="00D66DFA">
        <w:rPr>
          <w:rFonts w:cs="David" w:hint="cs"/>
          <w:b/>
          <w:bCs/>
          <w:sz w:val="24"/>
          <w:szCs w:val="24"/>
          <w:rtl/>
        </w:rPr>
        <w:t>הארכה בבחינה לסטודנטים עולים חדשים</w:t>
      </w:r>
    </w:p>
    <w:p w:rsidR="005F31F4" w:rsidRDefault="005F31F4" w:rsidP="004D462C">
      <w:pPr>
        <w:widowControl/>
        <w:tabs>
          <w:tab w:val="left" w:pos="3520"/>
        </w:tabs>
        <w:bidi/>
        <w:spacing w:line="220" w:lineRule="atLeast"/>
        <w:ind w:left="380"/>
        <w:rPr>
          <w:rFonts w:cs="David"/>
          <w:sz w:val="22"/>
          <w:szCs w:val="22"/>
          <w:rtl/>
        </w:rPr>
      </w:pPr>
      <w:r w:rsidRPr="00D66DFA">
        <w:rPr>
          <w:rFonts w:cs="David" w:hint="cs"/>
          <w:sz w:val="22"/>
          <w:szCs w:val="22"/>
          <w:rtl/>
        </w:rPr>
        <w:t xml:space="preserve">סטודנטים עולים חדשים שהגיעו לישראל במשך </w:t>
      </w:r>
      <w:r w:rsidR="0012094A">
        <w:rPr>
          <w:rFonts w:cs="David" w:hint="cs"/>
          <w:sz w:val="22"/>
          <w:szCs w:val="22"/>
          <w:rtl/>
        </w:rPr>
        <w:t xml:space="preserve"> שבע </w:t>
      </w:r>
      <w:r w:rsidRPr="00D66DFA">
        <w:rPr>
          <w:rFonts w:cs="David" w:hint="cs"/>
          <w:sz w:val="22"/>
          <w:szCs w:val="22"/>
          <w:rtl/>
        </w:rPr>
        <w:t>השנים שקדמו ל</w:t>
      </w:r>
      <w:r w:rsidR="0012094A">
        <w:rPr>
          <w:rFonts w:cs="David" w:hint="cs"/>
          <w:sz w:val="22"/>
          <w:szCs w:val="22"/>
          <w:rtl/>
        </w:rPr>
        <w:t>תחילת לימודי התואר הראשון,</w:t>
      </w:r>
      <w:r w:rsidRPr="00D66DFA">
        <w:rPr>
          <w:rFonts w:cs="David" w:hint="cs"/>
          <w:sz w:val="22"/>
          <w:szCs w:val="22"/>
          <w:rtl/>
        </w:rPr>
        <w:t xml:space="preserve"> זכאים להארכה של 30 דקות בכל בחינה הנערכת בשפה העברית. במקרים מיוחדים, עקב לקות למידה של הסטודנט אשר אובחנה ע"י המרכז לייעוץ לימודי ומקצועי, ובאישור ועדת ההוראה היחידתית, ניתן יהיה לקבל הארכה של עד שנתיים נוספות בתקופת הזכאות הנ"ל.</w:t>
      </w:r>
    </w:p>
    <w:p w:rsidR="00D24B5F" w:rsidRDefault="00D24B5F" w:rsidP="004D462C">
      <w:pPr>
        <w:widowControl/>
        <w:tabs>
          <w:tab w:val="left" w:pos="3520"/>
        </w:tabs>
        <w:bidi/>
        <w:spacing w:line="220" w:lineRule="atLeast"/>
        <w:rPr>
          <w:rFonts w:cs="David"/>
          <w:sz w:val="22"/>
          <w:szCs w:val="22"/>
          <w:rtl/>
        </w:rPr>
      </w:pPr>
    </w:p>
    <w:p w:rsidR="00D24B5F" w:rsidRDefault="00D24B5F" w:rsidP="004D462C">
      <w:pPr>
        <w:widowControl/>
        <w:tabs>
          <w:tab w:val="left" w:pos="3520"/>
        </w:tabs>
        <w:bidi/>
        <w:spacing w:line="220" w:lineRule="atLeast"/>
        <w:ind w:left="380"/>
        <w:rPr>
          <w:rFonts w:cs="David"/>
          <w:sz w:val="22"/>
          <w:szCs w:val="22"/>
          <w:rtl/>
        </w:rPr>
      </w:pPr>
      <w:r w:rsidRPr="004D5D31">
        <w:rPr>
          <w:rFonts w:cs="David" w:hint="cs"/>
          <w:b/>
          <w:bCs/>
          <w:sz w:val="22"/>
          <w:szCs w:val="22"/>
          <w:rtl/>
        </w:rPr>
        <w:t>סטודנטית בה</w:t>
      </w:r>
      <w:r w:rsidR="002422A8">
        <w:rPr>
          <w:rFonts w:cs="David" w:hint="cs"/>
          <w:b/>
          <w:bCs/>
          <w:sz w:val="22"/>
          <w:szCs w:val="22"/>
          <w:rtl/>
        </w:rPr>
        <w:t>י</w:t>
      </w:r>
      <w:r w:rsidRPr="004D5D31">
        <w:rPr>
          <w:rFonts w:cs="David" w:hint="cs"/>
          <w:b/>
          <w:bCs/>
          <w:sz w:val="22"/>
          <w:szCs w:val="22"/>
          <w:rtl/>
        </w:rPr>
        <w:t>ריון</w:t>
      </w:r>
      <w:r>
        <w:rPr>
          <w:rFonts w:cs="David" w:hint="cs"/>
          <w:sz w:val="22"/>
          <w:szCs w:val="22"/>
          <w:rtl/>
        </w:rPr>
        <w:t xml:space="preserve"> זכאית לתוספת זמן בבחינה שלא תפחת מ- 25% ממשך הבחינה. </w:t>
      </w:r>
    </w:p>
    <w:p w:rsidR="002672DB" w:rsidRDefault="002672DB" w:rsidP="004D462C">
      <w:pPr>
        <w:widowControl/>
        <w:tabs>
          <w:tab w:val="left" w:pos="3520"/>
        </w:tabs>
        <w:bidi/>
        <w:spacing w:line="220" w:lineRule="atLeast"/>
        <w:rPr>
          <w:rFonts w:cs="David"/>
          <w:sz w:val="22"/>
          <w:szCs w:val="22"/>
          <w:rtl/>
        </w:rPr>
      </w:pPr>
    </w:p>
    <w:p w:rsidR="00FE4AB4" w:rsidRPr="00D66DFA" w:rsidRDefault="00FE4AB4" w:rsidP="004D462C">
      <w:pPr>
        <w:widowControl/>
        <w:tabs>
          <w:tab w:val="left" w:pos="3520"/>
        </w:tabs>
        <w:bidi/>
        <w:spacing w:line="220" w:lineRule="atLeast"/>
        <w:rPr>
          <w:rFonts w:cs="David"/>
          <w:sz w:val="22"/>
          <w:szCs w:val="22"/>
          <w:rtl/>
        </w:rPr>
      </w:pPr>
    </w:p>
    <w:p w:rsidR="005F31F4" w:rsidRPr="0092051B" w:rsidRDefault="005F31F4" w:rsidP="004D462C">
      <w:pPr>
        <w:widowControl/>
        <w:bidi/>
        <w:spacing w:line="220" w:lineRule="atLeast"/>
        <w:ind w:left="380" w:hanging="380"/>
        <w:rPr>
          <w:rFonts w:cs="David"/>
          <w:b/>
          <w:bCs/>
          <w:sz w:val="24"/>
          <w:szCs w:val="24"/>
          <w:rtl/>
        </w:rPr>
      </w:pPr>
      <w:r w:rsidRPr="0092051B">
        <w:rPr>
          <w:rFonts w:cs="David"/>
          <w:b/>
          <w:bCs/>
          <w:sz w:val="24"/>
          <w:szCs w:val="24"/>
          <w:rtl/>
        </w:rPr>
        <w:t>8.</w:t>
      </w:r>
      <w:r w:rsidRPr="0092051B">
        <w:rPr>
          <w:rFonts w:cs="David"/>
          <w:b/>
          <w:bCs/>
          <w:sz w:val="24"/>
          <w:szCs w:val="24"/>
          <w:rtl/>
        </w:rPr>
        <w:tab/>
      </w:r>
      <w:hyperlink r:id="rId32" w:history="1">
        <w:r w:rsidRPr="0092051B">
          <w:rPr>
            <w:rStyle w:val="Hyperlink"/>
            <w:rFonts w:cs="David"/>
            <w:b/>
            <w:bCs/>
            <w:color w:val="auto"/>
            <w:sz w:val="24"/>
            <w:szCs w:val="24"/>
            <w:u w:val="none"/>
            <w:rtl/>
          </w:rPr>
          <w:t>נוהל הגשת עבודות</w:t>
        </w:r>
      </w:hyperlink>
    </w:p>
    <w:p w:rsidR="005F31F4" w:rsidRPr="00D66DFA" w:rsidRDefault="005F31F4" w:rsidP="004D462C">
      <w:pPr>
        <w:widowControl/>
        <w:bidi/>
        <w:spacing w:line="100" w:lineRule="exact"/>
        <w:ind w:left="380" w:hanging="380"/>
        <w:rPr>
          <w:rFonts w:cs="David"/>
          <w:b/>
          <w:bCs/>
          <w:sz w:val="22"/>
          <w:szCs w:val="22"/>
          <w:rtl/>
        </w:rPr>
      </w:pPr>
    </w:p>
    <w:p w:rsidR="005F31F4" w:rsidRPr="00D66DFA" w:rsidRDefault="005F31F4" w:rsidP="004D462C">
      <w:pPr>
        <w:widowControl/>
        <w:bidi/>
        <w:spacing w:line="220" w:lineRule="atLeast"/>
        <w:ind w:left="380"/>
        <w:rPr>
          <w:rFonts w:cs="David"/>
          <w:sz w:val="22"/>
          <w:szCs w:val="22"/>
          <w:rtl/>
        </w:rPr>
      </w:pPr>
      <w:r w:rsidRPr="00D66DFA">
        <w:rPr>
          <w:rFonts w:cs="David"/>
          <w:sz w:val="22"/>
          <w:szCs w:val="22"/>
          <w:rtl/>
        </w:rPr>
        <w:t xml:space="preserve">להלן קטעים מתוך </w:t>
      </w:r>
      <w:hyperlink r:id="rId33" w:history="1">
        <w:r w:rsidRPr="00F338DD">
          <w:rPr>
            <w:rStyle w:val="Hyperlink"/>
            <w:rFonts w:cs="David"/>
            <w:sz w:val="22"/>
            <w:szCs w:val="22"/>
            <w:rtl/>
          </w:rPr>
          <w:t>נוהל הגשת עבודות (</w:t>
        </w:r>
        <w:r w:rsidR="000F1F62" w:rsidRPr="00F338DD">
          <w:rPr>
            <w:rStyle w:val="Hyperlink"/>
            <w:rFonts w:cs="David" w:hint="cs"/>
            <w:sz w:val="22"/>
            <w:szCs w:val="22"/>
            <w:rtl/>
          </w:rPr>
          <w:t xml:space="preserve">מס' הוראה  </w:t>
        </w:r>
        <w:r w:rsidR="001F2793" w:rsidRPr="00F338DD">
          <w:rPr>
            <w:rStyle w:val="Hyperlink"/>
            <w:rFonts w:cs="David" w:hint="cs"/>
            <w:sz w:val="22"/>
            <w:szCs w:val="22"/>
            <w:rtl/>
          </w:rPr>
          <w:t>12-013</w:t>
        </w:r>
        <w:r w:rsidRPr="00F338DD">
          <w:rPr>
            <w:rStyle w:val="Hyperlink"/>
            <w:rFonts w:cs="David"/>
            <w:sz w:val="22"/>
            <w:szCs w:val="22"/>
            <w:rtl/>
          </w:rPr>
          <w:t>)</w:t>
        </w:r>
      </w:hyperlink>
      <w:r w:rsidRPr="00D66DFA">
        <w:rPr>
          <w:rFonts w:cs="David"/>
          <w:sz w:val="22"/>
          <w:szCs w:val="22"/>
          <w:rtl/>
        </w:rPr>
        <w:t>:</w:t>
      </w:r>
    </w:p>
    <w:p w:rsidR="005F31F4" w:rsidRPr="00D66DFA" w:rsidRDefault="005F31F4" w:rsidP="004D462C">
      <w:pPr>
        <w:widowControl/>
        <w:bidi/>
        <w:spacing w:line="220" w:lineRule="atLeast"/>
        <w:ind w:left="380" w:hanging="380"/>
        <w:rPr>
          <w:rFonts w:cs="David"/>
          <w:sz w:val="22"/>
          <w:szCs w:val="22"/>
          <w:rtl/>
        </w:rPr>
      </w:pPr>
    </w:p>
    <w:p w:rsidR="005F31F4" w:rsidRPr="00D66DFA" w:rsidRDefault="005F31F4" w:rsidP="004D462C">
      <w:pPr>
        <w:widowControl/>
        <w:tabs>
          <w:tab w:val="left" w:pos="4420"/>
          <w:tab w:val="decimal" w:pos="9000"/>
        </w:tabs>
        <w:bidi/>
        <w:spacing w:line="220" w:lineRule="atLeast"/>
        <w:ind w:left="700" w:hanging="280"/>
        <w:rPr>
          <w:rFonts w:cs="David"/>
          <w:sz w:val="22"/>
          <w:szCs w:val="22"/>
          <w:rtl/>
        </w:rPr>
      </w:pPr>
      <w:r w:rsidRPr="00D66DFA">
        <w:rPr>
          <w:rFonts w:cs="David"/>
          <w:b/>
          <w:bCs/>
          <w:sz w:val="24"/>
          <w:szCs w:val="24"/>
          <w:rtl/>
        </w:rPr>
        <w:t>(</w:t>
      </w:r>
      <w:r w:rsidR="00482162">
        <w:rPr>
          <w:rFonts w:cs="David" w:hint="cs"/>
          <w:b/>
          <w:bCs/>
          <w:sz w:val="24"/>
          <w:szCs w:val="24"/>
          <w:rtl/>
        </w:rPr>
        <w:t>1</w:t>
      </w:r>
      <w:r w:rsidRPr="00D66DFA">
        <w:rPr>
          <w:rFonts w:cs="David"/>
          <w:b/>
          <w:bCs/>
          <w:sz w:val="24"/>
          <w:szCs w:val="24"/>
          <w:rtl/>
        </w:rPr>
        <w:t>)</w:t>
      </w:r>
      <w:r w:rsidRPr="00D66DFA">
        <w:rPr>
          <w:rFonts w:cs="David"/>
          <w:b/>
          <w:bCs/>
          <w:sz w:val="24"/>
          <w:szCs w:val="24"/>
          <w:rtl/>
        </w:rPr>
        <w:tab/>
      </w:r>
      <w:r w:rsidRPr="00D66DFA">
        <w:rPr>
          <w:rFonts w:cs="David"/>
          <w:sz w:val="24"/>
          <w:szCs w:val="24"/>
          <w:rtl/>
        </w:rPr>
        <w:t>"</w:t>
      </w:r>
      <w:r w:rsidRPr="00D66DFA">
        <w:rPr>
          <w:rFonts w:cs="David"/>
          <w:sz w:val="22"/>
          <w:szCs w:val="22"/>
          <w:rtl/>
        </w:rPr>
        <w:t>תלמיד" מי שלומד באוניברסיטת תל-אביב</w:t>
      </w:r>
      <w:r w:rsidRPr="00D66DFA">
        <w:rPr>
          <w:rFonts w:cs="David" w:hint="cs"/>
          <w:sz w:val="22"/>
          <w:szCs w:val="22"/>
          <w:rtl/>
        </w:rPr>
        <w:t>,</w:t>
      </w:r>
      <w:r w:rsidRPr="00D66DFA">
        <w:rPr>
          <w:rFonts w:cs="David"/>
          <w:sz w:val="22"/>
          <w:szCs w:val="22"/>
          <w:rtl/>
        </w:rPr>
        <w:t xml:space="preserve"> לרבות מי שהופסקו לימודיו מסיבה כלשהי</w:t>
      </w:r>
      <w:r w:rsidRPr="00D66DFA">
        <w:rPr>
          <w:rFonts w:cs="David" w:hint="cs"/>
          <w:sz w:val="22"/>
          <w:szCs w:val="22"/>
          <w:rtl/>
        </w:rPr>
        <w:t>,</w:t>
      </w:r>
      <w:r w:rsidRPr="00D66DFA">
        <w:rPr>
          <w:rFonts w:cs="David"/>
          <w:sz w:val="22"/>
          <w:szCs w:val="22"/>
          <w:rtl/>
        </w:rPr>
        <w:t xml:space="preserve"> וחרף ההפסקה קיבל היתר מאת ועדת ההוראה </w:t>
      </w:r>
      <w:proofErr w:type="spellStart"/>
      <w:r w:rsidRPr="00D66DFA">
        <w:rPr>
          <w:rFonts w:cs="David"/>
          <w:sz w:val="22"/>
          <w:szCs w:val="22"/>
          <w:rtl/>
        </w:rPr>
        <w:t>ה</w:t>
      </w:r>
      <w:r w:rsidR="008A5437">
        <w:rPr>
          <w:rFonts w:cs="David"/>
          <w:sz w:val="22"/>
          <w:szCs w:val="22"/>
          <w:rtl/>
        </w:rPr>
        <w:t>פקולטי</w:t>
      </w:r>
      <w:r w:rsidRPr="00D66DFA">
        <w:rPr>
          <w:rFonts w:cs="David"/>
          <w:sz w:val="22"/>
          <w:szCs w:val="22"/>
          <w:rtl/>
        </w:rPr>
        <w:t>ת</w:t>
      </w:r>
      <w:proofErr w:type="spellEnd"/>
      <w:r w:rsidRPr="00D66DFA">
        <w:rPr>
          <w:rFonts w:cs="David"/>
          <w:sz w:val="22"/>
          <w:szCs w:val="22"/>
          <w:rtl/>
        </w:rPr>
        <w:t xml:space="preserve"> או מבית הדין המשמעתי להגיש עבודה.</w:t>
      </w:r>
    </w:p>
    <w:p w:rsidR="005F31F4" w:rsidRPr="00D66DFA" w:rsidRDefault="005F31F4" w:rsidP="004D462C">
      <w:pPr>
        <w:widowControl/>
        <w:tabs>
          <w:tab w:val="left" w:pos="4420"/>
          <w:tab w:val="decimal" w:pos="9000"/>
        </w:tabs>
        <w:bidi/>
        <w:spacing w:line="220" w:lineRule="atLeast"/>
        <w:ind w:left="700" w:hanging="280"/>
        <w:rPr>
          <w:rFonts w:cs="David"/>
          <w:sz w:val="22"/>
          <w:szCs w:val="22"/>
          <w:rtl/>
        </w:rPr>
      </w:pPr>
      <w:r w:rsidRPr="00D66DFA">
        <w:rPr>
          <w:rFonts w:cs="David"/>
          <w:sz w:val="22"/>
          <w:szCs w:val="22"/>
          <w:rtl/>
        </w:rPr>
        <w:tab/>
        <w:t>"עבודה" כל עבודת בית</w:t>
      </w:r>
      <w:r w:rsidR="00F338DD">
        <w:rPr>
          <w:rFonts w:cs="David" w:hint="cs"/>
          <w:sz w:val="22"/>
          <w:szCs w:val="22"/>
          <w:rtl/>
        </w:rPr>
        <w:t>,</w:t>
      </w:r>
      <w:r w:rsidRPr="00D66DFA">
        <w:rPr>
          <w:rFonts w:cs="David"/>
          <w:sz w:val="22"/>
          <w:szCs w:val="22"/>
          <w:rtl/>
        </w:rPr>
        <w:t xml:space="preserve"> לרבות בחינת בית, עבודת גמר של קורס, עבודה סמינריונית, דו"ח מעבדה או דו"ח ניסוי, ועבודות גמר לתארים שני ושלישי. </w:t>
      </w:r>
    </w:p>
    <w:p w:rsidR="00CE2D4B" w:rsidRDefault="005F31F4" w:rsidP="004D462C">
      <w:pPr>
        <w:widowControl/>
        <w:tabs>
          <w:tab w:val="left" w:pos="4420"/>
          <w:tab w:val="decimal" w:pos="9000"/>
        </w:tabs>
        <w:bidi/>
        <w:spacing w:line="220" w:lineRule="atLeast"/>
        <w:ind w:left="700" w:hanging="280"/>
        <w:rPr>
          <w:rFonts w:cs="David"/>
          <w:b/>
          <w:bCs/>
          <w:sz w:val="22"/>
          <w:szCs w:val="22"/>
          <w:rtl/>
        </w:rPr>
      </w:pPr>
      <w:r w:rsidRPr="00D66DFA">
        <w:rPr>
          <w:rFonts w:cs="David"/>
          <w:sz w:val="22"/>
          <w:szCs w:val="22"/>
          <w:rtl/>
        </w:rPr>
        <w:tab/>
        <w:t>"מורה" מי שהורה לתלמיד להכין עבודה או מי שמנחה את התלמיד בהכנתה.</w:t>
      </w:r>
    </w:p>
    <w:p w:rsidR="005F31F4" w:rsidRPr="00D66DFA" w:rsidRDefault="005F31F4" w:rsidP="004D462C">
      <w:pPr>
        <w:widowControl/>
        <w:tabs>
          <w:tab w:val="left" w:pos="4420"/>
          <w:tab w:val="decimal" w:pos="9000"/>
        </w:tabs>
        <w:bidi/>
        <w:spacing w:line="220" w:lineRule="atLeast"/>
        <w:ind w:left="700" w:hanging="280"/>
        <w:rPr>
          <w:rFonts w:cs="David"/>
          <w:b/>
          <w:bCs/>
          <w:sz w:val="22"/>
          <w:szCs w:val="22"/>
          <w:rtl/>
        </w:rPr>
      </w:pPr>
      <w:r w:rsidRPr="00D66DFA">
        <w:rPr>
          <w:rFonts w:cs="David"/>
          <w:b/>
          <w:bCs/>
          <w:sz w:val="22"/>
          <w:szCs w:val="22"/>
          <w:rtl/>
        </w:rPr>
        <w:t xml:space="preserve"> (</w:t>
      </w:r>
      <w:r w:rsidR="00482162">
        <w:rPr>
          <w:rFonts w:cs="David" w:hint="cs"/>
          <w:b/>
          <w:bCs/>
          <w:sz w:val="22"/>
          <w:szCs w:val="22"/>
          <w:rtl/>
        </w:rPr>
        <w:t>2</w:t>
      </w:r>
      <w:r w:rsidRPr="00D66DFA">
        <w:rPr>
          <w:rFonts w:cs="David"/>
          <w:b/>
          <w:bCs/>
          <w:sz w:val="22"/>
          <w:szCs w:val="22"/>
          <w:rtl/>
        </w:rPr>
        <w:t>) עבודה עצמית</w:t>
      </w:r>
    </w:p>
    <w:p w:rsidR="005F31F4" w:rsidRPr="00D66DFA" w:rsidRDefault="00482162" w:rsidP="004D462C">
      <w:pPr>
        <w:widowControl/>
        <w:tabs>
          <w:tab w:val="left" w:pos="4420"/>
          <w:tab w:val="decimal" w:pos="9000"/>
        </w:tabs>
        <w:bidi/>
        <w:spacing w:line="220" w:lineRule="exact"/>
        <w:ind w:left="1163" w:hanging="420"/>
        <w:rPr>
          <w:rFonts w:cs="David"/>
          <w:sz w:val="22"/>
          <w:szCs w:val="22"/>
          <w:rtl/>
        </w:rPr>
      </w:pPr>
      <w:r>
        <w:rPr>
          <w:rFonts w:cs="David" w:hint="cs"/>
          <w:sz w:val="22"/>
          <w:szCs w:val="22"/>
          <w:rtl/>
        </w:rPr>
        <w:lastRenderedPageBreak/>
        <w:t>2</w:t>
      </w:r>
      <w:r w:rsidR="005F31F4" w:rsidRPr="00D66DFA">
        <w:rPr>
          <w:rFonts w:cs="David"/>
          <w:sz w:val="22"/>
          <w:szCs w:val="22"/>
          <w:rtl/>
        </w:rPr>
        <w:t>.1</w:t>
      </w:r>
      <w:r w:rsidR="005F31F4" w:rsidRPr="00D66DFA">
        <w:rPr>
          <w:rFonts w:cs="David"/>
          <w:sz w:val="22"/>
          <w:szCs w:val="22"/>
          <w:rtl/>
        </w:rPr>
        <w:tab/>
        <w:t>כל עבודה המוגשת על ידי תלמיד חייבת להיות פרי עבודתו העצמית של התלמיד בכל שלב משלבי הכנתה: חיפוש מידע ב</w:t>
      </w:r>
      <w:r w:rsidR="003417DB">
        <w:rPr>
          <w:rFonts w:cs="David" w:hint="cs"/>
          <w:sz w:val="22"/>
          <w:szCs w:val="22"/>
          <w:rtl/>
        </w:rPr>
        <w:t>י</w:t>
      </w:r>
      <w:r w:rsidR="005F31F4" w:rsidRPr="00D66DFA">
        <w:rPr>
          <w:rFonts w:cs="David"/>
          <w:sz w:val="22"/>
          <w:szCs w:val="22"/>
          <w:rtl/>
        </w:rPr>
        <w:t>בליוגרפי, שימוש במאגרי מידע, איסוף נתונים וחומר (כולל תרגומים), ארגון החומר, כתיבת העבודה ועריכתה.</w:t>
      </w:r>
      <w:r w:rsidR="005F31F4" w:rsidRPr="00D66DFA">
        <w:rPr>
          <w:rStyle w:val="a4"/>
          <w:sz w:val="22"/>
          <w:szCs w:val="22"/>
          <w:rtl/>
        </w:rPr>
        <w:footnoteReference w:customMarkFollows="1" w:id="3"/>
        <w:t>*</w:t>
      </w:r>
    </w:p>
    <w:p w:rsidR="005F31F4" w:rsidRPr="00D66DFA" w:rsidRDefault="005F31F4" w:rsidP="004D462C">
      <w:pPr>
        <w:widowControl/>
        <w:tabs>
          <w:tab w:val="left" w:pos="4420"/>
          <w:tab w:val="decimal" w:pos="9000"/>
        </w:tabs>
        <w:bidi/>
        <w:spacing w:line="220" w:lineRule="exact"/>
        <w:ind w:left="1163" w:hanging="420"/>
        <w:rPr>
          <w:rFonts w:cs="David"/>
          <w:sz w:val="22"/>
          <w:szCs w:val="22"/>
          <w:rtl/>
        </w:rPr>
      </w:pPr>
      <w:r w:rsidRPr="00D66DFA">
        <w:rPr>
          <w:rFonts w:cs="David"/>
          <w:sz w:val="22"/>
          <w:szCs w:val="22"/>
          <w:rtl/>
        </w:rPr>
        <w:tab/>
        <w:t>מורה רשאי להתיר מראש</w:t>
      </w:r>
      <w:r w:rsidRPr="00D66DFA">
        <w:rPr>
          <w:rFonts w:cs="David" w:hint="cs"/>
          <w:sz w:val="22"/>
          <w:szCs w:val="22"/>
          <w:rtl/>
        </w:rPr>
        <w:t>,</w:t>
      </w:r>
      <w:r w:rsidRPr="00D66DFA">
        <w:rPr>
          <w:rFonts w:cs="David"/>
          <w:sz w:val="22"/>
          <w:szCs w:val="22"/>
          <w:rtl/>
        </w:rPr>
        <w:t xml:space="preserve"> כי עבודה תוגש על ידי קבוצת תלמידים. היתר זה אינו חל על עבודות גמר לתארים שני ושלישי.</w:t>
      </w:r>
    </w:p>
    <w:p w:rsidR="005F31F4" w:rsidRPr="00D66DFA" w:rsidRDefault="00482162" w:rsidP="004D462C">
      <w:pPr>
        <w:widowControl/>
        <w:tabs>
          <w:tab w:val="left" w:pos="4420"/>
          <w:tab w:val="decimal" w:pos="9000"/>
        </w:tabs>
        <w:bidi/>
        <w:spacing w:line="220" w:lineRule="atLeast"/>
        <w:ind w:left="1163" w:hanging="420"/>
        <w:rPr>
          <w:rFonts w:cs="David"/>
          <w:sz w:val="22"/>
          <w:szCs w:val="22"/>
          <w:rtl/>
        </w:rPr>
      </w:pPr>
      <w:r>
        <w:rPr>
          <w:rFonts w:cs="David" w:hint="cs"/>
          <w:sz w:val="22"/>
          <w:szCs w:val="22"/>
          <w:rtl/>
        </w:rPr>
        <w:t>2</w:t>
      </w:r>
      <w:r w:rsidR="005F31F4" w:rsidRPr="00D66DFA">
        <w:rPr>
          <w:rFonts w:cs="David"/>
          <w:sz w:val="22"/>
          <w:szCs w:val="22"/>
          <w:rtl/>
        </w:rPr>
        <w:t>.2</w:t>
      </w:r>
      <w:r w:rsidR="005F31F4" w:rsidRPr="00D66DFA">
        <w:rPr>
          <w:rFonts w:cs="David"/>
          <w:sz w:val="22"/>
          <w:szCs w:val="22"/>
          <w:rtl/>
        </w:rPr>
        <w:tab/>
        <w:t xml:space="preserve">הגיש תלמיד עבודה למורה, רשאי המורה לזמנו להופיע </w:t>
      </w:r>
      <w:r w:rsidR="00833250">
        <w:rPr>
          <w:rFonts w:cs="David" w:hint="cs"/>
          <w:sz w:val="22"/>
          <w:szCs w:val="22"/>
          <w:rtl/>
        </w:rPr>
        <w:t>ל</w:t>
      </w:r>
      <w:r w:rsidR="00833250" w:rsidRPr="00D66DFA">
        <w:rPr>
          <w:rFonts w:cs="David"/>
          <w:sz w:val="22"/>
          <w:szCs w:val="22"/>
          <w:rtl/>
        </w:rPr>
        <w:t xml:space="preserve">פניו </w:t>
      </w:r>
      <w:r w:rsidR="005F31F4" w:rsidRPr="00D66DFA">
        <w:rPr>
          <w:rFonts w:cs="David"/>
          <w:sz w:val="22"/>
          <w:szCs w:val="22"/>
          <w:rtl/>
        </w:rPr>
        <w:t xml:space="preserve">כדי לבחון ידיעות התלמיד בנושא </w:t>
      </w:r>
      <w:r w:rsidR="00833250">
        <w:rPr>
          <w:rFonts w:cs="David" w:hint="cs"/>
          <w:sz w:val="22"/>
          <w:szCs w:val="22"/>
          <w:rtl/>
        </w:rPr>
        <w:t>מושא</w:t>
      </w:r>
      <w:r w:rsidR="00833250" w:rsidRPr="00D66DFA">
        <w:rPr>
          <w:rFonts w:cs="David"/>
          <w:sz w:val="22"/>
          <w:szCs w:val="22"/>
          <w:rtl/>
        </w:rPr>
        <w:t xml:space="preserve"> </w:t>
      </w:r>
      <w:r w:rsidR="005F31F4" w:rsidRPr="00D66DFA">
        <w:rPr>
          <w:rFonts w:cs="David"/>
          <w:sz w:val="22"/>
          <w:szCs w:val="22"/>
          <w:rtl/>
        </w:rPr>
        <w:t>העב</w:t>
      </w:r>
      <w:r w:rsidR="00833250">
        <w:rPr>
          <w:rFonts w:cs="David" w:hint="cs"/>
          <w:sz w:val="22"/>
          <w:szCs w:val="22"/>
          <w:rtl/>
        </w:rPr>
        <w:t>ו</w:t>
      </w:r>
      <w:r w:rsidR="005F31F4" w:rsidRPr="00D66DFA">
        <w:rPr>
          <w:rFonts w:cs="David"/>
          <w:sz w:val="22"/>
          <w:szCs w:val="22"/>
          <w:rtl/>
        </w:rPr>
        <w:t>דה</w:t>
      </w:r>
      <w:r w:rsidR="00833250">
        <w:rPr>
          <w:rFonts w:cs="David" w:hint="cs"/>
          <w:sz w:val="22"/>
          <w:szCs w:val="22"/>
          <w:rtl/>
        </w:rPr>
        <w:t xml:space="preserve">, </w:t>
      </w:r>
      <w:r w:rsidR="005F31F4" w:rsidRPr="00D66DFA">
        <w:rPr>
          <w:rFonts w:cs="David"/>
          <w:sz w:val="22"/>
          <w:szCs w:val="22"/>
          <w:rtl/>
        </w:rPr>
        <w:t xml:space="preserve"> ולאמת כי העבודה ה</w:t>
      </w:r>
      <w:r w:rsidR="005F31F4" w:rsidRPr="00D66DFA">
        <w:rPr>
          <w:rFonts w:cs="David" w:hint="cs"/>
          <w:sz w:val="22"/>
          <w:szCs w:val="22"/>
          <w:rtl/>
        </w:rPr>
        <w:t>י</w:t>
      </w:r>
      <w:r w:rsidR="005F31F4" w:rsidRPr="00D66DFA">
        <w:rPr>
          <w:rFonts w:cs="David"/>
          <w:sz w:val="22"/>
          <w:szCs w:val="22"/>
          <w:rtl/>
        </w:rPr>
        <w:t>נה פרי עבודתו העצמית של התלמיד.</w:t>
      </w:r>
    </w:p>
    <w:p w:rsidR="005F31F4" w:rsidRPr="00D66DFA" w:rsidRDefault="00482162" w:rsidP="004D462C">
      <w:pPr>
        <w:widowControl/>
        <w:tabs>
          <w:tab w:val="left" w:pos="4420"/>
          <w:tab w:val="decimal" w:pos="9000"/>
        </w:tabs>
        <w:bidi/>
        <w:spacing w:line="220" w:lineRule="atLeast"/>
        <w:ind w:left="1160" w:hanging="420"/>
        <w:rPr>
          <w:rFonts w:cs="David"/>
          <w:sz w:val="22"/>
          <w:szCs w:val="22"/>
          <w:rtl/>
        </w:rPr>
      </w:pPr>
      <w:r>
        <w:rPr>
          <w:rFonts w:cs="David" w:hint="cs"/>
          <w:sz w:val="22"/>
          <w:szCs w:val="22"/>
          <w:rtl/>
        </w:rPr>
        <w:t>2</w:t>
      </w:r>
      <w:r w:rsidR="005F31F4" w:rsidRPr="00D66DFA">
        <w:rPr>
          <w:rFonts w:cs="David"/>
          <w:sz w:val="22"/>
          <w:szCs w:val="22"/>
          <w:rtl/>
        </w:rPr>
        <w:t>.3</w:t>
      </w:r>
      <w:r w:rsidR="005F31F4" w:rsidRPr="00D66DFA">
        <w:rPr>
          <w:rFonts w:cs="David"/>
          <w:sz w:val="22"/>
          <w:szCs w:val="22"/>
          <w:rtl/>
        </w:rPr>
        <w:tab/>
        <w:t>נוכח המורה, כי עבודה המוגשת במסגרת התואר הראשון אינה פרי עבודתו העצמית של התלמיד, יפסול את העבודה לאלתר ללא מתן ציון, ויפנה תלונת משמעת כנגד התלמיד.</w:t>
      </w:r>
    </w:p>
    <w:p w:rsidR="005F31F4" w:rsidRDefault="005F31F4" w:rsidP="004D462C">
      <w:pPr>
        <w:widowControl/>
        <w:tabs>
          <w:tab w:val="left" w:pos="4420"/>
          <w:tab w:val="decimal" w:pos="9000"/>
        </w:tabs>
        <w:bidi/>
        <w:spacing w:line="220" w:lineRule="atLeast"/>
        <w:ind w:left="1160" w:hanging="420"/>
        <w:rPr>
          <w:rFonts w:cs="David"/>
          <w:sz w:val="22"/>
          <w:szCs w:val="22"/>
          <w:rtl/>
        </w:rPr>
      </w:pPr>
      <w:r w:rsidRPr="00D66DFA">
        <w:rPr>
          <w:rFonts w:cs="David"/>
          <w:sz w:val="22"/>
          <w:szCs w:val="22"/>
          <w:rtl/>
        </w:rPr>
        <w:tab/>
        <w:t xml:space="preserve">בעבודת גמר לתארים שני ושלישי יפנה המורה את המידע לוועדה </w:t>
      </w:r>
      <w:r w:rsidR="00833250" w:rsidRPr="00D66DFA">
        <w:rPr>
          <w:rFonts w:cs="David"/>
          <w:sz w:val="22"/>
          <w:szCs w:val="22"/>
          <w:rtl/>
        </w:rPr>
        <w:t>הרל</w:t>
      </w:r>
      <w:r w:rsidR="00833250">
        <w:rPr>
          <w:rFonts w:cs="David" w:hint="cs"/>
          <w:sz w:val="22"/>
          <w:szCs w:val="22"/>
          <w:rtl/>
        </w:rPr>
        <w:t>וו</w:t>
      </w:r>
      <w:r w:rsidR="00833250" w:rsidRPr="00D66DFA">
        <w:rPr>
          <w:rFonts w:cs="David"/>
          <w:sz w:val="22"/>
          <w:szCs w:val="22"/>
          <w:rtl/>
        </w:rPr>
        <w:t xml:space="preserve">נטית </w:t>
      </w:r>
      <w:r w:rsidRPr="00D66DFA">
        <w:rPr>
          <w:rFonts w:cs="David"/>
          <w:sz w:val="22"/>
          <w:szCs w:val="22"/>
          <w:rtl/>
        </w:rPr>
        <w:t>שתכריע בנדון. החליטה הוועדה, כי העבודה אינה פרי עבודתו העצמית של התלמיד, תפסול את העבודה לאלתר ללא מתן ציון, ותפנה תלונת משמעת כנגד התלמיד.</w:t>
      </w:r>
    </w:p>
    <w:p w:rsidR="00A55692" w:rsidRPr="00D66DFA" w:rsidRDefault="00A55692" w:rsidP="004D462C">
      <w:pPr>
        <w:widowControl/>
        <w:tabs>
          <w:tab w:val="left" w:pos="4420"/>
          <w:tab w:val="decimal" w:pos="9000"/>
        </w:tabs>
        <w:bidi/>
        <w:spacing w:line="220" w:lineRule="atLeast"/>
        <w:ind w:left="1160" w:hanging="420"/>
        <w:rPr>
          <w:rFonts w:cs="David"/>
          <w:sz w:val="22"/>
          <w:szCs w:val="22"/>
          <w:rtl/>
        </w:rPr>
      </w:pPr>
    </w:p>
    <w:p w:rsidR="005F31F4" w:rsidRPr="00D66DFA" w:rsidRDefault="00833250" w:rsidP="004D462C">
      <w:pPr>
        <w:widowControl/>
        <w:tabs>
          <w:tab w:val="left" w:pos="708"/>
          <w:tab w:val="left" w:pos="4420"/>
          <w:tab w:val="decimal" w:pos="9000"/>
        </w:tabs>
        <w:bidi/>
        <w:spacing w:line="220" w:lineRule="atLeast"/>
        <w:ind w:left="1160" w:hanging="736"/>
        <w:rPr>
          <w:rFonts w:cs="David"/>
          <w:sz w:val="22"/>
          <w:szCs w:val="22"/>
          <w:rtl/>
        </w:rPr>
      </w:pPr>
      <w:r>
        <w:rPr>
          <w:rFonts w:cs="David" w:hint="cs"/>
          <w:b/>
          <w:bCs/>
          <w:sz w:val="22"/>
          <w:szCs w:val="22"/>
          <w:rtl/>
        </w:rPr>
        <w:t>(3)</w:t>
      </w:r>
      <w:r w:rsidR="005F31F4" w:rsidRPr="00D66DFA">
        <w:rPr>
          <w:rFonts w:cs="David"/>
          <w:b/>
          <w:bCs/>
          <w:sz w:val="22"/>
          <w:szCs w:val="22"/>
          <w:rtl/>
        </w:rPr>
        <w:tab/>
      </w:r>
      <w:r w:rsidR="00482162">
        <w:rPr>
          <w:rFonts w:cs="David" w:hint="cs"/>
          <w:sz w:val="22"/>
          <w:szCs w:val="22"/>
          <w:rtl/>
        </w:rPr>
        <w:t>3</w:t>
      </w:r>
      <w:r w:rsidR="005F31F4" w:rsidRPr="00D66DFA">
        <w:rPr>
          <w:rFonts w:cs="David"/>
          <w:sz w:val="22"/>
          <w:szCs w:val="22"/>
          <w:rtl/>
        </w:rPr>
        <w:t>.1</w:t>
      </w:r>
      <w:r w:rsidR="005F31F4" w:rsidRPr="00D66DFA">
        <w:rPr>
          <w:rFonts w:cs="David"/>
          <w:sz w:val="22"/>
          <w:szCs w:val="22"/>
          <w:rtl/>
        </w:rPr>
        <w:tab/>
        <w:t>הנתונים, נתוני העזר ותוצאות הביניים ששימשו בסיס לעבודה ואשר הוכנו על ידי התלמיד בתיאום עם המורה, יישמרו בידי התלמיד עד למתן ציון סופי לעבודה.</w:t>
      </w:r>
    </w:p>
    <w:p w:rsidR="005F31F4" w:rsidRPr="00D66DFA" w:rsidRDefault="00482162" w:rsidP="004D462C">
      <w:pPr>
        <w:widowControl/>
        <w:tabs>
          <w:tab w:val="left" w:pos="4420"/>
          <w:tab w:val="decimal" w:pos="9000"/>
        </w:tabs>
        <w:bidi/>
        <w:spacing w:line="220" w:lineRule="atLeast"/>
        <w:ind w:left="1160" w:hanging="420"/>
        <w:rPr>
          <w:rFonts w:cs="David"/>
          <w:sz w:val="22"/>
          <w:szCs w:val="22"/>
          <w:rtl/>
        </w:rPr>
      </w:pPr>
      <w:r>
        <w:rPr>
          <w:rFonts w:cs="David" w:hint="cs"/>
          <w:sz w:val="22"/>
          <w:szCs w:val="22"/>
          <w:rtl/>
        </w:rPr>
        <w:t>3</w:t>
      </w:r>
      <w:r w:rsidR="005F31F4" w:rsidRPr="00D66DFA">
        <w:rPr>
          <w:rFonts w:cs="David"/>
          <w:sz w:val="22"/>
          <w:szCs w:val="22"/>
          <w:rtl/>
        </w:rPr>
        <w:t>.2</w:t>
      </w:r>
      <w:r w:rsidR="005F31F4" w:rsidRPr="00D66DFA">
        <w:rPr>
          <w:rFonts w:cs="David"/>
          <w:sz w:val="22"/>
          <w:szCs w:val="22"/>
          <w:rtl/>
        </w:rPr>
        <w:tab/>
        <w:t>לא יגיש תלמיד אותה עבודה ביותר מקורס אחד באוניברסיטה.</w:t>
      </w:r>
    </w:p>
    <w:p w:rsidR="005F31F4" w:rsidRPr="00D66DFA" w:rsidRDefault="00482162" w:rsidP="004D462C">
      <w:pPr>
        <w:widowControl/>
        <w:tabs>
          <w:tab w:val="left" w:pos="4420"/>
          <w:tab w:val="decimal" w:pos="9000"/>
        </w:tabs>
        <w:bidi/>
        <w:spacing w:line="220" w:lineRule="atLeast"/>
        <w:ind w:left="1160" w:hanging="420"/>
        <w:rPr>
          <w:rFonts w:cs="David"/>
          <w:sz w:val="22"/>
          <w:szCs w:val="22"/>
          <w:rtl/>
        </w:rPr>
      </w:pPr>
      <w:r>
        <w:rPr>
          <w:rFonts w:cs="David" w:hint="cs"/>
          <w:sz w:val="22"/>
          <w:szCs w:val="22"/>
          <w:rtl/>
        </w:rPr>
        <w:t>3</w:t>
      </w:r>
      <w:r w:rsidR="005F31F4" w:rsidRPr="00D66DFA">
        <w:rPr>
          <w:rFonts w:cs="David"/>
          <w:sz w:val="22"/>
          <w:szCs w:val="22"/>
          <w:rtl/>
        </w:rPr>
        <w:t>.3</w:t>
      </w:r>
      <w:r w:rsidR="005F31F4" w:rsidRPr="00D66DFA">
        <w:rPr>
          <w:rFonts w:cs="David"/>
          <w:sz w:val="22"/>
          <w:szCs w:val="22"/>
          <w:rtl/>
        </w:rPr>
        <w:tab/>
        <w:t>על התלמיד להשאיר בידיו העתק של העבודה שהגיש.</w:t>
      </w:r>
    </w:p>
    <w:p w:rsidR="005F31F4" w:rsidRDefault="00482162" w:rsidP="004D462C">
      <w:pPr>
        <w:widowControl/>
        <w:tabs>
          <w:tab w:val="left" w:pos="4420"/>
          <w:tab w:val="decimal" w:pos="9000"/>
        </w:tabs>
        <w:bidi/>
        <w:spacing w:line="220" w:lineRule="atLeast"/>
        <w:ind w:left="1160" w:hanging="420"/>
        <w:rPr>
          <w:rFonts w:cs="David"/>
          <w:sz w:val="22"/>
          <w:szCs w:val="22"/>
          <w:rtl/>
        </w:rPr>
      </w:pPr>
      <w:r>
        <w:rPr>
          <w:rFonts w:cs="David" w:hint="cs"/>
          <w:sz w:val="22"/>
          <w:szCs w:val="22"/>
          <w:rtl/>
        </w:rPr>
        <w:t>3</w:t>
      </w:r>
      <w:r w:rsidR="005F31F4" w:rsidRPr="00D66DFA">
        <w:rPr>
          <w:rFonts w:cs="David"/>
          <w:sz w:val="22"/>
          <w:szCs w:val="22"/>
          <w:rtl/>
        </w:rPr>
        <w:t>.4</w:t>
      </w:r>
      <w:r w:rsidR="005F31F4" w:rsidRPr="00D66DFA">
        <w:rPr>
          <w:rFonts w:cs="David"/>
          <w:sz w:val="22"/>
          <w:szCs w:val="22"/>
          <w:rtl/>
        </w:rPr>
        <w:tab/>
        <w:t>בעבודות גמר לתארים שני ושלישי יש לנהוג על פי תקנות הלימודים הרל</w:t>
      </w:r>
      <w:r w:rsidR="002422A8">
        <w:rPr>
          <w:rFonts w:cs="David" w:hint="cs"/>
          <w:sz w:val="22"/>
          <w:szCs w:val="22"/>
          <w:rtl/>
        </w:rPr>
        <w:t>וו</w:t>
      </w:r>
      <w:r w:rsidR="005F31F4" w:rsidRPr="00D66DFA">
        <w:rPr>
          <w:rFonts w:cs="David"/>
          <w:sz w:val="22"/>
          <w:szCs w:val="22"/>
          <w:rtl/>
        </w:rPr>
        <w:t>נטיות.</w:t>
      </w:r>
    </w:p>
    <w:p w:rsidR="00A55692" w:rsidRPr="00D66DFA" w:rsidRDefault="00A55692" w:rsidP="004D462C">
      <w:pPr>
        <w:widowControl/>
        <w:tabs>
          <w:tab w:val="left" w:pos="4420"/>
          <w:tab w:val="decimal" w:pos="9000"/>
        </w:tabs>
        <w:bidi/>
        <w:spacing w:line="220" w:lineRule="atLeast"/>
        <w:ind w:left="1160" w:hanging="420"/>
        <w:rPr>
          <w:rFonts w:cs="David"/>
          <w:sz w:val="22"/>
          <w:szCs w:val="22"/>
          <w:rtl/>
        </w:rPr>
      </w:pPr>
    </w:p>
    <w:p w:rsidR="005F31F4" w:rsidRPr="00D66DFA" w:rsidRDefault="005F31F4" w:rsidP="004D462C">
      <w:pPr>
        <w:widowControl/>
        <w:tabs>
          <w:tab w:val="left" w:pos="4420"/>
          <w:tab w:val="decimal" w:pos="9000"/>
        </w:tabs>
        <w:bidi/>
        <w:spacing w:line="220" w:lineRule="atLeast"/>
        <w:ind w:left="700" w:hanging="280"/>
        <w:rPr>
          <w:rFonts w:cs="David"/>
          <w:b/>
          <w:bCs/>
          <w:sz w:val="24"/>
          <w:szCs w:val="24"/>
          <w:rtl/>
        </w:rPr>
      </w:pPr>
      <w:r w:rsidRPr="00D66DFA">
        <w:rPr>
          <w:rFonts w:cs="David"/>
          <w:b/>
          <w:bCs/>
          <w:sz w:val="24"/>
          <w:szCs w:val="24"/>
          <w:rtl/>
        </w:rPr>
        <w:t>(</w:t>
      </w:r>
      <w:r w:rsidR="00482162" w:rsidRPr="00A55692">
        <w:rPr>
          <w:rFonts w:cs="David" w:hint="cs"/>
          <w:b/>
          <w:bCs/>
          <w:sz w:val="22"/>
          <w:szCs w:val="22"/>
          <w:rtl/>
        </w:rPr>
        <w:t>4</w:t>
      </w:r>
      <w:r w:rsidRPr="00D66DFA">
        <w:rPr>
          <w:rFonts w:cs="David"/>
          <w:b/>
          <w:bCs/>
          <w:sz w:val="24"/>
          <w:szCs w:val="24"/>
          <w:rtl/>
        </w:rPr>
        <w:t>)</w:t>
      </w:r>
      <w:r w:rsidRPr="00D66DFA">
        <w:rPr>
          <w:rFonts w:cs="David"/>
          <w:b/>
          <w:bCs/>
          <w:sz w:val="24"/>
          <w:szCs w:val="24"/>
          <w:rtl/>
        </w:rPr>
        <w:tab/>
      </w:r>
      <w:r w:rsidRPr="00A55692">
        <w:rPr>
          <w:rFonts w:cs="David"/>
          <w:b/>
          <w:bCs/>
          <w:sz w:val="22"/>
          <w:szCs w:val="22"/>
          <w:rtl/>
        </w:rPr>
        <w:t>מועד ההגשה</w:t>
      </w:r>
    </w:p>
    <w:p w:rsidR="005F31F4" w:rsidRPr="00D66DFA" w:rsidRDefault="005F31F4" w:rsidP="004D462C">
      <w:pPr>
        <w:widowControl/>
        <w:tabs>
          <w:tab w:val="left" w:pos="4420"/>
          <w:tab w:val="decimal" w:pos="9000"/>
        </w:tabs>
        <w:bidi/>
        <w:spacing w:line="220" w:lineRule="atLeast"/>
        <w:ind w:left="700" w:hanging="280"/>
        <w:rPr>
          <w:rFonts w:cs="David"/>
          <w:sz w:val="22"/>
          <w:szCs w:val="22"/>
          <w:rtl/>
        </w:rPr>
      </w:pPr>
      <w:r w:rsidRPr="00D66DFA">
        <w:rPr>
          <w:rFonts w:cs="David"/>
          <w:sz w:val="22"/>
          <w:szCs w:val="22"/>
          <w:rtl/>
        </w:rPr>
        <w:tab/>
        <w:t xml:space="preserve">העבודה תוגש במועד שנקבע להגשתה או בהתאם לתקנות הלימודים </w:t>
      </w:r>
      <w:r w:rsidR="00833250" w:rsidRPr="00D66DFA">
        <w:rPr>
          <w:rFonts w:cs="David"/>
          <w:sz w:val="22"/>
          <w:szCs w:val="22"/>
          <w:rtl/>
        </w:rPr>
        <w:t>הרל</w:t>
      </w:r>
      <w:r w:rsidR="00833250">
        <w:rPr>
          <w:rFonts w:cs="David" w:hint="cs"/>
          <w:sz w:val="22"/>
          <w:szCs w:val="22"/>
          <w:rtl/>
        </w:rPr>
        <w:t>וו</w:t>
      </w:r>
      <w:r w:rsidR="00833250" w:rsidRPr="00D66DFA">
        <w:rPr>
          <w:rFonts w:cs="David"/>
          <w:sz w:val="22"/>
          <w:szCs w:val="22"/>
          <w:rtl/>
        </w:rPr>
        <w:t>נטיות</w:t>
      </w:r>
      <w:r w:rsidRPr="00D66DFA">
        <w:rPr>
          <w:rFonts w:cs="David"/>
          <w:sz w:val="22"/>
          <w:szCs w:val="22"/>
          <w:rtl/>
        </w:rPr>
        <w:t>.</w:t>
      </w:r>
    </w:p>
    <w:p w:rsidR="005F31F4" w:rsidRPr="00D66DFA" w:rsidRDefault="005F31F4" w:rsidP="004D462C">
      <w:pPr>
        <w:widowControl/>
        <w:tabs>
          <w:tab w:val="left" w:pos="4420"/>
          <w:tab w:val="decimal" w:pos="9000"/>
        </w:tabs>
        <w:bidi/>
        <w:spacing w:line="220" w:lineRule="atLeast"/>
        <w:ind w:left="700" w:hanging="280"/>
        <w:rPr>
          <w:rFonts w:cs="David"/>
          <w:sz w:val="22"/>
          <w:szCs w:val="22"/>
          <w:rtl/>
        </w:rPr>
      </w:pPr>
      <w:r w:rsidRPr="00D66DFA">
        <w:rPr>
          <w:rFonts w:cs="David"/>
          <w:sz w:val="22"/>
          <w:szCs w:val="22"/>
          <w:rtl/>
        </w:rPr>
        <w:tab/>
        <w:t xml:space="preserve">לא נקבע מועד, </w:t>
      </w:r>
      <w:r w:rsidR="00A0297A" w:rsidRPr="00D66DFA">
        <w:rPr>
          <w:rFonts w:cs="David"/>
          <w:sz w:val="22"/>
          <w:szCs w:val="22"/>
          <w:rtl/>
        </w:rPr>
        <w:t>יה</w:t>
      </w:r>
      <w:r w:rsidR="00A0297A">
        <w:rPr>
          <w:rFonts w:cs="David" w:hint="cs"/>
          <w:sz w:val="22"/>
          <w:szCs w:val="22"/>
          <w:rtl/>
        </w:rPr>
        <w:t>יה</w:t>
      </w:r>
      <w:r w:rsidR="00A0297A" w:rsidRPr="00D66DFA">
        <w:rPr>
          <w:rFonts w:cs="David"/>
          <w:sz w:val="22"/>
          <w:szCs w:val="22"/>
          <w:rtl/>
        </w:rPr>
        <w:t xml:space="preserve"> </w:t>
      </w:r>
      <w:r w:rsidRPr="00D66DFA">
        <w:rPr>
          <w:rFonts w:cs="David"/>
          <w:sz w:val="22"/>
          <w:szCs w:val="22"/>
          <w:rtl/>
        </w:rPr>
        <w:t xml:space="preserve">המועד האחרון להגשת העבודה לא יאוחר מסוף הסמסטר לאחר הסמסטר </w:t>
      </w:r>
      <w:r w:rsidR="00D221D9">
        <w:rPr>
          <w:rFonts w:cs="David" w:hint="cs"/>
          <w:sz w:val="22"/>
          <w:szCs w:val="22"/>
          <w:rtl/>
        </w:rPr>
        <w:t>ש</w:t>
      </w:r>
      <w:r w:rsidRPr="00D66DFA">
        <w:rPr>
          <w:rFonts w:cs="David"/>
          <w:sz w:val="22"/>
          <w:szCs w:val="22"/>
          <w:rtl/>
        </w:rPr>
        <w:t>בו נלמד הקורס (לרבות סמסטר קיץ).</w:t>
      </w:r>
    </w:p>
    <w:p w:rsidR="005F31F4" w:rsidRPr="00D66DFA" w:rsidRDefault="005F31F4" w:rsidP="004D462C">
      <w:pPr>
        <w:widowControl/>
        <w:tabs>
          <w:tab w:val="left" w:pos="4420"/>
          <w:tab w:val="decimal" w:pos="9000"/>
        </w:tabs>
        <w:bidi/>
        <w:spacing w:line="220" w:lineRule="atLeast"/>
        <w:ind w:left="700" w:hanging="280"/>
        <w:rPr>
          <w:rFonts w:cs="David"/>
          <w:sz w:val="22"/>
          <w:szCs w:val="22"/>
          <w:rtl/>
        </w:rPr>
      </w:pPr>
      <w:r w:rsidRPr="00D66DFA">
        <w:rPr>
          <w:rFonts w:cs="David"/>
          <w:sz w:val="22"/>
          <w:szCs w:val="22"/>
          <w:rtl/>
        </w:rPr>
        <w:tab/>
        <w:t xml:space="preserve">חריגה מכלל זה תיתכן רק באישור המורה </w:t>
      </w:r>
      <w:r w:rsidR="004572A2">
        <w:rPr>
          <w:rFonts w:cs="David" w:hint="cs"/>
          <w:sz w:val="22"/>
          <w:szCs w:val="22"/>
          <w:rtl/>
        </w:rPr>
        <w:t>ו</w:t>
      </w:r>
      <w:r w:rsidRPr="00D66DFA">
        <w:rPr>
          <w:rFonts w:cs="David"/>
          <w:sz w:val="22"/>
          <w:szCs w:val="22"/>
          <w:rtl/>
        </w:rPr>
        <w:t>ועדת הוראה של היחידה הנוגעת בדבר.</w:t>
      </w:r>
    </w:p>
    <w:p w:rsidR="005F31F4" w:rsidRPr="00D66DFA" w:rsidRDefault="005F31F4" w:rsidP="004D462C">
      <w:pPr>
        <w:widowControl/>
        <w:tabs>
          <w:tab w:val="left" w:pos="4420"/>
          <w:tab w:val="decimal" w:pos="9000"/>
        </w:tabs>
        <w:bidi/>
        <w:spacing w:line="220" w:lineRule="atLeast"/>
        <w:ind w:left="700" w:hanging="280"/>
        <w:rPr>
          <w:rFonts w:cs="David"/>
          <w:sz w:val="22"/>
          <w:szCs w:val="22"/>
          <w:rtl/>
        </w:rPr>
      </w:pPr>
      <w:r w:rsidRPr="00D66DFA">
        <w:rPr>
          <w:rFonts w:cs="David"/>
          <w:sz w:val="22"/>
          <w:szCs w:val="22"/>
          <w:rtl/>
        </w:rPr>
        <w:tab/>
        <w:t xml:space="preserve">לא </w:t>
      </w:r>
      <w:r w:rsidR="00A0297A" w:rsidRPr="00D66DFA">
        <w:rPr>
          <w:rFonts w:cs="David"/>
          <w:sz w:val="22"/>
          <w:szCs w:val="22"/>
          <w:rtl/>
        </w:rPr>
        <w:t>יה</w:t>
      </w:r>
      <w:r w:rsidR="00A0297A">
        <w:rPr>
          <w:rFonts w:cs="David" w:hint="cs"/>
          <w:sz w:val="22"/>
          <w:szCs w:val="22"/>
          <w:rtl/>
        </w:rPr>
        <w:t>יה</w:t>
      </w:r>
      <w:r w:rsidR="00A0297A" w:rsidRPr="00D66DFA">
        <w:rPr>
          <w:rFonts w:cs="David"/>
          <w:sz w:val="22"/>
          <w:szCs w:val="22"/>
          <w:rtl/>
        </w:rPr>
        <w:t xml:space="preserve"> </w:t>
      </w:r>
      <w:r w:rsidRPr="00D66DFA">
        <w:rPr>
          <w:rFonts w:cs="David"/>
          <w:sz w:val="22"/>
          <w:szCs w:val="22"/>
          <w:rtl/>
        </w:rPr>
        <w:t>באישור כנ"ל כדי לשמש עילה לסטייה מהוראות שכר הלימוד.</w:t>
      </w:r>
    </w:p>
    <w:p w:rsidR="0058110D" w:rsidRPr="00D66DFA" w:rsidRDefault="0058110D" w:rsidP="004D462C">
      <w:pPr>
        <w:widowControl/>
        <w:tabs>
          <w:tab w:val="left" w:pos="4420"/>
          <w:tab w:val="decimal" w:pos="9000"/>
        </w:tabs>
        <w:bidi/>
        <w:spacing w:line="220" w:lineRule="atLeast"/>
        <w:ind w:left="700" w:hanging="280"/>
        <w:rPr>
          <w:rFonts w:cs="David"/>
          <w:sz w:val="22"/>
          <w:szCs w:val="22"/>
          <w:rtl/>
        </w:rPr>
      </w:pPr>
      <w:r w:rsidRPr="00D66DFA">
        <w:rPr>
          <w:rFonts w:cs="David" w:hint="cs"/>
          <w:sz w:val="22"/>
          <w:szCs w:val="22"/>
          <w:rtl/>
        </w:rPr>
        <w:tab/>
        <w:t>תלמיד שנקרא לשירות מילואים פעיל רצוף</w:t>
      </w:r>
      <w:r w:rsidR="00833250">
        <w:rPr>
          <w:rFonts w:cs="David" w:hint="cs"/>
          <w:sz w:val="22"/>
          <w:szCs w:val="22"/>
          <w:rtl/>
        </w:rPr>
        <w:t>,</w:t>
      </w:r>
      <w:r w:rsidRPr="00D66DFA">
        <w:rPr>
          <w:rFonts w:cs="David" w:hint="cs"/>
          <w:sz w:val="22"/>
          <w:szCs w:val="22"/>
          <w:rtl/>
        </w:rPr>
        <w:t xml:space="preserve"> ומועד הגשת העבודה חל בתוך תקופת השירות או בסמוך אליה, יהיה זכאי לארכה בהגשת העבודה, בתיאום עם מורה הקורס, לפרק שלא יפחת </w:t>
      </w:r>
      <w:r w:rsidR="001E7FC9">
        <w:rPr>
          <w:rFonts w:cs="David" w:hint="cs"/>
          <w:sz w:val="22"/>
          <w:szCs w:val="22"/>
          <w:rtl/>
        </w:rPr>
        <w:t>ממספר הימים לפחות שבהם שירת במילואים</w:t>
      </w:r>
      <w:r w:rsidR="00833250">
        <w:rPr>
          <w:rFonts w:cs="David" w:hint="cs"/>
          <w:sz w:val="22"/>
          <w:szCs w:val="22"/>
          <w:rtl/>
        </w:rPr>
        <w:t>,</w:t>
      </w:r>
      <w:r w:rsidR="001E7FC9">
        <w:rPr>
          <w:rFonts w:cs="David" w:hint="cs"/>
          <w:sz w:val="22"/>
          <w:szCs w:val="22"/>
          <w:rtl/>
        </w:rPr>
        <w:t xml:space="preserve"> ולא יותר </w:t>
      </w:r>
      <w:r w:rsidR="00086453">
        <w:rPr>
          <w:rFonts w:cs="David" w:hint="cs"/>
          <w:sz w:val="22"/>
          <w:szCs w:val="22"/>
          <w:rtl/>
        </w:rPr>
        <w:t>משבעה שבועות מתום תקופת הזכאות</w:t>
      </w:r>
      <w:r w:rsidR="001E7FC9">
        <w:rPr>
          <w:rFonts w:cs="David" w:hint="cs"/>
          <w:sz w:val="22"/>
          <w:szCs w:val="22"/>
          <w:rtl/>
        </w:rPr>
        <w:t xml:space="preserve">. </w:t>
      </w:r>
    </w:p>
    <w:p w:rsidR="004572A2" w:rsidRDefault="0058110D" w:rsidP="002F08C6">
      <w:pPr>
        <w:widowControl/>
        <w:tabs>
          <w:tab w:val="left" w:pos="4420"/>
          <w:tab w:val="decimal" w:pos="9000"/>
        </w:tabs>
        <w:bidi/>
        <w:spacing w:line="220" w:lineRule="atLeast"/>
        <w:ind w:left="700" w:hanging="280"/>
        <w:rPr>
          <w:rFonts w:cs="David"/>
          <w:sz w:val="22"/>
          <w:szCs w:val="22"/>
          <w:rtl/>
        </w:rPr>
      </w:pPr>
      <w:r w:rsidRPr="00D66DFA">
        <w:rPr>
          <w:rFonts w:cs="David" w:hint="cs"/>
          <w:sz w:val="22"/>
          <w:szCs w:val="22"/>
          <w:rtl/>
        </w:rPr>
        <w:tab/>
        <w:t>תלמידה שילדה לפני מועד ההגשה ומ</w:t>
      </w:r>
      <w:r w:rsidR="00306238" w:rsidRPr="00D66DFA">
        <w:rPr>
          <w:rFonts w:cs="David" w:hint="cs"/>
          <w:sz w:val="22"/>
          <w:szCs w:val="22"/>
          <w:rtl/>
        </w:rPr>
        <w:t>ו</w:t>
      </w:r>
      <w:r w:rsidRPr="00D66DFA">
        <w:rPr>
          <w:rFonts w:cs="David" w:hint="cs"/>
          <w:sz w:val="22"/>
          <w:szCs w:val="22"/>
          <w:rtl/>
        </w:rPr>
        <w:t>עד ההגשה</w:t>
      </w:r>
      <w:r w:rsidR="00057714">
        <w:rPr>
          <w:rFonts w:cs="David" w:hint="cs"/>
          <w:sz w:val="22"/>
          <w:szCs w:val="22"/>
          <w:rtl/>
        </w:rPr>
        <w:t xml:space="preserve"> חל בסמסטר </w:t>
      </w:r>
      <w:r w:rsidR="00833250">
        <w:rPr>
          <w:rFonts w:cs="David" w:hint="cs"/>
          <w:sz w:val="22"/>
          <w:szCs w:val="22"/>
          <w:rtl/>
        </w:rPr>
        <w:t>ש</w:t>
      </w:r>
      <w:r w:rsidR="00057714">
        <w:rPr>
          <w:rFonts w:cs="David" w:hint="cs"/>
          <w:sz w:val="22"/>
          <w:szCs w:val="22"/>
          <w:rtl/>
        </w:rPr>
        <w:t xml:space="preserve">בו ילדה, רשאית להגיש </w:t>
      </w:r>
      <w:r w:rsidR="00833250">
        <w:rPr>
          <w:rFonts w:cs="David" w:hint="cs"/>
          <w:sz w:val="22"/>
          <w:szCs w:val="22"/>
          <w:rtl/>
        </w:rPr>
        <w:t xml:space="preserve">עבודתה </w:t>
      </w:r>
      <w:r w:rsidR="00057714">
        <w:rPr>
          <w:rFonts w:cs="David" w:hint="cs"/>
          <w:sz w:val="22"/>
          <w:szCs w:val="22"/>
          <w:rtl/>
        </w:rPr>
        <w:t xml:space="preserve">באיחור של עד </w:t>
      </w:r>
      <w:r w:rsidR="00086453">
        <w:rPr>
          <w:rFonts w:cs="David" w:hint="cs"/>
          <w:sz w:val="22"/>
          <w:szCs w:val="22"/>
          <w:rtl/>
        </w:rPr>
        <w:t xml:space="preserve">7 </w:t>
      </w:r>
      <w:r w:rsidR="00057714">
        <w:rPr>
          <w:rFonts w:cs="David" w:hint="cs"/>
          <w:sz w:val="22"/>
          <w:szCs w:val="22"/>
          <w:rtl/>
        </w:rPr>
        <w:t xml:space="preserve">שבועות ממועד ההגשה. </w:t>
      </w:r>
      <w:r w:rsidRPr="00D66DFA">
        <w:rPr>
          <w:rFonts w:cs="David" w:hint="cs"/>
          <w:sz w:val="22"/>
          <w:szCs w:val="22"/>
          <w:rtl/>
        </w:rPr>
        <w:t xml:space="preserve"> </w:t>
      </w:r>
    </w:p>
    <w:p w:rsidR="000F1F62" w:rsidRPr="00CE2D4B" w:rsidRDefault="00CE2D4B" w:rsidP="004241C5">
      <w:pPr>
        <w:widowControl/>
        <w:tabs>
          <w:tab w:val="left" w:pos="4420"/>
          <w:tab w:val="decimal" w:pos="9000"/>
        </w:tabs>
        <w:bidi/>
        <w:spacing w:line="220" w:lineRule="atLeast"/>
        <w:rPr>
          <w:rFonts w:cs="David"/>
          <w:sz w:val="22"/>
          <w:szCs w:val="22"/>
          <w:u w:val="single"/>
          <w:rtl/>
        </w:rPr>
      </w:pPr>
      <w:r w:rsidRPr="00190421">
        <w:rPr>
          <w:rFonts w:cs="David" w:hint="cs"/>
          <w:sz w:val="22"/>
          <w:szCs w:val="22"/>
          <w:rtl/>
        </w:rPr>
        <w:t xml:space="preserve">         </w:t>
      </w:r>
      <w:r w:rsidR="0092051B" w:rsidRPr="0092051B">
        <w:rPr>
          <w:rFonts w:cs="David" w:hint="cs"/>
          <w:sz w:val="22"/>
          <w:szCs w:val="22"/>
          <w:rtl/>
        </w:rPr>
        <w:t xml:space="preserve">     </w:t>
      </w:r>
      <w:r>
        <w:rPr>
          <w:rFonts w:cs="David" w:hint="cs"/>
          <w:sz w:val="22"/>
          <w:szCs w:val="22"/>
          <w:u w:val="single"/>
          <w:rtl/>
        </w:rPr>
        <w:t xml:space="preserve">להלן מועדי הגשת עבודות סמינריונית </w:t>
      </w:r>
      <w:r w:rsidR="000F1F62" w:rsidRPr="00CE2D4B">
        <w:rPr>
          <w:rFonts w:cs="David" w:hint="cs"/>
          <w:sz w:val="22"/>
          <w:szCs w:val="22"/>
          <w:u w:val="single"/>
          <w:rtl/>
        </w:rPr>
        <w:t xml:space="preserve">בשנת הלימודים </w:t>
      </w:r>
      <w:r w:rsidR="000F1F62" w:rsidRPr="004241C5">
        <w:rPr>
          <w:rFonts w:cs="David" w:hint="cs"/>
          <w:sz w:val="22"/>
          <w:szCs w:val="22"/>
          <w:u w:val="single"/>
          <w:rtl/>
        </w:rPr>
        <w:t>תש</w:t>
      </w:r>
      <w:r w:rsidR="00A52041" w:rsidRPr="004241C5">
        <w:rPr>
          <w:rFonts w:cs="David" w:hint="cs"/>
          <w:sz w:val="22"/>
          <w:szCs w:val="22"/>
          <w:u w:val="single"/>
          <w:rtl/>
        </w:rPr>
        <w:t>ע"</w:t>
      </w:r>
      <w:r w:rsidR="004241C5" w:rsidRPr="004241C5">
        <w:rPr>
          <w:rFonts w:cs="David" w:hint="cs"/>
          <w:sz w:val="22"/>
          <w:szCs w:val="22"/>
          <w:u w:val="single"/>
          <w:rtl/>
        </w:rPr>
        <w:t>ח</w:t>
      </w:r>
      <w:r w:rsidR="00A92351">
        <w:rPr>
          <w:rFonts w:cs="David" w:hint="cs"/>
          <w:sz w:val="22"/>
          <w:szCs w:val="22"/>
          <w:u w:val="single"/>
          <w:rtl/>
        </w:rPr>
        <w:t>:</w:t>
      </w:r>
      <w:r w:rsidR="00555CD5" w:rsidRPr="00CE2D4B">
        <w:rPr>
          <w:rFonts w:cs="David" w:hint="cs"/>
          <w:sz w:val="22"/>
          <w:szCs w:val="22"/>
          <w:u w:val="single"/>
          <w:rtl/>
        </w:rPr>
        <w:t xml:space="preserve"> </w:t>
      </w:r>
    </w:p>
    <w:p w:rsidR="00C55791" w:rsidRDefault="000F1F62" w:rsidP="004241C5">
      <w:pPr>
        <w:widowControl/>
        <w:tabs>
          <w:tab w:val="left" w:pos="4420"/>
          <w:tab w:val="decimal" w:pos="9000"/>
        </w:tabs>
        <w:bidi/>
        <w:spacing w:line="220" w:lineRule="atLeast"/>
        <w:ind w:left="700" w:hanging="280"/>
        <w:rPr>
          <w:rFonts w:cs="David"/>
          <w:sz w:val="22"/>
          <w:szCs w:val="22"/>
          <w:rtl/>
        </w:rPr>
      </w:pPr>
      <w:r>
        <w:rPr>
          <w:rFonts w:cs="David" w:hint="cs"/>
          <w:sz w:val="22"/>
          <w:szCs w:val="22"/>
          <w:rtl/>
        </w:rPr>
        <w:tab/>
        <w:t>סמסטר א':</w:t>
      </w:r>
      <w:r w:rsidR="00C55791" w:rsidRPr="00C55791">
        <w:rPr>
          <w:rFonts w:cs="David" w:hint="cs"/>
          <w:b/>
          <w:bCs/>
          <w:rtl/>
        </w:rPr>
        <w:t xml:space="preserve"> </w:t>
      </w:r>
      <w:r w:rsidR="004241C5">
        <w:rPr>
          <w:rFonts w:cs="David" w:hint="cs"/>
          <w:b/>
          <w:bCs/>
          <w:rtl/>
        </w:rPr>
        <w:t>6</w:t>
      </w:r>
      <w:r w:rsidR="00AD7183">
        <w:rPr>
          <w:rFonts w:cs="David" w:hint="cs"/>
          <w:b/>
          <w:bCs/>
          <w:rtl/>
        </w:rPr>
        <w:t>/5/</w:t>
      </w:r>
      <w:r w:rsidR="004241C5">
        <w:rPr>
          <w:rFonts w:cs="David" w:hint="cs"/>
          <w:b/>
          <w:bCs/>
          <w:rtl/>
        </w:rPr>
        <w:t>18</w:t>
      </w:r>
      <w:r w:rsidR="004241C5">
        <w:rPr>
          <w:rFonts w:cs="David" w:hint="cs"/>
          <w:rtl/>
        </w:rPr>
        <w:t xml:space="preserve"> (כ"א</w:t>
      </w:r>
      <w:r w:rsidR="00AD7183">
        <w:rPr>
          <w:rFonts w:cs="David" w:hint="cs"/>
          <w:rtl/>
        </w:rPr>
        <w:t xml:space="preserve"> באייר תשע"</w:t>
      </w:r>
      <w:r w:rsidR="004241C5" w:rsidRPr="004241C5">
        <w:rPr>
          <w:rFonts w:cs="David" w:hint="cs"/>
          <w:rtl/>
        </w:rPr>
        <w:t>ח</w:t>
      </w:r>
      <w:r w:rsidR="00E4316D" w:rsidRPr="004241C5">
        <w:rPr>
          <w:rFonts w:cs="David" w:hint="cs"/>
          <w:rtl/>
        </w:rPr>
        <w:t>)</w:t>
      </w:r>
      <w:r w:rsidR="00E4316D">
        <w:rPr>
          <w:rFonts w:cs="David" w:hint="cs"/>
          <w:b/>
          <w:bCs/>
          <w:rtl/>
        </w:rPr>
        <w:t xml:space="preserve"> </w:t>
      </w:r>
    </w:p>
    <w:p w:rsidR="00A52041" w:rsidRDefault="00C55791" w:rsidP="00B91B85">
      <w:pPr>
        <w:widowControl/>
        <w:tabs>
          <w:tab w:val="left" w:pos="4420"/>
          <w:tab w:val="decimal" w:pos="9000"/>
        </w:tabs>
        <w:bidi/>
        <w:spacing w:line="220" w:lineRule="atLeast"/>
        <w:ind w:left="700" w:hanging="280"/>
        <w:rPr>
          <w:rFonts w:cs="David"/>
          <w:sz w:val="22"/>
          <w:szCs w:val="22"/>
          <w:rtl/>
        </w:rPr>
      </w:pPr>
      <w:r>
        <w:rPr>
          <w:rFonts w:cs="David" w:hint="cs"/>
          <w:sz w:val="22"/>
          <w:szCs w:val="22"/>
          <w:rtl/>
        </w:rPr>
        <w:tab/>
      </w:r>
      <w:r w:rsidR="000F1F62">
        <w:rPr>
          <w:rFonts w:cs="David" w:hint="cs"/>
          <w:sz w:val="22"/>
          <w:szCs w:val="22"/>
          <w:rtl/>
        </w:rPr>
        <w:t>סמסטר ב' וקורסים שנתיים</w:t>
      </w:r>
      <w:r w:rsidR="00B91B85">
        <w:rPr>
          <w:rFonts w:cs="David" w:hint="cs"/>
          <w:sz w:val="22"/>
          <w:szCs w:val="22"/>
          <w:rtl/>
        </w:rPr>
        <w:t>:</w:t>
      </w:r>
      <w:r w:rsidR="00086F94">
        <w:rPr>
          <w:rFonts w:cs="David" w:hint="cs"/>
          <w:sz w:val="22"/>
          <w:szCs w:val="22"/>
          <w:rtl/>
        </w:rPr>
        <w:t xml:space="preserve"> </w:t>
      </w:r>
      <w:r w:rsidR="004241C5">
        <w:rPr>
          <w:rFonts w:cs="David" w:hint="cs"/>
          <w:b/>
          <w:bCs/>
          <w:rtl/>
        </w:rPr>
        <w:t>16</w:t>
      </w:r>
      <w:r w:rsidR="00AD7183">
        <w:rPr>
          <w:rFonts w:cs="David" w:hint="cs"/>
          <w:b/>
          <w:bCs/>
          <w:rtl/>
        </w:rPr>
        <w:t>/</w:t>
      </w:r>
      <w:r w:rsidR="004241C5">
        <w:rPr>
          <w:rFonts w:cs="David" w:hint="cs"/>
          <w:b/>
          <w:bCs/>
          <w:rtl/>
        </w:rPr>
        <w:t>9</w:t>
      </w:r>
      <w:r w:rsidR="00AD7183">
        <w:rPr>
          <w:rFonts w:cs="David" w:hint="cs"/>
          <w:b/>
          <w:bCs/>
          <w:rtl/>
        </w:rPr>
        <w:t>/</w:t>
      </w:r>
      <w:r w:rsidR="004241C5">
        <w:rPr>
          <w:rFonts w:cs="David" w:hint="cs"/>
          <w:b/>
          <w:bCs/>
          <w:rtl/>
        </w:rPr>
        <w:t>18</w:t>
      </w:r>
      <w:r>
        <w:rPr>
          <w:rFonts w:cs="David" w:hint="cs"/>
          <w:rtl/>
        </w:rPr>
        <w:t xml:space="preserve">  (</w:t>
      </w:r>
      <w:r w:rsidR="004241C5">
        <w:rPr>
          <w:rFonts w:cs="David" w:hint="cs"/>
          <w:rtl/>
        </w:rPr>
        <w:t>ז'</w:t>
      </w:r>
      <w:r w:rsidR="00AD7183">
        <w:rPr>
          <w:rFonts w:cs="David" w:hint="cs"/>
          <w:rtl/>
        </w:rPr>
        <w:t xml:space="preserve"> בתשרי תשע"</w:t>
      </w:r>
      <w:r w:rsidR="004241C5" w:rsidRPr="004241C5">
        <w:rPr>
          <w:rFonts w:cs="David" w:hint="cs"/>
          <w:sz w:val="22"/>
          <w:szCs w:val="22"/>
          <w:rtl/>
        </w:rPr>
        <w:t>ט</w:t>
      </w:r>
      <w:r w:rsidRPr="004241C5">
        <w:rPr>
          <w:rFonts w:cs="David" w:hint="cs"/>
          <w:sz w:val="22"/>
          <w:szCs w:val="22"/>
          <w:rtl/>
        </w:rPr>
        <w:t>)</w:t>
      </w:r>
    </w:p>
    <w:p w:rsidR="004241C5" w:rsidRDefault="004241C5" w:rsidP="004241C5">
      <w:pPr>
        <w:widowControl/>
        <w:tabs>
          <w:tab w:val="left" w:pos="4420"/>
          <w:tab w:val="decimal" w:pos="9000"/>
        </w:tabs>
        <w:bidi/>
        <w:spacing w:line="220" w:lineRule="atLeast"/>
        <w:ind w:left="700" w:hanging="280"/>
        <w:rPr>
          <w:rFonts w:cs="David"/>
          <w:sz w:val="22"/>
          <w:szCs w:val="22"/>
          <w:rtl/>
        </w:rPr>
      </w:pPr>
      <w:r>
        <w:rPr>
          <w:rFonts w:cs="David" w:hint="cs"/>
          <w:sz w:val="22"/>
          <w:szCs w:val="22"/>
          <w:rtl/>
        </w:rPr>
        <w:tab/>
        <w:t xml:space="preserve">סמסטר קיץ: </w:t>
      </w:r>
      <w:r w:rsidRPr="00B91B85">
        <w:rPr>
          <w:rFonts w:cs="David" w:hint="cs"/>
          <w:b/>
          <w:bCs/>
          <w:sz w:val="22"/>
          <w:szCs w:val="22"/>
          <w:rtl/>
        </w:rPr>
        <w:t>8/11/18</w:t>
      </w:r>
      <w:r>
        <w:rPr>
          <w:rFonts w:cs="David" w:hint="cs"/>
          <w:sz w:val="22"/>
          <w:szCs w:val="22"/>
          <w:rtl/>
        </w:rPr>
        <w:t xml:space="preserve"> (ל' בחשוון תשע"ט)</w:t>
      </w:r>
    </w:p>
    <w:p w:rsidR="00635F3E" w:rsidRPr="00D66DFA" w:rsidRDefault="00635F3E" w:rsidP="004D462C">
      <w:pPr>
        <w:widowControl/>
        <w:tabs>
          <w:tab w:val="left" w:pos="4420"/>
          <w:tab w:val="decimal" w:pos="9000"/>
        </w:tabs>
        <w:bidi/>
        <w:spacing w:line="220" w:lineRule="atLeast"/>
        <w:ind w:left="700" w:hanging="280"/>
        <w:rPr>
          <w:rFonts w:cs="David"/>
          <w:sz w:val="22"/>
          <w:szCs w:val="22"/>
          <w:rtl/>
        </w:rPr>
      </w:pPr>
    </w:p>
    <w:p w:rsidR="005F31F4" w:rsidRPr="00D66DFA" w:rsidRDefault="005F31F4" w:rsidP="004D462C">
      <w:pPr>
        <w:widowControl/>
        <w:tabs>
          <w:tab w:val="left" w:pos="708"/>
          <w:tab w:val="decimal" w:pos="9000"/>
        </w:tabs>
        <w:bidi/>
        <w:spacing w:line="180" w:lineRule="exact"/>
        <w:rPr>
          <w:rFonts w:cs="David"/>
          <w:b/>
          <w:bCs/>
          <w:sz w:val="22"/>
          <w:szCs w:val="22"/>
          <w:rtl/>
        </w:rPr>
      </w:pPr>
      <w:r w:rsidRPr="00D66DFA">
        <w:rPr>
          <w:rFonts w:cs="David"/>
          <w:b/>
          <w:bCs/>
          <w:sz w:val="22"/>
          <w:szCs w:val="22"/>
          <w:rtl/>
        </w:rPr>
        <w:t xml:space="preserve">        (</w:t>
      </w:r>
      <w:r w:rsidR="00482162">
        <w:rPr>
          <w:rFonts w:cs="David" w:hint="cs"/>
          <w:b/>
          <w:bCs/>
          <w:sz w:val="22"/>
          <w:szCs w:val="22"/>
          <w:rtl/>
        </w:rPr>
        <w:t>5</w:t>
      </w:r>
      <w:r w:rsidRPr="00D66DFA">
        <w:rPr>
          <w:rFonts w:cs="David"/>
          <w:b/>
          <w:bCs/>
          <w:sz w:val="22"/>
          <w:szCs w:val="22"/>
          <w:rtl/>
        </w:rPr>
        <w:t>)</w:t>
      </w:r>
      <w:r w:rsidRPr="00D66DFA">
        <w:rPr>
          <w:rFonts w:cs="David"/>
          <w:b/>
          <w:bCs/>
          <w:sz w:val="22"/>
          <w:szCs w:val="22"/>
          <w:rtl/>
        </w:rPr>
        <w:tab/>
        <w:t>מסירת העבודה</w:t>
      </w:r>
    </w:p>
    <w:p w:rsidR="005F31F4" w:rsidRDefault="005F31F4" w:rsidP="00626744">
      <w:pPr>
        <w:widowControl/>
        <w:tabs>
          <w:tab w:val="left" w:pos="4420"/>
          <w:tab w:val="decimal" w:pos="9000"/>
        </w:tabs>
        <w:bidi/>
        <w:spacing w:line="220" w:lineRule="atLeast"/>
        <w:ind w:left="700" w:hanging="280"/>
        <w:rPr>
          <w:rFonts w:cs="David"/>
          <w:sz w:val="22"/>
          <w:szCs w:val="22"/>
          <w:rtl/>
        </w:rPr>
      </w:pPr>
      <w:r w:rsidRPr="00D66DFA">
        <w:rPr>
          <w:rFonts w:cs="David"/>
          <w:sz w:val="22"/>
          <w:szCs w:val="22"/>
          <w:rtl/>
        </w:rPr>
        <w:tab/>
        <w:t xml:space="preserve">התלמיד ימסור את העבודה לידי המורה באמצעות מזכירות </w:t>
      </w:r>
      <w:r w:rsidR="008A5437">
        <w:rPr>
          <w:rFonts w:cs="David"/>
          <w:sz w:val="22"/>
          <w:szCs w:val="22"/>
          <w:rtl/>
        </w:rPr>
        <w:t xml:space="preserve">החוג או מזכירות התלמידים </w:t>
      </w:r>
      <w:proofErr w:type="spellStart"/>
      <w:r w:rsidR="008A5437">
        <w:rPr>
          <w:rFonts w:cs="David"/>
          <w:sz w:val="22"/>
          <w:szCs w:val="22"/>
          <w:rtl/>
        </w:rPr>
        <w:t>הפקולט</w:t>
      </w:r>
      <w:r w:rsidRPr="00D66DFA">
        <w:rPr>
          <w:rFonts w:cs="David"/>
          <w:sz w:val="22"/>
          <w:szCs w:val="22"/>
          <w:rtl/>
        </w:rPr>
        <w:t>ית</w:t>
      </w:r>
      <w:proofErr w:type="spellEnd"/>
      <w:r w:rsidRPr="00D66DFA">
        <w:rPr>
          <w:rFonts w:cs="David"/>
          <w:sz w:val="22"/>
          <w:szCs w:val="22"/>
          <w:rtl/>
        </w:rPr>
        <w:t xml:space="preserve"> או</w:t>
      </w:r>
      <w:r w:rsidR="00273731">
        <w:rPr>
          <w:rFonts w:cs="David" w:hint="cs"/>
          <w:sz w:val="22"/>
          <w:szCs w:val="22"/>
          <w:rtl/>
        </w:rPr>
        <w:t xml:space="preserve"> </w:t>
      </w:r>
      <w:r w:rsidR="004572A2">
        <w:rPr>
          <w:rFonts w:cs="David" w:hint="cs"/>
          <w:sz w:val="22"/>
          <w:szCs w:val="22"/>
          <w:rtl/>
        </w:rPr>
        <w:t>בדואר האלקטרוני</w:t>
      </w:r>
      <w:r w:rsidRPr="00D66DFA">
        <w:rPr>
          <w:rFonts w:cs="David"/>
          <w:sz w:val="22"/>
          <w:szCs w:val="22"/>
          <w:rtl/>
        </w:rPr>
        <w:t>, בהתאם להנחיות שייקבעו על ידי היחידה.</w:t>
      </w:r>
      <w:r w:rsidR="004572A2">
        <w:rPr>
          <w:rFonts w:cs="David" w:hint="cs"/>
          <w:sz w:val="22"/>
          <w:szCs w:val="22"/>
          <w:rtl/>
        </w:rPr>
        <w:t xml:space="preserve"> על התלמיד להשאיר ברשותו עותק מהעבודה.</w:t>
      </w:r>
    </w:p>
    <w:p w:rsidR="004572A2" w:rsidRPr="00D66DFA" w:rsidRDefault="004572A2" w:rsidP="004D462C">
      <w:pPr>
        <w:widowControl/>
        <w:tabs>
          <w:tab w:val="left" w:pos="4420"/>
          <w:tab w:val="decimal" w:pos="9000"/>
        </w:tabs>
        <w:bidi/>
        <w:spacing w:line="220" w:lineRule="atLeast"/>
        <w:ind w:left="700" w:hanging="280"/>
        <w:rPr>
          <w:rFonts w:cs="David"/>
          <w:sz w:val="22"/>
          <w:szCs w:val="22"/>
          <w:rtl/>
        </w:rPr>
      </w:pPr>
    </w:p>
    <w:p w:rsidR="005F31F4" w:rsidRPr="00D66DFA" w:rsidRDefault="005F31F4" w:rsidP="004D462C">
      <w:pPr>
        <w:widowControl/>
        <w:tabs>
          <w:tab w:val="left" w:pos="4420"/>
          <w:tab w:val="decimal" w:pos="9000"/>
        </w:tabs>
        <w:bidi/>
        <w:spacing w:line="220" w:lineRule="atLeast"/>
        <w:ind w:left="700" w:hanging="280"/>
        <w:rPr>
          <w:rFonts w:cs="David"/>
          <w:b/>
          <w:bCs/>
          <w:sz w:val="22"/>
          <w:szCs w:val="22"/>
          <w:rtl/>
        </w:rPr>
      </w:pPr>
      <w:r w:rsidRPr="00EC3529">
        <w:rPr>
          <w:rFonts w:cs="David"/>
          <w:b/>
          <w:bCs/>
          <w:sz w:val="22"/>
          <w:szCs w:val="22"/>
          <w:highlight w:val="red"/>
          <w:rtl/>
        </w:rPr>
        <w:t>(</w:t>
      </w:r>
      <w:r w:rsidR="00482162" w:rsidRPr="00EC3529">
        <w:rPr>
          <w:rFonts w:cs="David" w:hint="cs"/>
          <w:b/>
          <w:bCs/>
          <w:sz w:val="22"/>
          <w:szCs w:val="22"/>
          <w:highlight w:val="red"/>
          <w:rtl/>
        </w:rPr>
        <w:t>6</w:t>
      </w:r>
      <w:r w:rsidRPr="00EC3529">
        <w:rPr>
          <w:rFonts w:cs="David"/>
          <w:b/>
          <w:bCs/>
          <w:sz w:val="22"/>
          <w:szCs w:val="22"/>
          <w:highlight w:val="red"/>
          <w:rtl/>
        </w:rPr>
        <w:t>) אופן הגשת העבודה</w:t>
      </w:r>
    </w:p>
    <w:p w:rsidR="005F31F4" w:rsidRPr="00D66DFA" w:rsidRDefault="00482162" w:rsidP="004D462C">
      <w:pPr>
        <w:widowControl/>
        <w:tabs>
          <w:tab w:val="left" w:pos="4420"/>
          <w:tab w:val="decimal" w:pos="9000"/>
        </w:tabs>
        <w:bidi/>
        <w:spacing w:line="220" w:lineRule="atLeast"/>
        <w:ind w:left="1080" w:hanging="340"/>
        <w:rPr>
          <w:rFonts w:cs="David"/>
          <w:sz w:val="22"/>
          <w:szCs w:val="22"/>
          <w:rtl/>
        </w:rPr>
      </w:pPr>
      <w:r>
        <w:rPr>
          <w:rFonts w:cs="David" w:hint="cs"/>
          <w:sz w:val="22"/>
          <w:szCs w:val="22"/>
          <w:rtl/>
        </w:rPr>
        <w:t>6</w:t>
      </w:r>
      <w:r w:rsidR="005F31F4" w:rsidRPr="00D66DFA">
        <w:rPr>
          <w:rFonts w:cs="David"/>
          <w:sz w:val="22"/>
          <w:szCs w:val="22"/>
          <w:rtl/>
        </w:rPr>
        <w:t>.1</w:t>
      </w:r>
      <w:r w:rsidR="005F31F4" w:rsidRPr="00D66DFA">
        <w:rPr>
          <w:rFonts w:cs="David"/>
          <w:sz w:val="22"/>
          <w:szCs w:val="22"/>
          <w:rtl/>
        </w:rPr>
        <w:tab/>
        <w:t>עבודה סמינריונית תוגש מודפסת.</w:t>
      </w:r>
    </w:p>
    <w:p w:rsidR="005F31F4" w:rsidRPr="00D66DFA" w:rsidRDefault="00482162" w:rsidP="004D462C">
      <w:pPr>
        <w:widowControl/>
        <w:tabs>
          <w:tab w:val="left" w:pos="4420"/>
          <w:tab w:val="decimal" w:pos="9000"/>
        </w:tabs>
        <w:bidi/>
        <w:spacing w:line="220" w:lineRule="atLeast"/>
        <w:ind w:left="1080" w:hanging="340"/>
        <w:rPr>
          <w:rFonts w:cs="David"/>
          <w:sz w:val="22"/>
          <w:szCs w:val="22"/>
          <w:rtl/>
        </w:rPr>
      </w:pPr>
      <w:r>
        <w:rPr>
          <w:rFonts w:cs="David" w:hint="cs"/>
          <w:sz w:val="22"/>
          <w:szCs w:val="22"/>
          <w:rtl/>
        </w:rPr>
        <w:t>6</w:t>
      </w:r>
      <w:r w:rsidR="005F31F4" w:rsidRPr="00D66DFA">
        <w:rPr>
          <w:rFonts w:cs="David"/>
          <w:sz w:val="22"/>
          <w:szCs w:val="22"/>
          <w:rtl/>
        </w:rPr>
        <w:t>.2</w:t>
      </w:r>
      <w:r w:rsidR="005F31F4" w:rsidRPr="00D66DFA">
        <w:rPr>
          <w:rFonts w:cs="David"/>
          <w:sz w:val="22"/>
          <w:szCs w:val="22"/>
          <w:rtl/>
        </w:rPr>
        <w:tab/>
        <w:t>עבודה אחרת תוגש בכתב יד קריא, מודפסת או באמצעות מחשב, על פי הכללים הנקבעים באותה יחידה.</w:t>
      </w:r>
    </w:p>
    <w:p w:rsidR="005F31F4" w:rsidRPr="00D66DFA" w:rsidRDefault="005F31F4" w:rsidP="004D462C">
      <w:pPr>
        <w:widowControl/>
        <w:tabs>
          <w:tab w:val="left" w:pos="4420"/>
          <w:tab w:val="decimal" w:pos="9000"/>
        </w:tabs>
        <w:bidi/>
        <w:spacing w:line="220" w:lineRule="atLeast"/>
        <w:ind w:left="1080" w:hanging="340"/>
        <w:rPr>
          <w:rFonts w:cs="David"/>
          <w:sz w:val="22"/>
          <w:szCs w:val="22"/>
          <w:rtl/>
        </w:rPr>
      </w:pPr>
      <w:r w:rsidRPr="00D66DFA">
        <w:rPr>
          <w:rFonts w:cs="David"/>
          <w:sz w:val="22"/>
          <w:szCs w:val="22"/>
          <w:rtl/>
        </w:rPr>
        <w:tab/>
        <w:t xml:space="preserve">הוגשה עבודה בכתב יד, שאינו קריא על פי שיקול דעת המורה, תוחזר לתלמיד כדי </w:t>
      </w:r>
      <w:r w:rsidR="00514374">
        <w:rPr>
          <w:rFonts w:cs="David" w:hint="cs"/>
          <w:sz w:val="22"/>
          <w:szCs w:val="22"/>
          <w:rtl/>
        </w:rPr>
        <w:t>שתוגש</w:t>
      </w:r>
      <w:r w:rsidR="00514374" w:rsidRPr="00D66DFA">
        <w:rPr>
          <w:rFonts w:cs="David"/>
          <w:sz w:val="22"/>
          <w:szCs w:val="22"/>
          <w:rtl/>
        </w:rPr>
        <w:t xml:space="preserve"> </w:t>
      </w:r>
      <w:r w:rsidRPr="00D66DFA">
        <w:rPr>
          <w:rFonts w:cs="David"/>
          <w:sz w:val="22"/>
          <w:szCs w:val="22"/>
          <w:rtl/>
        </w:rPr>
        <w:t>בשנית, מודפסת, במועד שייקבע על ידי המורה, ולא יאוחר מתום חודש ימים מיום שהוחזרה העבודה לידי התלמיד. הנחיה זו חלה גם במקרה של תיקון עבודה.</w:t>
      </w:r>
    </w:p>
    <w:p w:rsidR="005F31F4" w:rsidRDefault="00482162" w:rsidP="004D462C">
      <w:pPr>
        <w:widowControl/>
        <w:tabs>
          <w:tab w:val="left" w:pos="4420"/>
          <w:tab w:val="decimal" w:pos="9000"/>
        </w:tabs>
        <w:bidi/>
        <w:spacing w:line="220" w:lineRule="atLeast"/>
        <w:ind w:left="1080" w:hanging="340"/>
        <w:rPr>
          <w:rFonts w:cs="David"/>
          <w:sz w:val="22"/>
          <w:szCs w:val="22"/>
          <w:rtl/>
        </w:rPr>
      </w:pPr>
      <w:r>
        <w:rPr>
          <w:rFonts w:cs="David" w:hint="cs"/>
          <w:sz w:val="22"/>
          <w:szCs w:val="22"/>
          <w:rtl/>
        </w:rPr>
        <w:t>6</w:t>
      </w:r>
      <w:r w:rsidR="005F31F4" w:rsidRPr="00D66DFA">
        <w:rPr>
          <w:rFonts w:cs="David"/>
          <w:sz w:val="22"/>
          <w:szCs w:val="22"/>
          <w:rtl/>
        </w:rPr>
        <w:t>.3</w:t>
      </w:r>
      <w:r w:rsidR="005F31F4" w:rsidRPr="00D66DFA">
        <w:rPr>
          <w:rFonts w:cs="David"/>
          <w:sz w:val="22"/>
          <w:szCs w:val="22"/>
          <w:rtl/>
        </w:rPr>
        <w:tab/>
        <w:t xml:space="preserve">עבודת גמר לתואר שני או שלישי תוגש בהתאם לתקנות הלימודים </w:t>
      </w:r>
      <w:r w:rsidR="009C57E5" w:rsidRPr="00D66DFA">
        <w:rPr>
          <w:rFonts w:cs="David"/>
          <w:sz w:val="22"/>
          <w:szCs w:val="22"/>
          <w:rtl/>
        </w:rPr>
        <w:t>הרל</w:t>
      </w:r>
      <w:r w:rsidR="009C57E5">
        <w:rPr>
          <w:rFonts w:cs="David" w:hint="cs"/>
          <w:sz w:val="22"/>
          <w:szCs w:val="22"/>
          <w:rtl/>
        </w:rPr>
        <w:t>וו</w:t>
      </w:r>
      <w:r w:rsidR="009C57E5" w:rsidRPr="00D66DFA">
        <w:rPr>
          <w:rFonts w:cs="David"/>
          <w:sz w:val="22"/>
          <w:szCs w:val="22"/>
          <w:rtl/>
        </w:rPr>
        <w:t>נטיות</w:t>
      </w:r>
      <w:r w:rsidR="005F31F4" w:rsidRPr="00D66DFA">
        <w:rPr>
          <w:rFonts w:cs="David"/>
          <w:sz w:val="22"/>
          <w:szCs w:val="22"/>
          <w:rtl/>
        </w:rPr>
        <w:t>.</w:t>
      </w:r>
    </w:p>
    <w:p w:rsidR="004572A2" w:rsidRPr="00D66DFA" w:rsidRDefault="004572A2" w:rsidP="004D462C">
      <w:pPr>
        <w:widowControl/>
        <w:tabs>
          <w:tab w:val="left" w:pos="4420"/>
          <w:tab w:val="decimal" w:pos="9000"/>
        </w:tabs>
        <w:bidi/>
        <w:spacing w:line="220" w:lineRule="atLeast"/>
        <w:ind w:left="1080" w:hanging="340"/>
        <w:rPr>
          <w:rFonts w:cs="David"/>
          <w:sz w:val="22"/>
          <w:szCs w:val="22"/>
          <w:rtl/>
        </w:rPr>
      </w:pPr>
    </w:p>
    <w:p w:rsidR="005F31F4" w:rsidRPr="00D66DFA" w:rsidRDefault="005F31F4" w:rsidP="004D462C">
      <w:pPr>
        <w:widowControl/>
        <w:tabs>
          <w:tab w:val="left" w:pos="4420"/>
          <w:tab w:val="decimal" w:pos="9000"/>
        </w:tabs>
        <w:bidi/>
        <w:spacing w:line="220" w:lineRule="atLeast"/>
        <w:ind w:left="700" w:hanging="280"/>
        <w:rPr>
          <w:rFonts w:cs="David"/>
          <w:b/>
          <w:bCs/>
          <w:sz w:val="22"/>
          <w:szCs w:val="22"/>
          <w:rtl/>
        </w:rPr>
      </w:pPr>
      <w:r w:rsidRPr="00EC3529">
        <w:rPr>
          <w:rFonts w:cs="David"/>
          <w:b/>
          <w:bCs/>
          <w:sz w:val="22"/>
          <w:szCs w:val="22"/>
          <w:highlight w:val="red"/>
          <w:rtl/>
        </w:rPr>
        <w:t>(</w:t>
      </w:r>
      <w:r w:rsidR="00482162" w:rsidRPr="00EC3529">
        <w:rPr>
          <w:rFonts w:cs="David" w:hint="cs"/>
          <w:b/>
          <w:bCs/>
          <w:sz w:val="22"/>
          <w:szCs w:val="22"/>
          <w:highlight w:val="red"/>
          <w:rtl/>
        </w:rPr>
        <w:t>7</w:t>
      </w:r>
      <w:r w:rsidRPr="00EC3529">
        <w:rPr>
          <w:rFonts w:cs="David"/>
          <w:b/>
          <w:bCs/>
          <w:sz w:val="22"/>
          <w:szCs w:val="22"/>
          <w:highlight w:val="red"/>
          <w:rtl/>
        </w:rPr>
        <w:t>)</w:t>
      </w:r>
      <w:r w:rsidRPr="00EC3529">
        <w:rPr>
          <w:rFonts w:cs="David"/>
          <w:b/>
          <w:bCs/>
          <w:sz w:val="22"/>
          <w:szCs w:val="22"/>
          <w:highlight w:val="red"/>
          <w:rtl/>
        </w:rPr>
        <w:tab/>
        <w:t>החזרת עבודות</w:t>
      </w:r>
    </w:p>
    <w:p w:rsidR="005F31F4" w:rsidRPr="00D66DFA" w:rsidRDefault="00482162" w:rsidP="002F08C6">
      <w:pPr>
        <w:widowControl/>
        <w:tabs>
          <w:tab w:val="left" w:pos="4420"/>
          <w:tab w:val="decimal" w:pos="9000"/>
        </w:tabs>
        <w:bidi/>
        <w:spacing w:line="220" w:lineRule="atLeast"/>
        <w:ind w:left="1060" w:hanging="340"/>
        <w:rPr>
          <w:rFonts w:cs="David"/>
          <w:sz w:val="22"/>
          <w:szCs w:val="22"/>
          <w:rtl/>
        </w:rPr>
      </w:pPr>
      <w:r>
        <w:rPr>
          <w:rFonts w:cs="David" w:hint="cs"/>
          <w:sz w:val="22"/>
          <w:szCs w:val="22"/>
          <w:rtl/>
        </w:rPr>
        <w:t>7</w:t>
      </w:r>
      <w:r w:rsidR="005F31F4" w:rsidRPr="00D66DFA">
        <w:rPr>
          <w:rFonts w:cs="David"/>
          <w:sz w:val="22"/>
          <w:szCs w:val="22"/>
          <w:rtl/>
        </w:rPr>
        <w:t>.1</w:t>
      </w:r>
      <w:r w:rsidR="005F31F4" w:rsidRPr="00D66DFA">
        <w:rPr>
          <w:rFonts w:cs="David"/>
          <w:sz w:val="22"/>
          <w:szCs w:val="22"/>
          <w:rtl/>
        </w:rPr>
        <w:tab/>
        <w:t xml:space="preserve">עבודות גמר של קורס ועבודות סמינריוניות יימסרו לתלמידים או יופקדו במזכירות החוג או הפקולטה, בהתאם להנחיות </w:t>
      </w:r>
      <w:r w:rsidR="005F31F4" w:rsidRPr="00D66DFA">
        <w:rPr>
          <w:rFonts w:cs="David" w:hint="cs"/>
          <w:sz w:val="22"/>
          <w:szCs w:val="22"/>
          <w:rtl/>
        </w:rPr>
        <w:t>היחידה</w:t>
      </w:r>
      <w:r w:rsidR="005F31F4" w:rsidRPr="00D66DFA">
        <w:rPr>
          <w:rFonts w:cs="David"/>
          <w:sz w:val="22"/>
          <w:szCs w:val="22"/>
          <w:rtl/>
        </w:rPr>
        <w:t>.</w:t>
      </w:r>
    </w:p>
    <w:p w:rsidR="005F31F4" w:rsidRPr="00D66DFA" w:rsidRDefault="00482162" w:rsidP="00F85207">
      <w:pPr>
        <w:widowControl/>
        <w:tabs>
          <w:tab w:val="left" w:pos="4420"/>
          <w:tab w:val="decimal" w:pos="9000"/>
        </w:tabs>
        <w:bidi/>
        <w:spacing w:line="220" w:lineRule="atLeast"/>
        <w:ind w:left="1060" w:hanging="340"/>
        <w:rPr>
          <w:rFonts w:cs="David"/>
          <w:sz w:val="22"/>
          <w:szCs w:val="22"/>
          <w:rtl/>
        </w:rPr>
      </w:pPr>
      <w:r>
        <w:rPr>
          <w:rFonts w:cs="David" w:hint="cs"/>
          <w:sz w:val="22"/>
          <w:szCs w:val="22"/>
          <w:rtl/>
        </w:rPr>
        <w:t>7</w:t>
      </w:r>
      <w:r w:rsidR="005F31F4" w:rsidRPr="00D66DFA">
        <w:rPr>
          <w:rFonts w:cs="David"/>
          <w:sz w:val="22"/>
          <w:szCs w:val="22"/>
          <w:rtl/>
        </w:rPr>
        <w:t>.2</w:t>
      </w:r>
      <w:r w:rsidR="005F31F4" w:rsidRPr="00D66DFA">
        <w:rPr>
          <w:rFonts w:cs="David"/>
          <w:sz w:val="22"/>
          <w:szCs w:val="22"/>
          <w:rtl/>
        </w:rPr>
        <w:tab/>
        <w:t>הופקדו העבודות הנ"ל במזכירות</w:t>
      </w:r>
      <w:r w:rsidR="00A0297A">
        <w:rPr>
          <w:rFonts w:cs="David" w:hint="cs"/>
          <w:sz w:val="22"/>
          <w:szCs w:val="22"/>
          <w:rtl/>
        </w:rPr>
        <w:t xml:space="preserve"> הן</w:t>
      </w:r>
      <w:r w:rsidR="005F31F4" w:rsidRPr="00D66DFA">
        <w:rPr>
          <w:rFonts w:cs="David"/>
          <w:sz w:val="22"/>
          <w:szCs w:val="22"/>
          <w:rtl/>
        </w:rPr>
        <w:t xml:space="preserve"> יישמרו עד סוף הסמסטר שלאחר מועד פרסום הציון.</w:t>
      </w:r>
    </w:p>
    <w:p w:rsidR="005F31F4" w:rsidRPr="00D66DFA" w:rsidRDefault="00482162" w:rsidP="00F85207">
      <w:pPr>
        <w:widowControl/>
        <w:tabs>
          <w:tab w:val="left" w:pos="4420"/>
          <w:tab w:val="decimal" w:pos="9000"/>
        </w:tabs>
        <w:bidi/>
        <w:spacing w:line="220" w:lineRule="atLeast"/>
        <w:ind w:left="1060" w:hanging="340"/>
        <w:rPr>
          <w:rFonts w:cs="David"/>
          <w:sz w:val="22"/>
          <w:szCs w:val="22"/>
          <w:rtl/>
        </w:rPr>
      </w:pPr>
      <w:r>
        <w:rPr>
          <w:rFonts w:cs="David" w:hint="cs"/>
          <w:sz w:val="22"/>
          <w:szCs w:val="22"/>
          <w:rtl/>
        </w:rPr>
        <w:t>7</w:t>
      </w:r>
      <w:r w:rsidR="005F31F4" w:rsidRPr="00D66DFA">
        <w:rPr>
          <w:rFonts w:cs="David"/>
          <w:sz w:val="22"/>
          <w:szCs w:val="22"/>
          <w:rtl/>
        </w:rPr>
        <w:t>.3</w:t>
      </w:r>
      <w:r w:rsidR="005F31F4" w:rsidRPr="00D66DFA">
        <w:rPr>
          <w:rFonts w:cs="David"/>
          <w:sz w:val="22"/>
          <w:szCs w:val="22"/>
          <w:rtl/>
        </w:rPr>
        <w:tab/>
        <w:t xml:space="preserve">עבודות גמר לתארים שני ושלישי תישמרנה בהתאם לתקנות הלימודים </w:t>
      </w:r>
      <w:r w:rsidR="009C57E5" w:rsidRPr="00D66DFA">
        <w:rPr>
          <w:rFonts w:cs="David"/>
          <w:sz w:val="22"/>
          <w:szCs w:val="22"/>
          <w:rtl/>
        </w:rPr>
        <w:t>הרל</w:t>
      </w:r>
      <w:r w:rsidR="009C57E5">
        <w:rPr>
          <w:rFonts w:cs="David" w:hint="cs"/>
          <w:sz w:val="22"/>
          <w:szCs w:val="22"/>
          <w:rtl/>
        </w:rPr>
        <w:t>וו</w:t>
      </w:r>
      <w:r w:rsidR="009C57E5" w:rsidRPr="00D66DFA">
        <w:rPr>
          <w:rFonts w:cs="David"/>
          <w:sz w:val="22"/>
          <w:szCs w:val="22"/>
          <w:rtl/>
        </w:rPr>
        <w:t>נטיות</w:t>
      </w:r>
      <w:r w:rsidR="005F31F4" w:rsidRPr="00D66DFA">
        <w:rPr>
          <w:rFonts w:cs="David"/>
          <w:sz w:val="22"/>
          <w:szCs w:val="22"/>
          <w:rtl/>
        </w:rPr>
        <w:t>.</w:t>
      </w:r>
    </w:p>
    <w:p w:rsidR="005E2687" w:rsidRDefault="00D46D5D" w:rsidP="002F08C6">
      <w:pPr>
        <w:widowControl/>
        <w:tabs>
          <w:tab w:val="left" w:pos="4420"/>
          <w:tab w:val="decimal" w:pos="9000"/>
        </w:tabs>
        <w:bidi/>
        <w:spacing w:line="220" w:lineRule="atLeast"/>
        <w:ind w:left="880" w:hanging="460"/>
        <w:rPr>
          <w:rFonts w:cs="David"/>
          <w:sz w:val="22"/>
          <w:szCs w:val="22"/>
          <w:rtl/>
        </w:rPr>
      </w:pPr>
      <w:r w:rsidRPr="00D66DFA">
        <w:rPr>
          <w:rFonts w:cs="David" w:hint="cs"/>
          <w:sz w:val="24"/>
          <w:szCs w:val="24"/>
          <w:rtl/>
        </w:rPr>
        <w:t xml:space="preserve">        </w:t>
      </w:r>
      <w:r w:rsidR="005F31F4" w:rsidRPr="00D66DFA">
        <w:rPr>
          <w:rFonts w:cs="David"/>
          <w:sz w:val="22"/>
          <w:szCs w:val="22"/>
          <w:rtl/>
        </w:rPr>
        <w:t xml:space="preserve">הכללים המפורטים בנוהל זה הינם כללי יסוד, וכל פקולטה רשאית לקבוע לעצמה </w:t>
      </w:r>
    </w:p>
    <w:p w:rsidR="005F31F4" w:rsidRDefault="005E2687" w:rsidP="00F85207">
      <w:pPr>
        <w:widowControl/>
        <w:tabs>
          <w:tab w:val="left" w:pos="4420"/>
          <w:tab w:val="decimal" w:pos="9000"/>
        </w:tabs>
        <w:bidi/>
        <w:spacing w:line="220" w:lineRule="atLeast"/>
        <w:ind w:left="880" w:hanging="460"/>
        <w:rPr>
          <w:rFonts w:cs="David"/>
          <w:sz w:val="28"/>
          <w:szCs w:val="28"/>
          <w:rtl/>
        </w:rPr>
      </w:pPr>
      <w:r>
        <w:rPr>
          <w:rFonts w:cs="David" w:hint="cs"/>
          <w:sz w:val="22"/>
          <w:szCs w:val="22"/>
          <w:rtl/>
        </w:rPr>
        <w:tab/>
      </w:r>
      <w:r w:rsidR="005F31F4" w:rsidRPr="00D66DFA">
        <w:rPr>
          <w:rFonts w:cs="David"/>
          <w:sz w:val="22"/>
          <w:szCs w:val="22"/>
          <w:rtl/>
        </w:rPr>
        <w:t>כללים מחמירים מאלה.</w:t>
      </w:r>
    </w:p>
    <w:p w:rsidR="00DF0FB4" w:rsidRPr="00D66DFA" w:rsidRDefault="00DF0FB4" w:rsidP="002F08C6">
      <w:pPr>
        <w:widowControl/>
        <w:tabs>
          <w:tab w:val="left" w:pos="4420"/>
          <w:tab w:val="decimal" w:pos="9000"/>
        </w:tabs>
        <w:bidi/>
        <w:spacing w:line="220" w:lineRule="atLeast"/>
        <w:rPr>
          <w:rFonts w:cs="David"/>
          <w:sz w:val="28"/>
          <w:szCs w:val="28"/>
          <w:rtl/>
        </w:rPr>
      </w:pPr>
    </w:p>
    <w:p w:rsidR="005F31F4" w:rsidRPr="0092051B" w:rsidRDefault="005F31F4" w:rsidP="004D462C">
      <w:pPr>
        <w:widowControl/>
        <w:bidi/>
        <w:spacing w:line="240" w:lineRule="exact"/>
        <w:ind w:left="380" w:hanging="380"/>
        <w:rPr>
          <w:rFonts w:ascii="David" w:hAnsi="David" w:cs="David"/>
          <w:b/>
          <w:bCs/>
          <w:sz w:val="24"/>
          <w:szCs w:val="24"/>
          <w:rtl/>
        </w:rPr>
      </w:pPr>
      <w:r w:rsidRPr="0092051B">
        <w:rPr>
          <w:rFonts w:ascii="David" w:hAnsi="David" w:cs="David"/>
          <w:b/>
          <w:bCs/>
          <w:sz w:val="24"/>
          <w:szCs w:val="24"/>
          <w:rtl/>
        </w:rPr>
        <w:t>9.</w:t>
      </w:r>
      <w:r w:rsidRPr="0092051B">
        <w:rPr>
          <w:rFonts w:ascii="David" w:hAnsi="David" w:cs="David"/>
          <w:b/>
          <w:bCs/>
          <w:sz w:val="24"/>
          <w:szCs w:val="24"/>
          <w:rtl/>
        </w:rPr>
        <w:tab/>
      </w:r>
      <w:hyperlink r:id="rId34" w:history="1">
        <w:r w:rsidRPr="0092051B">
          <w:rPr>
            <w:rStyle w:val="Hyperlink"/>
            <w:rFonts w:ascii="David" w:hAnsi="David" w:cs="David"/>
            <w:b/>
            <w:bCs/>
            <w:color w:val="auto"/>
            <w:sz w:val="24"/>
            <w:szCs w:val="24"/>
            <w:u w:val="none"/>
            <w:rtl/>
          </w:rPr>
          <w:t>ציונים</w:t>
        </w:r>
      </w:hyperlink>
    </w:p>
    <w:p w:rsidR="005F31F4" w:rsidRPr="00D66DFA" w:rsidRDefault="005F31F4" w:rsidP="004D462C">
      <w:pPr>
        <w:widowControl/>
        <w:tabs>
          <w:tab w:val="left" w:pos="4420"/>
          <w:tab w:val="decimal" w:pos="9000"/>
        </w:tabs>
        <w:bidi/>
        <w:spacing w:line="220" w:lineRule="atLeast"/>
        <w:ind w:left="760" w:hanging="380"/>
        <w:rPr>
          <w:rFonts w:cs="David"/>
          <w:b/>
          <w:bCs/>
          <w:sz w:val="24"/>
          <w:szCs w:val="24"/>
          <w:rtl/>
        </w:rPr>
      </w:pPr>
      <w:r w:rsidRPr="00D66DFA">
        <w:rPr>
          <w:rFonts w:cs="David"/>
          <w:b/>
          <w:bCs/>
          <w:sz w:val="22"/>
          <w:szCs w:val="22"/>
          <w:rtl/>
        </w:rPr>
        <w:t xml:space="preserve">א. </w:t>
      </w:r>
      <w:r w:rsidRPr="00D66DFA">
        <w:rPr>
          <w:rFonts w:cs="David"/>
          <w:b/>
          <w:bCs/>
          <w:sz w:val="24"/>
          <w:szCs w:val="24"/>
          <w:rtl/>
        </w:rPr>
        <w:t>ציון מעבר</w:t>
      </w:r>
    </w:p>
    <w:p w:rsidR="0092051B" w:rsidRDefault="0092051B" w:rsidP="004D462C">
      <w:pPr>
        <w:widowControl/>
        <w:tabs>
          <w:tab w:val="left" w:pos="4420"/>
          <w:tab w:val="decimal" w:pos="9000"/>
        </w:tabs>
        <w:bidi/>
        <w:spacing w:line="220" w:lineRule="atLeast"/>
        <w:ind w:left="760" w:hanging="380"/>
        <w:rPr>
          <w:rFonts w:cs="David"/>
          <w:sz w:val="22"/>
          <w:szCs w:val="22"/>
          <w:rtl/>
        </w:rPr>
      </w:pPr>
      <w:r>
        <w:rPr>
          <w:rFonts w:cs="David" w:hint="cs"/>
          <w:sz w:val="22"/>
          <w:szCs w:val="22"/>
          <w:rtl/>
        </w:rPr>
        <w:t xml:space="preserve">     </w:t>
      </w:r>
      <w:r w:rsidR="005F31F4" w:rsidRPr="00D66DFA">
        <w:rPr>
          <w:rFonts w:cs="David"/>
          <w:sz w:val="22"/>
          <w:szCs w:val="22"/>
          <w:rtl/>
        </w:rPr>
        <w:t>מרכיבי הציון הסופי של קורס מובאים לידיעת התלמ</w:t>
      </w:r>
      <w:r>
        <w:rPr>
          <w:rFonts w:cs="David"/>
          <w:sz w:val="22"/>
          <w:szCs w:val="22"/>
          <w:rtl/>
        </w:rPr>
        <w:t>ידים על ידי המורה, בתחילת כל</w:t>
      </w:r>
      <w:r>
        <w:rPr>
          <w:rFonts w:cs="David" w:hint="cs"/>
          <w:sz w:val="22"/>
          <w:szCs w:val="22"/>
          <w:rtl/>
        </w:rPr>
        <w:t xml:space="preserve"> </w:t>
      </w:r>
    </w:p>
    <w:p w:rsidR="0092051B" w:rsidRDefault="0092051B" w:rsidP="0092051B">
      <w:pPr>
        <w:widowControl/>
        <w:tabs>
          <w:tab w:val="left" w:pos="4420"/>
          <w:tab w:val="decimal" w:pos="9000"/>
        </w:tabs>
        <w:bidi/>
        <w:spacing w:line="220" w:lineRule="atLeast"/>
        <w:ind w:left="760" w:hanging="380"/>
        <w:rPr>
          <w:rFonts w:cs="David"/>
          <w:sz w:val="22"/>
          <w:szCs w:val="22"/>
          <w:rtl/>
        </w:rPr>
      </w:pPr>
      <w:r>
        <w:rPr>
          <w:rFonts w:cs="David" w:hint="cs"/>
          <w:sz w:val="22"/>
          <w:szCs w:val="22"/>
          <w:rtl/>
        </w:rPr>
        <w:t xml:space="preserve">     </w:t>
      </w:r>
      <w:r w:rsidR="005F31F4" w:rsidRPr="00D66DFA">
        <w:rPr>
          <w:rFonts w:cs="David"/>
          <w:sz w:val="22"/>
          <w:szCs w:val="22"/>
          <w:rtl/>
        </w:rPr>
        <w:t>קורס. ציון המעבר נקבע על יסוד מרכיבים שונים</w:t>
      </w:r>
      <w:r w:rsidR="00476196">
        <w:rPr>
          <w:rFonts w:cs="David" w:hint="cs"/>
          <w:sz w:val="22"/>
          <w:szCs w:val="22"/>
          <w:rtl/>
        </w:rPr>
        <w:t>,</w:t>
      </w:r>
      <w:r w:rsidR="005F31F4" w:rsidRPr="00D66DFA">
        <w:rPr>
          <w:rFonts w:cs="David"/>
          <w:sz w:val="22"/>
          <w:szCs w:val="22"/>
          <w:rtl/>
        </w:rPr>
        <w:t xml:space="preserve"> כגון מבחני ביניים, הגשת תרגילים, </w:t>
      </w:r>
    </w:p>
    <w:p w:rsidR="00847477" w:rsidRDefault="0092051B" w:rsidP="0092051B">
      <w:pPr>
        <w:widowControl/>
        <w:tabs>
          <w:tab w:val="left" w:pos="4420"/>
          <w:tab w:val="decimal" w:pos="9000"/>
        </w:tabs>
        <w:bidi/>
        <w:spacing w:line="220" w:lineRule="atLeast"/>
        <w:ind w:left="760" w:hanging="380"/>
        <w:rPr>
          <w:rFonts w:cs="David"/>
          <w:sz w:val="22"/>
          <w:szCs w:val="22"/>
          <w:rtl/>
        </w:rPr>
      </w:pPr>
      <w:r>
        <w:rPr>
          <w:rFonts w:cs="David" w:hint="cs"/>
          <w:sz w:val="22"/>
          <w:szCs w:val="22"/>
          <w:rtl/>
        </w:rPr>
        <w:t xml:space="preserve">     </w:t>
      </w:r>
      <w:r w:rsidR="005F31F4" w:rsidRPr="00D66DFA">
        <w:rPr>
          <w:rFonts w:cs="David"/>
          <w:sz w:val="22"/>
          <w:szCs w:val="22"/>
          <w:rtl/>
        </w:rPr>
        <w:t>בחינה בסוף הקורס וכיו"ב</w:t>
      </w:r>
      <w:r w:rsidR="00847477">
        <w:rPr>
          <w:rFonts w:cs="David" w:hint="cs"/>
          <w:sz w:val="22"/>
          <w:szCs w:val="22"/>
          <w:rtl/>
        </w:rPr>
        <w:t>.</w:t>
      </w:r>
    </w:p>
    <w:p w:rsidR="0092051B" w:rsidRDefault="0092051B" w:rsidP="0092051B">
      <w:pPr>
        <w:widowControl/>
        <w:tabs>
          <w:tab w:val="left" w:pos="4420"/>
          <w:tab w:val="decimal" w:pos="9000"/>
        </w:tabs>
        <w:bidi/>
        <w:spacing w:line="220" w:lineRule="atLeast"/>
        <w:ind w:left="760" w:hanging="380"/>
        <w:rPr>
          <w:rFonts w:cs="David"/>
          <w:sz w:val="22"/>
          <w:szCs w:val="22"/>
          <w:rtl/>
        </w:rPr>
      </w:pPr>
    </w:p>
    <w:p w:rsidR="0092051B" w:rsidRPr="00073780" w:rsidRDefault="0092051B" w:rsidP="0092051B">
      <w:pPr>
        <w:widowControl/>
        <w:tabs>
          <w:tab w:val="left" w:pos="4420"/>
          <w:tab w:val="decimal" w:pos="9000"/>
        </w:tabs>
        <w:bidi/>
        <w:spacing w:line="220" w:lineRule="atLeast"/>
        <w:ind w:left="760" w:hanging="380"/>
        <w:rPr>
          <w:rFonts w:cs="David"/>
          <w:b/>
          <w:bCs/>
          <w:sz w:val="22"/>
          <w:szCs w:val="22"/>
          <w:rtl/>
        </w:rPr>
      </w:pPr>
      <w:r w:rsidRPr="00073780">
        <w:rPr>
          <w:rFonts w:cs="David" w:hint="cs"/>
          <w:b/>
          <w:bCs/>
          <w:sz w:val="22"/>
          <w:szCs w:val="22"/>
          <w:rtl/>
        </w:rPr>
        <w:t>ב. מפתח הציונים</w:t>
      </w:r>
    </w:p>
    <w:p w:rsidR="0092051B" w:rsidRDefault="0092051B" w:rsidP="0092051B">
      <w:pPr>
        <w:widowControl/>
        <w:tabs>
          <w:tab w:val="left" w:pos="4420"/>
          <w:tab w:val="decimal" w:pos="9000"/>
        </w:tabs>
        <w:bidi/>
        <w:spacing w:line="220" w:lineRule="atLeast"/>
        <w:ind w:left="760" w:hanging="380"/>
        <w:rPr>
          <w:rFonts w:cs="David"/>
          <w:sz w:val="22"/>
          <w:szCs w:val="22"/>
          <w:rtl/>
        </w:rPr>
      </w:pPr>
      <w:r>
        <w:rPr>
          <w:rFonts w:cs="David" w:hint="cs"/>
          <w:sz w:val="22"/>
          <w:szCs w:val="22"/>
          <w:rtl/>
        </w:rPr>
        <w:t xml:space="preserve">     מפתח הציונים באוניברסיטת תל אביב הוא: </w:t>
      </w:r>
    </w:p>
    <w:p w:rsidR="0092051B" w:rsidRDefault="0092051B" w:rsidP="0092051B">
      <w:pPr>
        <w:widowControl/>
        <w:tabs>
          <w:tab w:val="left" w:pos="4420"/>
          <w:tab w:val="decimal" w:pos="9000"/>
        </w:tabs>
        <w:bidi/>
        <w:spacing w:line="220" w:lineRule="atLeast"/>
        <w:ind w:left="760" w:hanging="380"/>
        <w:rPr>
          <w:rFonts w:cs="David"/>
          <w:sz w:val="22"/>
          <w:szCs w:val="22"/>
          <w:rtl/>
        </w:rPr>
      </w:pPr>
      <w:r>
        <w:rPr>
          <w:rFonts w:cs="David" w:hint="cs"/>
          <w:sz w:val="22"/>
          <w:szCs w:val="22"/>
          <w:rtl/>
        </w:rPr>
        <w:tab/>
        <w:t xml:space="preserve">0 </w:t>
      </w:r>
      <w:r>
        <w:rPr>
          <w:rFonts w:cs="David"/>
          <w:sz w:val="22"/>
          <w:szCs w:val="22"/>
          <w:rtl/>
        </w:rPr>
        <w:t>–</w:t>
      </w:r>
      <w:r>
        <w:rPr>
          <w:rFonts w:cs="David" w:hint="cs"/>
          <w:sz w:val="22"/>
          <w:szCs w:val="22"/>
          <w:rtl/>
        </w:rPr>
        <w:t xml:space="preserve"> 59 = נכשל</w:t>
      </w:r>
    </w:p>
    <w:p w:rsidR="0092051B" w:rsidRDefault="0092051B" w:rsidP="0092051B">
      <w:pPr>
        <w:widowControl/>
        <w:tabs>
          <w:tab w:val="left" w:pos="4420"/>
          <w:tab w:val="decimal" w:pos="9000"/>
        </w:tabs>
        <w:bidi/>
        <w:spacing w:line="220" w:lineRule="atLeast"/>
        <w:ind w:left="760" w:hanging="380"/>
        <w:rPr>
          <w:rFonts w:cs="David"/>
          <w:sz w:val="22"/>
          <w:szCs w:val="22"/>
          <w:rtl/>
        </w:rPr>
      </w:pPr>
      <w:r>
        <w:rPr>
          <w:rFonts w:cs="David" w:hint="cs"/>
          <w:sz w:val="22"/>
          <w:szCs w:val="22"/>
          <w:rtl/>
        </w:rPr>
        <w:tab/>
        <w:t xml:space="preserve">60 </w:t>
      </w:r>
      <w:r>
        <w:rPr>
          <w:rFonts w:cs="David"/>
          <w:sz w:val="22"/>
          <w:szCs w:val="22"/>
          <w:rtl/>
        </w:rPr>
        <w:t>–</w:t>
      </w:r>
      <w:r>
        <w:rPr>
          <w:rFonts w:cs="David" w:hint="cs"/>
          <w:sz w:val="22"/>
          <w:szCs w:val="22"/>
          <w:rtl/>
        </w:rPr>
        <w:t xml:space="preserve"> 64 = מספיק </w:t>
      </w:r>
    </w:p>
    <w:p w:rsidR="0092051B" w:rsidRDefault="0092051B" w:rsidP="0092051B">
      <w:pPr>
        <w:widowControl/>
        <w:tabs>
          <w:tab w:val="left" w:pos="4420"/>
          <w:tab w:val="decimal" w:pos="9000"/>
        </w:tabs>
        <w:bidi/>
        <w:spacing w:line="220" w:lineRule="atLeast"/>
        <w:ind w:left="760" w:hanging="380"/>
        <w:rPr>
          <w:rFonts w:cs="David"/>
          <w:sz w:val="22"/>
          <w:szCs w:val="22"/>
          <w:rtl/>
        </w:rPr>
      </w:pPr>
      <w:r>
        <w:rPr>
          <w:rFonts w:cs="David" w:hint="cs"/>
          <w:sz w:val="22"/>
          <w:szCs w:val="22"/>
          <w:rtl/>
        </w:rPr>
        <w:tab/>
        <w:t xml:space="preserve">65 </w:t>
      </w:r>
      <w:r>
        <w:rPr>
          <w:rFonts w:cs="David"/>
          <w:sz w:val="22"/>
          <w:szCs w:val="22"/>
          <w:rtl/>
        </w:rPr>
        <w:t>–</w:t>
      </w:r>
      <w:r>
        <w:rPr>
          <w:rFonts w:cs="David" w:hint="cs"/>
          <w:sz w:val="22"/>
          <w:szCs w:val="22"/>
          <w:rtl/>
        </w:rPr>
        <w:t xml:space="preserve"> 74 = כמעט טוב</w:t>
      </w:r>
    </w:p>
    <w:p w:rsidR="0092051B" w:rsidRDefault="0092051B" w:rsidP="0092051B">
      <w:pPr>
        <w:widowControl/>
        <w:tabs>
          <w:tab w:val="left" w:pos="4420"/>
          <w:tab w:val="decimal" w:pos="9000"/>
        </w:tabs>
        <w:bidi/>
        <w:spacing w:line="220" w:lineRule="atLeast"/>
        <w:ind w:left="760" w:hanging="380"/>
        <w:rPr>
          <w:rFonts w:cs="David"/>
          <w:sz w:val="22"/>
          <w:szCs w:val="22"/>
          <w:rtl/>
        </w:rPr>
      </w:pPr>
      <w:r>
        <w:rPr>
          <w:rFonts w:cs="David" w:hint="cs"/>
          <w:sz w:val="22"/>
          <w:szCs w:val="22"/>
          <w:rtl/>
        </w:rPr>
        <w:lastRenderedPageBreak/>
        <w:tab/>
        <w:t xml:space="preserve">75 </w:t>
      </w:r>
      <w:r>
        <w:rPr>
          <w:rFonts w:cs="David"/>
          <w:sz w:val="22"/>
          <w:szCs w:val="22"/>
          <w:rtl/>
        </w:rPr>
        <w:t>–</w:t>
      </w:r>
      <w:r>
        <w:rPr>
          <w:rFonts w:cs="David" w:hint="cs"/>
          <w:sz w:val="22"/>
          <w:szCs w:val="22"/>
          <w:rtl/>
        </w:rPr>
        <w:t xml:space="preserve"> 84 = טוב</w:t>
      </w:r>
    </w:p>
    <w:p w:rsidR="0092051B" w:rsidRDefault="0092051B" w:rsidP="0092051B">
      <w:pPr>
        <w:widowControl/>
        <w:tabs>
          <w:tab w:val="left" w:pos="4420"/>
          <w:tab w:val="decimal" w:pos="9000"/>
        </w:tabs>
        <w:bidi/>
        <w:spacing w:line="220" w:lineRule="atLeast"/>
        <w:ind w:left="760" w:hanging="380"/>
        <w:rPr>
          <w:rFonts w:cs="David"/>
          <w:sz w:val="22"/>
          <w:szCs w:val="22"/>
          <w:rtl/>
        </w:rPr>
      </w:pPr>
      <w:r>
        <w:rPr>
          <w:rFonts w:cs="David" w:hint="cs"/>
          <w:sz w:val="22"/>
          <w:szCs w:val="22"/>
          <w:rtl/>
        </w:rPr>
        <w:tab/>
        <w:t xml:space="preserve">85 </w:t>
      </w:r>
      <w:r>
        <w:rPr>
          <w:rFonts w:cs="David"/>
          <w:sz w:val="22"/>
          <w:szCs w:val="22"/>
          <w:rtl/>
        </w:rPr>
        <w:t>–</w:t>
      </w:r>
      <w:r>
        <w:rPr>
          <w:rFonts w:cs="David" w:hint="cs"/>
          <w:sz w:val="22"/>
          <w:szCs w:val="22"/>
          <w:rtl/>
        </w:rPr>
        <w:t xml:space="preserve"> 94 = טוב מאוד</w:t>
      </w:r>
    </w:p>
    <w:p w:rsidR="0092051B" w:rsidRDefault="0092051B" w:rsidP="0092051B">
      <w:pPr>
        <w:widowControl/>
        <w:tabs>
          <w:tab w:val="left" w:pos="4420"/>
          <w:tab w:val="decimal" w:pos="9000"/>
        </w:tabs>
        <w:bidi/>
        <w:spacing w:line="220" w:lineRule="atLeast"/>
        <w:ind w:left="760" w:hanging="380"/>
        <w:rPr>
          <w:rFonts w:cs="David"/>
          <w:sz w:val="22"/>
          <w:szCs w:val="22"/>
          <w:rtl/>
        </w:rPr>
      </w:pPr>
      <w:r>
        <w:rPr>
          <w:rFonts w:cs="David" w:hint="cs"/>
          <w:sz w:val="22"/>
          <w:szCs w:val="22"/>
          <w:rtl/>
        </w:rPr>
        <w:tab/>
        <w:t xml:space="preserve">95 </w:t>
      </w:r>
      <w:r>
        <w:rPr>
          <w:rFonts w:cs="David"/>
          <w:sz w:val="22"/>
          <w:szCs w:val="22"/>
          <w:rtl/>
        </w:rPr>
        <w:t>–</w:t>
      </w:r>
      <w:r>
        <w:rPr>
          <w:rFonts w:cs="David" w:hint="cs"/>
          <w:sz w:val="22"/>
          <w:szCs w:val="22"/>
          <w:rtl/>
        </w:rPr>
        <w:t xml:space="preserve"> 100 = מעולה</w:t>
      </w:r>
    </w:p>
    <w:p w:rsidR="0092051B" w:rsidRDefault="0092051B" w:rsidP="0092051B">
      <w:pPr>
        <w:widowControl/>
        <w:tabs>
          <w:tab w:val="left" w:pos="4420"/>
          <w:tab w:val="decimal" w:pos="9000"/>
        </w:tabs>
        <w:bidi/>
        <w:spacing w:line="220" w:lineRule="atLeast"/>
        <w:ind w:left="760" w:hanging="380"/>
        <w:rPr>
          <w:rFonts w:cs="David"/>
          <w:sz w:val="22"/>
          <w:szCs w:val="22"/>
          <w:rtl/>
        </w:rPr>
      </w:pPr>
      <w:r>
        <w:rPr>
          <w:rFonts w:cs="David" w:hint="cs"/>
          <w:sz w:val="22"/>
          <w:szCs w:val="22"/>
          <w:rtl/>
        </w:rPr>
        <w:t xml:space="preserve">ציון המעבר הנמוך ביותר הוא </w:t>
      </w:r>
      <w:r>
        <w:rPr>
          <w:rFonts w:cs="David"/>
          <w:sz w:val="22"/>
          <w:szCs w:val="22"/>
          <w:rtl/>
        </w:rPr>
        <w:t>–</w:t>
      </w:r>
      <w:r>
        <w:rPr>
          <w:rFonts w:cs="David" w:hint="cs"/>
          <w:sz w:val="22"/>
          <w:szCs w:val="22"/>
          <w:rtl/>
        </w:rPr>
        <w:t xml:space="preserve"> 60. </w:t>
      </w:r>
    </w:p>
    <w:p w:rsidR="0092051B" w:rsidRDefault="0092051B" w:rsidP="0092051B">
      <w:pPr>
        <w:widowControl/>
        <w:tabs>
          <w:tab w:val="left" w:pos="4420"/>
          <w:tab w:val="decimal" w:pos="9000"/>
        </w:tabs>
        <w:bidi/>
        <w:spacing w:line="220" w:lineRule="atLeast"/>
        <w:ind w:left="760" w:hanging="380"/>
        <w:rPr>
          <w:rFonts w:cs="David"/>
          <w:sz w:val="22"/>
          <w:szCs w:val="22"/>
          <w:rtl/>
        </w:rPr>
      </w:pPr>
      <w:r>
        <w:rPr>
          <w:rFonts w:cs="David" w:hint="cs"/>
          <w:sz w:val="22"/>
          <w:szCs w:val="22"/>
          <w:rtl/>
        </w:rPr>
        <w:t xml:space="preserve">כישלון יצוין ברשומת הלימודים בציון מספרי. </w:t>
      </w:r>
    </w:p>
    <w:p w:rsidR="0092051B" w:rsidRDefault="0092051B" w:rsidP="0092051B">
      <w:pPr>
        <w:widowControl/>
        <w:tabs>
          <w:tab w:val="left" w:pos="4420"/>
          <w:tab w:val="decimal" w:pos="9000"/>
        </w:tabs>
        <w:bidi/>
        <w:spacing w:line="220" w:lineRule="atLeast"/>
        <w:ind w:left="760" w:hanging="380"/>
        <w:rPr>
          <w:rFonts w:cs="David"/>
          <w:sz w:val="22"/>
          <w:szCs w:val="22"/>
          <w:rtl/>
        </w:rPr>
      </w:pPr>
      <w:r w:rsidRPr="00083E42">
        <w:rPr>
          <w:rFonts w:cs="David" w:hint="cs"/>
          <w:sz w:val="22"/>
          <w:szCs w:val="22"/>
          <w:highlight w:val="red"/>
          <w:rtl/>
        </w:rPr>
        <w:t>באישור קורסים ולימודים (גיליון ציונים) יצוין כישלון בקורס כ"נכשל" ולא בציון מספרי.</w:t>
      </w:r>
      <w:r w:rsidR="00083E42">
        <w:rPr>
          <w:rFonts w:cs="David" w:hint="cs"/>
          <w:sz w:val="22"/>
          <w:szCs w:val="22"/>
          <w:rtl/>
        </w:rPr>
        <w:t xml:space="preserve"> </w:t>
      </w:r>
      <w:r w:rsidR="00083E42" w:rsidRPr="00083E42">
        <w:rPr>
          <w:rFonts w:cs="David" w:hint="cs"/>
          <w:color w:val="C0504D" w:themeColor="accent2"/>
          <w:sz w:val="22"/>
          <w:szCs w:val="22"/>
          <w:rtl/>
        </w:rPr>
        <w:t>לברר עם ספי</w:t>
      </w:r>
      <w:r w:rsidRPr="00083E42">
        <w:rPr>
          <w:rFonts w:cs="David" w:hint="cs"/>
          <w:color w:val="C0504D" w:themeColor="accent2"/>
          <w:sz w:val="22"/>
          <w:szCs w:val="22"/>
          <w:rtl/>
        </w:rPr>
        <w:t xml:space="preserve"> </w:t>
      </w:r>
    </w:p>
    <w:p w:rsidR="0092051B" w:rsidRDefault="0092051B" w:rsidP="0092051B">
      <w:pPr>
        <w:widowControl/>
        <w:tabs>
          <w:tab w:val="left" w:pos="4420"/>
          <w:tab w:val="decimal" w:pos="9000"/>
        </w:tabs>
        <w:bidi/>
        <w:spacing w:line="220" w:lineRule="atLeast"/>
        <w:ind w:left="760" w:hanging="380"/>
        <w:rPr>
          <w:rFonts w:cs="David"/>
          <w:sz w:val="22"/>
          <w:szCs w:val="22"/>
          <w:rtl/>
        </w:rPr>
      </w:pPr>
      <w:r>
        <w:rPr>
          <w:rFonts w:cs="David" w:hint="cs"/>
          <w:sz w:val="22"/>
          <w:szCs w:val="22"/>
          <w:rtl/>
        </w:rPr>
        <w:t xml:space="preserve">ציונים אחרים יצוינו בערכם המספרי. </w:t>
      </w:r>
    </w:p>
    <w:p w:rsidR="00FA1965" w:rsidRPr="00190421" w:rsidRDefault="00FA1965" w:rsidP="004D462C">
      <w:pPr>
        <w:widowControl/>
        <w:tabs>
          <w:tab w:val="left" w:pos="4420"/>
          <w:tab w:val="left" w:pos="6140"/>
          <w:tab w:val="left" w:pos="7320"/>
        </w:tabs>
        <w:bidi/>
        <w:spacing w:line="140" w:lineRule="exact"/>
        <w:ind w:left="567" w:hanging="45"/>
        <w:rPr>
          <w:rFonts w:cs="David"/>
          <w:b/>
          <w:bCs/>
          <w:sz w:val="22"/>
          <w:szCs w:val="22"/>
          <w:rtl/>
        </w:rPr>
      </w:pPr>
    </w:p>
    <w:p w:rsidR="005F31F4" w:rsidRPr="00073780" w:rsidRDefault="005F31F4" w:rsidP="004D462C">
      <w:pPr>
        <w:widowControl/>
        <w:tabs>
          <w:tab w:val="left" w:pos="4420"/>
          <w:tab w:val="left" w:pos="6140"/>
          <w:tab w:val="left" w:pos="7320"/>
        </w:tabs>
        <w:bidi/>
        <w:spacing w:line="220" w:lineRule="atLeast"/>
        <w:ind w:left="760" w:hanging="380"/>
        <w:rPr>
          <w:rFonts w:cs="David"/>
          <w:b/>
          <w:bCs/>
          <w:sz w:val="24"/>
          <w:szCs w:val="24"/>
          <w:rtl/>
        </w:rPr>
      </w:pPr>
      <w:r w:rsidRPr="00073780">
        <w:rPr>
          <w:rFonts w:cs="David"/>
          <w:b/>
          <w:bCs/>
          <w:sz w:val="24"/>
          <w:szCs w:val="24"/>
          <w:rtl/>
        </w:rPr>
        <w:t>ג.</w:t>
      </w:r>
      <w:r w:rsidR="00645C39" w:rsidRPr="00073780">
        <w:rPr>
          <w:rFonts w:cs="David" w:hint="cs"/>
          <w:b/>
          <w:bCs/>
          <w:sz w:val="24"/>
          <w:szCs w:val="24"/>
          <w:rtl/>
        </w:rPr>
        <w:t xml:space="preserve"> </w:t>
      </w:r>
      <w:r w:rsidRPr="00073780">
        <w:rPr>
          <w:rFonts w:cs="David"/>
          <w:b/>
          <w:bCs/>
          <w:sz w:val="24"/>
          <w:szCs w:val="24"/>
          <w:rtl/>
        </w:rPr>
        <w:t>שיפור ציון חיובי</w:t>
      </w:r>
    </w:p>
    <w:p w:rsidR="005F31F4" w:rsidRPr="00D66DFA" w:rsidRDefault="000D27FC" w:rsidP="002F08C6">
      <w:pPr>
        <w:widowControl/>
        <w:tabs>
          <w:tab w:val="left" w:pos="4420"/>
          <w:tab w:val="left" w:pos="6140"/>
          <w:tab w:val="left" w:pos="7320"/>
        </w:tabs>
        <w:bidi/>
        <w:spacing w:line="220" w:lineRule="atLeast"/>
        <w:ind w:left="567" w:hanging="187"/>
        <w:rPr>
          <w:rFonts w:cs="David"/>
          <w:sz w:val="22"/>
          <w:szCs w:val="22"/>
          <w:rtl/>
        </w:rPr>
      </w:pPr>
      <w:r>
        <w:rPr>
          <w:rFonts w:cs="David" w:hint="cs"/>
          <w:sz w:val="22"/>
          <w:szCs w:val="22"/>
          <w:rtl/>
        </w:rPr>
        <w:t xml:space="preserve">   </w:t>
      </w:r>
      <w:r w:rsidR="00073780">
        <w:rPr>
          <w:rFonts w:cs="David" w:hint="cs"/>
          <w:sz w:val="22"/>
          <w:szCs w:val="22"/>
          <w:rtl/>
        </w:rPr>
        <w:t xml:space="preserve"> </w:t>
      </w:r>
      <w:r w:rsidR="005F31F4" w:rsidRPr="00D66DFA">
        <w:rPr>
          <w:rFonts w:cs="David"/>
          <w:sz w:val="22"/>
          <w:szCs w:val="22"/>
          <w:rtl/>
        </w:rPr>
        <w:t>תלמיד המבקש לשפר ציון חיובי יוכל לעשות זאת במסגרת הנהלים והתקנות</w:t>
      </w:r>
      <w:r w:rsidR="00645C39">
        <w:rPr>
          <w:rFonts w:cs="David" w:hint="cs"/>
          <w:sz w:val="22"/>
          <w:szCs w:val="22"/>
          <w:rtl/>
        </w:rPr>
        <w:t xml:space="preserve"> </w:t>
      </w:r>
      <w:r w:rsidR="005F31F4" w:rsidRPr="00D66DFA">
        <w:rPr>
          <w:rFonts w:cs="David"/>
          <w:sz w:val="22"/>
          <w:szCs w:val="22"/>
          <w:rtl/>
        </w:rPr>
        <w:t>של</w:t>
      </w:r>
      <w:r>
        <w:rPr>
          <w:rFonts w:cs="David" w:hint="cs"/>
          <w:sz w:val="22"/>
          <w:szCs w:val="22"/>
          <w:rtl/>
        </w:rPr>
        <w:t xml:space="preserve"> </w:t>
      </w:r>
      <w:r w:rsidR="005F31F4" w:rsidRPr="00D66DFA">
        <w:rPr>
          <w:rFonts w:cs="David"/>
          <w:sz w:val="22"/>
          <w:szCs w:val="22"/>
          <w:rtl/>
        </w:rPr>
        <w:t>הפקולטה או היחידה שבה הוא לומד.</w:t>
      </w:r>
    </w:p>
    <w:p w:rsidR="005F31F4" w:rsidRPr="00D66DFA" w:rsidRDefault="000D27FC" w:rsidP="004D462C">
      <w:pPr>
        <w:widowControl/>
        <w:tabs>
          <w:tab w:val="left" w:pos="4420"/>
          <w:tab w:val="left" w:pos="6140"/>
          <w:tab w:val="left" w:pos="7320"/>
        </w:tabs>
        <w:bidi/>
        <w:spacing w:line="220" w:lineRule="atLeast"/>
        <w:ind w:left="760" w:hanging="380"/>
        <w:rPr>
          <w:rFonts w:cs="David"/>
          <w:sz w:val="22"/>
          <w:szCs w:val="22"/>
          <w:rtl/>
        </w:rPr>
      </w:pPr>
      <w:r>
        <w:rPr>
          <w:rFonts w:cs="David" w:hint="cs"/>
          <w:sz w:val="22"/>
          <w:szCs w:val="22"/>
          <w:rtl/>
        </w:rPr>
        <w:t xml:space="preserve">    </w:t>
      </w:r>
      <w:r w:rsidR="005F31F4" w:rsidRPr="00D66DFA">
        <w:rPr>
          <w:rFonts w:cs="David"/>
          <w:sz w:val="22"/>
          <w:szCs w:val="22"/>
          <w:rtl/>
        </w:rPr>
        <w:t xml:space="preserve">נבחן תלמיד יותר מפעם אחת בקורס – </w:t>
      </w:r>
      <w:r w:rsidR="005F31F4" w:rsidRPr="00B90442">
        <w:rPr>
          <w:rFonts w:cs="David"/>
          <w:sz w:val="22"/>
          <w:szCs w:val="22"/>
          <w:u w:val="single"/>
          <w:rtl/>
        </w:rPr>
        <w:t>הציון האחרון הוא הציון הקובע</w:t>
      </w:r>
      <w:r w:rsidR="005F31F4" w:rsidRPr="00D66DFA">
        <w:rPr>
          <w:rFonts w:cs="David"/>
          <w:sz w:val="22"/>
          <w:szCs w:val="22"/>
          <w:rtl/>
        </w:rPr>
        <w:t>.</w:t>
      </w:r>
    </w:p>
    <w:p w:rsidR="005F31F4" w:rsidRPr="00D66DFA" w:rsidRDefault="005F31F4" w:rsidP="004D462C">
      <w:pPr>
        <w:widowControl/>
        <w:tabs>
          <w:tab w:val="left" w:pos="4420"/>
          <w:tab w:val="left" w:pos="6140"/>
          <w:tab w:val="left" w:pos="7320"/>
        </w:tabs>
        <w:bidi/>
        <w:spacing w:line="220" w:lineRule="atLeast"/>
        <w:rPr>
          <w:rFonts w:cs="David"/>
          <w:sz w:val="22"/>
          <w:szCs w:val="22"/>
          <w:rtl/>
        </w:rPr>
      </w:pPr>
    </w:p>
    <w:p w:rsidR="005F31F4" w:rsidRPr="00073780" w:rsidRDefault="005F31F4" w:rsidP="004D462C">
      <w:pPr>
        <w:widowControl/>
        <w:bidi/>
        <w:spacing w:line="240" w:lineRule="exact"/>
        <w:ind w:left="380" w:hanging="380"/>
        <w:rPr>
          <w:rFonts w:cs="David"/>
          <w:b/>
          <w:bCs/>
          <w:sz w:val="24"/>
          <w:szCs w:val="24"/>
          <w:rtl/>
        </w:rPr>
      </w:pPr>
      <w:r w:rsidRPr="00073780">
        <w:rPr>
          <w:rFonts w:cs="David"/>
          <w:b/>
          <w:bCs/>
          <w:sz w:val="24"/>
          <w:szCs w:val="24"/>
          <w:rtl/>
        </w:rPr>
        <w:t>10. ציון גמר</w:t>
      </w:r>
    </w:p>
    <w:p w:rsidR="005F31F4" w:rsidRPr="00D66DFA" w:rsidRDefault="005F31F4" w:rsidP="004D462C">
      <w:pPr>
        <w:widowControl/>
        <w:bidi/>
        <w:spacing w:line="100" w:lineRule="exact"/>
        <w:ind w:left="380" w:hanging="380"/>
        <w:rPr>
          <w:rFonts w:cs="David"/>
          <w:b/>
          <w:bCs/>
          <w:sz w:val="22"/>
          <w:szCs w:val="22"/>
          <w:rtl/>
        </w:rPr>
      </w:pPr>
    </w:p>
    <w:p w:rsidR="005F31F4" w:rsidRPr="00D66DFA" w:rsidRDefault="005F31F4" w:rsidP="004D462C">
      <w:pPr>
        <w:widowControl/>
        <w:bidi/>
        <w:spacing w:line="240" w:lineRule="exact"/>
        <w:ind w:left="380" w:hanging="380"/>
        <w:rPr>
          <w:rFonts w:cs="David"/>
          <w:sz w:val="22"/>
          <w:szCs w:val="22"/>
          <w:rtl/>
        </w:rPr>
      </w:pPr>
      <w:r w:rsidRPr="00D66DFA">
        <w:rPr>
          <w:rFonts w:cs="David"/>
          <w:sz w:val="22"/>
          <w:szCs w:val="22"/>
          <w:rtl/>
        </w:rPr>
        <w:tab/>
        <w:t>לכל תלמיד באוניברסיטה נקבע ציון גמר לאחר שסיים את חוק לימודיו לקבלת תואר. הפקולטה או יחידת הלימוד תקבע את מרכיבי ציון הגמר ואת דרך שקלולם. דרך השקלול מובאת לידיעת התלמידים מבעוד מועד</w:t>
      </w:r>
      <w:r w:rsidR="00540D0F" w:rsidRPr="00D66DFA">
        <w:rPr>
          <w:rFonts w:cs="David" w:hint="cs"/>
          <w:sz w:val="22"/>
          <w:szCs w:val="22"/>
          <w:rtl/>
        </w:rPr>
        <w:t xml:space="preserve"> בידיעוני הפקולטות</w:t>
      </w:r>
      <w:r w:rsidRPr="00D66DFA">
        <w:rPr>
          <w:rFonts w:cs="David"/>
          <w:sz w:val="22"/>
          <w:szCs w:val="22"/>
          <w:rtl/>
        </w:rPr>
        <w:t>.</w:t>
      </w:r>
    </w:p>
    <w:p w:rsidR="005F31F4" w:rsidRPr="00D66DFA" w:rsidRDefault="005F31F4" w:rsidP="004D462C">
      <w:pPr>
        <w:widowControl/>
        <w:bidi/>
        <w:spacing w:line="240" w:lineRule="exact"/>
        <w:ind w:left="380" w:hanging="380"/>
        <w:rPr>
          <w:rFonts w:cs="David"/>
          <w:sz w:val="22"/>
          <w:szCs w:val="22"/>
          <w:rtl/>
        </w:rPr>
      </w:pPr>
      <w:r w:rsidRPr="00D66DFA">
        <w:rPr>
          <w:rFonts w:cs="David"/>
          <w:sz w:val="22"/>
          <w:szCs w:val="22"/>
          <w:rtl/>
        </w:rPr>
        <w:tab/>
        <w:t>ציוני קורסים שנלמדו במוסדות אחרים להשכלה גבוהה והיו בסיס לפטור מקורסים באוניברסיטת ת"א, לא ישוקללו בציון הגמר.</w:t>
      </w:r>
    </w:p>
    <w:p w:rsidR="005F31F4" w:rsidRPr="00D66DFA" w:rsidRDefault="005F31F4" w:rsidP="004D462C">
      <w:pPr>
        <w:widowControl/>
        <w:bidi/>
        <w:spacing w:line="240" w:lineRule="exact"/>
        <w:ind w:left="380" w:hanging="380"/>
        <w:rPr>
          <w:rFonts w:cs="David"/>
          <w:sz w:val="22"/>
          <w:szCs w:val="22"/>
          <w:rtl/>
        </w:rPr>
      </w:pPr>
      <w:r w:rsidRPr="00D66DFA">
        <w:rPr>
          <w:rFonts w:cs="David"/>
          <w:sz w:val="22"/>
          <w:szCs w:val="22"/>
          <w:rtl/>
        </w:rPr>
        <w:tab/>
      </w:r>
      <w:r w:rsidRPr="00A52041">
        <w:rPr>
          <w:rFonts w:cs="David"/>
          <w:b/>
          <w:bCs/>
          <w:sz w:val="22"/>
          <w:szCs w:val="22"/>
          <w:rtl/>
        </w:rPr>
        <w:t>לא ניתן</w:t>
      </w:r>
      <w:r w:rsidR="00DB28F6">
        <w:rPr>
          <w:rFonts w:cs="David" w:hint="cs"/>
          <w:b/>
          <w:bCs/>
          <w:sz w:val="22"/>
          <w:szCs w:val="22"/>
          <w:rtl/>
        </w:rPr>
        <w:t xml:space="preserve"> </w:t>
      </w:r>
      <w:r w:rsidRPr="00A52041">
        <w:rPr>
          <w:rFonts w:cs="David"/>
          <w:b/>
          <w:bCs/>
          <w:sz w:val="22"/>
          <w:szCs w:val="22"/>
          <w:rtl/>
        </w:rPr>
        <w:t>לשפר</w:t>
      </w:r>
      <w:r w:rsidR="00476196">
        <w:rPr>
          <w:rFonts w:cs="David" w:hint="cs"/>
          <w:b/>
          <w:bCs/>
          <w:sz w:val="22"/>
          <w:szCs w:val="22"/>
          <w:rtl/>
        </w:rPr>
        <w:t xml:space="preserve"> או </w:t>
      </w:r>
      <w:r w:rsidR="00331C19" w:rsidRPr="00A52041">
        <w:rPr>
          <w:rFonts w:cs="David" w:hint="cs"/>
          <w:b/>
          <w:bCs/>
          <w:sz w:val="22"/>
          <w:szCs w:val="22"/>
          <w:rtl/>
        </w:rPr>
        <w:t>לשנות</w:t>
      </w:r>
      <w:r w:rsidRPr="00A52041">
        <w:rPr>
          <w:rFonts w:cs="David"/>
          <w:b/>
          <w:bCs/>
          <w:sz w:val="22"/>
          <w:szCs w:val="22"/>
          <w:rtl/>
        </w:rPr>
        <w:t xml:space="preserve"> ציון </w:t>
      </w:r>
      <w:r w:rsidR="00476196">
        <w:rPr>
          <w:rFonts w:cs="David" w:hint="cs"/>
          <w:b/>
          <w:bCs/>
          <w:sz w:val="22"/>
          <w:szCs w:val="22"/>
          <w:rtl/>
        </w:rPr>
        <w:t>או להעביר למסגרת של קורסים עודפים לתואר,</w:t>
      </w:r>
      <w:r w:rsidR="00476196" w:rsidRPr="00A52041">
        <w:rPr>
          <w:rFonts w:cs="David"/>
          <w:b/>
          <w:bCs/>
          <w:sz w:val="22"/>
          <w:szCs w:val="22"/>
          <w:rtl/>
        </w:rPr>
        <w:t xml:space="preserve"> </w:t>
      </w:r>
      <w:r w:rsidRPr="00A52041">
        <w:rPr>
          <w:rFonts w:cs="David"/>
          <w:b/>
          <w:bCs/>
          <w:sz w:val="22"/>
          <w:szCs w:val="22"/>
          <w:rtl/>
        </w:rPr>
        <w:t>לאחר שקלול ציון הגמר וקבלת אישור הזכאות לתואר</w:t>
      </w:r>
      <w:r w:rsidRPr="00D66DFA">
        <w:rPr>
          <w:rFonts w:cs="David"/>
          <w:sz w:val="22"/>
          <w:szCs w:val="22"/>
          <w:rtl/>
        </w:rPr>
        <w:t>.</w:t>
      </w:r>
    </w:p>
    <w:p w:rsidR="005F31F4" w:rsidRPr="00D66DFA" w:rsidRDefault="005F31F4" w:rsidP="004D462C">
      <w:pPr>
        <w:widowControl/>
        <w:bidi/>
        <w:spacing w:line="240" w:lineRule="exact"/>
        <w:ind w:left="380" w:hanging="380"/>
        <w:rPr>
          <w:rFonts w:cs="David"/>
          <w:sz w:val="22"/>
          <w:szCs w:val="22"/>
          <w:rtl/>
        </w:rPr>
      </w:pPr>
    </w:p>
    <w:p w:rsidR="005F31F4" w:rsidRPr="00073780" w:rsidRDefault="005F31F4" w:rsidP="004D462C">
      <w:pPr>
        <w:widowControl/>
        <w:bidi/>
        <w:spacing w:line="240" w:lineRule="exact"/>
        <w:ind w:left="380" w:hanging="380"/>
        <w:rPr>
          <w:rFonts w:cs="David"/>
          <w:b/>
          <w:bCs/>
          <w:sz w:val="24"/>
          <w:szCs w:val="24"/>
          <w:rtl/>
        </w:rPr>
      </w:pPr>
      <w:r w:rsidRPr="00073780">
        <w:rPr>
          <w:rFonts w:cs="David"/>
          <w:b/>
          <w:bCs/>
          <w:sz w:val="24"/>
          <w:szCs w:val="24"/>
          <w:rtl/>
        </w:rPr>
        <w:t>11.</w:t>
      </w:r>
      <w:r w:rsidRPr="00073780">
        <w:rPr>
          <w:rFonts w:cs="David"/>
          <w:b/>
          <w:bCs/>
          <w:sz w:val="24"/>
          <w:szCs w:val="24"/>
          <w:rtl/>
        </w:rPr>
        <w:tab/>
        <w:t>מועד הזכאות לתואר</w:t>
      </w:r>
    </w:p>
    <w:p w:rsidR="005F31F4" w:rsidRPr="00D66DFA" w:rsidRDefault="005F31F4" w:rsidP="004D462C">
      <w:pPr>
        <w:widowControl/>
        <w:bidi/>
        <w:spacing w:line="100" w:lineRule="exact"/>
        <w:ind w:left="380" w:hanging="380"/>
        <w:rPr>
          <w:rFonts w:cs="David"/>
          <w:b/>
          <w:bCs/>
          <w:sz w:val="22"/>
          <w:szCs w:val="22"/>
          <w:rtl/>
        </w:rPr>
      </w:pPr>
    </w:p>
    <w:p w:rsidR="005F31F4" w:rsidRDefault="005F31F4" w:rsidP="004D462C">
      <w:pPr>
        <w:widowControl/>
        <w:bidi/>
        <w:spacing w:line="240" w:lineRule="exact"/>
        <w:ind w:left="380" w:hanging="380"/>
        <w:rPr>
          <w:rFonts w:cs="David"/>
          <w:sz w:val="22"/>
          <w:szCs w:val="22"/>
          <w:rtl/>
        </w:rPr>
      </w:pPr>
      <w:r w:rsidRPr="00D66DFA">
        <w:rPr>
          <w:rFonts w:cs="David"/>
          <w:sz w:val="22"/>
          <w:szCs w:val="22"/>
          <w:rtl/>
        </w:rPr>
        <w:tab/>
        <w:t>מועד הזכאות לתואר הראשון או השני הוא היום שבו השלים התלמיד את חובתו האחרונה לתואר (תאריך הבחינה האחרונה, תאריך הגשת עבודה, תאריך הגנה על תזה לתואר שני).</w:t>
      </w:r>
    </w:p>
    <w:p w:rsidR="00174B91" w:rsidRPr="00D66DFA" w:rsidRDefault="00174B91" w:rsidP="004D462C">
      <w:pPr>
        <w:widowControl/>
        <w:bidi/>
        <w:spacing w:line="240" w:lineRule="exact"/>
        <w:ind w:left="380" w:hanging="380"/>
        <w:rPr>
          <w:rFonts w:cs="David"/>
          <w:sz w:val="22"/>
          <w:szCs w:val="22"/>
          <w:rtl/>
        </w:rPr>
      </w:pPr>
    </w:p>
    <w:p w:rsidR="005F31F4" w:rsidRPr="00073780" w:rsidRDefault="005F31F4" w:rsidP="004D462C">
      <w:pPr>
        <w:widowControl/>
        <w:bidi/>
        <w:spacing w:line="240" w:lineRule="exact"/>
        <w:ind w:left="380" w:hanging="380"/>
        <w:rPr>
          <w:rFonts w:cs="David"/>
          <w:b/>
          <w:bCs/>
          <w:sz w:val="24"/>
          <w:szCs w:val="24"/>
          <w:rtl/>
        </w:rPr>
      </w:pPr>
      <w:r w:rsidRPr="00073780">
        <w:rPr>
          <w:rFonts w:cs="David"/>
          <w:b/>
          <w:bCs/>
          <w:sz w:val="24"/>
          <w:szCs w:val="24"/>
          <w:rtl/>
        </w:rPr>
        <w:t>12.</w:t>
      </w:r>
      <w:r w:rsidRPr="00073780">
        <w:rPr>
          <w:rFonts w:cs="David"/>
          <w:b/>
          <w:bCs/>
          <w:sz w:val="24"/>
          <w:szCs w:val="24"/>
          <w:rtl/>
        </w:rPr>
        <w:tab/>
        <w:t>אישורי לימודים</w:t>
      </w:r>
      <w:r w:rsidR="000A0791" w:rsidRPr="00073780">
        <w:rPr>
          <w:rFonts w:cs="David" w:hint="cs"/>
          <w:b/>
          <w:bCs/>
          <w:sz w:val="24"/>
          <w:szCs w:val="24"/>
          <w:rtl/>
        </w:rPr>
        <w:t>**</w:t>
      </w:r>
    </w:p>
    <w:p w:rsidR="005F31F4" w:rsidRPr="00D66DFA" w:rsidRDefault="005F31F4" w:rsidP="004D462C">
      <w:pPr>
        <w:widowControl/>
        <w:bidi/>
        <w:spacing w:line="100" w:lineRule="exact"/>
        <w:ind w:left="380" w:hanging="380"/>
        <w:rPr>
          <w:rFonts w:cs="David"/>
          <w:b/>
          <w:bCs/>
          <w:sz w:val="22"/>
          <w:szCs w:val="22"/>
          <w:rtl/>
        </w:rPr>
      </w:pPr>
    </w:p>
    <w:p w:rsidR="005F31F4" w:rsidRPr="00D66DFA" w:rsidRDefault="005F31F4" w:rsidP="004D462C">
      <w:pPr>
        <w:widowControl/>
        <w:bidi/>
        <w:spacing w:line="240" w:lineRule="exact"/>
        <w:ind w:left="380" w:hanging="380"/>
        <w:rPr>
          <w:rFonts w:cs="David"/>
          <w:b/>
          <w:bCs/>
          <w:sz w:val="24"/>
          <w:szCs w:val="24"/>
          <w:rtl/>
        </w:rPr>
      </w:pPr>
      <w:r w:rsidRPr="00D66DFA">
        <w:rPr>
          <w:rFonts w:cs="David"/>
          <w:b/>
          <w:bCs/>
          <w:sz w:val="24"/>
          <w:szCs w:val="24"/>
          <w:rtl/>
        </w:rPr>
        <w:tab/>
        <w:t xml:space="preserve">תנאים לקבלת האישור </w:t>
      </w:r>
    </w:p>
    <w:p w:rsidR="005F31F4" w:rsidRPr="00D66DFA" w:rsidRDefault="005F31F4" w:rsidP="004D462C">
      <w:pPr>
        <w:widowControl/>
        <w:tabs>
          <w:tab w:val="left" w:pos="4180"/>
          <w:tab w:val="left" w:pos="4420"/>
          <w:tab w:val="decimal" w:pos="9000"/>
        </w:tabs>
        <w:bidi/>
        <w:spacing w:line="220" w:lineRule="atLeast"/>
        <w:ind w:left="720" w:hanging="340"/>
        <w:rPr>
          <w:rFonts w:cs="David"/>
          <w:sz w:val="22"/>
          <w:szCs w:val="22"/>
          <w:rtl/>
        </w:rPr>
      </w:pPr>
      <w:r w:rsidRPr="00D66DFA">
        <w:rPr>
          <w:rFonts w:cs="David"/>
          <w:sz w:val="22"/>
          <w:szCs w:val="22"/>
          <w:rtl/>
        </w:rPr>
        <w:t xml:space="preserve">א. </w:t>
      </w:r>
      <w:r w:rsidRPr="00D66DFA">
        <w:rPr>
          <w:rFonts w:cs="David"/>
          <w:sz w:val="22"/>
          <w:szCs w:val="22"/>
          <w:rtl/>
        </w:rPr>
        <w:tab/>
        <w:t>עמידה בכל הדרישות האקדמיות.</w:t>
      </w:r>
    </w:p>
    <w:p w:rsidR="005F31F4" w:rsidRPr="00D66DFA" w:rsidRDefault="005F31F4" w:rsidP="004D462C">
      <w:pPr>
        <w:widowControl/>
        <w:tabs>
          <w:tab w:val="left" w:pos="4180"/>
          <w:tab w:val="left" w:pos="4420"/>
          <w:tab w:val="decimal" w:pos="9000"/>
        </w:tabs>
        <w:bidi/>
        <w:spacing w:line="220" w:lineRule="atLeast"/>
        <w:ind w:left="720" w:hanging="340"/>
        <w:rPr>
          <w:rFonts w:cs="David"/>
          <w:sz w:val="22"/>
          <w:szCs w:val="22"/>
          <w:rtl/>
        </w:rPr>
      </w:pPr>
      <w:r w:rsidRPr="00D66DFA">
        <w:rPr>
          <w:rFonts w:cs="David"/>
          <w:sz w:val="22"/>
          <w:szCs w:val="22"/>
          <w:rtl/>
        </w:rPr>
        <w:t xml:space="preserve">ב. </w:t>
      </w:r>
      <w:r w:rsidRPr="00D66DFA">
        <w:rPr>
          <w:rFonts w:cs="David"/>
          <w:sz w:val="22"/>
          <w:szCs w:val="22"/>
          <w:rtl/>
        </w:rPr>
        <w:tab/>
        <w:t>תשלום שכר-לימוד לפי תקנות שכר הלימוד באוניברסיטה.</w:t>
      </w:r>
    </w:p>
    <w:p w:rsidR="005F31F4" w:rsidRPr="00D66DFA" w:rsidRDefault="005F31F4" w:rsidP="004D462C">
      <w:pPr>
        <w:widowControl/>
        <w:tabs>
          <w:tab w:val="left" w:pos="4180"/>
          <w:tab w:val="left" w:pos="4420"/>
          <w:tab w:val="decimal" w:pos="9000"/>
        </w:tabs>
        <w:bidi/>
        <w:spacing w:line="220" w:lineRule="atLeast"/>
        <w:ind w:left="720" w:hanging="340"/>
        <w:rPr>
          <w:rFonts w:cs="David"/>
          <w:sz w:val="22"/>
          <w:szCs w:val="22"/>
          <w:rtl/>
        </w:rPr>
      </w:pPr>
      <w:r w:rsidRPr="00D66DFA">
        <w:rPr>
          <w:rFonts w:cs="David"/>
          <w:sz w:val="22"/>
          <w:szCs w:val="22"/>
          <w:rtl/>
        </w:rPr>
        <w:t xml:space="preserve">ג. </w:t>
      </w:r>
      <w:r w:rsidRPr="00D66DFA">
        <w:rPr>
          <w:rFonts w:cs="David"/>
          <w:sz w:val="22"/>
          <w:szCs w:val="22"/>
          <w:rtl/>
        </w:rPr>
        <w:tab/>
        <w:t>תשלום בעד האישור.</w:t>
      </w:r>
    </w:p>
    <w:p w:rsidR="005F31F4" w:rsidRPr="00D66DFA" w:rsidRDefault="005F31F4" w:rsidP="004D462C">
      <w:pPr>
        <w:widowControl/>
        <w:tabs>
          <w:tab w:val="left" w:pos="4180"/>
          <w:tab w:val="left" w:pos="4420"/>
          <w:tab w:val="decimal" w:pos="9000"/>
        </w:tabs>
        <w:bidi/>
        <w:spacing w:line="220" w:lineRule="atLeast"/>
        <w:ind w:left="720" w:hanging="340"/>
        <w:rPr>
          <w:rFonts w:cs="David"/>
          <w:sz w:val="22"/>
          <w:szCs w:val="22"/>
          <w:rtl/>
        </w:rPr>
      </w:pPr>
      <w:r w:rsidRPr="00D66DFA">
        <w:rPr>
          <w:rFonts w:cs="David"/>
          <w:sz w:val="22"/>
          <w:szCs w:val="22"/>
          <w:rtl/>
        </w:rPr>
        <w:tab/>
        <w:t>אישור</w:t>
      </w:r>
      <w:r w:rsidR="00EE1FCB">
        <w:rPr>
          <w:rFonts w:cs="David" w:hint="cs"/>
          <w:sz w:val="22"/>
          <w:szCs w:val="22"/>
          <w:rtl/>
        </w:rPr>
        <w:t>י</w:t>
      </w:r>
      <w:r w:rsidRPr="00D66DFA">
        <w:rPr>
          <w:rFonts w:cs="David"/>
          <w:sz w:val="22"/>
          <w:szCs w:val="22"/>
          <w:rtl/>
        </w:rPr>
        <w:t xml:space="preserve"> לימודים</w:t>
      </w:r>
      <w:r w:rsidR="00B36686">
        <w:rPr>
          <w:rFonts w:cs="David" w:hint="cs"/>
          <w:sz w:val="22"/>
          <w:szCs w:val="22"/>
          <w:rtl/>
        </w:rPr>
        <w:t xml:space="preserve"> </w:t>
      </w:r>
      <w:r w:rsidR="00EE1FCB">
        <w:rPr>
          <w:rFonts w:cs="David" w:hint="cs"/>
          <w:sz w:val="22"/>
          <w:szCs w:val="22"/>
          <w:rtl/>
        </w:rPr>
        <w:t>ניתנים על פי בקשה בהתאם</w:t>
      </w:r>
      <w:r w:rsidR="001C38B1" w:rsidRPr="00D66DFA">
        <w:rPr>
          <w:rFonts w:cs="David"/>
          <w:sz w:val="22"/>
          <w:szCs w:val="22"/>
          <w:rtl/>
        </w:rPr>
        <w:t xml:space="preserve"> </w:t>
      </w:r>
      <w:r w:rsidR="00EE1FCB">
        <w:rPr>
          <w:rFonts w:cs="David" w:hint="cs"/>
          <w:sz w:val="22"/>
          <w:szCs w:val="22"/>
          <w:rtl/>
        </w:rPr>
        <w:t>ל</w:t>
      </w:r>
      <w:r w:rsidRPr="00D66DFA">
        <w:rPr>
          <w:rFonts w:cs="David"/>
          <w:sz w:val="22"/>
          <w:szCs w:val="22"/>
          <w:rtl/>
        </w:rPr>
        <w:t xml:space="preserve">נוהל </w:t>
      </w:r>
      <w:r w:rsidR="001C38B1">
        <w:rPr>
          <w:rFonts w:cs="David" w:hint="cs"/>
          <w:sz w:val="22"/>
          <w:szCs w:val="22"/>
          <w:rtl/>
        </w:rPr>
        <w:t>ה</w:t>
      </w:r>
      <w:r w:rsidRPr="00D66DFA">
        <w:rPr>
          <w:rFonts w:cs="David"/>
          <w:sz w:val="22"/>
          <w:szCs w:val="22"/>
          <w:rtl/>
        </w:rPr>
        <w:t>קיים באוניברסיטה. רשימה מעודכנת של תעריפי האישורים מתפרסמת מדי סמסטר.</w:t>
      </w:r>
    </w:p>
    <w:p w:rsidR="005F31F4" w:rsidRPr="00D66DFA" w:rsidRDefault="005F31F4" w:rsidP="004D462C">
      <w:pPr>
        <w:widowControl/>
        <w:tabs>
          <w:tab w:val="left" w:pos="4180"/>
          <w:tab w:val="left" w:pos="6160"/>
          <w:tab w:val="decimal" w:pos="9000"/>
        </w:tabs>
        <w:bidi/>
        <w:spacing w:line="220" w:lineRule="atLeast"/>
        <w:ind w:left="720" w:hanging="340"/>
        <w:rPr>
          <w:rFonts w:cs="David"/>
          <w:b/>
          <w:bCs/>
          <w:sz w:val="24"/>
          <w:szCs w:val="24"/>
          <w:rtl/>
        </w:rPr>
      </w:pPr>
      <w:r w:rsidRPr="00D66DFA">
        <w:rPr>
          <w:rFonts w:cs="David"/>
          <w:b/>
          <w:bCs/>
          <w:sz w:val="24"/>
          <w:szCs w:val="24"/>
          <w:rtl/>
        </w:rPr>
        <w:tab/>
        <w:t>להלן פירוט האישורים</w:t>
      </w:r>
      <w:r w:rsidRPr="00D66DFA">
        <w:rPr>
          <w:rFonts w:cs="David" w:hint="cs"/>
          <w:b/>
          <w:bCs/>
          <w:sz w:val="24"/>
          <w:szCs w:val="24"/>
          <w:rtl/>
        </w:rPr>
        <w:t>:</w:t>
      </w:r>
    </w:p>
    <w:p w:rsidR="005F31F4" w:rsidRPr="00D66DFA" w:rsidRDefault="005F31F4" w:rsidP="004D462C">
      <w:pPr>
        <w:widowControl/>
        <w:tabs>
          <w:tab w:val="left" w:pos="4180"/>
          <w:tab w:val="left" w:pos="6160"/>
          <w:tab w:val="decimal" w:pos="9000"/>
        </w:tabs>
        <w:bidi/>
        <w:spacing w:line="220" w:lineRule="atLeast"/>
        <w:ind w:left="720" w:hanging="340"/>
        <w:rPr>
          <w:rFonts w:cs="David"/>
          <w:sz w:val="22"/>
          <w:szCs w:val="22"/>
          <w:rtl/>
        </w:rPr>
      </w:pPr>
      <w:r w:rsidRPr="00D66DFA">
        <w:rPr>
          <w:rFonts w:cs="David"/>
          <w:sz w:val="22"/>
          <w:szCs w:val="22"/>
          <w:rtl/>
        </w:rPr>
        <w:tab/>
        <w:t>תרגום תעודה מעברית לאנגלית -</w:t>
      </w:r>
      <w:r w:rsidRPr="00D66DFA">
        <w:rPr>
          <w:rFonts w:cs="David"/>
          <w:sz w:val="22"/>
          <w:szCs w:val="22"/>
          <w:rtl/>
        </w:rPr>
        <w:tab/>
        <w:t>ניתן לקבל במזכירות האקדמית</w:t>
      </w:r>
    </w:p>
    <w:p w:rsidR="005F31F4" w:rsidRPr="00D66DFA" w:rsidRDefault="005F31F4" w:rsidP="004D462C">
      <w:pPr>
        <w:widowControl/>
        <w:tabs>
          <w:tab w:val="left" w:pos="4180"/>
          <w:tab w:val="left" w:pos="6160"/>
          <w:tab w:val="decimal" w:pos="9000"/>
        </w:tabs>
        <w:bidi/>
        <w:spacing w:line="220" w:lineRule="atLeast"/>
        <w:ind w:left="720" w:hanging="340"/>
        <w:rPr>
          <w:rFonts w:cs="David"/>
          <w:sz w:val="22"/>
          <w:szCs w:val="22"/>
          <w:rtl/>
        </w:rPr>
      </w:pPr>
      <w:r w:rsidRPr="00D66DFA">
        <w:rPr>
          <w:rFonts w:cs="David"/>
          <w:sz w:val="22"/>
          <w:szCs w:val="22"/>
          <w:rtl/>
        </w:rPr>
        <w:tab/>
        <w:t>העתק תעודה -</w:t>
      </w:r>
      <w:r w:rsidRPr="00D66DFA">
        <w:rPr>
          <w:rFonts w:cs="David"/>
          <w:sz w:val="22"/>
          <w:szCs w:val="22"/>
          <w:rtl/>
        </w:rPr>
        <w:tab/>
        <w:t>ניתן לקבל במזכירות האקדמית</w:t>
      </w:r>
    </w:p>
    <w:p w:rsidR="005F31F4" w:rsidRPr="00D66DFA" w:rsidRDefault="005F31F4" w:rsidP="004D462C">
      <w:pPr>
        <w:widowControl/>
        <w:tabs>
          <w:tab w:val="left" w:pos="4180"/>
          <w:tab w:val="left" w:pos="6160"/>
          <w:tab w:val="decimal" w:pos="9000"/>
        </w:tabs>
        <w:bidi/>
        <w:spacing w:line="220" w:lineRule="atLeast"/>
        <w:ind w:left="720" w:hanging="340"/>
        <w:rPr>
          <w:rFonts w:cs="David"/>
          <w:sz w:val="22"/>
          <w:szCs w:val="22"/>
          <w:rtl/>
        </w:rPr>
      </w:pPr>
      <w:r w:rsidRPr="00D66DFA">
        <w:rPr>
          <w:rFonts w:cs="David"/>
          <w:sz w:val="22"/>
          <w:szCs w:val="22"/>
          <w:rtl/>
        </w:rPr>
        <w:tab/>
        <w:t>רשומת לימודים</w:t>
      </w:r>
      <w:r w:rsidR="00BD6164">
        <w:rPr>
          <w:rFonts w:cs="David" w:hint="cs"/>
          <w:sz w:val="22"/>
          <w:szCs w:val="22"/>
          <w:rtl/>
        </w:rPr>
        <w:t>*</w:t>
      </w:r>
      <w:r w:rsidRPr="00D66DFA">
        <w:rPr>
          <w:rFonts w:cs="David"/>
          <w:sz w:val="22"/>
          <w:szCs w:val="22"/>
          <w:rtl/>
        </w:rPr>
        <w:t>* (עברית או אנגלית) -</w:t>
      </w:r>
      <w:r w:rsidRPr="00D66DFA">
        <w:rPr>
          <w:rFonts w:cs="David"/>
          <w:sz w:val="22"/>
          <w:szCs w:val="22"/>
          <w:rtl/>
        </w:rPr>
        <w:tab/>
        <w:t>ניתן לקבל במזכירות הפקולטה</w:t>
      </w:r>
    </w:p>
    <w:p w:rsidR="005F31F4" w:rsidRPr="00D66DFA" w:rsidRDefault="005F31F4" w:rsidP="004D462C">
      <w:pPr>
        <w:widowControl/>
        <w:tabs>
          <w:tab w:val="left" w:pos="4180"/>
          <w:tab w:val="left" w:pos="6160"/>
          <w:tab w:val="decimal" w:pos="9000"/>
        </w:tabs>
        <w:bidi/>
        <w:spacing w:line="220" w:lineRule="atLeast"/>
        <w:ind w:left="720" w:hanging="340"/>
        <w:rPr>
          <w:rFonts w:cs="David"/>
          <w:sz w:val="22"/>
          <w:szCs w:val="22"/>
          <w:rtl/>
        </w:rPr>
      </w:pPr>
      <w:r w:rsidRPr="00D66DFA">
        <w:rPr>
          <w:rFonts w:cs="David"/>
          <w:sz w:val="22"/>
          <w:szCs w:val="22"/>
          <w:rtl/>
        </w:rPr>
        <w:tab/>
        <w:t>אישור זכאות לתואר או תעודה -</w:t>
      </w:r>
      <w:r w:rsidRPr="00D66DFA">
        <w:rPr>
          <w:rFonts w:cs="David"/>
          <w:sz w:val="22"/>
          <w:szCs w:val="22"/>
          <w:rtl/>
        </w:rPr>
        <w:tab/>
        <w:t>ניתן לקבל במזכירות הפקולטה</w:t>
      </w:r>
    </w:p>
    <w:p w:rsidR="005F31F4" w:rsidRPr="00D66DFA" w:rsidRDefault="005F31F4" w:rsidP="004D462C">
      <w:pPr>
        <w:widowControl/>
        <w:tabs>
          <w:tab w:val="left" w:pos="4180"/>
          <w:tab w:val="left" w:pos="6160"/>
          <w:tab w:val="decimal" w:pos="9000"/>
        </w:tabs>
        <w:bidi/>
        <w:spacing w:line="220" w:lineRule="atLeast"/>
        <w:ind w:left="720" w:hanging="340"/>
        <w:rPr>
          <w:rFonts w:cs="David"/>
          <w:sz w:val="22"/>
          <w:szCs w:val="22"/>
          <w:rtl/>
        </w:rPr>
      </w:pPr>
      <w:r w:rsidRPr="00D66DFA">
        <w:rPr>
          <w:rFonts w:cs="David"/>
          <w:sz w:val="22"/>
          <w:szCs w:val="22"/>
          <w:rtl/>
        </w:rPr>
        <w:tab/>
        <w:t>אישור על סיום לימודים בחוג -</w:t>
      </w:r>
      <w:r w:rsidRPr="00D66DFA">
        <w:rPr>
          <w:rFonts w:cs="David"/>
          <w:sz w:val="22"/>
          <w:szCs w:val="22"/>
          <w:rtl/>
        </w:rPr>
        <w:tab/>
        <w:t>ניתן לקבל במזכירות הפקולטה</w:t>
      </w:r>
    </w:p>
    <w:p w:rsidR="005F31F4" w:rsidRPr="00D66DFA" w:rsidRDefault="005F31F4" w:rsidP="004D462C">
      <w:pPr>
        <w:widowControl/>
        <w:tabs>
          <w:tab w:val="left" w:pos="4180"/>
          <w:tab w:val="left" w:pos="6160"/>
          <w:tab w:val="decimal" w:pos="9000"/>
        </w:tabs>
        <w:bidi/>
        <w:spacing w:line="220" w:lineRule="atLeast"/>
        <w:ind w:left="720" w:hanging="340"/>
        <w:rPr>
          <w:rFonts w:cs="David"/>
          <w:sz w:val="22"/>
          <w:szCs w:val="22"/>
          <w:rtl/>
        </w:rPr>
      </w:pPr>
      <w:r w:rsidRPr="00D66DFA">
        <w:rPr>
          <w:rFonts w:cs="David"/>
          <w:sz w:val="22"/>
          <w:szCs w:val="22"/>
          <w:rtl/>
        </w:rPr>
        <w:tab/>
        <w:t>אישור לסטאז' -</w:t>
      </w:r>
      <w:r w:rsidRPr="00D66DFA">
        <w:rPr>
          <w:rFonts w:cs="David"/>
          <w:sz w:val="22"/>
          <w:szCs w:val="22"/>
          <w:rtl/>
        </w:rPr>
        <w:tab/>
        <w:t>ניתן לקבל בפקולטה</w:t>
      </w:r>
    </w:p>
    <w:p w:rsidR="009F562A" w:rsidRDefault="005F31F4" w:rsidP="004D462C">
      <w:pPr>
        <w:widowControl/>
        <w:tabs>
          <w:tab w:val="left" w:pos="4180"/>
          <w:tab w:val="left" w:pos="6160"/>
          <w:tab w:val="decimal" w:pos="9000"/>
        </w:tabs>
        <w:bidi/>
        <w:spacing w:line="220" w:lineRule="atLeast"/>
        <w:ind w:left="720" w:hanging="340"/>
        <w:rPr>
          <w:rFonts w:cs="David"/>
          <w:sz w:val="22"/>
          <w:szCs w:val="22"/>
          <w:rtl/>
        </w:rPr>
      </w:pPr>
      <w:r w:rsidRPr="00D66DFA">
        <w:rPr>
          <w:rFonts w:cs="David"/>
          <w:sz w:val="22"/>
          <w:szCs w:val="22"/>
          <w:rtl/>
        </w:rPr>
        <w:tab/>
      </w:r>
      <w:r w:rsidR="0011579D" w:rsidRPr="00D66DFA">
        <w:rPr>
          <w:rFonts w:cs="David"/>
          <w:sz w:val="22"/>
          <w:szCs w:val="22"/>
          <w:rtl/>
        </w:rPr>
        <w:t xml:space="preserve">אישור על לימודים בשנה מסוימת – ניתן לקבל </w:t>
      </w:r>
      <w:r w:rsidR="0011579D">
        <w:rPr>
          <w:rFonts w:cs="David" w:hint="cs"/>
          <w:sz w:val="22"/>
          <w:szCs w:val="22"/>
          <w:rtl/>
        </w:rPr>
        <w:t xml:space="preserve">באגף רישום </w:t>
      </w:r>
      <w:proofErr w:type="spellStart"/>
      <w:r w:rsidR="0011579D">
        <w:rPr>
          <w:rFonts w:cs="David" w:hint="cs"/>
          <w:sz w:val="22"/>
          <w:szCs w:val="22"/>
          <w:rtl/>
        </w:rPr>
        <w:t>ומינהל</w:t>
      </w:r>
      <w:proofErr w:type="spellEnd"/>
      <w:r w:rsidR="0011579D">
        <w:rPr>
          <w:rFonts w:cs="David" w:hint="cs"/>
          <w:sz w:val="22"/>
          <w:szCs w:val="22"/>
          <w:rtl/>
        </w:rPr>
        <w:t xml:space="preserve"> תלמידים</w:t>
      </w:r>
    </w:p>
    <w:p w:rsidR="001B4F9D" w:rsidRPr="00DE245A" w:rsidRDefault="0011579D" w:rsidP="004D462C">
      <w:pPr>
        <w:widowControl/>
        <w:tabs>
          <w:tab w:val="left" w:pos="4180"/>
          <w:tab w:val="left" w:pos="6160"/>
          <w:tab w:val="decimal" w:pos="9000"/>
        </w:tabs>
        <w:bidi/>
        <w:spacing w:line="220" w:lineRule="atLeast"/>
        <w:ind w:left="720" w:hanging="340"/>
        <w:rPr>
          <w:rFonts w:cs="David"/>
          <w:b/>
          <w:bCs/>
          <w:sz w:val="28"/>
          <w:szCs w:val="28"/>
          <w:highlight w:val="cyan"/>
          <w:rtl/>
        </w:rPr>
      </w:pPr>
      <w:r w:rsidRPr="00D66DFA" w:rsidDel="00BB3861">
        <w:rPr>
          <w:rFonts w:cs="David"/>
          <w:sz w:val="22"/>
          <w:szCs w:val="22"/>
          <w:rtl/>
        </w:rPr>
        <w:t xml:space="preserve"> </w:t>
      </w:r>
      <w:r w:rsidR="005F31F4" w:rsidRPr="00D66DFA">
        <w:rPr>
          <w:rFonts w:cs="David"/>
          <w:sz w:val="22"/>
          <w:szCs w:val="22"/>
          <w:rtl/>
        </w:rPr>
        <w:tab/>
      </w:r>
      <w:r w:rsidR="005F31F4" w:rsidRPr="00DE245A">
        <w:rPr>
          <w:rFonts w:cs="David"/>
          <w:sz w:val="22"/>
          <w:szCs w:val="22"/>
          <w:highlight w:val="cyan"/>
          <w:rtl/>
        </w:rPr>
        <w:t xml:space="preserve">אישורים מסוימים ניתן לקבל </w:t>
      </w:r>
      <w:r w:rsidR="00476196" w:rsidRPr="00DE245A">
        <w:rPr>
          <w:rFonts w:cs="David" w:hint="cs"/>
          <w:sz w:val="22"/>
          <w:szCs w:val="22"/>
          <w:highlight w:val="cyan"/>
          <w:rtl/>
        </w:rPr>
        <w:t>ב"מידע אישי לתלמיד".</w:t>
      </w:r>
    </w:p>
    <w:p w:rsidR="001B4F9D" w:rsidRDefault="005214EE" w:rsidP="004D462C">
      <w:pPr>
        <w:widowControl/>
        <w:bidi/>
        <w:spacing w:line="220" w:lineRule="atLeast"/>
        <w:ind w:left="380" w:hanging="380"/>
        <w:rPr>
          <w:rFonts w:cs="David"/>
          <w:b/>
          <w:bCs/>
          <w:sz w:val="28"/>
          <w:szCs w:val="28"/>
          <w:rtl/>
        </w:rPr>
      </w:pPr>
      <w:r w:rsidRPr="00DE245A">
        <w:rPr>
          <w:rFonts w:cs="David" w:hint="cs"/>
          <w:b/>
          <w:bCs/>
          <w:sz w:val="28"/>
          <w:szCs w:val="28"/>
          <w:highlight w:val="cyan"/>
          <w:rtl/>
        </w:rPr>
        <w:tab/>
      </w:r>
      <w:r w:rsidRPr="00DE245A">
        <w:rPr>
          <w:rFonts w:cs="David" w:hint="cs"/>
          <w:b/>
          <w:bCs/>
          <w:sz w:val="28"/>
          <w:szCs w:val="28"/>
          <w:highlight w:val="cyan"/>
          <w:rtl/>
        </w:rPr>
        <w:tab/>
      </w:r>
      <w:r w:rsidRPr="00DE245A">
        <w:rPr>
          <w:rFonts w:cs="David"/>
          <w:sz w:val="22"/>
          <w:szCs w:val="22"/>
          <w:highlight w:val="cyan"/>
          <w:rtl/>
        </w:rPr>
        <w:t xml:space="preserve">העתק כרטיס נבחן – ניתן לקבל </w:t>
      </w:r>
      <w:r w:rsidR="009F562A" w:rsidRPr="00DE245A">
        <w:rPr>
          <w:rFonts w:cs="David" w:hint="cs"/>
          <w:sz w:val="22"/>
          <w:szCs w:val="22"/>
          <w:highlight w:val="cyan"/>
          <w:rtl/>
        </w:rPr>
        <w:t>ב</w:t>
      </w:r>
      <w:r w:rsidRPr="00DE245A">
        <w:rPr>
          <w:rFonts w:cs="David" w:hint="cs"/>
          <w:sz w:val="22"/>
          <w:szCs w:val="22"/>
          <w:highlight w:val="cyan"/>
          <w:rtl/>
        </w:rPr>
        <w:t xml:space="preserve">אגף רישום </w:t>
      </w:r>
      <w:proofErr w:type="spellStart"/>
      <w:r w:rsidRPr="00DE245A">
        <w:rPr>
          <w:rFonts w:cs="David" w:hint="cs"/>
          <w:sz w:val="22"/>
          <w:szCs w:val="22"/>
          <w:highlight w:val="cyan"/>
          <w:rtl/>
        </w:rPr>
        <w:t>ומינהל</w:t>
      </w:r>
      <w:proofErr w:type="spellEnd"/>
      <w:r w:rsidRPr="00DE245A">
        <w:rPr>
          <w:rFonts w:cs="David" w:hint="cs"/>
          <w:sz w:val="22"/>
          <w:szCs w:val="22"/>
          <w:highlight w:val="cyan"/>
          <w:rtl/>
        </w:rPr>
        <w:t xml:space="preserve"> תלמידים</w:t>
      </w:r>
    </w:p>
    <w:p w:rsidR="000A0791" w:rsidRPr="00D5549D" w:rsidRDefault="000A0791" w:rsidP="004D462C">
      <w:pPr>
        <w:pStyle w:val="a7"/>
        <w:bidi/>
        <w:ind w:left="283" w:hanging="283"/>
        <w:rPr>
          <w:rFonts w:cs="David"/>
          <w:sz w:val="22"/>
          <w:szCs w:val="22"/>
        </w:rPr>
      </w:pPr>
      <w:r w:rsidRPr="00D5549D">
        <w:rPr>
          <w:rFonts w:cs="David" w:hint="cs"/>
          <w:sz w:val="22"/>
          <w:szCs w:val="22"/>
          <w:rtl/>
        </w:rPr>
        <w:t>**</w:t>
      </w:r>
      <w:r w:rsidRPr="00D5549D">
        <w:rPr>
          <w:rFonts w:cs="David"/>
          <w:sz w:val="22"/>
          <w:szCs w:val="22"/>
          <w:rtl/>
        </w:rPr>
        <w:tab/>
      </w:r>
      <w:r w:rsidRPr="00D5549D">
        <w:rPr>
          <w:rFonts w:cs="David"/>
          <w:b/>
          <w:bCs/>
          <w:color w:val="000000"/>
          <w:sz w:val="22"/>
          <w:szCs w:val="22"/>
          <w:rtl/>
        </w:rPr>
        <w:t>רשומת הלימודים הניתנת במהלך הלימודים או בעת הפסקת לימודים משקפת את מצבו הלימודי של התלמיד: מעמדו האקדמי, הישגיו בלימודים (ציון אחרון בכל רישום לקורס) וכל הקורסים שאליהם נרשם מתחילת לימודיו בחוג. לא י</w:t>
      </w:r>
      <w:r w:rsidRPr="00D5549D">
        <w:rPr>
          <w:rFonts w:cs="David" w:hint="cs"/>
          <w:b/>
          <w:bCs/>
          <w:color w:val="000000"/>
          <w:sz w:val="22"/>
          <w:szCs w:val="22"/>
          <w:rtl/>
        </w:rPr>
        <w:t>י</w:t>
      </w:r>
      <w:r w:rsidRPr="00D5549D">
        <w:rPr>
          <w:rFonts w:cs="David"/>
          <w:b/>
          <w:bCs/>
          <w:color w:val="000000"/>
          <w:sz w:val="22"/>
          <w:szCs w:val="22"/>
          <w:rtl/>
        </w:rPr>
        <w:t>נתן אישור על קורס אחד או על חלק מהקורסים שלמד התלמיד</w:t>
      </w:r>
      <w:r w:rsidRPr="00D5549D">
        <w:rPr>
          <w:rFonts w:cs="David"/>
          <w:color w:val="000000"/>
          <w:sz w:val="22"/>
          <w:szCs w:val="22"/>
          <w:rtl/>
        </w:rPr>
        <w:t>.</w:t>
      </w:r>
    </w:p>
    <w:p w:rsidR="00A52041" w:rsidRDefault="00A52041" w:rsidP="004D462C">
      <w:pPr>
        <w:widowControl/>
        <w:bidi/>
        <w:spacing w:line="220" w:lineRule="atLeast"/>
        <w:rPr>
          <w:rFonts w:cs="David"/>
          <w:b/>
          <w:bCs/>
          <w:sz w:val="28"/>
          <w:szCs w:val="28"/>
          <w:rtl/>
        </w:rPr>
      </w:pPr>
    </w:p>
    <w:p w:rsidR="005F31F4" w:rsidRPr="00073780" w:rsidRDefault="005F31F4" w:rsidP="004D462C">
      <w:pPr>
        <w:widowControl/>
        <w:bidi/>
        <w:spacing w:line="220" w:lineRule="atLeast"/>
        <w:ind w:left="380" w:hanging="380"/>
        <w:rPr>
          <w:rFonts w:cs="David"/>
          <w:b/>
          <w:bCs/>
          <w:sz w:val="24"/>
          <w:szCs w:val="24"/>
          <w:rtl/>
        </w:rPr>
      </w:pPr>
      <w:r w:rsidRPr="00073780">
        <w:rPr>
          <w:rFonts w:cs="David"/>
          <w:b/>
          <w:bCs/>
          <w:sz w:val="24"/>
          <w:szCs w:val="24"/>
          <w:rtl/>
        </w:rPr>
        <w:t>13. הפסקת לימודים וחידוש לימודים</w:t>
      </w:r>
    </w:p>
    <w:p w:rsidR="005768FD" w:rsidRPr="005768FD" w:rsidRDefault="00476196" w:rsidP="004D462C">
      <w:pPr>
        <w:widowControl/>
        <w:bidi/>
        <w:spacing w:line="220" w:lineRule="atLeast"/>
        <w:ind w:left="720" w:hanging="380"/>
        <w:rPr>
          <w:rFonts w:cs="David"/>
          <w:color w:val="000000"/>
          <w:sz w:val="22"/>
          <w:szCs w:val="22"/>
        </w:rPr>
      </w:pPr>
      <w:r>
        <w:rPr>
          <w:rFonts w:cs="David" w:hint="cs"/>
          <w:b/>
          <w:bCs/>
          <w:sz w:val="22"/>
          <w:szCs w:val="22"/>
          <w:rtl/>
        </w:rPr>
        <w:t xml:space="preserve">א. </w:t>
      </w:r>
      <w:r w:rsidR="005768FD" w:rsidRPr="005768FD">
        <w:rPr>
          <w:rFonts w:cs="David" w:hint="cs"/>
          <w:b/>
          <w:bCs/>
          <w:sz w:val="22"/>
          <w:szCs w:val="22"/>
          <w:rtl/>
        </w:rPr>
        <w:t>הפסקת לימודים</w:t>
      </w:r>
      <w:r w:rsidR="00414D3B" w:rsidRPr="005768FD">
        <w:rPr>
          <w:rFonts w:cs="David" w:hint="cs"/>
          <w:b/>
          <w:bCs/>
          <w:sz w:val="22"/>
          <w:szCs w:val="22"/>
          <w:rtl/>
        </w:rPr>
        <w:tab/>
      </w:r>
    </w:p>
    <w:p w:rsidR="005768FD" w:rsidRPr="00327D8D" w:rsidRDefault="005768FD" w:rsidP="004D462C">
      <w:pPr>
        <w:widowControl/>
        <w:bidi/>
        <w:spacing w:line="220" w:lineRule="atLeast"/>
        <w:ind w:left="720"/>
        <w:rPr>
          <w:rFonts w:cs="David"/>
          <w:color w:val="000000"/>
          <w:sz w:val="22"/>
          <w:szCs w:val="22"/>
          <w:rtl/>
        </w:rPr>
      </w:pPr>
      <w:r w:rsidRPr="00187CF1">
        <w:rPr>
          <w:rFonts w:cs="David" w:hint="cs"/>
          <w:color w:val="000000"/>
          <w:sz w:val="22"/>
          <w:szCs w:val="22"/>
          <w:rtl/>
        </w:rPr>
        <w:t xml:space="preserve">תלמיד רשאי להפסיק את לימודיו לתואר הראשון לתקופה שלא תעלה על שתי שנות </w:t>
      </w:r>
      <w:r w:rsidRPr="00327D8D">
        <w:rPr>
          <w:rFonts w:cs="David" w:hint="cs"/>
          <w:color w:val="000000"/>
          <w:sz w:val="22"/>
          <w:szCs w:val="22"/>
          <w:rtl/>
        </w:rPr>
        <w:t>לימודים, בלי שתקופה זו תימנה לו  במניין שנות לימודיו לתואר</w:t>
      </w:r>
      <w:r w:rsidR="007A75EA" w:rsidRPr="00327D8D">
        <w:rPr>
          <w:rFonts w:cs="David" w:hint="cs"/>
          <w:color w:val="000000"/>
          <w:sz w:val="22"/>
          <w:szCs w:val="22"/>
          <w:rtl/>
        </w:rPr>
        <w:t>.</w:t>
      </w:r>
    </w:p>
    <w:p w:rsidR="005768FD" w:rsidRPr="00327D8D" w:rsidRDefault="005768FD" w:rsidP="002F08C6">
      <w:pPr>
        <w:widowControl/>
        <w:bidi/>
        <w:spacing w:line="220" w:lineRule="atLeast"/>
        <w:ind w:left="720"/>
        <w:rPr>
          <w:rFonts w:cs="David"/>
          <w:sz w:val="22"/>
          <w:szCs w:val="22"/>
          <w:rtl/>
        </w:rPr>
      </w:pPr>
      <w:r w:rsidRPr="00327D8D">
        <w:rPr>
          <w:rFonts w:cs="David"/>
          <w:sz w:val="22"/>
          <w:szCs w:val="22"/>
          <w:rtl/>
        </w:rPr>
        <w:t xml:space="preserve">תלמיד שהחליט להפסיק את לימודיו חייב להודיע על-כך מיד </w:t>
      </w:r>
      <w:r w:rsidR="0012046A">
        <w:rPr>
          <w:rFonts w:cs="David" w:hint="cs"/>
          <w:sz w:val="24"/>
          <w:szCs w:val="24"/>
          <w:rtl/>
        </w:rPr>
        <w:t>לחוג הלימודים</w:t>
      </w:r>
      <w:r w:rsidR="0012046A" w:rsidRPr="00327D8D">
        <w:rPr>
          <w:rFonts w:cs="David"/>
          <w:sz w:val="22"/>
          <w:szCs w:val="22"/>
          <w:rtl/>
        </w:rPr>
        <w:t xml:space="preserve"> </w:t>
      </w:r>
      <w:r w:rsidR="0012046A">
        <w:rPr>
          <w:rFonts w:cs="David" w:hint="cs"/>
          <w:sz w:val="22"/>
          <w:szCs w:val="22"/>
          <w:rtl/>
        </w:rPr>
        <w:t>ו</w:t>
      </w:r>
      <w:r w:rsidRPr="00327D8D">
        <w:rPr>
          <w:rFonts w:cs="David"/>
          <w:sz w:val="22"/>
          <w:szCs w:val="22"/>
          <w:rtl/>
        </w:rPr>
        <w:t xml:space="preserve">למדור </w:t>
      </w:r>
      <w:r w:rsidR="00F23085">
        <w:rPr>
          <w:rFonts w:cs="David" w:hint="cs"/>
          <w:sz w:val="22"/>
          <w:szCs w:val="22"/>
          <w:rtl/>
        </w:rPr>
        <w:t xml:space="preserve">שירותי </w:t>
      </w:r>
      <w:proofErr w:type="spellStart"/>
      <w:r w:rsidR="00F23085">
        <w:rPr>
          <w:rFonts w:cs="David" w:hint="cs"/>
          <w:sz w:val="22"/>
          <w:szCs w:val="22"/>
          <w:rtl/>
        </w:rPr>
        <w:t>מינהל</w:t>
      </w:r>
      <w:proofErr w:type="spellEnd"/>
      <w:r w:rsidR="00F23085">
        <w:rPr>
          <w:rFonts w:cs="David" w:hint="cs"/>
          <w:sz w:val="22"/>
          <w:szCs w:val="22"/>
          <w:rtl/>
        </w:rPr>
        <w:t xml:space="preserve"> </w:t>
      </w:r>
      <w:r w:rsidRPr="00327D8D">
        <w:rPr>
          <w:rFonts w:cs="David"/>
          <w:sz w:val="22"/>
          <w:szCs w:val="22"/>
          <w:rtl/>
        </w:rPr>
        <w:t xml:space="preserve">תלמידים </w:t>
      </w:r>
      <w:r w:rsidRPr="00327D8D">
        <w:rPr>
          <w:rFonts w:cs="David" w:hint="cs"/>
          <w:sz w:val="22"/>
          <w:szCs w:val="22"/>
          <w:rtl/>
        </w:rPr>
        <w:t xml:space="preserve">באגף רישום </w:t>
      </w:r>
      <w:proofErr w:type="spellStart"/>
      <w:r w:rsidRPr="00327D8D">
        <w:rPr>
          <w:rFonts w:cs="David" w:hint="cs"/>
          <w:sz w:val="22"/>
          <w:szCs w:val="22"/>
          <w:rtl/>
        </w:rPr>
        <w:t>ומינהל</w:t>
      </w:r>
      <w:proofErr w:type="spellEnd"/>
      <w:r w:rsidRPr="00327D8D">
        <w:rPr>
          <w:rFonts w:cs="David" w:hint="cs"/>
          <w:sz w:val="22"/>
          <w:szCs w:val="22"/>
          <w:rtl/>
        </w:rPr>
        <w:t xml:space="preserve"> תלמידים</w:t>
      </w:r>
      <w:r w:rsidRPr="00327D8D">
        <w:rPr>
          <w:rFonts w:cs="David"/>
          <w:sz w:val="22"/>
          <w:szCs w:val="22"/>
          <w:rtl/>
        </w:rPr>
        <w:t xml:space="preserve">. </w:t>
      </w:r>
      <w:r w:rsidR="00114BA4">
        <w:rPr>
          <w:rFonts w:cs="David" w:hint="cs"/>
          <w:sz w:val="22"/>
          <w:szCs w:val="22"/>
          <w:rtl/>
        </w:rPr>
        <w:t xml:space="preserve">את </w:t>
      </w:r>
      <w:r w:rsidRPr="00327D8D">
        <w:rPr>
          <w:rFonts w:cs="David"/>
          <w:sz w:val="22"/>
          <w:szCs w:val="22"/>
          <w:rtl/>
        </w:rPr>
        <w:t xml:space="preserve">ההודעה </w:t>
      </w:r>
      <w:r w:rsidR="00114BA4">
        <w:rPr>
          <w:rFonts w:cs="David" w:hint="cs"/>
          <w:sz w:val="22"/>
          <w:szCs w:val="22"/>
          <w:rtl/>
        </w:rPr>
        <w:t>על הפסקת לימודים  ניתן להודיע באמצעות אחת מהאפשרויות הבאות:</w:t>
      </w:r>
      <w:r w:rsidR="00327D8D" w:rsidRPr="00327D8D">
        <w:rPr>
          <w:rFonts w:cs="David" w:hint="cs"/>
          <w:sz w:val="22"/>
          <w:szCs w:val="22"/>
          <w:rtl/>
        </w:rPr>
        <w:t xml:space="preserve"> במידע האישי לתלמיד</w:t>
      </w:r>
      <w:r w:rsidR="00114BA4">
        <w:rPr>
          <w:rFonts w:cs="David" w:hint="cs"/>
          <w:sz w:val="22"/>
          <w:szCs w:val="22"/>
          <w:rtl/>
        </w:rPr>
        <w:t>,</w:t>
      </w:r>
      <w:r w:rsidR="00327D8D" w:rsidRPr="00327D8D">
        <w:rPr>
          <w:rFonts w:cs="David" w:hint="cs"/>
          <w:sz w:val="22"/>
          <w:szCs w:val="22"/>
          <w:rtl/>
        </w:rPr>
        <w:t xml:space="preserve"> </w:t>
      </w:r>
      <w:r w:rsidRPr="00327D8D">
        <w:rPr>
          <w:rFonts w:cs="David" w:hint="cs"/>
          <w:sz w:val="22"/>
          <w:szCs w:val="22"/>
          <w:rtl/>
        </w:rPr>
        <w:t>בדוא"ל</w:t>
      </w:r>
      <w:r w:rsidR="00114BA4">
        <w:rPr>
          <w:rFonts w:cs="David" w:hint="cs"/>
          <w:sz w:val="22"/>
          <w:szCs w:val="22"/>
          <w:rtl/>
        </w:rPr>
        <w:t xml:space="preserve"> </w:t>
      </w:r>
      <w:r w:rsidR="00114BA4" w:rsidRPr="00327D8D">
        <w:rPr>
          <w:rFonts w:cs="David" w:hint="cs"/>
          <w:sz w:val="22"/>
          <w:szCs w:val="22"/>
          <w:rtl/>
        </w:rPr>
        <w:t xml:space="preserve"> </w:t>
      </w:r>
      <w:r w:rsidRPr="00327D8D">
        <w:rPr>
          <w:rFonts w:cs="David"/>
          <w:sz w:val="22"/>
          <w:szCs w:val="22"/>
        </w:rPr>
        <w:t>Mt@tauex.tau.ac.il</w:t>
      </w:r>
      <w:r w:rsidRPr="00327D8D">
        <w:rPr>
          <w:rFonts w:cs="David" w:hint="cs"/>
          <w:sz w:val="22"/>
          <w:szCs w:val="22"/>
          <w:rtl/>
        </w:rPr>
        <w:t xml:space="preserve"> </w:t>
      </w:r>
      <w:r w:rsidR="00327D8D" w:rsidRPr="00327D8D">
        <w:rPr>
          <w:rFonts w:cs="David" w:hint="cs"/>
          <w:sz w:val="22"/>
          <w:szCs w:val="22"/>
          <w:rtl/>
        </w:rPr>
        <w:t xml:space="preserve">או </w:t>
      </w:r>
      <w:r w:rsidR="00327D8D" w:rsidRPr="00090C7F">
        <w:rPr>
          <w:rFonts w:cs="David"/>
          <w:sz w:val="22"/>
          <w:szCs w:val="22"/>
          <w:highlight w:val="cyan"/>
          <w:rtl/>
        </w:rPr>
        <w:t xml:space="preserve">בדואר רשום </w:t>
      </w:r>
      <w:r w:rsidR="00327D8D" w:rsidRPr="00090C7F">
        <w:rPr>
          <w:rFonts w:cs="David" w:hint="cs"/>
          <w:sz w:val="22"/>
          <w:szCs w:val="22"/>
          <w:highlight w:val="cyan"/>
          <w:rtl/>
        </w:rPr>
        <w:t>או</w:t>
      </w:r>
      <w:r w:rsidR="00327D8D" w:rsidRPr="00090C7F">
        <w:rPr>
          <w:rFonts w:cs="David"/>
          <w:sz w:val="22"/>
          <w:szCs w:val="22"/>
          <w:highlight w:val="cyan"/>
          <w:rtl/>
        </w:rPr>
        <w:t xml:space="preserve"> במסירה אישית</w:t>
      </w:r>
      <w:r w:rsidRPr="00090C7F">
        <w:rPr>
          <w:rFonts w:cs="David" w:hint="cs"/>
          <w:sz w:val="22"/>
          <w:szCs w:val="22"/>
          <w:highlight w:val="cyan"/>
          <w:rtl/>
        </w:rPr>
        <w:t>.</w:t>
      </w:r>
    </w:p>
    <w:p w:rsidR="005768FD" w:rsidRDefault="005768FD" w:rsidP="00F85207">
      <w:pPr>
        <w:widowControl/>
        <w:bidi/>
        <w:spacing w:line="220" w:lineRule="atLeast"/>
        <w:ind w:left="720"/>
        <w:rPr>
          <w:rFonts w:cs="David"/>
          <w:sz w:val="22"/>
          <w:szCs w:val="22"/>
          <w:rtl/>
        </w:rPr>
      </w:pPr>
      <w:r w:rsidRPr="00327D8D">
        <w:rPr>
          <w:rFonts w:cs="David"/>
          <w:sz w:val="22"/>
          <w:szCs w:val="22"/>
          <w:rtl/>
        </w:rPr>
        <w:t>כאסמכתא על כך שהתלמיד הודיע על הפסקת לימודיו</w:t>
      </w:r>
      <w:r w:rsidRPr="00327D8D">
        <w:rPr>
          <w:rFonts w:cs="David" w:hint="cs"/>
          <w:sz w:val="22"/>
          <w:szCs w:val="22"/>
          <w:rtl/>
        </w:rPr>
        <w:t xml:space="preserve"> בדואר רשום</w:t>
      </w:r>
      <w:r w:rsidRPr="00327D8D">
        <w:rPr>
          <w:rFonts w:cs="David"/>
          <w:sz w:val="22"/>
          <w:szCs w:val="22"/>
          <w:rtl/>
        </w:rPr>
        <w:t>, ישמש אך ורק</w:t>
      </w:r>
      <w:r w:rsidRPr="00D66DFA">
        <w:rPr>
          <w:rFonts w:cs="David"/>
          <w:sz w:val="22"/>
          <w:szCs w:val="22"/>
          <w:rtl/>
        </w:rPr>
        <w:t xml:space="preserve"> אישור ממשרד הדואר, המעיד על משלוח ההודעה בדואר רשום, או אישור בכתב מ</w:t>
      </w:r>
      <w:r>
        <w:rPr>
          <w:rFonts w:cs="David" w:hint="cs"/>
          <w:sz w:val="22"/>
          <w:szCs w:val="22"/>
          <w:rtl/>
        </w:rPr>
        <w:t xml:space="preserve">אגף רישום </w:t>
      </w:r>
      <w:proofErr w:type="spellStart"/>
      <w:r>
        <w:rPr>
          <w:rFonts w:cs="David" w:hint="cs"/>
          <w:sz w:val="22"/>
          <w:szCs w:val="22"/>
          <w:rtl/>
        </w:rPr>
        <w:t>ומינהל</w:t>
      </w:r>
      <w:proofErr w:type="spellEnd"/>
      <w:r>
        <w:rPr>
          <w:rFonts w:cs="David" w:hint="cs"/>
          <w:sz w:val="22"/>
          <w:szCs w:val="22"/>
          <w:rtl/>
        </w:rPr>
        <w:t xml:space="preserve"> תלמידים </w:t>
      </w:r>
      <w:r w:rsidRPr="00D66DFA">
        <w:rPr>
          <w:rFonts w:cs="David"/>
          <w:sz w:val="22"/>
          <w:szCs w:val="22"/>
          <w:rtl/>
        </w:rPr>
        <w:t>על קבלת ההודעה האישית.</w:t>
      </w:r>
    </w:p>
    <w:p w:rsidR="005768FD" w:rsidRPr="00D66DFA" w:rsidRDefault="005768FD" w:rsidP="004D462C">
      <w:pPr>
        <w:widowControl/>
        <w:bidi/>
        <w:spacing w:line="220" w:lineRule="atLeast"/>
        <w:ind w:left="720"/>
        <w:rPr>
          <w:rFonts w:cs="David"/>
          <w:sz w:val="22"/>
          <w:szCs w:val="22"/>
          <w:rtl/>
        </w:rPr>
      </w:pPr>
      <w:r>
        <w:rPr>
          <w:rFonts w:cs="David" w:hint="cs"/>
          <w:sz w:val="22"/>
          <w:szCs w:val="22"/>
          <w:rtl/>
        </w:rPr>
        <w:t>תלמיד המודיע על הפסקת לימודים חייב לוודא קבלת אישור על הודעתו תוך שבועיים ממשלוח ההודעה.</w:t>
      </w:r>
    </w:p>
    <w:p w:rsidR="005768FD" w:rsidRDefault="005768FD" w:rsidP="00B010DC">
      <w:pPr>
        <w:widowControl/>
        <w:bidi/>
        <w:spacing w:line="220" w:lineRule="atLeast"/>
        <w:ind w:left="720"/>
        <w:rPr>
          <w:rFonts w:cs="David"/>
          <w:sz w:val="22"/>
          <w:szCs w:val="22"/>
          <w:rtl/>
        </w:rPr>
      </w:pPr>
      <w:r w:rsidRPr="00D66DFA">
        <w:rPr>
          <w:rFonts w:cs="David"/>
          <w:sz w:val="22"/>
          <w:szCs w:val="22"/>
          <w:rtl/>
        </w:rPr>
        <w:t>חרף האמור לעיל, תלמיד שלא רש</w:t>
      </w:r>
      <w:r w:rsidR="00B010DC">
        <w:rPr>
          <w:rFonts w:cs="David" w:hint="cs"/>
          <w:sz w:val="22"/>
          <w:szCs w:val="22"/>
          <w:rtl/>
        </w:rPr>
        <w:t>ו</w:t>
      </w:r>
      <w:r w:rsidRPr="00D66DFA">
        <w:rPr>
          <w:rFonts w:cs="David"/>
          <w:sz w:val="22"/>
          <w:szCs w:val="22"/>
          <w:rtl/>
        </w:rPr>
        <w:t>ם</w:t>
      </w:r>
      <w:r>
        <w:rPr>
          <w:rFonts w:cs="David" w:hint="cs"/>
          <w:sz w:val="22"/>
          <w:szCs w:val="22"/>
          <w:rtl/>
        </w:rPr>
        <w:t xml:space="preserve"> </w:t>
      </w:r>
      <w:r w:rsidR="00B010DC">
        <w:rPr>
          <w:rFonts w:cs="David" w:hint="cs"/>
          <w:sz w:val="22"/>
          <w:szCs w:val="22"/>
          <w:rtl/>
        </w:rPr>
        <w:t xml:space="preserve">כלל </w:t>
      </w:r>
      <w:r w:rsidRPr="00D66DFA">
        <w:rPr>
          <w:rFonts w:cs="David"/>
          <w:sz w:val="22"/>
          <w:szCs w:val="22"/>
          <w:rtl/>
        </w:rPr>
        <w:t>לקורסים (פרט למי שאינו חייב בשמיעת קורסים או שיש מניעה אקדמית להרשמתו לקורסים) עד ליום האחרון של הרישום המאוחר לקורסים באותו סמסטר, ייחשב כמי שהודיע על הפסקת לימודיו באותו מועד, אף אם לא מסר הודעה על כך</w:t>
      </w:r>
      <w:r w:rsidR="00A85B92">
        <w:rPr>
          <w:rFonts w:cs="David" w:hint="cs"/>
          <w:sz w:val="22"/>
          <w:szCs w:val="22"/>
          <w:rtl/>
        </w:rPr>
        <w:t>.</w:t>
      </w:r>
      <w:r w:rsidRPr="00D66DFA">
        <w:rPr>
          <w:rFonts w:cs="David"/>
          <w:sz w:val="22"/>
          <w:szCs w:val="22"/>
          <w:rtl/>
        </w:rPr>
        <w:t xml:space="preserve"> על הפסקות הלימודים יחולו הכללים המצוינים </w:t>
      </w:r>
      <w:r w:rsidR="00A85B92" w:rsidRPr="00D66DFA">
        <w:rPr>
          <w:rFonts w:cs="David"/>
          <w:sz w:val="22"/>
          <w:szCs w:val="22"/>
          <w:rtl/>
        </w:rPr>
        <w:t>ב</w:t>
      </w:r>
      <w:r w:rsidR="00A85B92">
        <w:rPr>
          <w:rFonts w:cs="David" w:hint="cs"/>
          <w:sz w:val="22"/>
          <w:szCs w:val="22"/>
          <w:rtl/>
        </w:rPr>
        <w:t>תקנות</w:t>
      </w:r>
      <w:r w:rsidR="00A85B92" w:rsidRPr="00D66DFA">
        <w:rPr>
          <w:rFonts w:cs="David"/>
          <w:sz w:val="22"/>
          <w:szCs w:val="22"/>
          <w:rtl/>
        </w:rPr>
        <w:t xml:space="preserve"> </w:t>
      </w:r>
      <w:r w:rsidRPr="00D66DFA">
        <w:rPr>
          <w:rFonts w:cs="David"/>
          <w:sz w:val="22"/>
          <w:szCs w:val="22"/>
          <w:rtl/>
        </w:rPr>
        <w:t>"שכר לימוד</w:t>
      </w:r>
      <w:r>
        <w:rPr>
          <w:rFonts w:cs="David" w:hint="cs"/>
          <w:sz w:val="22"/>
          <w:szCs w:val="22"/>
          <w:rtl/>
        </w:rPr>
        <w:t>"</w:t>
      </w:r>
      <w:r w:rsidRPr="00D66DFA">
        <w:rPr>
          <w:rFonts w:cs="David"/>
          <w:sz w:val="22"/>
          <w:szCs w:val="22"/>
          <w:rtl/>
        </w:rPr>
        <w:t xml:space="preserve"> </w:t>
      </w:r>
      <w:r>
        <w:rPr>
          <w:rFonts w:cs="David" w:hint="cs"/>
          <w:sz w:val="22"/>
          <w:szCs w:val="22"/>
          <w:rtl/>
        </w:rPr>
        <w:t xml:space="preserve">המתפרסמת באתר האוניברסיטה באינטרנט, ב"שירותי סטודנטים": </w:t>
      </w:r>
    </w:p>
    <w:p w:rsidR="00B010DC" w:rsidRDefault="00DC3D2D" w:rsidP="00B010DC">
      <w:pPr>
        <w:widowControl/>
        <w:bidi/>
        <w:spacing w:line="220" w:lineRule="atLeast"/>
        <w:ind w:left="720"/>
        <w:rPr>
          <w:rFonts w:cs="David"/>
          <w:sz w:val="22"/>
          <w:szCs w:val="22"/>
        </w:rPr>
      </w:pPr>
      <w:hyperlink r:id="rId35" w:history="1">
        <w:r w:rsidR="00B010DC" w:rsidRPr="00E063BF">
          <w:rPr>
            <w:rStyle w:val="Hyperlink"/>
            <w:rFonts w:cs="David"/>
            <w:sz w:val="22"/>
            <w:szCs w:val="22"/>
          </w:rPr>
          <w:t>https://www.tau.ac.il/tuition-booklet-21</w:t>
        </w:r>
      </w:hyperlink>
    </w:p>
    <w:p w:rsidR="005768FD" w:rsidRDefault="005768FD" w:rsidP="004D462C">
      <w:pPr>
        <w:widowControl/>
        <w:bidi/>
        <w:spacing w:line="220" w:lineRule="atLeast"/>
        <w:ind w:left="720"/>
        <w:rPr>
          <w:rFonts w:cs="David"/>
          <w:sz w:val="22"/>
          <w:szCs w:val="22"/>
          <w:rtl/>
        </w:rPr>
      </w:pPr>
      <w:r w:rsidRPr="00D66DFA">
        <w:rPr>
          <w:rFonts w:cs="David" w:hint="cs"/>
          <w:sz w:val="22"/>
          <w:szCs w:val="22"/>
          <w:rtl/>
        </w:rPr>
        <w:t>כמו כן, תלמיד המפסיק לימודיו חייב להחזיר לאלתר ספרים ששאל מספריות האוניברסיטה.</w:t>
      </w:r>
    </w:p>
    <w:p w:rsidR="00073780" w:rsidRPr="00D66DFA" w:rsidRDefault="00073780" w:rsidP="00073780">
      <w:pPr>
        <w:widowControl/>
        <w:bidi/>
        <w:spacing w:line="220" w:lineRule="atLeast"/>
        <w:ind w:left="720"/>
        <w:rPr>
          <w:rFonts w:cs="David"/>
          <w:sz w:val="22"/>
          <w:szCs w:val="22"/>
          <w:rtl/>
        </w:rPr>
      </w:pPr>
    </w:p>
    <w:p w:rsidR="005F31F4" w:rsidRPr="00D66DFA" w:rsidRDefault="005F31F4" w:rsidP="004D462C">
      <w:pPr>
        <w:pStyle w:val="2"/>
        <w:tabs>
          <w:tab w:val="clear" w:pos="3520"/>
          <w:tab w:val="left" w:pos="4180"/>
          <w:tab w:val="left" w:pos="6160"/>
          <w:tab w:val="decimal" w:pos="9000"/>
        </w:tabs>
        <w:ind w:left="283" w:right="720" w:firstLine="0"/>
        <w:jc w:val="left"/>
        <w:rPr>
          <w:color w:val="auto"/>
          <w:rtl/>
        </w:rPr>
      </w:pPr>
      <w:r w:rsidRPr="00D66DFA">
        <w:rPr>
          <w:rFonts w:hint="cs"/>
          <w:color w:val="auto"/>
          <w:rtl/>
        </w:rPr>
        <w:lastRenderedPageBreak/>
        <w:t xml:space="preserve">  </w:t>
      </w:r>
      <w:r w:rsidRPr="00D66DFA">
        <w:rPr>
          <w:color w:val="auto"/>
          <w:rtl/>
        </w:rPr>
        <w:t xml:space="preserve">ב. </w:t>
      </w:r>
      <w:r w:rsidRPr="00D66DFA">
        <w:rPr>
          <w:rFonts w:hint="cs"/>
          <w:color w:val="auto"/>
          <w:rtl/>
        </w:rPr>
        <w:t xml:space="preserve"> </w:t>
      </w:r>
      <w:r w:rsidRPr="00D66DFA">
        <w:rPr>
          <w:color w:val="auto"/>
          <w:rtl/>
        </w:rPr>
        <w:t>חידוש לימודים</w:t>
      </w:r>
    </w:p>
    <w:p w:rsidR="00FC5444" w:rsidRPr="00FC5444" w:rsidRDefault="00FC5444" w:rsidP="002F08C6">
      <w:pPr>
        <w:widowControl/>
        <w:numPr>
          <w:ilvl w:val="0"/>
          <w:numId w:val="14"/>
        </w:numPr>
        <w:bidi/>
        <w:rPr>
          <w:rFonts w:cs="David"/>
          <w:sz w:val="22"/>
          <w:szCs w:val="22"/>
          <w:rtl/>
        </w:rPr>
      </w:pPr>
      <w:r w:rsidRPr="00FC5444">
        <w:rPr>
          <w:rFonts w:cs="David" w:hint="cs"/>
          <w:sz w:val="22"/>
          <w:szCs w:val="22"/>
          <w:rtl/>
        </w:rPr>
        <w:t>תלמיד ש</w:t>
      </w:r>
      <w:r w:rsidR="008D569E">
        <w:rPr>
          <w:rFonts w:cs="David" w:hint="cs"/>
          <w:sz w:val="22"/>
          <w:szCs w:val="22"/>
          <w:rtl/>
        </w:rPr>
        <w:t xml:space="preserve">לא נרשם לקורסים או </w:t>
      </w:r>
      <w:r w:rsidRPr="00FC5444">
        <w:rPr>
          <w:rFonts w:cs="David" w:hint="cs"/>
          <w:sz w:val="22"/>
          <w:szCs w:val="22"/>
          <w:rtl/>
        </w:rPr>
        <w:t xml:space="preserve">הפסיק את לימודיו </w:t>
      </w:r>
      <w:r w:rsidR="008D569E">
        <w:rPr>
          <w:rFonts w:cs="David" w:hint="cs"/>
          <w:sz w:val="22"/>
          <w:szCs w:val="22"/>
          <w:rtl/>
        </w:rPr>
        <w:t>לפני</w:t>
      </w:r>
      <w:r w:rsidR="008D569E" w:rsidRPr="00FC5444">
        <w:rPr>
          <w:rFonts w:cs="David" w:hint="cs"/>
          <w:sz w:val="22"/>
          <w:szCs w:val="22"/>
          <w:rtl/>
        </w:rPr>
        <w:t xml:space="preserve"> </w:t>
      </w:r>
      <w:r w:rsidRPr="00FC5444">
        <w:rPr>
          <w:rFonts w:cs="David" w:hint="cs"/>
          <w:sz w:val="22"/>
          <w:szCs w:val="22"/>
          <w:rtl/>
        </w:rPr>
        <w:t xml:space="preserve">שסיים 4 </w:t>
      </w:r>
      <w:r w:rsidR="008D569E">
        <w:rPr>
          <w:rFonts w:cs="David"/>
          <w:sz w:val="22"/>
          <w:szCs w:val="22"/>
          <w:rtl/>
        </w:rPr>
        <w:t>–</w:t>
      </w:r>
      <w:r w:rsidR="008D569E">
        <w:rPr>
          <w:rFonts w:cs="David" w:hint="cs"/>
          <w:sz w:val="22"/>
          <w:szCs w:val="22"/>
          <w:rtl/>
        </w:rPr>
        <w:t xml:space="preserve"> 5</w:t>
      </w:r>
      <w:r w:rsidRPr="00FC5444">
        <w:rPr>
          <w:rFonts w:cs="David" w:hint="cs"/>
          <w:sz w:val="22"/>
          <w:szCs w:val="22"/>
          <w:rtl/>
        </w:rPr>
        <w:t xml:space="preserve"> קורסים לפחות בהיקף של 8 </w:t>
      </w:r>
      <w:r w:rsidR="008D569E">
        <w:rPr>
          <w:rFonts w:cs="David" w:hint="cs"/>
          <w:sz w:val="22"/>
          <w:szCs w:val="22"/>
          <w:rtl/>
        </w:rPr>
        <w:t>- 10</w:t>
      </w:r>
      <w:r w:rsidRPr="00FC5444">
        <w:rPr>
          <w:rFonts w:cs="David" w:hint="cs"/>
          <w:sz w:val="22"/>
          <w:szCs w:val="22"/>
          <w:rtl/>
        </w:rPr>
        <w:t xml:space="preserve"> ש"ס לפחות</w:t>
      </w:r>
      <w:r w:rsidR="008D569E">
        <w:rPr>
          <w:rFonts w:cs="David" w:hint="cs"/>
          <w:sz w:val="22"/>
          <w:szCs w:val="22"/>
          <w:rtl/>
        </w:rPr>
        <w:t xml:space="preserve"> ולא ניגש לבחינות</w:t>
      </w:r>
      <w:r w:rsidRPr="00FC5444">
        <w:rPr>
          <w:rFonts w:cs="David" w:hint="cs"/>
          <w:sz w:val="22"/>
          <w:szCs w:val="22"/>
          <w:rtl/>
        </w:rPr>
        <w:t>, לא יוכל לחדש את לימודיו בפקולטה. עליו לה</w:t>
      </w:r>
      <w:r w:rsidR="00067C0A">
        <w:rPr>
          <w:rFonts w:cs="David" w:hint="cs"/>
          <w:sz w:val="22"/>
          <w:szCs w:val="22"/>
          <w:rtl/>
        </w:rPr>
        <w:t>י</w:t>
      </w:r>
      <w:r w:rsidRPr="00FC5444">
        <w:rPr>
          <w:rFonts w:cs="David" w:hint="cs"/>
          <w:sz w:val="22"/>
          <w:szCs w:val="22"/>
          <w:rtl/>
        </w:rPr>
        <w:t>רשם כמועמד חדש</w:t>
      </w:r>
      <w:r w:rsidR="00D5549D">
        <w:rPr>
          <w:rFonts w:cs="David" w:hint="cs"/>
          <w:sz w:val="22"/>
          <w:szCs w:val="22"/>
          <w:rtl/>
        </w:rPr>
        <w:t>,</w:t>
      </w:r>
      <w:r w:rsidRPr="00FC5444">
        <w:rPr>
          <w:rFonts w:cs="David" w:hint="cs"/>
          <w:sz w:val="22"/>
          <w:szCs w:val="22"/>
          <w:rtl/>
        </w:rPr>
        <w:t xml:space="preserve"> ויחולו עליו כל כללי המיון והקבלה המקובלים בעת הרישום מחדש.</w:t>
      </w:r>
    </w:p>
    <w:p w:rsidR="00FC5444" w:rsidRDefault="00FC5444" w:rsidP="004D462C">
      <w:pPr>
        <w:widowControl/>
        <w:numPr>
          <w:ilvl w:val="0"/>
          <w:numId w:val="14"/>
        </w:numPr>
        <w:bidi/>
        <w:spacing w:line="220" w:lineRule="atLeast"/>
        <w:rPr>
          <w:rFonts w:cs="David"/>
          <w:sz w:val="22"/>
          <w:szCs w:val="22"/>
          <w:rtl/>
        </w:rPr>
      </w:pPr>
      <w:r w:rsidRPr="00FC5444">
        <w:rPr>
          <w:rFonts w:cs="David" w:hint="cs"/>
          <w:sz w:val="22"/>
          <w:szCs w:val="22"/>
          <w:rtl/>
        </w:rPr>
        <w:t>תלמיד שסיים 4</w:t>
      </w:r>
      <w:r w:rsidR="008D569E">
        <w:rPr>
          <w:rFonts w:cs="David" w:hint="cs"/>
          <w:sz w:val="22"/>
          <w:szCs w:val="22"/>
          <w:rtl/>
        </w:rPr>
        <w:t xml:space="preserve"> </w:t>
      </w:r>
      <w:r w:rsidR="008D569E">
        <w:rPr>
          <w:rFonts w:cs="David"/>
          <w:sz w:val="22"/>
          <w:szCs w:val="22"/>
          <w:rtl/>
        </w:rPr>
        <w:t>–</w:t>
      </w:r>
      <w:r w:rsidR="008D569E">
        <w:rPr>
          <w:rFonts w:cs="David" w:hint="cs"/>
          <w:sz w:val="22"/>
          <w:szCs w:val="22"/>
          <w:rtl/>
        </w:rPr>
        <w:t xml:space="preserve"> 5 </w:t>
      </w:r>
      <w:r w:rsidRPr="00FC5444">
        <w:rPr>
          <w:rFonts w:cs="David" w:hint="cs"/>
          <w:sz w:val="22"/>
          <w:szCs w:val="22"/>
          <w:rtl/>
        </w:rPr>
        <w:t xml:space="preserve"> קורסים לפחות בהיקף של 8</w:t>
      </w:r>
      <w:r w:rsidR="008D569E">
        <w:rPr>
          <w:rFonts w:cs="David" w:hint="cs"/>
          <w:sz w:val="22"/>
          <w:szCs w:val="22"/>
          <w:rtl/>
        </w:rPr>
        <w:t xml:space="preserve"> - 10</w:t>
      </w:r>
      <w:r w:rsidRPr="00FC5444">
        <w:rPr>
          <w:rFonts w:cs="David" w:hint="cs"/>
          <w:sz w:val="22"/>
          <w:szCs w:val="22"/>
          <w:rtl/>
        </w:rPr>
        <w:t xml:space="preserve"> ש"ס לפחות, עמד בהצלחה בבחינות והיה זכאי להמשיך בלימודיו בעת שהודיע על הפסקת לימודיו, וברצונו לחדש את לימודיו, יגיש למזכירות הפקולטה בקשה לחידוש הלימודים. </w:t>
      </w:r>
    </w:p>
    <w:p w:rsidR="005F31F4" w:rsidRPr="00FC5444" w:rsidRDefault="00FC5444" w:rsidP="004D462C">
      <w:pPr>
        <w:widowControl/>
        <w:bidi/>
        <w:spacing w:line="220" w:lineRule="atLeast"/>
        <w:ind w:left="710"/>
        <w:rPr>
          <w:rFonts w:cs="David"/>
          <w:sz w:val="22"/>
          <w:szCs w:val="22"/>
          <w:rtl/>
        </w:rPr>
      </w:pPr>
      <w:r>
        <w:rPr>
          <w:rFonts w:cs="David" w:hint="cs"/>
          <w:sz w:val="22"/>
          <w:szCs w:val="22"/>
          <w:rtl/>
        </w:rPr>
        <w:t xml:space="preserve">כמו </w:t>
      </w:r>
      <w:r w:rsidR="005F31F4" w:rsidRPr="00FC5444">
        <w:rPr>
          <w:rFonts w:cs="David"/>
          <w:sz w:val="22"/>
          <w:szCs w:val="22"/>
          <w:rtl/>
        </w:rPr>
        <w:t>כן</w:t>
      </w:r>
      <w:r>
        <w:rPr>
          <w:rFonts w:cs="David" w:hint="cs"/>
          <w:sz w:val="22"/>
          <w:szCs w:val="22"/>
          <w:rtl/>
        </w:rPr>
        <w:t>,</w:t>
      </w:r>
      <w:r w:rsidR="005F31F4" w:rsidRPr="00FC5444">
        <w:rPr>
          <w:rFonts w:cs="David"/>
          <w:sz w:val="22"/>
          <w:szCs w:val="22"/>
          <w:rtl/>
        </w:rPr>
        <w:t xml:space="preserve"> חייב התלמיד בתשלום דמי חידוש הלימודים.</w:t>
      </w:r>
    </w:p>
    <w:p w:rsidR="005F31F4" w:rsidRPr="00D66DFA" w:rsidRDefault="005F31F4" w:rsidP="004D462C">
      <w:pPr>
        <w:widowControl/>
        <w:bidi/>
        <w:spacing w:line="220" w:lineRule="atLeast"/>
        <w:ind w:left="425" w:firstLine="285"/>
        <w:rPr>
          <w:rFonts w:cs="David"/>
          <w:sz w:val="22"/>
          <w:szCs w:val="22"/>
          <w:rtl/>
        </w:rPr>
      </w:pPr>
      <w:r w:rsidRPr="00D66DFA">
        <w:rPr>
          <w:rFonts w:cs="David"/>
          <w:sz w:val="22"/>
          <w:szCs w:val="22"/>
          <w:rtl/>
        </w:rPr>
        <w:t>תלמיד כנ"ל נדרש להגיע לרמת "פטור" באנגלית בתום הסמסטר הראשון ללימודיו.</w:t>
      </w:r>
    </w:p>
    <w:p w:rsidR="0049575D" w:rsidRPr="00D66DFA" w:rsidRDefault="005F31F4" w:rsidP="004D462C">
      <w:pPr>
        <w:pStyle w:val="ad"/>
        <w:tabs>
          <w:tab w:val="left" w:pos="425"/>
        </w:tabs>
        <w:spacing w:line="220" w:lineRule="atLeast"/>
        <w:ind w:left="425" w:right="425"/>
        <w:jc w:val="left"/>
        <w:rPr>
          <w:color w:val="auto"/>
          <w:rtl/>
        </w:rPr>
      </w:pPr>
      <w:r w:rsidRPr="00D66DFA">
        <w:rPr>
          <w:color w:val="auto"/>
          <w:rtl/>
        </w:rPr>
        <w:t>(3)</w:t>
      </w:r>
      <w:r w:rsidRPr="00D66DFA">
        <w:rPr>
          <w:rFonts w:hint="cs"/>
          <w:color w:val="auto"/>
          <w:rtl/>
        </w:rPr>
        <w:tab/>
      </w:r>
      <w:r w:rsidRPr="00D66DFA">
        <w:rPr>
          <w:color w:val="auto"/>
          <w:rtl/>
        </w:rPr>
        <w:t>חידוש לימודים לתואר ראשון</w:t>
      </w:r>
      <w:r w:rsidR="00BD647A" w:rsidRPr="00D66DFA">
        <w:rPr>
          <w:rFonts w:hint="cs"/>
          <w:color w:val="auto"/>
          <w:rtl/>
        </w:rPr>
        <w:t xml:space="preserve"> ושני</w:t>
      </w:r>
      <w:r w:rsidRPr="00D66DFA">
        <w:rPr>
          <w:color w:val="auto"/>
          <w:rtl/>
        </w:rPr>
        <w:t xml:space="preserve"> כפוף לנוהל "התיישנות לימודים" המפור</w:t>
      </w:r>
      <w:r w:rsidR="0049575D" w:rsidRPr="00D66DFA">
        <w:rPr>
          <w:rFonts w:hint="cs"/>
          <w:color w:val="auto"/>
          <w:rtl/>
        </w:rPr>
        <w:t xml:space="preserve">ט   </w:t>
      </w:r>
    </w:p>
    <w:p w:rsidR="00B53656" w:rsidRPr="00FE4AB4" w:rsidRDefault="0049575D" w:rsidP="004D462C">
      <w:pPr>
        <w:pStyle w:val="ad"/>
        <w:tabs>
          <w:tab w:val="left" w:pos="425"/>
        </w:tabs>
        <w:spacing w:line="220" w:lineRule="atLeast"/>
        <w:ind w:left="425" w:right="425"/>
        <w:jc w:val="left"/>
        <w:rPr>
          <w:color w:val="auto"/>
          <w:rtl/>
        </w:rPr>
      </w:pPr>
      <w:r w:rsidRPr="00D66DFA">
        <w:rPr>
          <w:rFonts w:hint="cs"/>
          <w:color w:val="auto"/>
          <w:rtl/>
        </w:rPr>
        <w:t xml:space="preserve">      </w:t>
      </w:r>
      <w:r w:rsidR="005F31F4" w:rsidRPr="00D66DFA">
        <w:rPr>
          <w:color w:val="auto"/>
          <w:rtl/>
        </w:rPr>
        <w:t xml:space="preserve">בהמשך. </w:t>
      </w:r>
      <w:r w:rsidR="008C758D">
        <w:rPr>
          <w:rFonts w:hint="cs"/>
          <w:color w:val="auto"/>
          <w:rtl/>
        </w:rPr>
        <w:t xml:space="preserve">תלמיד המחדש לימודים מחויב על פי מתכונת הלימודים הנוהגת בשנה </w:t>
      </w:r>
      <w:r w:rsidR="005A3011">
        <w:rPr>
          <w:rFonts w:hint="cs"/>
          <w:color w:val="auto"/>
          <w:rtl/>
        </w:rPr>
        <w:t>ש</w:t>
      </w:r>
      <w:r w:rsidR="008C758D">
        <w:rPr>
          <w:rFonts w:hint="cs"/>
          <w:color w:val="auto"/>
          <w:rtl/>
        </w:rPr>
        <w:t>ב</w:t>
      </w:r>
      <w:r w:rsidR="005A3011">
        <w:rPr>
          <w:rFonts w:hint="cs"/>
          <w:color w:val="auto"/>
          <w:rtl/>
        </w:rPr>
        <w:t>ה</w:t>
      </w:r>
      <w:r w:rsidR="008C758D">
        <w:rPr>
          <w:rFonts w:hint="cs"/>
          <w:color w:val="auto"/>
          <w:rtl/>
        </w:rPr>
        <w:t xml:space="preserve"> חידש לימודים.</w:t>
      </w:r>
    </w:p>
    <w:p w:rsidR="00073780" w:rsidRDefault="00073780" w:rsidP="00F85207">
      <w:pPr>
        <w:bidi/>
        <w:spacing w:line="200" w:lineRule="atLeast"/>
      </w:pPr>
    </w:p>
    <w:p w:rsidR="00073780" w:rsidRDefault="00073780" w:rsidP="00073780">
      <w:pPr>
        <w:bidi/>
        <w:spacing w:line="200" w:lineRule="atLeast"/>
        <w:rPr>
          <w:sz w:val="36"/>
          <w:szCs w:val="36"/>
          <w:rtl/>
        </w:rPr>
      </w:pPr>
    </w:p>
    <w:p w:rsidR="00402746" w:rsidRPr="00073780" w:rsidRDefault="00DC3D2D" w:rsidP="00794614">
      <w:pPr>
        <w:bidi/>
        <w:spacing w:line="200" w:lineRule="atLeast"/>
        <w:rPr>
          <w:rFonts w:cs="David"/>
          <w:b/>
          <w:bCs/>
          <w:sz w:val="36"/>
          <w:szCs w:val="36"/>
          <w:rtl/>
        </w:rPr>
      </w:pPr>
      <w:hyperlink r:id="rId36" w:history="1">
        <w:r w:rsidR="00794614">
          <w:rPr>
            <w:rStyle w:val="Hyperlink"/>
            <w:rFonts w:cs="David" w:hint="cs"/>
            <w:b/>
            <w:bCs/>
            <w:color w:val="auto"/>
            <w:sz w:val="36"/>
            <w:szCs w:val="36"/>
            <w:rtl/>
          </w:rPr>
          <w:t>15. ה</w:t>
        </w:r>
        <w:r w:rsidR="00402746" w:rsidRPr="00073780">
          <w:rPr>
            <w:rStyle w:val="Hyperlink"/>
            <w:rFonts w:cs="David"/>
            <w:b/>
            <w:bCs/>
            <w:color w:val="auto"/>
            <w:sz w:val="36"/>
            <w:szCs w:val="36"/>
            <w:rtl/>
          </w:rPr>
          <w:t xml:space="preserve">יחידה </w:t>
        </w:r>
        <w:r w:rsidR="00402746" w:rsidRPr="00073780">
          <w:rPr>
            <w:rStyle w:val="Hyperlink"/>
            <w:rFonts w:cs="David" w:hint="cs"/>
            <w:b/>
            <w:bCs/>
            <w:color w:val="auto"/>
            <w:sz w:val="36"/>
            <w:szCs w:val="36"/>
            <w:rtl/>
          </w:rPr>
          <w:t>ללימודי</w:t>
        </w:r>
        <w:r w:rsidR="00402746" w:rsidRPr="00073780">
          <w:rPr>
            <w:rStyle w:val="Hyperlink"/>
            <w:rFonts w:cs="David"/>
            <w:b/>
            <w:bCs/>
            <w:color w:val="auto"/>
            <w:sz w:val="36"/>
            <w:szCs w:val="36"/>
            <w:rtl/>
          </w:rPr>
          <w:t xml:space="preserve"> שפות</w:t>
        </w:r>
      </w:hyperlink>
    </w:p>
    <w:p w:rsidR="00402746" w:rsidRPr="00784308" w:rsidRDefault="00402746" w:rsidP="00F85207">
      <w:pPr>
        <w:bidi/>
        <w:spacing w:line="200" w:lineRule="atLeast"/>
        <w:rPr>
          <w:rFonts w:cs="David"/>
          <w:sz w:val="22"/>
          <w:szCs w:val="22"/>
          <w:rtl/>
        </w:rPr>
      </w:pPr>
      <w:r w:rsidRPr="00784308">
        <w:rPr>
          <w:rFonts w:cs="David" w:hint="cs"/>
          <w:sz w:val="22"/>
          <w:szCs w:val="22"/>
          <w:rtl/>
        </w:rPr>
        <w:t>כתובת:</w:t>
      </w:r>
      <w:r>
        <w:rPr>
          <w:rFonts w:cs="David" w:hint="cs"/>
          <w:sz w:val="22"/>
          <w:szCs w:val="22"/>
          <w:rtl/>
        </w:rPr>
        <w:t xml:space="preserve"> </w:t>
      </w:r>
      <w:r w:rsidRPr="00784308">
        <w:rPr>
          <w:rFonts w:cs="David" w:hint="cs"/>
          <w:sz w:val="22"/>
          <w:szCs w:val="22"/>
          <w:rtl/>
        </w:rPr>
        <w:t xml:space="preserve"> </w:t>
      </w:r>
      <w:hyperlink r:id="rId37" w:history="1">
        <w:r w:rsidRPr="002972F6">
          <w:rPr>
            <w:rStyle w:val="Hyperlink"/>
            <w:rFonts w:cs="David"/>
            <w:sz w:val="22"/>
            <w:szCs w:val="22"/>
          </w:rPr>
          <w:t>http://www5.tau.ac.il/foreign-languages</w:t>
        </w:r>
        <w:r w:rsidRPr="002972F6">
          <w:rPr>
            <w:rStyle w:val="Hyperlink"/>
            <w:rFonts w:cs="David"/>
            <w:sz w:val="22"/>
            <w:szCs w:val="22"/>
            <w:rtl/>
          </w:rPr>
          <w:t>/</w:t>
        </w:r>
      </w:hyperlink>
      <w:r>
        <w:rPr>
          <w:rFonts w:cs="David" w:hint="cs"/>
          <w:sz w:val="22"/>
          <w:szCs w:val="22"/>
          <w:rtl/>
        </w:rPr>
        <w:t xml:space="preserve"> </w:t>
      </w:r>
    </w:p>
    <w:p w:rsidR="00073780" w:rsidRDefault="00402746" w:rsidP="002F08C6">
      <w:pPr>
        <w:pStyle w:val="2"/>
        <w:tabs>
          <w:tab w:val="clear" w:pos="3520"/>
          <w:tab w:val="left" w:pos="4180"/>
          <w:tab w:val="left" w:pos="4420"/>
          <w:tab w:val="decimal" w:pos="9000"/>
        </w:tabs>
        <w:ind w:left="425" w:right="720" w:hanging="1145"/>
        <w:jc w:val="left"/>
        <w:rPr>
          <w:color w:val="auto"/>
          <w:rtl/>
        </w:rPr>
      </w:pPr>
      <w:r>
        <w:rPr>
          <w:rFonts w:hint="cs"/>
          <w:color w:val="auto"/>
          <w:rtl/>
        </w:rPr>
        <w:t xml:space="preserve">        </w:t>
      </w:r>
      <w:r>
        <w:rPr>
          <w:rFonts w:hint="cs"/>
          <w:color w:val="auto"/>
          <w:rtl/>
        </w:rPr>
        <w:tab/>
      </w:r>
    </w:p>
    <w:p w:rsidR="00402746" w:rsidRDefault="00073780" w:rsidP="002F08C6">
      <w:pPr>
        <w:pStyle w:val="2"/>
        <w:tabs>
          <w:tab w:val="clear" w:pos="3520"/>
          <w:tab w:val="left" w:pos="4180"/>
          <w:tab w:val="left" w:pos="4420"/>
          <w:tab w:val="decimal" w:pos="9000"/>
        </w:tabs>
        <w:ind w:left="425" w:right="720" w:hanging="1145"/>
        <w:jc w:val="left"/>
        <w:rPr>
          <w:color w:val="auto"/>
          <w:rtl/>
        </w:rPr>
      </w:pPr>
      <w:r>
        <w:rPr>
          <w:rFonts w:hint="cs"/>
          <w:color w:val="auto"/>
          <w:rtl/>
        </w:rPr>
        <w:tab/>
      </w:r>
      <w:r w:rsidR="00402746">
        <w:rPr>
          <w:color w:val="auto"/>
          <w:rtl/>
        </w:rPr>
        <w:t xml:space="preserve">א. </w:t>
      </w:r>
      <w:r w:rsidR="00402746">
        <w:rPr>
          <w:rFonts w:hint="cs"/>
          <w:color w:val="auto"/>
          <w:rtl/>
        </w:rPr>
        <w:t xml:space="preserve">  </w:t>
      </w:r>
      <w:r w:rsidR="00402746">
        <w:rPr>
          <w:color w:val="auto"/>
          <w:rtl/>
        </w:rPr>
        <w:t>כללי</w:t>
      </w:r>
    </w:p>
    <w:p w:rsidR="00402746" w:rsidRDefault="00402746" w:rsidP="002F08C6">
      <w:pPr>
        <w:bidi/>
        <w:spacing w:line="220" w:lineRule="atLeast"/>
        <w:ind w:left="709" w:hanging="1160"/>
        <w:rPr>
          <w:rFonts w:cs="David"/>
          <w:sz w:val="22"/>
          <w:szCs w:val="22"/>
          <w:rtl/>
        </w:rPr>
      </w:pPr>
      <w:r>
        <w:rPr>
          <w:rFonts w:cs="David" w:hint="cs"/>
          <w:sz w:val="22"/>
          <w:szCs w:val="22"/>
          <w:rtl/>
        </w:rPr>
        <w:t xml:space="preserve">                  </w:t>
      </w:r>
      <w:r>
        <w:rPr>
          <w:rFonts w:cs="David"/>
          <w:sz w:val="22"/>
          <w:szCs w:val="22"/>
          <w:rtl/>
        </w:rPr>
        <w:t xml:space="preserve">(1) </w:t>
      </w:r>
      <w:r>
        <w:rPr>
          <w:rFonts w:cs="David" w:hint="cs"/>
          <w:sz w:val="22"/>
          <w:szCs w:val="22"/>
          <w:rtl/>
        </w:rPr>
        <w:tab/>
      </w:r>
      <w:r>
        <w:rPr>
          <w:rFonts w:cs="David" w:hint="cs"/>
          <w:sz w:val="22"/>
          <w:szCs w:val="22"/>
          <w:rtl/>
        </w:rPr>
        <w:tab/>
      </w:r>
      <w:r>
        <w:rPr>
          <w:rFonts w:cs="David"/>
          <w:sz w:val="22"/>
          <w:szCs w:val="22"/>
          <w:rtl/>
        </w:rPr>
        <w:t xml:space="preserve">היחידה מקיימת </w:t>
      </w:r>
      <w:r>
        <w:rPr>
          <w:rFonts w:cs="David" w:hint="cs"/>
          <w:sz w:val="22"/>
          <w:szCs w:val="22"/>
          <w:rtl/>
        </w:rPr>
        <w:t xml:space="preserve">מערך של </w:t>
      </w:r>
      <w:r>
        <w:rPr>
          <w:rFonts w:cs="David"/>
          <w:sz w:val="22"/>
          <w:szCs w:val="22"/>
          <w:rtl/>
        </w:rPr>
        <w:t>קורסים סמסטריאליים באנגלית וקורסים שנתיים בשפות שונות</w:t>
      </w:r>
      <w:r>
        <w:rPr>
          <w:rFonts w:cs="David" w:hint="cs"/>
          <w:sz w:val="22"/>
          <w:szCs w:val="22"/>
          <w:rtl/>
        </w:rPr>
        <w:t xml:space="preserve"> למטרות אקדמיות, מחקר ותקשורת</w:t>
      </w:r>
      <w:r>
        <w:rPr>
          <w:rFonts w:cs="David"/>
          <w:sz w:val="22"/>
          <w:szCs w:val="22"/>
          <w:rtl/>
        </w:rPr>
        <w:t>. הקורסים נערכים במקביל ללוח הזמנים של שנת הלימודים.</w:t>
      </w:r>
    </w:p>
    <w:p w:rsidR="00402746" w:rsidRDefault="00402746" w:rsidP="00F85207">
      <w:pPr>
        <w:bidi/>
        <w:spacing w:line="220" w:lineRule="atLeast"/>
        <w:ind w:left="709"/>
        <w:rPr>
          <w:rFonts w:cs="David"/>
          <w:sz w:val="22"/>
          <w:szCs w:val="22"/>
          <w:rtl/>
        </w:rPr>
      </w:pPr>
      <w:r>
        <w:rPr>
          <w:rFonts w:cs="David"/>
          <w:sz w:val="22"/>
          <w:szCs w:val="22"/>
          <w:rtl/>
        </w:rPr>
        <w:tab/>
        <w:t>מספר מצומצם של קורסים ניתן אף בעונת לימודי הקיץ.</w:t>
      </w:r>
    </w:p>
    <w:p w:rsidR="00402746" w:rsidRDefault="00402746" w:rsidP="002F08C6">
      <w:pPr>
        <w:bidi/>
        <w:spacing w:line="220" w:lineRule="atLeast"/>
        <w:ind w:left="-425"/>
        <w:rPr>
          <w:rFonts w:cs="David"/>
          <w:sz w:val="22"/>
          <w:szCs w:val="22"/>
          <w:rtl/>
        </w:rPr>
      </w:pPr>
      <w:r>
        <w:rPr>
          <w:rFonts w:cs="David" w:hint="cs"/>
          <w:sz w:val="22"/>
          <w:szCs w:val="22"/>
          <w:rtl/>
        </w:rPr>
        <w:t xml:space="preserve">                 </w:t>
      </w:r>
      <w:r>
        <w:rPr>
          <w:rFonts w:cs="David"/>
          <w:sz w:val="22"/>
          <w:szCs w:val="22"/>
          <w:rtl/>
        </w:rPr>
        <w:t>(2)</w:t>
      </w:r>
      <w:r>
        <w:rPr>
          <w:rFonts w:cs="David"/>
          <w:sz w:val="22"/>
          <w:szCs w:val="22"/>
          <w:rtl/>
        </w:rPr>
        <w:tab/>
        <w:t>השתתפות בקורסים:</w:t>
      </w:r>
    </w:p>
    <w:p w:rsidR="00402746" w:rsidRDefault="00402746" w:rsidP="002F08C6">
      <w:pPr>
        <w:bidi/>
        <w:spacing w:line="220" w:lineRule="atLeast"/>
        <w:ind w:left="720" w:firstLine="2"/>
        <w:rPr>
          <w:rFonts w:cs="David"/>
          <w:sz w:val="22"/>
          <w:szCs w:val="22"/>
          <w:rtl/>
        </w:rPr>
      </w:pPr>
      <w:r>
        <w:rPr>
          <w:rFonts w:cs="David"/>
          <w:sz w:val="22"/>
          <w:szCs w:val="22"/>
          <w:rtl/>
        </w:rPr>
        <w:t>הקורסים ביחידה נחשבים כשיעור ותרגיל,</w:t>
      </w:r>
      <w:r>
        <w:rPr>
          <w:rFonts w:cs="David"/>
          <w:rtl/>
        </w:rPr>
        <w:t xml:space="preserve"> </w:t>
      </w:r>
      <w:r>
        <w:rPr>
          <w:rFonts w:cs="David"/>
          <w:sz w:val="22"/>
          <w:szCs w:val="22"/>
          <w:rtl/>
        </w:rPr>
        <w:t xml:space="preserve">לכן הנוכחות בהם הינה </w:t>
      </w:r>
      <w:r>
        <w:rPr>
          <w:rFonts w:cs="David"/>
          <w:b/>
          <w:bCs/>
          <w:sz w:val="22"/>
          <w:szCs w:val="22"/>
          <w:rtl/>
        </w:rPr>
        <w:t>חובה</w:t>
      </w:r>
      <w:r>
        <w:rPr>
          <w:rFonts w:cs="David"/>
          <w:sz w:val="22"/>
          <w:szCs w:val="22"/>
          <w:rtl/>
        </w:rPr>
        <w:t>,</w:t>
      </w:r>
      <w:r>
        <w:rPr>
          <w:rFonts w:cs="David"/>
          <w:rtl/>
        </w:rPr>
        <w:t xml:space="preserve"> </w:t>
      </w:r>
      <w:r>
        <w:rPr>
          <w:rFonts w:cs="David"/>
          <w:sz w:val="22"/>
          <w:szCs w:val="22"/>
          <w:rtl/>
        </w:rPr>
        <w:t>פרט</w:t>
      </w:r>
      <w:r>
        <w:rPr>
          <w:rFonts w:cs="David" w:hint="cs"/>
          <w:sz w:val="22"/>
          <w:szCs w:val="22"/>
          <w:rtl/>
        </w:rPr>
        <w:t xml:space="preserve"> </w:t>
      </w:r>
      <w:r>
        <w:rPr>
          <w:rFonts w:cs="David"/>
          <w:sz w:val="22"/>
          <w:szCs w:val="22"/>
          <w:rtl/>
        </w:rPr>
        <w:t>ל</w:t>
      </w:r>
      <w:r>
        <w:rPr>
          <w:rFonts w:cs="David" w:hint="cs"/>
          <w:sz w:val="22"/>
          <w:szCs w:val="22"/>
          <w:rtl/>
        </w:rPr>
        <w:t xml:space="preserve">שירות </w:t>
      </w:r>
      <w:r>
        <w:rPr>
          <w:rFonts w:cs="David"/>
          <w:sz w:val="22"/>
          <w:szCs w:val="22"/>
          <w:rtl/>
        </w:rPr>
        <w:t xml:space="preserve">מילואים או למחלה (יש להמציא אישור </w:t>
      </w:r>
      <w:r>
        <w:rPr>
          <w:rFonts w:cs="David" w:hint="cs"/>
          <w:sz w:val="22"/>
          <w:szCs w:val="22"/>
          <w:rtl/>
        </w:rPr>
        <w:t>למזכירות היחידה</w:t>
      </w:r>
      <w:r>
        <w:rPr>
          <w:rFonts w:cs="David"/>
          <w:sz w:val="22"/>
          <w:szCs w:val="22"/>
          <w:rtl/>
        </w:rPr>
        <w:t>).</w:t>
      </w:r>
    </w:p>
    <w:p w:rsidR="00402746" w:rsidRDefault="00402746" w:rsidP="00F85207">
      <w:pPr>
        <w:bidi/>
        <w:spacing w:line="220" w:lineRule="atLeast"/>
        <w:ind w:left="720" w:hanging="720"/>
        <w:rPr>
          <w:rFonts w:cs="David"/>
          <w:sz w:val="22"/>
          <w:szCs w:val="22"/>
          <w:rtl/>
        </w:rPr>
      </w:pPr>
      <w:r>
        <w:rPr>
          <w:rFonts w:cs="David" w:hint="cs"/>
          <w:sz w:val="22"/>
          <w:szCs w:val="22"/>
          <w:rtl/>
        </w:rPr>
        <w:t xml:space="preserve">       (</w:t>
      </w:r>
      <w:r w:rsidR="00FE4AB4">
        <w:rPr>
          <w:rFonts w:cs="David" w:hint="cs"/>
          <w:sz w:val="22"/>
          <w:szCs w:val="22"/>
          <w:rtl/>
        </w:rPr>
        <w:t>3</w:t>
      </w:r>
      <w:r>
        <w:rPr>
          <w:rFonts w:cs="David" w:hint="cs"/>
          <w:sz w:val="22"/>
          <w:szCs w:val="22"/>
          <w:rtl/>
        </w:rPr>
        <w:t>)</w:t>
      </w:r>
      <w:r>
        <w:rPr>
          <w:rFonts w:cs="David" w:hint="cs"/>
          <w:sz w:val="22"/>
          <w:szCs w:val="22"/>
          <w:rtl/>
        </w:rPr>
        <w:tab/>
      </w:r>
      <w:r>
        <w:rPr>
          <w:rFonts w:cs="David"/>
          <w:sz w:val="22"/>
          <w:szCs w:val="22"/>
          <w:rtl/>
        </w:rPr>
        <w:t>הרישום</w:t>
      </w:r>
      <w:r>
        <w:rPr>
          <w:rFonts w:cs="David" w:hint="cs"/>
          <w:sz w:val="22"/>
          <w:szCs w:val="22"/>
          <w:rtl/>
        </w:rPr>
        <w:t xml:space="preserve"> לקורסים באנגלית ברמות השונות ולקורסים שנתיים בשפות אחרות</w:t>
      </w:r>
      <w:r>
        <w:rPr>
          <w:rFonts w:cs="David"/>
          <w:sz w:val="22"/>
          <w:szCs w:val="22"/>
          <w:rtl/>
        </w:rPr>
        <w:t xml:space="preserve"> י</w:t>
      </w:r>
      <w:r>
        <w:rPr>
          <w:rFonts w:cs="David" w:hint="cs"/>
          <w:sz w:val="22"/>
          <w:szCs w:val="22"/>
          <w:rtl/>
        </w:rPr>
        <w:t xml:space="preserve">תקיים </w:t>
      </w:r>
      <w:r>
        <w:rPr>
          <w:rFonts w:cs="David"/>
          <w:sz w:val="22"/>
          <w:szCs w:val="22"/>
          <w:rtl/>
        </w:rPr>
        <w:t>בתאריכים</w:t>
      </w:r>
      <w:r w:rsidR="0003108F">
        <w:rPr>
          <w:rFonts w:cs="David" w:hint="cs"/>
          <w:sz w:val="22"/>
          <w:szCs w:val="22"/>
          <w:rtl/>
        </w:rPr>
        <w:t xml:space="preserve"> 3.9.17 </w:t>
      </w:r>
      <w:r w:rsidR="0003108F">
        <w:rPr>
          <w:rFonts w:cs="David"/>
          <w:sz w:val="22"/>
          <w:szCs w:val="22"/>
          <w:rtl/>
        </w:rPr>
        <w:t>–</w:t>
      </w:r>
      <w:r w:rsidR="0003108F">
        <w:rPr>
          <w:rFonts w:cs="David" w:hint="cs"/>
          <w:sz w:val="22"/>
          <w:szCs w:val="22"/>
          <w:rtl/>
        </w:rPr>
        <w:t xml:space="preserve"> 17.10.17</w:t>
      </w:r>
      <w:r>
        <w:rPr>
          <w:rFonts w:cs="David" w:hint="cs"/>
          <w:b/>
          <w:bCs/>
          <w:sz w:val="22"/>
          <w:szCs w:val="22"/>
          <w:rtl/>
        </w:rPr>
        <w:t xml:space="preserve">. </w:t>
      </w:r>
      <w:r>
        <w:rPr>
          <w:rFonts w:cs="David"/>
          <w:sz w:val="22"/>
          <w:szCs w:val="22"/>
          <w:rtl/>
        </w:rPr>
        <w:t xml:space="preserve"> נא עיין בסעיף ח' </w:t>
      </w:r>
      <w:r>
        <w:rPr>
          <w:rFonts w:cs="David"/>
          <w:sz w:val="22"/>
          <w:szCs w:val="22"/>
        </w:rPr>
        <w:t>–</w:t>
      </w:r>
      <w:r>
        <w:rPr>
          <w:rFonts w:cs="David"/>
          <w:sz w:val="22"/>
          <w:szCs w:val="22"/>
          <w:rtl/>
        </w:rPr>
        <w:t xml:space="preserve"> רישום לקורסים</w:t>
      </w:r>
      <w:r>
        <w:rPr>
          <w:rFonts w:cs="David" w:hint="cs"/>
          <w:sz w:val="22"/>
          <w:szCs w:val="22"/>
          <w:rtl/>
        </w:rPr>
        <w:t xml:space="preserve"> </w:t>
      </w:r>
    </w:p>
    <w:p w:rsidR="00402746" w:rsidRDefault="00402746" w:rsidP="00F85207">
      <w:pPr>
        <w:bidi/>
        <w:spacing w:line="220" w:lineRule="atLeast"/>
        <w:ind w:left="720" w:hanging="720"/>
        <w:rPr>
          <w:rFonts w:cs="David"/>
          <w:sz w:val="22"/>
          <w:szCs w:val="22"/>
          <w:rtl/>
        </w:rPr>
      </w:pPr>
      <w:r>
        <w:rPr>
          <w:rFonts w:cs="David" w:hint="cs"/>
          <w:sz w:val="22"/>
          <w:szCs w:val="22"/>
          <w:rtl/>
        </w:rPr>
        <w:t xml:space="preserve">       (</w:t>
      </w:r>
      <w:r w:rsidR="00FE4AB4">
        <w:rPr>
          <w:rFonts w:cs="David" w:hint="cs"/>
          <w:sz w:val="22"/>
          <w:szCs w:val="22"/>
          <w:rtl/>
        </w:rPr>
        <w:t>4</w:t>
      </w:r>
      <w:r>
        <w:rPr>
          <w:rFonts w:cs="David" w:hint="cs"/>
          <w:sz w:val="22"/>
          <w:szCs w:val="22"/>
          <w:rtl/>
        </w:rPr>
        <w:t>)   קורס שאינו נמנה עם קורסי החובה של תכנית הלימודים, מחויב בתשלום מיוחד נוסף  על שכר הלימוד הרגיל.</w:t>
      </w:r>
    </w:p>
    <w:p w:rsidR="00073780" w:rsidRDefault="00073780" w:rsidP="00073780">
      <w:pPr>
        <w:bidi/>
        <w:spacing w:line="220" w:lineRule="atLeast"/>
        <w:ind w:left="720" w:hanging="720"/>
        <w:rPr>
          <w:rFonts w:cs="David"/>
          <w:sz w:val="22"/>
          <w:szCs w:val="22"/>
          <w:rtl/>
        </w:rPr>
      </w:pPr>
    </w:p>
    <w:p w:rsidR="00402746" w:rsidRPr="00073780" w:rsidRDefault="00402746" w:rsidP="002F08C6">
      <w:pPr>
        <w:bidi/>
        <w:spacing w:line="220" w:lineRule="atLeast"/>
        <w:ind w:firstLine="380"/>
        <w:rPr>
          <w:rFonts w:cs="David"/>
          <w:b/>
          <w:bCs/>
          <w:sz w:val="24"/>
          <w:szCs w:val="24"/>
          <w:rtl/>
        </w:rPr>
      </w:pPr>
      <w:r w:rsidRPr="00073780">
        <w:rPr>
          <w:rFonts w:cs="David" w:hint="cs"/>
          <w:b/>
          <w:bCs/>
          <w:sz w:val="24"/>
          <w:szCs w:val="24"/>
          <w:rtl/>
        </w:rPr>
        <w:t>ב.  לימודי אנגלית כשפה זרה</w:t>
      </w:r>
      <w:r w:rsidRPr="00073780">
        <w:rPr>
          <w:rFonts w:cs="David" w:hint="cs"/>
          <w:b/>
          <w:bCs/>
          <w:sz w:val="24"/>
          <w:szCs w:val="24"/>
          <w:rtl/>
        </w:rPr>
        <w:tab/>
      </w:r>
    </w:p>
    <w:p w:rsidR="00402746" w:rsidRDefault="00402746" w:rsidP="002F08C6">
      <w:pPr>
        <w:tabs>
          <w:tab w:val="left" w:pos="4180"/>
          <w:tab w:val="left" w:pos="4420"/>
          <w:tab w:val="decimal" w:pos="9000"/>
        </w:tabs>
        <w:bidi/>
        <w:spacing w:line="220" w:lineRule="atLeast"/>
        <w:ind w:left="720" w:hanging="340"/>
        <w:rPr>
          <w:rFonts w:cs="David"/>
          <w:sz w:val="22"/>
          <w:szCs w:val="22"/>
          <w:rtl/>
        </w:rPr>
      </w:pPr>
      <w:r>
        <w:rPr>
          <w:rFonts w:cs="David" w:hint="cs"/>
          <w:sz w:val="22"/>
          <w:szCs w:val="22"/>
          <w:rtl/>
        </w:rPr>
        <w:t xml:space="preserve">   </w:t>
      </w:r>
      <w:r>
        <w:rPr>
          <w:rFonts w:cs="David" w:hint="cs"/>
          <w:sz w:val="22"/>
          <w:szCs w:val="22"/>
          <w:rtl/>
        </w:rPr>
        <w:tab/>
      </w:r>
      <w:r>
        <w:rPr>
          <w:rFonts w:cs="David"/>
          <w:b/>
          <w:bCs/>
          <w:rtl/>
        </w:rPr>
        <w:t>תלמיד שנה א' לתואר הראשון</w:t>
      </w:r>
      <w:r>
        <w:rPr>
          <w:rFonts w:cs="David"/>
          <w:sz w:val="22"/>
          <w:szCs w:val="22"/>
          <w:rtl/>
        </w:rPr>
        <w:t xml:space="preserve"> באוניברסיטה החייב בלימודי אנגלית כשפה זרה (על-פי</w:t>
      </w:r>
      <w:r>
        <w:rPr>
          <w:rFonts w:cs="David" w:hint="cs"/>
          <w:sz w:val="22"/>
          <w:szCs w:val="22"/>
          <w:rtl/>
        </w:rPr>
        <w:t xml:space="preserve"> </w:t>
      </w:r>
      <w:r>
        <w:rPr>
          <w:rFonts w:cs="David"/>
          <w:sz w:val="22"/>
          <w:szCs w:val="22"/>
          <w:rtl/>
        </w:rPr>
        <w:t>מבחן המיון – רא</w:t>
      </w:r>
      <w:r>
        <w:rPr>
          <w:rFonts w:cs="David" w:hint="cs"/>
          <w:sz w:val="22"/>
          <w:szCs w:val="22"/>
          <w:rtl/>
        </w:rPr>
        <w:t>ו</w:t>
      </w:r>
      <w:r>
        <w:rPr>
          <w:rFonts w:cs="David"/>
          <w:sz w:val="22"/>
          <w:szCs w:val="22"/>
          <w:rtl/>
        </w:rPr>
        <w:t xml:space="preserve"> סעיף ד' להלן) נדרש לסיים את לימודיו בקורסי אנגלית ולהגיע לציון </w:t>
      </w:r>
      <w:r w:rsidRPr="004B62F1">
        <w:rPr>
          <w:rFonts w:cs="David"/>
          <w:sz w:val="22"/>
          <w:szCs w:val="22"/>
          <w:rtl/>
        </w:rPr>
        <w:t xml:space="preserve">"פטור" </w:t>
      </w:r>
      <w:r>
        <w:rPr>
          <w:rFonts w:cs="David"/>
          <w:sz w:val="22"/>
          <w:szCs w:val="22"/>
          <w:u w:val="single"/>
          <w:rtl/>
        </w:rPr>
        <w:t>תוך שנה ממועד תחילת לימודיו באוניברסיטה</w:t>
      </w:r>
      <w:r>
        <w:rPr>
          <w:rFonts w:cs="David"/>
          <w:rtl/>
        </w:rPr>
        <w:t xml:space="preserve"> </w:t>
      </w:r>
      <w:r>
        <w:rPr>
          <w:rFonts w:cs="David"/>
          <w:sz w:val="22"/>
          <w:szCs w:val="22"/>
          <w:rtl/>
        </w:rPr>
        <w:t xml:space="preserve">(פרק זמן זה יחושב עפ"י לוח השנה </w:t>
      </w:r>
      <w:proofErr w:type="spellStart"/>
      <w:r>
        <w:rPr>
          <w:rFonts w:cs="David"/>
          <w:sz w:val="22"/>
          <w:szCs w:val="22"/>
          <w:rtl/>
        </w:rPr>
        <w:t>הקלנדרית</w:t>
      </w:r>
      <w:proofErr w:type="spellEnd"/>
      <w:r>
        <w:rPr>
          <w:rFonts w:cs="David"/>
          <w:sz w:val="22"/>
          <w:szCs w:val="22"/>
          <w:rtl/>
        </w:rPr>
        <w:t xml:space="preserve">). </w:t>
      </w:r>
      <w:r>
        <w:rPr>
          <w:rFonts w:cs="David" w:hint="cs"/>
          <w:sz w:val="22"/>
          <w:szCs w:val="22"/>
          <w:rtl/>
        </w:rPr>
        <w:t>יש יחידות שבהן ניתנת האפשרות להגיע לפטור תוך שלושה  סמסטרים</w:t>
      </w:r>
      <w:r>
        <w:rPr>
          <w:rFonts w:cs="David"/>
          <w:sz w:val="22"/>
          <w:szCs w:val="22"/>
          <w:rtl/>
        </w:rPr>
        <w:t xml:space="preserve">. על כל תלמיד לבדוק </w:t>
      </w:r>
      <w:r>
        <w:rPr>
          <w:rFonts w:cs="David" w:hint="cs"/>
          <w:sz w:val="22"/>
          <w:szCs w:val="22"/>
          <w:rtl/>
        </w:rPr>
        <w:t xml:space="preserve">זאת </w:t>
      </w:r>
      <w:r>
        <w:rPr>
          <w:rFonts w:cs="David"/>
          <w:sz w:val="22"/>
          <w:szCs w:val="22"/>
          <w:rtl/>
        </w:rPr>
        <w:t xml:space="preserve">בידיעון הפקולטה </w:t>
      </w:r>
      <w:r>
        <w:rPr>
          <w:rFonts w:cs="David" w:hint="cs"/>
          <w:sz w:val="22"/>
          <w:szCs w:val="22"/>
          <w:rtl/>
        </w:rPr>
        <w:t>ש</w:t>
      </w:r>
      <w:r>
        <w:rPr>
          <w:rFonts w:cs="David"/>
          <w:sz w:val="22"/>
          <w:szCs w:val="22"/>
          <w:rtl/>
        </w:rPr>
        <w:t>בה הוא לומד.</w:t>
      </w:r>
    </w:p>
    <w:p w:rsidR="00402746" w:rsidRDefault="00402746" w:rsidP="00F85207">
      <w:pPr>
        <w:tabs>
          <w:tab w:val="left" w:pos="4180"/>
          <w:tab w:val="left" w:pos="4420"/>
          <w:tab w:val="decimal" w:pos="9000"/>
        </w:tabs>
        <w:bidi/>
        <w:spacing w:line="220" w:lineRule="atLeast"/>
        <w:ind w:left="720" w:hanging="340"/>
        <w:rPr>
          <w:rFonts w:cs="David"/>
          <w:sz w:val="22"/>
          <w:szCs w:val="22"/>
          <w:rtl/>
        </w:rPr>
      </w:pPr>
      <w:r>
        <w:rPr>
          <w:rFonts w:cs="David"/>
          <w:sz w:val="22"/>
          <w:szCs w:val="22"/>
          <w:rtl/>
        </w:rPr>
        <w:tab/>
        <w:t xml:space="preserve">תלמיד המחליף חוג לימודים חייב להגיע לרמת "פטור" </w:t>
      </w:r>
      <w:r>
        <w:rPr>
          <w:rFonts w:cs="David" w:hint="cs"/>
          <w:sz w:val="22"/>
          <w:szCs w:val="22"/>
          <w:rtl/>
        </w:rPr>
        <w:t xml:space="preserve">בפרק זמן שלא יעלה על משך </w:t>
      </w:r>
      <w:r w:rsidRPr="004B62F1">
        <w:rPr>
          <w:rFonts w:cs="David" w:hint="cs"/>
          <w:sz w:val="22"/>
          <w:szCs w:val="22"/>
          <w:rtl/>
        </w:rPr>
        <w:t xml:space="preserve">הזמן הנדרש לפטור על ידי היחידה </w:t>
      </w:r>
      <w:r>
        <w:rPr>
          <w:rFonts w:cs="David" w:hint="cs"/>
          <w:sz w:val="22"/>
          <w:szCs w:val="22"/>
          <w:rtl/>
        </w:rPr>
        <w:t>ש</w:t>
      </w:r>
      <w:r w:rsidRPr="004B62F1">
        <w:rPr>
          <w:rFonts w:cs="David" w:hint="cs"/>
          <w:sz w:val="22"/>
          <w:szCs w:val="22"/>
          <w:rtl/>
        </w:rPr>
        <w:t>אליה עבר</w:t>
      </w:r>
      <w:r w:rsidRPr="004B62F1">
        <w:rPr>
          <w:rFonts w:cs="David"/>
          <w:sz w:val="22"/>
          <w:szCs w:val="22"/>
          <w:rtl/>
        </w:rPr>
        <w:t xml:space="preserve">  מ</w:t>
      </w:r>
      <w:r w:rsidRPr="004B62F1">
        <w:rPr>
          <w:rFonts w:cs="David" w:hint="cs"/>
          <w:sz w:val="22"/>
          <w:szCs w:val="22"/>
          <w:rtl/>
        </w:rPr>
        <w:t>שנת התחלת</w:t>
      </w:r>
      <w:r w:rsidRPr="004B62F1">
        <w:rPr>
          <w:rFonts w:cs="David"/>
          <w:sz w:val="22"/>
          <w:szCs w:val="22"/>
          <w:rtl/>
        </w:rPr>
        <w:t xml:space="preserve"> לימודיו </w:t>
      </w:r>
      <w:r w:rsidRPr="004B62F1">
        <w:rPr>
          <w:rFonts w:cs="David" w:hint="cs"/>
          <w:sz w:val="22"/>
          <w:szCs w:val="22"/>
          <w:rtl/>
        </w:rPr>
        <w:t>באוניברסיטה.</w:t>
      </w:r>
    </w:p>
    <w:p w:rsidR="00402746" w:rsidRDefault="00402746" w:rsidP="00F85207">
      <w:pPr>
        <w:tabs>
          <w:tab w:val="left" w:pos="4180"/>
          <w:tab w:val="left" w:pos="4420"/>
          <w:tab w:val="decimal" w:pos="9000"/>
        </w:tabs>
        <w:bidi/>
        <w:spacing w:line="220" w:lineRule="atLeast"/>
        <w:ind w:left="720" w:hanging="340"/>
        <w:rPr>
          <w:rFonts w:cs="David"/>
          <w:sz w:val="22"/>
          <w:szCs w:val="22"/>
          <w:rtl/>
        </w:rPr>
      </w:pPr>
      <w:r>
        <w:rPr>
          <w:rFonts w:cs="David"/>
          <w:sz w:val="22"/>
          <w:szCs w:val="22"/>
          <w:rtl/>
        </w:rPr>
        <w:tab/>
      </w:r>
      <w:r>
        <w:rPr>
          <w:rFonts w:cs="David"/>
          <w:b/>
          <w:bCs/>
          <w:sz w:val="22"/>
          <w:szCs w:val="22"/>
          <w:rtl/>
        </w:rPr>
        <w:t>יוצאים מכלל זה:</w:t>
      </w:r>
      <w:r>
        <w:rPr>
          <w:rFonts w:cs="David"/>
          <w:sz w:val="22"/>
          <w:szCs w:val="22"/>
          <w:rtl/>
        </w:rPr>
        <w:t xml:space="preserve"> עולים חדשים מארצות שאינן דוברות אנגלית. אלה </w:t>
      </w:r>
      <w:proofErr w:type="spellStart"/>
      <w:r>
        <w:rPr>
          <w:rFonts w:cs="David"/>
          <w:sz w:val="22"/>
          <w:szCs w:val="22"/>
          <w:rtl/>
        </w:rPr>
        <w:t>מביניהם</w:t>
      </w:r>
      <w:proofErr w:type="spellEnd"/>
      <w:r>
        <w:rPr>
          <w:rFonts w:cs="David"/>
          <w:sz w:val="22"/>
          <w:szCs w:val="22"/>
          <w:rtl/>
        </w:rPr>
        <w:t xml:space="preserve"> שלא הגיעו לרמת המינימום ישתתפו בקורסים מתאימים ויהיה עליהם להגיע לרמת </w:t>
      </w:r>
      <w:r>
        <w:rPr>
          <w:rFonts w:cs="David" w:hint="cs"/>
          <w:sz w:val="22"/>
          <w:szCs w:val="22"/>
          <w:rtl/>
        </w:rPr>
        <w:t>"מתקדמים א'</w:t>
      </w:r>
      <w:r>
        <w:rPr>
          <w:rFonts w:cs="David"/>
          <w:sz w:val="22"/>
          <w:szCs w:val="22"/>
          <w:rtl/>
        </w:rPr>
        <w:t>" עד תחילת השנה השנייה ללימודיהם ולרמת "פטור" עד תחילת השנה השלישית</w:t>
      </w:r>
      <w:r>
        <w:rPr>
          <w:rFonts w:cs="David" w:hint="cs"/>
          <w:sz w:val="22"/>
          <w:szCs w:val="22"/>
          <w:rtl/>
        </w:rPr>
        <w:t xml:space="preserve"> ללימודיהם</w:t>
      </w:r>
      <w:r>
        <w:rPr>
          <w:rFonts w:cs="David"/>
          <w:sz w:val="22"/>
          <w:szCs w:val="22"/>
          <w:rtl/>
        </w:rPr>
        <w:t xml:space="preserve">. ועדת ההוראה </w:t>
      </w:r>
      <w:proofErr w:type="spellStart"/>
      <w:r>
        <w:rPr>
          <w:rFonts w:cs="David"/>
          <w:sz w:val="22"/>
          <w:szCs w:val="22"/>
          <w:rtl/>
        </w:rPr>
        <w:t>ה</w:t>
      </w:r>
      <w:r w:rsidR="008A5437">
        <w:rPr>
          <w:rFonts w:cs="David"/>
          <w:sz w:val="22"/>
          <w:szCs w:val="22"/>
          <w:rtl/>
        </w:rPr>
        <w:t>פקולטי</w:t>
      </w:r>
      <w:r>
        <w:rPr>
          <w:rFonts w:cs="David"/>
          <w:sz w:val="22"/>
          <w:szCs w:val="22"/>
          <w:rtl/>
        </w:rPr>
        <w:t>ת</w:t>
      </w:r>
      <w:proofErr w:type="spellEnd"/>
      <w:r>
        <w:rPr>
          <w:rFonts w:cs="David"/>
          <w:sz w:val="22"/>
          <w:szCs w:val="22"/>
          <w:rtl/>
        </w:rPr>
        <w:t xml:space="preserve"> רשאית לאשר לתלמידים הנ"ל (הן לתלמידי התואר הראשון והן לתלמידי התואר השני) דחייה בהשגת רמת "פטור", על בסיס אישי, כל מקרה לגופו</w:t>
      </w:r>
      <w:r>
        <w:rPr>
          <w:rFonts w:cs="David" w:hint="cs"/>
          <w:sz w:val="22"/>
          <w:szCs w:val="22"/>
          <w:rtl/>
        </w:rPr>
        <w:t>.</w:t>
      </w:r>
      <w:r>
        <w:rPr>
          <w:rFonts w:cs="David"/>
          <w:sz w:val="22"/>
          <w:szCs w:val="22"/>
          <w:rtl/>
        </w:rPr>
        <w:t xml:space="preserve"> </w:t>
      </w:r>
    </w:p>
    <w:p w:rsidR="00402746" w:rsidRDefault="00402746" w:rsidP="00F85207">
      <w:pPr>
        <w:tabs>
          <w:tab w:val="left" w:pos="4180"/>
          <w:tab w:val="left" w:pos="4420"/>
          <w:tab w:val="decimal" w:pos="9000"/>
        </w:tabs>
        <w:bidi/>
        <w:spacing w:line="220" w:lineRule="atLeast"/>
        <w:ind w:left="720" w:hanging="340"/>
        <w:rPr>
          <w:rFonts w:cs="David"/>
          <w:sz w:val="22"/>
          <w:szCs w:val="22"/>
          <w:rtl/>
        </w:rPr>
      </w:pPr>
      <w:r>
        <w:rPr>
          <w:rFonts w:cs="David"/>
          <w:sz w:val="22"/>
          <w:szCs w:val="22"/>
          <w:rtl/>
        </w:rPr>
        <w:tab/>
        <w:t>תלמיד, אשר ע"ס לימודיו הקודמים, התקבל לשנה ב' באוניברסיטה חייב להגיע לרמת "מתקדמים</w:t>
      </w:r>
      <w:r>
        <w:rPr>
          <w:rFonts w:cs="David" w:hint="cs"/>
          <w:sz w:val="22"/>
          <w:szCs w:val="22"/>
          <w:rtl/>
        </w:rPr>
        <w:t xml:space="preserve"> ב'</w:t>
      </w:r>
      <w:r>
        <w:rPr>
          <w:rFonts w:cs="David"/>
          <w:sz w:val="22"/>
          <w:szCs w:val="22"/>
          <w:rtl/>
        </w:rPr>
        <w:t xml:space="preserve">" </w:t>
      </w:r>
      <w:r>
        <w:rPr>
          <w:rFonts w:cs="David"/>
          <w:b/>
          <w:bCs/>
          <w:sz w:val="22"/>
          <w:szCs w:val="22"/>
          <w:rtl/>
        </w:rPr>
        <w:t>לפני</w:t>
      </w:r>
      <w:r>
        <w:rPr>
          <w:rFonts w:cs="David"/>
          <w:sz w:val="22"/>
          <w:szCs w:val="22"/>
          <w:rtl/>
        </w:rPr>
        <w:t xml:space="preserve"> תחילת לימודיו באוניברסיטה, ולרמת "פטור" בתום הסמסטר הראשון ללימודיו.</w:t>
      </w:r>
    </w:p>
    <w:p w:rsidR="00402746" w:rsidRDefault="00402746" w:rsidP="00F85207">
      <w:pPr>
        <w:tabs>
          <w:tab w:val="left" w:pos="4180"/>
          <w:tab w:val="left" w:pos="4420"/>
          <w:tab w:val="decimal" w:pos="9000"/>
        </w:tabs>
        <w:bidi/>
        <w:spacing w:line="220" w:lineRule="atLeast"/>
        <w:ind w:left="720" w:hanging="340"/>
        <w:rPr>
          <w:rFonts w:cs="David"/>
          <w:sz w:val="22"/>
          <w:szCs w:val="22"/>
          <w:rtl/>
        </w:rPr>
      </w:pPr>
      <w:r>
        <w:rPr>
          <w:rFonts w:cs="David"/>
          <w:sz w:val="22"/>
          <w:szCs w:val="22"/>
          <w:rtl/>
        </w:rPr>
        <w:tab/>
        <w:t xml:space="preserve">תלמיד כנ"ל המתקבל לשנה ג' חייב להגיע לרמת "פטור" באנגלית </w:t>
      </w:r>
      <w:r>
        <w:rPr>
          <w:rFonts w:cs="David"/>
          <w:b/>
          <w:bCs/>
          <w:sz w:val="22"/>
          <w:szCs w:val="22"/>
          <w:rtl/>
        </w:rPr>
        <w:t>לפני</w:t>
      </w:r>
      <w:r>
        <w:rPr>
          <w:rFonts w:cs="David"/>
          <w:sz w:val="22"/>
          <w:szCs w:val="22"/>
          <w:rtl/>
        </w:rPr>
        <w:t xml:space="preserve"> תחילת לימודיו באוניברסיטה.</w:t>
      </w:r>
    </w:p>
    <w:p w:rsidR="00402746" w:rsidRDefault="00402746" w:rsidP="00F85207">
      <w:pPr>
        <w:tabs>
          <w:tab w:val="left" w:pos="4180"/>
          <w:tab w:val="left" w:pos="4420"/>
          <w:tab w:val="decimal" w:pos="9000"/>
        </w:tabs>
        <w:bidi/>
        <w:spacing w:line="220" w:lineRule="atLeast"/>
        <w:ind w:left="720" w:hanging="340"/>
        <w:rPr>
          <w:rFonts w:cs="David"/>
          <w:b/>
          <w:bCs/>
          <w:rtl/>
        </w:rPr>
      </w:pPr>
      <w:r>
        <w:rPr>
          <w:rFonts w:cs="David" w:hint="cs"/>
          <w:b/>
          <w:bCs/>
          <w:sz w:val="24"/>
          <w:szCs w:val="24"/>
          <w:rtl/>
          <w:lang w:eastAsia="en-US"/>
        </w:rPr>
        <w:t xml:space="preserve">       </w:t>
      </w:r>
      <w:r w:rsidRPr="004B62F1">
        <w:rPr>
          <w:rFonts w:cs="David" w:hint="cs"/>
          <w:b/>
          <w:bCs/>
          <w:sz w:val="24"/>
          <w:szCs w:val="24"/>
          <w:rtl/>
          <w:lang w:eastAsia="en-US"/>
        </w:rPr>
        <w:t>תלמיד</w:t>
      </w:r>
      <w:r>
        <w:rPr>
          <w:rFonts w:cs="David" w:hint="cs"/>
          <w:b/>
          <w:bCs/>
          <w:sz w:val="24"/>
          <w:szCs w:val="24"/>
          <w:rtl/>
          <w:lang w:eastAsia="en-US"/>
        </w:rPr>
        <w:t>י</w:t>
      </w:r>
      <w:r w:rsidRPr="004B62F1">
        <w:rPr>
          <w:rFonts w:cs="David" w:hint="cs"/>
          <w:b/>
          <w:bCs/>
          <w:sz w:val="24"/>
          <w:szCs w:val="24"/>
          <w:rtl/>
          <w:lang w:eastAsia="en-US"/>
        </w:rPr>
        <w:t xml:space="preserve"> התואר השני</w:t>
      </w:r>
      <w:r w:rsidRPr="008758A8">
        <w:rPr>
          <w:rFonts w:cs="David" w:hint="cs"/>
          <w:b/>
          <w:bCs/>
          <w:sz w:val="22"/>
          <w:szCs w:val="22"/>
          <w:rtl/>
          <w:lang w:eastAsia="en-US"/>
        </w:rPr>
        <w:t>,</w:t>
      </w:r>
      <w:r w:rsidRPr="008758A8">
        <w:rPr>
          <w:rFonts w:cs="David" w:hint="cs"/>
          <w:sz w:val="22"/>
          <w:szCs w:val="22"/>
          <w:rtl/>
          <w:lang w:eastAsia="en-US"/>
        </w:rPr>
        <w:t xml:space="preserve"> </w:t>
      </w:r>
      <w:r w:rsidRPr="008758A8">
        <w:rPr>
          <w:rFonts w:cs="David" w:hint="cs"/>
          <w:sz w:val="22"/>
          <w:szCs w:val="22"/>
          <w:rtl/>
        </w:rPr>
        <w:t xml:space="preserve">בעלי תואר משלוחות של אוניברסיטאות מחו"ל וכן בעלי תואר מחו"ל ממדינה </w:t>
      </w:r>
      <w:r w:rsidRPr="00BE1B8C">
        <w:rPr>
          <w:rFonts w:cs="David" w:hint="eastAsia"/>
          <w:b/>
          <w:bCs/>
          <w:sz w:val="22"/>
          <w:szCs w:val="22"/>
          <w:u w:val="single"/>
          <w:rtl/>
        </w:rPr>
        <w:t>ששפת</w:t>
      </w:r>
      <w:r w:rsidRPr="00BE1B8C">
        <w:rPr>
          <w:rFonts w:cs="David"/>
          <w:b/>
          <w:bCs/>
          <w:sz w:val="22"/>
          <w:szCs w:val="22"/>
          <w:u w:val="single"/>
          <w:rtl/>
        </w:rPr>
        <w:t xml:space="preserve"> ההוראה בה אינה אנגלית חייבים להיבחן בבחינת </w:t>
      </w:r>
      <w:proofErr w:type="spellStart"/>
      <w:r w:rsidRPr="00BE1B8C">
        <w:rPr>
          <w:rFonts w:cs="David" w:hint="eastAsia"/>
          <w:b/>
          <w:bCs/>
          <w:sz w:val="22"/>
          <w:szCs w:val="22"/>
          <w:u w:val="single"/>
          <w:rtl/>
        </w:rPr>
        <w:t>אמי</w:t>
      </w:r>
      <w:r w:rsidRPr="00BE1B8C">
        <w:rPr>
          <w:rFonts w:cs="David"/>
          <w:b/>
          <w:bCs/>
          <w:sz w:val="22"/>
          <w:szCs w:val="22"/>
          <w:u w:val="single"/>
          <w:rtl/>
        </w:rPr>
        <w:t>"ר</w:t>
      </w:r>
      <w:proofErr w:type="spellEnd"/>
      <w:r w:rsidRPr="008758A8">
        <w:rPr>
          <w:rFonts w:cs="David" w:hint="cs"/>
          <w:sz w:val="22"/>
          <w:szCs w:val="22"/>
          <w:rtl/>
        </w:rPr>
        <w:t xml:space="preserve"> לקביעת רמתם באנגלית. מי שלא יגיע לרמת פטור בבחינה זו חייב בלימודי אנגלית על-פי הרמה </w:t>
      </w:r>
      <w:r>
        <w:rPr>
          <w:rFonts w:cs="David" w:hint="cs"/>
          <w:sz w:val="22"/>
          <w:szCs w:val="22"/>
          <w:rtl/>
        </w:rPr>
        <w:t>ש</w:t>
      </w:r>
      <w:r w:rsidRPr="008758A8">
        <w:rPr>
          <w:rFonts w:cs="David" w:hint="cs"/>
          <w:sz w:val="22"/>
          <w:szCs w:val="22"/>
          <w:rtl/>
        </w:rPr>
        <w:t>אליה סווג</w:t>
      </w:r>
      <w:r w:rsidRPr="008758A8">
        <w:rPr>
          <w:rFonts w:cs="David" w:hint="cs"/>
          <w:sz w:val="22"/>
          <w:szCs w:val="22"/>
          <w:rtl/>
          <w:lang w:eastAsia="en-US"/>
        </w:rPr>
        <w:t>.</w:t>
      </w:r>
      <w:r>
        <w:rPr>
          <w:rFonts w:cs="David"/>
          <w:sz w:val="22"/>
          <w:szCs w:val="22"/>
          <w:rtl/>
        </w:rPr>
        <w:tab/>
      </w:r>
    </w:p>
    <w:p w:rsidR="00402746" w:rsidRDefault="00402746" w:rsidP="00F85207">
      <w:pPr>
        <w:tabs>
          <w:tab w:val="left" w:pos="4180"/>
          <w:tab w:val="left" w:pos="4420"/>
          <w:tab w:val="decimal" w:pos="9000"/>
        </w:tabs>
        <w:bidi/>
        <w:spacing w:line="220" w:lineRule="atLeast"/>
        <w:ind w:left="720" w:hanging="340"/>
        <w:rPr>
          <w:rFonts w:cs="David"/>
          <w:sz w:val="22"/>
          <w:szCs w:val="22"/>
          <w:rtl/>
        </w:rPr>
      </w:pPr>
      <w:r>
        <w:rPr>
          <w:rFonts w:cs="David" w:hint="cs"/>
          <w:b/>
          <w:bCs/>
          <w:rtl/>
        </w:rPr>
        <w:tab/>
      </w:r>
      <w:r>
        <w:rPr>
          <w:rFonts w:cs="David"/>
          <w:sz w:val="22"/>
          <w:szCs w:val="22"/>
          <w:rtl/>
        </w:rPr>
        <w:t>הכללים הנ"ל הינם כללי מינימום</w:t>
      </w:r>
      <w:r>
        <w:rPr>
          <w:rFonts w:cs="David" w:hint="cs"/>
          <w:sz w:val="22"/>
          <w:szCs w:val="22"/>
          <w:rtl/>
        </w:rPr>
        <w:t>, ו</w:t>
      </w:r>
      <w:r>
        <w:rPr>
          <w:rFonts w:cs="David"/>
          <w:sz w:val="22"/>
          <w:szCs w:val="22"/>
          <w:rtl/>
        </w:rPr>
        <w:t>הפקולטה רשאית לקבוע כללים מחמירים מאלה.</w:t>
      </w:r>
    </w:p>
    <w:p w:rsidR="00402746" w:rsidRDefault="00402746" w:rsidP="00F85207">
      <w:pPr>
        <w:tabs>
          <w:tab w:val="left" w:pos="4180"/>
          <w:tab w:val="left" w:pos="4420"/>
          <w:tab w:val="decimal" w:pos="9000"/>
        </w:tabs>
        <w:bidi/>
        <w:spacing w:line="220" w:lineRule="atLeast"/>
        <w:ind w:left="720" w:hanging="340"/>
        <w:rPr>
          <w:rFonts w:cs="David"/>
          <w:b/>
          <w:bCs/>
          <w:rtl/>
        </w:rPr>
      </w:pPr>
    </w:p>
    <w:p w:rsidR="00402746" w:rsidRPr="00073780" w:rsidRDefault="00402746" w:rsidP="002F08C6">
      <w:pPr>
        <w:tabs>
          <w:tab w:val="left" w:pos="4180"/>
          <w:tab w:val="left" w:pos="4420"/>
          <w:tab w:val="decimal" w:pos="9000"/>
        </w:tabs>
        <w:bidi/>
        <w:spacing w:line="220" w:lineRule="atLeast"/>
        <w:ind w:left="425" w:hanging="340"/>
        <w:rPr>
          <w:rFonts w:cs="David"/>
          <w:b/>
          <w:bCs/>
          <w:sz w:val="24"/>
          <w:szCs w:val="24"/>
          <w:rtl/>
        </w:rPr>
      </w:pPr>
      <w:r w:rsidRPr="00073780">
        <w:rPr>
          <w:rFonts w:cs="David" w:hint="cs"/>
          <w:b/>
          <w:bCs/>
          <w:sz w:val="24"/>
          <w:szCs w:val="24"/>
          <w:rtl/>
        </w:rPr>
        <w:tab/>
      </w:r>
      <w:r w:rsidRPr="00073780">
        <w:rPr>
          <w:rFonts w:cs="David"/>
          <w:b/>
          <w:bCs/>
          <w:sz w:val="24"/>
          <w:szCs w:val="24"/>
          <w:rtl/>
        </w:rPr>
        <w:t xml:space="preserve">ג. </w:t>
      </w:r>
      <w:r w:rsidRPr="00073780">
        <w:rPr>
          <w:rFonts w:cs="David" w:hint="cs"/>
          <w:b/>
          <w:bCs/>
          <w:sz w:val="24"/>
          <w:szCs w:val="24"/>
          <w:rtl/>
        </w:rPr>
        <w:t xml:space="preserve">  </w:t>
      </w:r>
      <w:r w:rsidRPr="00073780">
        <w:rPr>
          <w:rFonts w:cs="David"/>
          <w:b/>
          <w:bCs/>
          <w:sz w:val="24"/>
          <w:szCs w:val="24"/>
          <w:rtl/>
        </w:rPr>
        <w:t>פטורים מלימודי אנגלית כשפה זרה:</w:t>
      </w:r>
    </w:p>
    <w:p w:rsidR="00402746" w:rsidRDefault="00402746" w:rsidP="002F08C6">
      <w:pPr>
        <w:bidi/>
        <w:spacing w:line="220" w:lineRule="atLeast"/>
        <w:ind w:left="720" w:hanging="295"/>
        <w:rPr>
          <w:rFonts w:cs="David"/>
          <w:sz w:val="22"/>
          <w:szCs w:val="22"/>
          <w:rtl/>
        </w:rPr>
      </w:pPr>
      <w:r>
        <w:rPr>
          <w:rFonts w:cs="David"/>
          <w:sz w:val="22"/>
          <w:szCs w:val="22"/>
          <w:rtl/>
        </w:rPr>
        <w:t xml:space="preserve">(1) </w:t>
      </w:r>
      <w:r>
        <w:rPr>
          <w:rFonts w:cs="David"/>
          <w:sz w:val="22"/>
          <w:szCs w:val="22"/>
          <w:rtl/>
        </w:rPr>
        <w:tab/>
        <w:t xml:space="preserve">בעלי ציון "פטור" שהושג בבחינה הפסיכומטרית או בבחינת </w:t>
      </w:r>
      <w:proofErr w:type="spellStart"/>
      <w:r>
        <w:rPr>
          <w:rFonts w:cs="David"/>
          <w:sz w:val="22"/>
          <w:szCs w:val="22"/>
          <w:rtl/>
        </w:rPr>
        <w:t>אמי"ר</w:t>
      </w:r>
      <w:proofErr w:type="spellEnd"/>
      <w:r>
        <w:rPr>
          <w:rFonts w:cs="David" w:hint="cs"/>
          <w:sz w:val="22"/>
          <w:szCs w:val="22"/>
          <w:rtl/>
        </w:rPr>
        <w:t>/</w:t>
      </w:r>
      <w:proofErr w:type="spellStart"/>
      <w:r>
        <w:rPr>
          <w:rFonts w:cs="David" w:hint="cs"/>
          <w:sz w:val="22"/>
          <w:szCs w:val="22"/>
          <w:rtl/>
        </w:rPr>
        <w:t>אמיר"ם</w:t>
      </w:r>
      <w:proofErr w:type="spellEnd"/>
      <w:r>
        <w:rPr>
          <w:rFonts w:cs="David"/>
          <w:sz w:val="22"/>
          <w:szCs w:val="22"/>
          <w:rtl/>
        </w:rPr>
        <w:t xml:space="preserve"> – רא</w:t>
      </w:r>
      <w:r>
        <w:rPr>
          <w:rFonts w:cs="David" w:hint="cs"/>
          <w:sz w:val="22"/>
          <w:szCs w:val="22"/>
          <w:rtl/>
        </w:rPr>
        <w:t>ו</w:t>
      </w:r>
      <w:r>
        <w:rPr>
          <w:rFonts w:cs="David"/>
          <w:sz w:val="22"/>
          <w:szCs w:val="22"/>
          <w:rtl/>
        </w:rPr>
        <w:t xml:space="preserve"> סעיף ד</w:t>
      </w:r>
      <w:r>
        <w:rPr>
          <w:rFonts w:cs="David" w:hint="cs"/>
          <w:sz w:val="22"/>
          <w:szCs w:val="22"/>
          <w:rtl/>
        </w:rPr>
        <w:t>'</w:t>
      </w:r>
      <w:r>
        <w:rPr>
          <w:rFonts w:cs="David"/>
          <w:sz w:val="22"/>
          <w:szCs w:val="22"/>
          <w:rtl/>
        </w:rPr>
        <w:t xml:space="preserve"> בהמשך.</w:t>
      </w:r>
    </w:p>
    <w:p w:rsidR="00402746" w:rsidRPr="005F5922" w:rsidRDefault="00402746" w:rsidP="00F85207">
      <w:pPr>
        <w:bidi/>
        <w:spacing w:line="220" w:lineRule="atLeast"/>
        <w:ind w:left="720" w:hanging="295"/>
        <w:rPr>
          <w:rFonts w:cs="David"/>
          <w:b/>
          <w:bCs/>
          <w:sz w:val="22"/>
          <w:szCs w:val="22"/>
          <w:rtl/>
        </w:rPr>
      </w:pPr>
      <w:r>
        <w:rPr>
          <w:rFonts w:cs="David"/>
          <w:sz w:val="22"/>
          <w:szCs w:val="22"/>
          <w:rtl/>
        </w:rPr>
        <w:t>(2)</w:t>
      </w:r>
      <w:r>
        <w:rPr>
          <w:rFonts w:cs="David"/>
          <w:sz w:val="22"/>
          <w:szCs w:val="22"/>
          <w:rtl/>
        </w:rPr>
        <w:tab/>
        <w:t>בעלי תואר</w:t>
      </w:r>
      <w:r>
        <w:rPr>
          <w:rFonts w:cs="David" w:hint="cs"/>
          <w:sz w:val="22"/>
          <w:szCs w:val="22"/>
          <w:rtl/>
        </w:rPr>
        <w:t xml:space="preserve"> </w:t>
      </w:r>
      <w:r>
        <w:rPr>
          <w:rFonts w:cs="David"/>
          <w:sz w:val="22"/>
          <w:szCs w:val="22"/>
          <w:rtl/>
        </w:rPr>
        <w:t xml:space="preserve">בוגר </w:t>
      </w:r>
      <w:r w:rsidR="000F0EAE">
        <w:rPr>
          <w:rFonts w:cs="David" w:hint="cs"/>
          <w:sz w:val="22"/>
          <w:szCs w:val="22"/>
          <w:rtl/>
        </w:rPr>
        <w:t xml:space="preserve">(תואר ראשון) </w:t>
      </w:r>
      <w:r>
        <w:rPr>
          <w:rFonts w:cs="David"/>
          <w:sz w:val="22"/>
          <w:szCs w:val="22"/>
          <w:rtl/>
        </w:rPr>
        <w:t xml:space="preserve"> מישראל</w:t>
      </w:r>
      <w:r>
        <w:rPr>
          <w:rFonts w:cs="David" w:hint="cs"/>
          <w:sz w:val="22"/>
          <w:szCs w:val="22"/>
          <w:rtl/>
        </w:rPr>
        <w:t xml:space="preserve"> </w:t>
      </w:r>
      <w:r>
        <w:rPr>
          <w:rFonts w:cs="David"/>
          <w:sz w:val="22"/>
          <w:szCs w:val="22"/>
          <w:rtl/>
        </w:rPr>
        <w:t xml:space="preserve"> או בעלי תואר זהה ממוסד מוכר להשכלה גבוהה בישראל</w:t>
      </w:r>
      <w:r>
        <w:rPr>
          <w:rFonts w:cs="David" w:hint="cs"/>
          <w:sz w:val="22"/>
          <w:szCs w:val="22"/>
          <w:rtl/>
        </w:rPr>
        <w:t xml:space="preserve"> </w:t>
      </w:r>
      <w:r>
        <w:rPr>
          <w:rFonts w:cs="David"/>
          <w:sz w:val="22"/>
          <w:szCs w:val="22"/>
          <w:rtl/>
        </w:rPr>
        <w:t xml:space="preserve"> או בעלי תואר </w:t>
      </w:r>
      <w:r w:rsidR="000F0EAE">
        <w:rPr>
          <w:rFonts w:cs="David"/>
          <w:sz w:val="22"/>
          <w:szCs w:val="22"/>
        </w:rPr>
        <w:t>B.Ed.</w:t>
      </w:r>
      <w:r>
        <w:rPr>
          <w:rFonts w:cs="David" w:hint="cs"/>
          <w:sz w:val="22"/>
          <w:szCs w:val="22"/>
          <w:rtl/>
        </w:rPr>
        <w:t xml:space="preserve">, </w:t>
      </w:r>
      <w:proofErr w:type="spellStart"/>
      <w:r>
        <w:rPr>
          <w:rFonts w:cs="David"/>
          <w:sz w:val="22"/>
          <w:szCs w:val="22"/>
        </w:rPr>
        <w:t>B.Tech</w:t>
      </w:r>
      <w:proofErr w:type="spellEnd"/>
      <w:r>
        <w:rPr>
          <w:rFonts w:cs="David" w:hint="cs"/>
          <w:sz w:val="22"/>
          <w:szCs w:val="22"/>
          <w:rtl/>
        </w:rPr>
        <w:t xml:space="preserve"> ממוסד מוכר להשכלה גבוהה בישראל, או בעלי תואר </w:t>
      </w:r>
      <w:r>
        <w:rPr>
          <w:rFonts w:cs="David"/>
          <w:sz w:val="22"/>
          <w:szCs w:val="22"/>
          <w:rtl/>
        </w:rPr>
        <w:t xml:space="preserve">בוגר </w:t>
      </w:r>
      <w:r w:rsidR="000F0EAE">
        <w:rPr>
          <w:rFonts w:cs="David" w:hint="cs"/>
          <w:sz w:val="22"/>
          <w:szCs w:val="22"/>
          <w:rtl/>
        </w:rPr>
        <w:t xml:space="preserve">(תואר ראשון) </w:t>
      </w:r>
      <w:r>
        <w:rPr>
          <w:rFonts w:cs="David"/>
          <w:sz w:val="22"/>
          <w:szCs w:val="22"/>
          <w:rtl/>
        </w:rPr>
        <w:t>ממוסד מוכר בחו"ל</w:t>
      </w:r>
      <w:r>
        <w:rPr>
          <w:rFonts w:cs="David" w:hint="cs"/>
          <w:sz w:val="22"/>
          <w:szCs w:val="22"/>
          <w:rtl/>
        </w:rPr>
        <w:t xml:space="preserve">, </w:t>
      </w:r>
      <w:r w:rsidRPr="00BE1B8C">
        <w:rPr>
          <w:rFonts w:cs="David" w:hint="eastAsia"/>
          <w:b/>
          <w:bCs/>
          <w:sz w:val="22"/>
          <w:szCs w:val="22"/>
          <w:u w:val="single"/>
          <w:rtl/>
        </w:rPr>
        <w:t>המצוי</w:t>
      </w:r>
      <w:r w:rsidRPr="00BE1B8C">
        <w:rPr>
          <w:rFonts w:cs="David"/>
          <w:b/>
          <w:bCs/>
          <w:sz w:val="22"/>
          <w:szCs w:val="22"/>
          <w:u w:val="single"/>
          <w:rtl/>
        </w:rPr>
        <w:t xml:space="preserve"> </w:t>
      </w:r>
      <w:r w:rsidRPr="00BE1B8C">
        <w:rPr>
          <w:rFonts w:cs="David" w:hint="eastAsia"/>
          <w:b/>
          <w:bCs/>
          <w:sz w:val="22"/>
          <w:szCs w:val="22"/>
          <w:u w:val="single"/>
          <w:rtl/>
        </w:rPr>
        <w:t>בארץ</w:t>
      </w:r>
      <w:r w:rsidRPr="00BE1B8C">
        <w:rPr>
          <w:rFonts w:cs="David"/>
          <w:b/>
          <w:bCs/>
          <w:sz w:val="22"/>
          <w:szCs w:val="22"/>
          <w:u w:val="single"/>
          <w:rtl/>
        </w:rPr>
        <w:t xml:space="preserve"> </w:t>
      </w:r>
      <w:r w:rsidRPr="00BE1B8C">
        <w:rPr>
          <w:rFonts w:cs="David" w:hint="eastAsia"/>
          <w:b/>
          <w:bCs/>
          <w:sz w:val="22"/>
          <w:szCs w:val="22"/>
          <w:u w:val="single"/>
          <w:rtl/>
        </w:rPr>
        <w:t>דוברת</w:t>
      </w:r>
      <w:r w:rsidRPr="00BE1B8C">
        <w:rPr>
          <w:rFonts w:cs="David"/>
          <w:b/>
          <w:bCs/>
          <w:sz w:val="22"/>
          <w:szCs w:val="22"/>
          <w:u w:val="single"/>
          <w:rtl/>
        </w:rPr>
        <w:t xml:space="preserve"> </w:t>
      </w:r>
      <w:r w:rsidRPr="00BE1B8C">
        <w:rPr>
          <w:rFonts w:cs="David" w:hint="eastAsia"/>
          <w:b/>
          <w:bCs/>
          <w:sz w:val="22"/>
          <w:szCs w:val="22"/>
          <w:u w:val="single"/>
          <w:rtl/>
        </w:rPr>
        <w:t>אנגלית</w:t>
      </w:r>
      <w:r w:rsidRPr="00BE1B8C">
        <w:rPr>
          <w:rFonts w:cs="David"/>
          <w:b/>
          <w:bCs/>
          <w:sz w:val="22"/>
          <w:szCs w:val="22"/>
          <w:u w:val="single"/>
          <w:rtl/>
        </w:rPr>
        <w:t>, ששפת ההוראה בו אנגלית</w:t>
      </w:r>
      <w:r>
        <w:rPr>
          <w:rFonts w:cs="David"/>
          <w:sz w:val="22"/>
          <w:szCs w:val="22"/>
          <w:rtl/>
        </w:rPr>
        <w:t>.</w:t>
      </w:r>
      <w:r>
        <w:rPr>
          <w:rFonts w:cs="David" w:hint="cs"/>
          <w:sz w:val="22"/>
          <w:szCs w:val="22"/>
          <w:rtl/>
        </w:rPr>
        <w:t xml:space="preserve"> פטור זה אינו תקף לגבי שלוחות בישראל של מוסדות להשכלה גבוהה בחו"ל , לרבות שלוחות מחו"ל של מוסדות ששפת ההוראה בהם אנגלית.</w:t>
      </w:r>
      <w:r w:rsidR="003A1760" w:rsidRPr="00904961">
        <w:rPr>
          <w:rFonts w:cs="David" w:hint="cs"/>
          <w:b/>
          <w:bCs/>
          <w:sz w:val="22"/>
          <w:szCs w:val="22"/>
          <w:rtl/>
        </w:rPr>
        <w:t>.</w:t>
      </w:r>
    </w:p>
    <w:p w:rsidR="00402746" w:rsidRDefault="00402746" w:rsidP="00F85207">
      <w:pPr>
        <w:bidi/>
        <w:spacing w:line="220" w:lineRule="atLeast"/>
        <w:ind w:left="720" w:hanging="295"/>
        <w:rPr>
          <w:rFonts w:cs="David"/>
          <w:sz w:val="22"/>
          <w:szCs w:val="22"/>
          <w:rtl/>
        </w:rPr>
      </w:pPr>
      <w:r>
        <w:rPr>
          <w:rFonts w:cs="David"/>
          <w:sz w:val="22"/>
          <w:szCs w:val="22"/>
          <w:rtl/>
        </w:rPr>
        <w:t xml:space="preserve">3) </w:t>
      </w:r>
      <w:r>
        <w:rPr>
          <w:rFonts w:cs="David"/>
          <w:sz w:val="22"/>
          <w:szCs w:val="22"/>
          <w:rtl/>
        </w:rPr>
        <w:tab/>
        <w:t>תלמידים שלמדו שנתיים לפחות – ברמה תיכונית (כיתות י"א-י"ב) או ברמה על-תיכונית – בארץ דוברת אנגלית</w:t>
      </w:r>
      <w:r>
        <w:rPr>
          <w:rFonts w:cs="David" w:hint="cs"/>
          <w:sz w:val="22"/>
          <w:szCs w:val="22"/>
          <w:rtl/>
        </w:rPr>
        <w:t>,</w:t>
      </w:r>
      <w:r>
        <w:rPr>
          <w:rFonts w:cs="David"/>
          <w:sz w:val="22"/>
          <w:szCs w:val="22"/>
          <w:rtl/>
        </w:rPr>
        <w:t xml:space="preserve"> ועמדו בהצלחה בבחינות באנגלית במוסד </w:t>
      </w:r>
      <w:r>
        <w:rPr>
          <w:rFonts w:cs="David" w:hint="cs"/>
          <w:sz w:val="22"/>
          <w:szCs w:val="22"/>
          <w:rtl/>
        </w:rPr>
        <w:t xml:space="preserve">בחו"ל </w:t>
      </w:r>
      <w:r>
        <w:rPr>
          <w:rFonts w:cs="David"/>
          <w:sz w:val="22"/>
          <w:szCs w:val="22"/>
          <w:rtl/>
        </w:rPr>
        <w:t>אשר שפת ההוראה בו היא אנגלית</w:t>
      </w:r>
      <w:r>
        <w:rPr>
          <w:rFonts w:cs="David" w:hint="cs"/>
          <w:sz w:val="22"/>
          <w:szCs w:val="22"/>
          <w:rtl/>
        </w:rPr>
        <w:t xml:space="preserve"> בלבד</w:t>
      </w:r>
      <w:r>
        <w:rPr>
          <w:rFonts w:cs="David"/>
          <w:sz w:val="22"/>
          <w:szCs w:val="22"/>
          <w:rtl/>
        </w:rPr>
        <w:t>.</w:t>
      </w:r>
    </w:p>
    <w:p w:rsidR="00402746" w:rsidRDefault="00402746" w:rsidP="00F85207">
      <w:pPr>
        <w:bidi/>
        <w:spacing w:line="220" w:lineRule="atLeast"/>
        <w:ind w:left="720" w:hanging="295"/>
        <w:rPr>
          <w:rFonts w:cs="David"/>
          <w:sz w:val="22"/>
          <w:szCs w:val="22"/>
          <w:rtl/>
        </w:rPr>
      </w:pPr>
      <w:r>
        <w:rPr>
          <w:rFonts w:cs="David"/>
          <w:sz w:val="22"/>
          <w:szCs w:val="22"/>
          <w:rtl/>
        </w:rPr>
        <w:t xml:space="preserve">(4) </w:t>
      </w:r>
      <w:r>
        <w:rPr>
          <w:rFonts w:cs="David"/>
          <w:sz w:val="22"/>
          <w:szCs w:val="22"/>
          <w:rtl/>
        </w:rPr>
        <w:tab/>
        <w:t xml:space="preserve">תלמידים שסיימו בהצלחה </w:t>
      </w:r>
      <w:r>
        <w:rPr>
          <w:rFonts w:cs="David" w:hint="cs"/>
          <w:sz w:val="22"/>
          <w:szCs w:val="22"/>
          <w:rtl/>
        </w:rPr>
        <w:t xml:space="preserve">- </w:t>
      </w:r>
      <w:r>
        <w:rPr>
          <w:rFonts w:cs="David"/>
          <w:sz w:val="22"/>
          <w:szCs w:val="22"/>
          <w:rtl/>
        </w:rPr>
        <w:t xml:space="preserve">במסגרת שנת לימודים </w:t>
      </w:r>
      <w:r>
        <w:rPr>
          <w:rFonts w:cs="David" w:hint="cs"/>
          <w:b/>
          <w:bCs/>
          <w:sz w:val="22"/>
          <w:szCs w:val="22"/>
          <w:rtl/>
        </w:rPr>
        <w:t>מלאה</w:t>
      </w:r>
      <w:r>
        <w:rPr>
          <w:rFonts w:cs="David" w:hint="cs"/>
          <w:sz w:val="22"/>
          <w:szCs w:val="22"/>
          <w:rtl/>
        </w:rPr>
        <w:t xml:space="preserve"> </w:t>
      </w:r>
      <w:r>
        <w:rPr>
          <w:rFonts w:cs="David"/>
          <w:sz w:val="22"/>
          <w:szCs w:val="22"/>
          <w:rtl/>
        </w:rPr>
        <w:t>בטכניון או באוניברסיטה בארץ</w:t>
      </w:r>
      <w:r>
        <w:rPr>
          <w:rFonts w:cs="David" w:hint="cs"/>
          <w:sz w:val="22"/>
          <w:szCs w:val="22"/>
          <w:rtl/>
        </w:rPr>
        <w:t xml:space="preserve"> - </w:t>
      </w:r>
      <w:r>
        <w:rPr>
          <w:rFonts w:cs="David"/>
          <w:sz w:val="22"/>
          <w:szCs w:val="22"/>
          <w:rtl/>
        </w:rPr>
        <w:t xml:space="preserve"> קורס המעניק </w:t>
      </w:r>
      <w:r>
        <w:rPr>
          <w:rFonts w:cs="David" w:hint="cs"/>
          <w:sz w:val="22"/>
          <w:szCs w:val="22"/>
          <w:rtl/>
        </w:rPr>
        <w:t>"</w:t>
      </w:r>
      <w:r>
        <w:rPr>
          <w:rFonts w:cs="David"/>
          <w:sz w:val="22"/>
          <w:szCs w:val="22"/>
          <w:rtl/>
        </w:rPr>
        <w:t>פטור</w:t>
      </w:r>
      <w:r>
        <w:rPr>
          <w:rFonts w:cs="David" w:hint="cs"/>
          <w:sz w:val="22"/>
          <w:szCs w:val="22"/>
          <w:rtl/>
        </w:rPr>
        <w:t>"</w:t>
      </w:r>
      <w:r>
        <w:rPr>
          <w:rFonts w:cs="David"/>
          <w:sz w:val="22"/>
          <w:szCs w:val="22"/>
          <w:rtl/>
        </w:rPr>
        <w:t xml:space="preserve"> </w:t>
      </w:r>
      <w:r>
        <w:rPr>
          <w:rFonts w:cs="David" w:hint="cs"/>
          <w:sz w:val="22"/>
          <w:szCs w:val="22"/>
          <w:rtl/>
        </w:rPr>
        <w:t>ב</w:t>
      </w:r>
      <w:r>
        <w:rPr>
          <w:rFonts w:cs="David"/>
          <w:sz w:val="22"/>
          <w:szCs w:val="22"/>
          <w:rtl/>
        </w:rPr>
        <w:t>אנגלית</w:t>
      </w:r>
      <w:r>
        <w:rPr>
          <w:rFonts w:cs="David" w:hint="cs"/>
          <w:sz w:val="22"/>
          <w:szCs w:val="22"/>
          <w:rtl/>
        </w:rPr>
        <w:t xml:space="preserve"> בציון 60 לפחות (לתלמידי מדעי הרוח וביה"ס לחינוך - </w:t>
      </w:r>
      <w:r>
        <w:rPr>
          <w:rFonts w:cs="David"/>
          <w:sz w:val="22"/>
          <w:szCs w:val="22"/>
          <w:rtl/>
        </w:rPr>
        <w:t xml:space="preserve">בציון 70 לפחות) במסגרת שנת לימודיהם במוסד זה, בתנאי שהקורס הוכר ע"י היחידה </w:t>
      </w:r>
      <w:r>
        <w:rPr>
          <w:rFonts w:cs="David" w:hint="cs"/>
          <w:sz w:val="22"/>
          <w:szCs w:val="22"/>
          <w:rtl/>
        </w:rPr>
        <w:t>ללימודי</w:t>
      </w:r>
      <w:r>
        <w:rPr>
          <w:rFonts w:cs="David"/>
          <w:sz w:val="22"/>
          <w:szCs w:val="22"/>
          <w:rtl/>
        </w:rPr>
        <w:t xml:space="preserve"> שפות באוניברסיטת </w:t>
      </w:r>
      <w:r>
        <w:rPr>
          <w:rFonts w:cs="David" w:hint="cs"/>
          <w:sz w:val="22"/>
          <w:szCs w:val="22"/>
          <w:rtl/>
        </w:rPr>
        <w:t xml:space="preserve">תל-אביב. </w:t>
      </w:r>
      <w:r>
        <w:rPr>
          <w:rFonts w:cs="David"/>
          <w:sz w:val="22"/>
          <w:szCs w:val="22"/>
          <w:rtl/>
        </w:rPr>
        <w:t>תלמידים אלה חייבים להמציא למזכירות היחידה</w:t>
      </w:r>
      <w:r>
        <w:rPr>
          <w:rFonts w:cs="David" w:hint="cs"/>
          <w:sz w:val="22"/>
          <w:szCs w:val="22"/>
          <w:rtl/>
        </w:rPr>
        <w:t xml:space="preserve"> רשומת </w:t>
      </w:r>
      <w:r>
        <w:rPr>
          <w:rFonts w:cs="David" w:hint="cs"/>
          <w:sz w:val="22"/>
          <w:szCs w:val="22"/>
          <w:u w:val="single"/>
          <w:rtl/>
        </w:rPr>
        <w:t>לימודים שנתית</w:t>
      </w:r>
      <w:r>
        <w:rPr>
          <w:rFonts w:cs="David" w:hint="cs"/>
          <w:sz w:val="22"/>
          <w:szCs w:val="22"/>
          <w:rtl/>
        </w:rPr>
        <w:t xml:space="preserve"> ו</w:t>
      </w:r>
      <w:r>
        <w:rPr>
          <w:rFonts w:cs="David"/>
          <w:sz w:val="22"/>
          <w:szCs w:val="22"/>
          <w:rtl/>
        </w:rPr>
        <w:t>אישור מטעם היחידה לאנגלית כשפה זרה</w:t>
      </w:r>
      <w:r>
        <w:rPr>
          <w:rFonts w:cs="David" w:hint="cs"/>
          <w:sz w:val="22"/>
          <w:szCs w:val="22"/>
          <w:rtl/>
        </w:rPr>
        <w:t>,</w:t>
      </w:r>
      <w:r>
        <w:rPr>
          <w:rFonts w:cs="David"/>
          <w:sz w:val="22"/>
          <w:szCs w:val="22"/>
          <w:rtl/>
        </w:rPr>
        <w:t xml:space="preserve"> מהמוסד שבו למדו, </w:t>
      </w:r>
      <w:r>
        <w:rPr>
          <w:rFonts w:cs="David" w:hint="cs"/>
          <w:sz w:val="22"/>
          <w:szCs w:val="22"/>
          <w:rtl/>
        </w:rPr>
        <w:t>ו</w:t>
      </w:r>
      <w:r>
        <w:rPr>
          <w:rFonts w:cs="David"/>
          <w:sz w:val="22"/>
          <w:szCs w:val="22"/>
          <w:rtl/>
        </w:rPr>
        <w:t>בו יצו</w:t>
      </w:r>
      <w:r>
        <w:rPr>
          <w:rFonts w:cs="David" w:hint="cs"/>
          <w:sz w:val="22"/>
          <w:szCs w:val="22"/>
          <w:rtl/>
        </w:rPr>
        <w:t>י</w:t>
      </w:r>
      <w:r>
        <w:rPr>
          <w:rFonts w:cs="David"/>
          <w:sz w:val="22"/>
          <w:szCs w:val="22"/>
          <w:rtl/>
        </w:rPr>
        <w:t>נו רמת הקורס, מועד הקורס והציון הסופי.</w:t>
      </w:r>
      <w:r>
        <w:rPr>
          <w:rFonts w:cs="David" w:hint="cs"/>
          <w:sz w:val="22"/>
          <w:szCs w:val="22"/>
          <w:rtl/>
        </w:rPr>
        <w:t xml:space="preserve"> </w:t>
      </w:r>
    </w:p>
    <w:p w:rsidR="00402746" w:rsidRDefault="00402746" w:rsidP="00F85207">
      <w:pPr>
        <w:bidi/>
        <w:spacing w:line="220" w:lineRule="atLeast"/>
        <w:ind w:left="720" w:hanging="295"/>
        <w:rPr>
          <w:rFonts w:cs="David"/>
          <w:b/>
          <w:bCs/>
          <w:sz w:val="22"/>
          <w:szCs w:val="22"/>
          <w:rtl/>
        </w:rPr>
      </w:pPr>
      <w:r>
        <w:rPr>
          <w:rFonts w:cs="David" w:hint="cs"/>
          <w:sz w:val="22"/>
          <w:szCs w:val="22"/>
          <w:rtl/>
        </w:rPr>
        <w:t xml:space="preserve">  </w:t>
      </w:r>
      <w:r>
        <w:rPr>
          <w:rFonts w:cs="David" w:hint="cs"/>
          <w:sz w:val="22"/>
          <w:szCs w:val="22"/>
          <w:rtl/>
        </w:rPr>
        <w:tab/>
        <w:t>לבירור תנאי ההכרה ב"פטור" לתלמידי האוניברסיטה הפתוחה, נא לפנות למזכירות</w:t>
      </w:r>
      <w:r>
        <w:rPr>
          <w:rFonts w:cs="David" w:hint="cs"/>
          <w:b/>
          <w:bCs/>
          <w:rtl/>
        </w:rPr>
        <w:t xml:space="preserve"> </w:t>
      </w:r>
      <w:r>
        <w:rPr>
          <w:rFonts w:cs="David" w:hint="cs"/>
          <w:sz w:val="22"/>
          <w:szCs w:val="22"/>
          <w:rtl/>
        </w:rPr>
        <w:t>היחידה ללימודי שפות.</w:t>
      </w:r>
    </w:p>
    <w:p w:rsidR="00402746" w:rsidRDefault="00402746" w:rsidP="002F08C6">
      <w:pPr>
        <w:bidi/>
        <w:spacing w:line="220" w:lineRule="atLeast"/>
        <w:ind w:firstLine="720"/>
        <w:rPr>
          <w:rFonts w:cs="David"/>
          <w:b/>
          <w:bCs/>
          <w:rtl/>
        </w:rPr>
      </w:pPr>
      <w:r>
        <w:rPr>
          <w:rFonts w:cs="David"/>
          <w:b/>
          <w:bCs/>
          <w:rtl/>
        </w:rPr>
        <w:t>הערות:</w:t>
      </w:r>
    </w:p>
    <w:p w:rsidR="00D31CE2" w:rsidRDefault="00402746" w:rsidP="002F08C6">
      <w:pPr>
        <w:bidi/>
        <w:spacing w:line="220" w:lineRule="atLeast"/>
        <w:ind w:left="720"/>
        <w:rPr>
          <w:rFonts w:cs="David"/>
          <w:sz w:val="22"/>
          <w:szCs w:val="22"/>
          <w:rtl/>
        </w:rPr>
      </w:pPr>
      <w:r>
        <w:rPr>
          <w:rFonts w:cs="David"/>
          <w:sz w:val="22"/>
          <w:szCs w:val="22"/>
          <w:rtl/>
        </w:rPr>
        <w:t xml:space="preserve">מועמדים אשר קיבלו "פטור" ע"ס </w:t>
      </w:r>
      <w:r w:rsidRPr="00EF2773">
        <w:rPr>
          <w:rFonts w:cs="David"/>
          <w:sz w:val="22"/>
          <w:szCs w:val="22"/>
          <w:u w:val="single"/>
          <w:rtl/>
        </w:rPr>
        <w:t>בחינה</w:t>
      </w:r>
      <w:r w:rsidRPr="00EF2773">
        <w:rPr>
          <w:rFonts w:cs="David" w:hint="cs"/>
          <w:sz w:val="22"/>
          <w:szCs w:val="22"/>
          <w:u w:val="single"/>
          <w:rtl/>
        </w:rPr>
        <w:t xml:space="preserve"> או קורס בודד</w:t>
      </w:r>
      <w:r>
        <w:rPr>
          <w:rFonts w:cs="David"/>
          <w:sz w:val="22"/>
          <w:szCs w:val="22"/>
          <w:rtl/>
        </w:rPr>
        <w:t xml:space="preserve"> </w:t>
      </w:r>
      <w:r w:rsidRPr="00AB1607">
        <w:rPr>
          <w:rFonts w:cs="David"/>
          <w:sz w:val="22"/>
          <w:szCs w:val="22"/>
          <w:u w:val="single"/>
          <w:rtl/>
        </w:rPr>
        <w:t>בלבד</w:t>
      </w:r>
      <w:r>
        <w:rPr>
          <w:rFonts w:cs="David"/>
          <w:sz w:val="22"/>
          <w:szCs w:val="22"/>
          <w:rtl/>
        </w:rPr>
        <w:t xml:space="preserve"> באוניברסיטה או במוסד אחר להשכלה גבוהה, </w:t>
      </w:r>
      <w:r w:rsidRPr="00BE1B8C">
        <w:rPr>
          <w:rFonts w:cs="David"/>
          <w:sz w:val="22"/>
          <w:szCs w:val="22"/>
          <w:u w:val="single"/>
          <w:rtl/>
        </w:rPr>
        <w:t>אינם</w:t>
      </w:r>
      <w:r>
        <w:rPr>
          <w:rFonts w:cs="David"/>
          <w:sz w:val="22"/>
          <w:szCs w:val="22"/>
          <w:rtl/>
        </w:rPr>
        <w:t xml:space="preserve"> פטורים מלימודי אנגלית כשפה זרה באוניברסיטת ת"א.</w:t>
      </w:r>
    </w:p>
    <w:p w:rsidR="00073780" w:rsidRPr="00B71D55" w:rsidRDefault="00073780" w:rsidP="00073780">
      <w:pPr>
        <w:bidi/>
        <w:spacing w:line="220" w:lineRule="atLeast"/>
        <w:ind w:left="720"/>
        <w:rPr>
          <w:rFonts w:cs="David"/>
          <w:sz w:val="22"/>
          <w:szCs w:val="22"/>
          <w:rtl/>
        </w:rPr>
      </w:pPr>
    </w:p>
    <w:p w:rsidR="00402746" w:rsidRDefault="00402746" w:rsidP="002F08C6">
      <w:pPr>
        <w:pStyle w:val="2"/>
        <w:tabs>
          <w:tab w:val="clear" w:pos="3520"/>
          <w:tab w:val="left" w:pos="4180"/>
          <w:tab w:val="left" w:pos="4420"/>
          <w:tab w:val="decimal" w:pos="9000"/>
        </w:tabs>
        <w:spacing w:line="200" w:lineRule="exact"/>
        <w:ind w:right="720"/>
        <w:jc w:val="left"/>
        <w:rPr>
          <w:color w:val="auto"/>
          <w:rtl/>
        </w:rPr>
      </w:pPr>
      <w:r>
        <w:rPr>
          <w:color w:val="auto"/>
          <w:rtl/>
        </w:rPr>
        <w:t xml:space="preserve">ד. </w:t>
      </w:r>
      <w:r>
        <w:rPr>
          <w:rFonts w:hint="cs"/>
          <w:color w:val="auto"/>
          <w:rtl/>
        </w:rPr>
        <w:t xml:space="preserve"> </w:t>
      </w:r>
      <w:r>
        <w:rPr>
          <w:rFonts w:hint="cs"/>
          <w:color w:val="auto"/>
          <w:rtl/>
        </w:rPr>
        <w:tab/>
      </w:r>
      <w:r>
        <w:rPr>
          <w:color w:val="auto"/>
          <w:rtl/>
        </w:rPr>
        <w:t>מבחן המיון</w:t>
      </w:r>
    </w:p>
    <w:p w:rsidR="00402746" w:rsidRDefault="00402746" w:rsidP="002F08C6">
      <w:pPr>
        <w:bidi/>
        <w:spacing w:line="220" w:lineRule="atLeast"/>
        <w:ind w:left="709" w:hanging="329"/>
        <w:rPr>
          <w:rFonts w:cs="David"/>
          <w:sz w:val="22"/>
          <w:szCs w:val="22"/>
          <w:rtl/>
        </w:rPr>
      </w:pPr>
      <w:r>
        <w:rPr>
          <w:rFonts w:cs="David"/>
          <w:sz w:val="22"/>
          <w:szCs w:val="22"/>
          <w:rtl/>
        </w:rPr>
        <w:t>(1)</w:t>
      </w:r>
      <w:r>
        <w:rPr>
          <w:rFonts w:cs="David" w:hint="cs"/>
          <w:sz w:val="22"/>
          <w:szCs w:val="22"/>
          <w:rtl/>
        </w:rPr>
        <w:t xml:space="preserve">  </w:t>
      </w:r>
      <w:r>
        <w:rPr>
          <w:rFonts w:cs="David"/>
          <w:sz w:val="22"/>
          <w:szCs w:val="22"/>
          <w:rtl/>
        </w:rPr>
        <w:t xml:space="preserve">מבחן המיון הוא חלק מבחינת הכניסה הפסיכומטרית. ניתן להבחן גם בנפרד בבחינת </w:t>
      </w:r>
      <w:r>
        <w:rPr>
          <w:rFonts w:cs="David" w:hint="cs"/>
          <w:sz w:val="22"/>
          <w:szCs w:val="22"/>
          <w:rtl/>
        </w:rPr>
        <w:t xml:space="preserve"> </w:t>
      </w:r>
      <w:proofErr w:type="spellStart"/>
      <w:r>
        <w:rPr>
          <w:rFonts w:cs="David"/>
          <w:sz w:val="22"/>
          <w:szCs w:val="22"/>
          <w:rtl/>
        </w:rPr>
        <w:t>אמי"ר</w:t>
      </w:r>
      <w:proofErr w:type="spellEnd"/>
      <w:r>
        <w:rPr>
          <w:rFonts w:cs="David" w:hint="cs"/>
          <w:sz w:val="22"/>
          <w:szCs w:val="22"/>
          <w:rtl/>
        </w:rPr>
        <w:t xml:space="preserve"> (ובבחינת </w:t>
      </w:r>
      <w:proofErr w:type="spellStart"/>
      <w:r>
        <w:rPr>
          <w:rFonts w:cs="David" w:hint="cs"/>
          <w:sz w:val="22"/>
          <w:szCs w:val="22"/>
          <w:rtl/>
        </w:rPr>
        <w:t>אמיר"ם</w:t>
      </w:r>
      <w:proofErr w:type="spellEnd"/>
      <w:r>
        <w:rPr>
          <w:rFonts w:cs="David" w:hint="cs"/>
          <w:sz w:val="22"/>
          <w:szCs w:val="22"/>
          <w:rtl/>
        </w:rPr>
        <w:t xml:space="preserve">) ואת האישור המקורי של תוצאת הבחינה הממוחשבת יש להעביר ללימודי שפות, באמצעות המרכז הארצי לבחינות. </w:t>
      </w:r>
    </w:p>
    <w:p w:rsidR="00402746" w:rsidRDefault="00402746" w:rsidP="00F85207">
      <w:pPr>
        <w:bidi/>
        <w:spacing w:line="220" w:lineRule="atLeast"/>
        <w:ind w:left="709"/>
        <w:rPr>
          <w:rFonts w:cs="David"/>
          <w:sz w:val="22"/>
          <w:szCs w:val="22"/>
          <w:rtl/>
        </w:rPr>
      </w:pPr>
      <w:r w:rsidRPr="00071B88">
        <w:rPr>
          <w:rFonts w:cs="David"/>
          <w:sz w:val="22"/>
          <w:szCs w:val="22"/>
          <w:rtl/>
        </w:rPr>
        <w:lastRenderedPageBreak/>
        <w:t xml:space="preserve">מבחן המיון מסווג לשש רמות: </w:t>
      </w:r>
      <w:r w:rsidRPr="00071B88">
        <w:rPr>
          <w:rFonts w:cs="David" w:hint="cs"/>
          <w:sz w:val="22"/>
          <w:szCs w:val="22"/>
          <w:rtl/>
        </w:rPr>
        <w:t>טרום בסיסי א' או ב'</w:t>
      </w:r>
      <w:r w:rsidRPr="00071B88">
        <w:rPr>
          <w:rFonts w:cs="David"/>
          <w:sz w:val="22"/>
          <w:szCs w:val="22"/>
          <w:rtl/>
        </w:rPr>
        <w:t xml:space="preserve">, בסיסי, בסיסי 2, </w:t>
      </w:r>
      <w:r w:rsidRPr="00071B88">
        <w:rPr>
          <w:rFonts w:cs="David" w:hint="cs"/>
          <w:sz w:val="22"/>
          <w:szCs w:val="22"/>
          <w:rtl/>
        </w:rPr>
        <w:t>מתקדמים א'</w:t>
      </w:r>
      <w:r w:rsidRPr="00071B88">
        <w:rPr>
          <w:rFonts w:cs="David"/>
          <w:sz w:val="22"/>
          <w:szCs w:val="22"/>
          <w:rtl/>
        </w:rPr>
        <w:t>,</w:t>
      </w:r>
      <w:r>
        <w:rPr>
          <w:rFonts w:cs="David"/>
          <w:sz w:val="22"/>
          <w:szCs w:val="22"/>
          <w:rtl/>
        </w:rPr>
        <w:t xml:space="preserve"> מתקדמים</w:t>
      </w:r>
      <w:r>
        <w:rPr>
          <w:rFonts w:cs="David" w:hint="cs"/>
          <w:sz w:val="22"/>
          <w:szCs w:val="22"/>
          <w:rtl/>
        </w:rPr>
        <w:t xml:space="preserve"> ב'</w:t>
      </w:r>
      <w:r>
        <w:rPr>
          <w:rFonts w:cs="David"/>
          <w:sz w:val="22"/>
          <w:szCs w:val="22"/>
          <w:rtl/>
        </w:rPr>
        <w:t xml:space="preserve"> </w:t>
      </w:r>
      <w:r>
        <w:rPr>
          <w:rFonts w:cs="David" w:hint="cs"/>
          <w:sz w:val="22"/>
          <w:szCs w:val="22"/>
          <w:rtl/>
        </w:rPr>
        <w:t xml:space="preserve"> </w:t>
      </w:r>
      <w:r>
        <w:rPr>
          <w:rFonts w:cs="David"/>
          <w:sz w:val="22"/>
          <w:szCs w:val="22"/>
          <w:rtl/>
        </w:rPr>
        <w:t>ו</w:t>
      </w:r>
      <w:r>
        <w:rPr>
          <w:rFonts w:cs="David" w:hint="cs"/>
          <w:sz w:val="22"/>
          <w:szCs w:val="22"/>
          <w:rtl/>
        </w:rPr>
        <w:t>"</w:t>
      </w:r>
      <w:r>
        <w:rPr>
          <w:rFonts w:cs="David"/>
          <w:sz w:val="22"/>
          <w:szCs w:val="22"/>
          <w:rtl/>
        </w:rPr>
        <w:t>פטור</w:t>
      </w:r>
      <w:r>
        <w:rPr>
          <w:rFonts w:cs="David" w:hint="cs"/>
          <w:sz w:val="22"/>
          <w:szCs w:val="22"/>
          <w:rtl/>
        </w:rPr>
        <w:t>"</w:t>
      </w:r>
      <w:r>
        <w:rPr>
          <w:rFonts w:cs="David"/>
          <w:sz w:val="22"/>
          <w:szCs w:val="22"/>
          <w:rtl/>
        </w:rPr>
        <w:t xml:space="preserve">. </w:t>
      </w:r>
    </w:p>
    <w:p w:rsidR="00402746" w:rsidRDefault="00402746" w:rsidP="002F08C6">
      <w:pPr>
        <w:bidi/>
        <w:spacing w:line="220" w:lineRule="atLeast"/>
        <w:ind w:left="720" w:hanging="295"/>
        <w:rPr>
          <w:rFonts w:cs="David"/>
          <w:sz w:val="22"/>
          <w:szCs w:val="22"/>
          <w:rtl/>
        </w:rPr>
      </w:pPr>
      <w:r>
        <w:rPr>
          <w:rFonts w:cs="David"/>
          <w:sz w:val="22"/>
          <w:szCs w:val="22"/>
          <w:rtl/>
        </w:rPr>
        <w:t>(2)</w:t>
      </w:r>
      <w:r>
        <w:rPr>
          <w:rFonts w:cs="David"/>
          <w:sz w:val="22"/>
          <w:szCs w:val="22"/>
          <w:rtl/>
        </w:rPr>
        <w:tab/>
        <w:t>תוצאות המבחן באנגלית נשלחות לבית הנבחנים בדואר על-ידי המרכז הארצי לבחינות ולהערכה. מועמד חייב לברר את הרמה שאליה סווג בבחינה כדי לא לאחר את מועד הרישום לקורסים.</w:t>
      </w:r>
    </w:p>
    <w:p w:rsidR="00402746" w:rsidRDefault="00402746" w:rsidP="002F08C6">
      <w:pPr>
        <w:bidi/>
        <w:spacing w:line="220" w:lineRule="atLeast"/>
        <w:ind w:left="1000" w:hanging="280"/>
        <w:rPr>
          <w:rFonts w:cs="David"/>
          <w:sz w:val="22"/>
          <w:szCs w:val="22"/>
          <w:rtl/>
        </w:rPr>
      </w:pPr>
      <w:r>
        <w:rPr>
          <w:rFonts w:cs="David"/>
          <w:sz w:val="22"/>
          <w:szCs w:val="22"/>
          <w:rtl/>
        </w:rPr>
        <w:t>מועמד שלא ניגש למבחן המיון לא יוכל להשתתף בקורסי היחידה.</w:t>
      </w:r>
    </w:p>
    <w:p w:rsidR="00402746" w:rsidRDefault="00402746" w:rsidP="00073780">
      <w:pPr>
        <w:bidi/>
        <w:spacing w:line="220" w:lineRule="atLeast"/>
        <w:ind w:left="720" w:hanging="295"/>
        <w:rPr>
          <w:rFonts w:cs="David"/>
          <w:sz w:val="22"/>
          <w:szCs w:val="22"/>
          <w:rtl/>
        </w:rPr>
      </w:pPr>
      <w:r>
        <w:rPr>
          <w:rFonts w:cs="David"/>
          <w:sz w:val="22"/>
          <w:szCs w:val="22"/>
          <w:rtl/>
        </w:rPr>
        <w:t>(3)</w:t>
      </w:r>
      <w:r>
        <w:rPr>
          <w:rFonts w:cs="David" w:hint="cs"/>
          <w:sz w:val="22"/>
          <w:szCs w:val="22"/>
          <w:rtl/>
        </w:rPr>
        <w:t xml:space="preserve"> </w:t>
      </w:r>
      <w:r w:rsidR="00073780">
        <w:rPr>
          <w:rFonts w:cs="David" w:hint="cs"/>
          <w:sz w:val="22"/>
          <w:szCs w:val="22"/>
          <w:rtl/>
        </w:rPr>
        <w:t xml:space="preserve"> </w:t>
      </w:r>
      <w:r>
        <w:rPr>
          <w:rFonts w:cs="David"/>
          <w:sz w:val="22"/>
          <w:szCs w:val="22"/>
          <w:rtl/>
        </w:rPr>
        <w:t xml:space="preserve">משך תקפות מבחן המיון באנגלית זהה למשך תקפות המבחן הפסיכומטרי (עשר </w:t>
      </w:r>
      <w:r>
        <w:rPr>
          <w:rFonts w:cs="David" w:hint="cs"/>
          <w:sz w:val="22"/>
          <w:szCs w:val="22"/>
          <w:rtl/>
        </w:rPr>
        <w:t xml:space="preserve">  </w:t>
      </w:r>
      <w:r>
        <w:rPr>
          <w:rFonts w:cs="David"/>
          <w:sz w:val="22"/>
          <w:szCs w:val="22"/>
          <w:rtl/>
        </w:rPr>
        <w:t>שנים). מועמד או תלמיד, שנבחן יותר מפעם אחת, תקבע התוצאה הטובה יותר את רמתו באנגלית.</w:t>
      </w:r>
    </w:p>
    <w:p w:rsidR="00402746" w:rsidRDefault="00402746" w:rsidP="00073780">
      <w:pPr>
        <w:bidi/>
        <w:spacing w:line="220" w:lineRule="atLeast"/>
        <w:ind w:firstLine="425"/>
        <w:rPr>
          <w:rFonts w:cs="David"/>
          <w:sz w:val="22"/>
          <w:szCs w:val="22"/>
          <w:rtl/>
        </w:rPr>
      </w:pPr>
      <w:r>
        <w:rPr>
          <w:rFonts w:cs="David"/>
          <w:sz w:val="22"/>
          <w:szCs w:val="22"/>
          <w:rtl/>
        </w:rPr>
        <w:t>(4)</w:t>
      </w:r>
      <w:r>
        <w:rPr>
          <w:rFonts w:cs="David" w:hint="cs"/>
          <w:sz w:val="22"/>
          <w:szCs w:val="22"/>
          <w:rtl/>
        </w:rPr>
        <w:t xml:space="preserve"> </w:t>
      </w:r>
      <w:r w:rsidR="00794614">
        <w:rPr>
          <w:rFonts w:cs="David" w:hint="cs"/>
          <w:sz w:val="22"/>
          <w:szCs w:val="22"/>
          <w:rtl/>
        </w:rPr>
        <w:t xml:space="preserve"> </w:t>
      </w:r>
      <w:r>
        <w:rPr>
          <w:rFonts w:cs="David"/>
          <w:sz w:val="22"/>
          <w:szCs w:val="22"/>
          <w:rtl/>
        </w:rPr>
        <w:t>הרמה באנגלית בהתאם לציון בבחינת המיון</w:t>
      </w:r>
      <w:r>
        <w:rPr>
          <w:rFonts w:cs="David" w:hint="cs"/>
          <w:sz w:val="22"/>
          <w:szCs w:val="22"/>
          <w:rtl/>
        </w:rPr>
        <w:t>:</w:t>
      </w:r>
    </w:p>
    <w:p w:rsidR="00402746" w:rsidRDefault="00402746" w:rsidP="002F08C6">
      <w:pPr>
        <w:bidi/>
        <w:spacing w:line="140" w:lineRule="exact"/>
        <w:ind w:left="1000" w:hanging="280"/>
        <w:rPr>
          <w:rFonts w:cs="David"/>
          <w:sz w:val="22"/>
          <w:szCs w:val="22"/>
          <w:rtl/>
        </w:rPr>
      </w:pPr>
      <w:r>
        <w:rPr>
          <w:rFonts w:cs="David" w:hint="cs"/>
          <w:sz w:val="22"/>
          <w:szCs w:val="22"/>
          <w:rtl/>
        </w:rPr>
        <w:t xml:space="preserve"> </w:t>
      </w:r>
    </w:p>
    <w:tbl>
      <w:tblPr>
        <w:tblW w:w="0" w:type="auto"/>
        <w:tblInd w:w="1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843"/>
      </w:tblGrid>
      <w:tr w:rsidR="00402746" w:rsidTr="00FD427A">
        <w:tc>
          <w:tcPr>
            <w:tcW w:w="2551" w:type="dxa"/>
            <w:tcBorders>
              <w:bottom w:val="nil"/>
            </w:tcBorders>
          </w:tcPr>
          <w:p w:rsidR="00402746" w:rsidRDefault="00402746" w:rsidP="002F08C6">
            <w:pPr>
              <w:bidi/>
              <w:spacing w:line="240" w:lineRule="exact"/>
              <w:rPr>
                <w:rFonts w:cs="David"/>
                <w:sz w:val="22"/>
                <w:szCs w:val="22"/>
                <w:rtl/>
              </w:rPr>
            </w:pPr>
            <w:r>
              <w:rPr>
                <w:rFonts w:cs="David"/>
                <w:sz w:val="22"/>
                <w:szCs w:val="22"/>
                <w:rtl/>
              </w:rPr>
              <w:t>פסיכומטרי/</w:t>
            </w:r>
            <w:r>
              <w:rPr>
                <w:rFonts w:cs="David" w:hint="cs"/>
                <w:sz w:val="22"/>
                <w:szCs w:val="22"/>
                <w:rtl/>
              </w:rPr>
              <w:t xml:space="preserve"> </w:t>
            </w:r>
            <w:proofErr w:type="spellStart"/>
            <w:r>
              <w:rPr>
                <w:rFonts w:cs="David" w:hint="cs"/>
                <w:sz w:val="22"/>
                <w:szCs w:val="22"/>
                <w:rtl/>
              </w:rPr>
              <w:t>אמיר"ם</w:t>
            </w:r>
            <w:proofErr w:type="spellEnd"/>
            <w:r>
              <w:rPr>
                <w:rFonts w:cs="David" w:hint="cs"/>
                <w:sz w:val="22"/>
                <w:szCs w:val="22"/>
                <w:rtl/>
              </w:rPr>
              <w:t>/</w:t>
            </w:r>
            <w:proofErr w:type="spellStart"/>
            <w:r>
              <w:rPr>
                <w:rFonts w:cs="David"/>
                <w:sz w:val="22"/>
                <w:szCs w:val="22"/>
                <w:rtl/>
              </w:rPr>
              <w:t>אמי"ר</w:t>
            </w:r>
            <w:proofErr w:type="spellEnd"/>
          </w:p>
        </w:tc>
        <w:tc>
          <w:tcPr>
            <w:tcW w:w="1843" w:type="dxa"/>
            <w:tcBorders>
              <w:bottom w:val="nil"/>
            </w:tcBorders>
          </w:tcPr>
          <w:p w:rsidR="00402746" w:rsidRDefault="00402746" w:rsidP="00F85207">
            <w:pPr>
              <w:bidi/>
              <w:spacing w:line="240" w:lineRule="exact"/>
              <w:rPr>
                <w:rFonts w:cs="David"/>
                <w:sz w:val="22"/>
                <w:szCs w:val="22"/>
                <w:rtl/>
              </w:rPr>
            </w:pPr>
            <w:r>
              <w:rPr>
                <w:rFonts w:cs="David"/>
                <w:sz w:val="22"/>
                <w:szCs w:val="22"/>
                <w:rtl/>
              </w:rPr>
              <w:t xml:space="preserve">הרמה באנגלית </w:t>
            </w:r>
          </w:p>
        </w:tc>
      </w:tr>
      <w:tr w:rsidR="00402746" w:rsidTr="00FD427A">
        <w:tc>
          <w:tcPr>
            <w:tcW w:w="2551" w:type="dxa"/>
            <w:tcBorders>
              <w:bottom w:val="nil"/>
            </w:tcBorders>
          </w:tcPr>
          <w:p w:rsidR="00402746" w:rsidRDefault="00402746" w:rsidP="002F08C6">
            <w:pPr>
              <w:bidi/>
              <w:spacing w:line="240" w:lineRule="exact"/>
              <w:rPr>
                <w:rFonts w:cs="David"/>
                <w:sz w:val="22"/>
                <w:szCs w:val="22"/>
                <w:rtl/>
              </w:rPr>
            </w:pPr>
            <w:r>
              <w:rPr>
                <w:rFonts w:cs="David"/>
                <w:sz w:val="22"/>
                <w:szCs w:val="22"/>
                <w:rtl/>
              </w:rPr>
              <w:t>עד 84 / 184</w:t>
            </w:r>
          </w:p>
        </w:tc>
        <w:tc>
          <w:tcPr>
            <w:tcW w:w="1843" w:type="dxa"/>
            <w:tcBorders>
              <w:bottom w:val="nil"/>
            </w:tcBorders>
          </w:tcPr>
          <w:p w:rsidR="00402746" w:rsidRDefault="00402746" w:rsidP="00F85207">
            <w:pPr>
              <w:bidi/>
              <w:spacing w:line="240" w:lineRule="exact"/>
              <w:rPr>
                <w:rFonts w:cs="David"/>
                <w:sz w:val="22"/>
                <w:szCs w:val="22"/>
                <w:rtl/>
              </w:rPr>
            </w:pPr>
            <w:r>
              <w:rPr>
                <w:rFonts w:cs="David" w:hint="cs"/>
                <w:sz w:val="22"/>
                <w:szCs w:val="22"/>
                <w:rtl/>
              </w:rPr>
              <w:t>טרום בסיסי (א' ב')</w:t>
            </w:r>
            <w:r>
              <w:rPr>
                <w:rFonts w:cs="David"/>
                <w:sz w:val="22"/>
                <w:szCs w:val="22"/>
                <w:rtl/>
              </w:rPr>
              <w:t xml:space="preserve"> </w:t>
            </w:r>
          </w:p>
        </w:tc>
      </w:tr>
      <w:tr w:rsidR="00402746" w:rsidTr="00FD427A">
        <w:tc>
          <w:tcPr>
            <w:tcW w:w="2551" w:type="dxa"/>
            <w:tcBorders>
              <w:top w:val="nil"/>
              <w:bottom w:val="nil"/>
            </w:tcBorders>
          </w:tcPr>
          <w:p w:rsidR="00402746" w:rsidRDefault="00402746" w:rsidP="002F08C6">
            <w:pPr>
              <w:bidi/>
              <w:spacing w:line="240" w:lineRule="exact"/>
              <w:rPr>
                <w:rFonts w:cs="David"/>
                <w:sz w:val="22"/>
                <w:szCs w:val="22"/>
                <w:rtl/>
              </w:rPr>
            </w:pPr>
            <w:r>
              <w:rPr>
                <w:rFonts w:cs="David"/>
                <w:sz w:val="22"/>
                <w:szCs w:val="22"/>
                <w:rtl/>
              </w:rPr>
              <w:t>99-85 / 199-185</w:t>
            </w:r>
          </w:p>
        </w:tc>
        <w:tc>
          <w:tcPr>
            <w:tcW w:w="1843" w:type="dxa"/>
            <w:tcBorders>
              <w:top w:val="nil"/>
              <w:bottom w:val="nil"/>
            </w:tcBorders>
          </w:tcPr>
          <w:p w:rsidR="00402746" w:rsidRDefault="00402746" w:rsidP="00F85207">
            <w:pPr>
              <w:bidi/>
              <w:spacing w:line="240" w:lineRule="exact"/>
              <w:rPr>
                <w:rFonts w:cs="David"/>
                <w:sz w:val="22"/>
                <w:szCs w:val="22"/>
                <w:rtl/>
              </w:rPr>
            </w:pPr>
            <w:r>
              <w:rPr>
                <w:rFonts w:cs="David"/>
                <w:sz w:val="22"/>
                <w:szCs w:val="22"/>
                <w:rtl/>
              </w:rPr>
              <w:t xml:space="preserve">בסיסי </w:t>
            </w:r>
          </w:p>
        </w:tc>
      </w:tr>
      <w:tr w:rsidR="00402746" w:rsidTr="00FD427A">
        <w:tc>
          <w:tcPr>
            <w:tcW w:w="2551" w:type="dxa"/>
            <w:tcBorders>
              <w:top w:val="nil"/>
              <w:bottom w:val="nil"/>
            </w:tcBorders>
          </w:tcPr>
          <w:p w:rsidR="00402746" w:rsidRDefault="00402746" w:rsidP="002F08C6">
            <w:pPr>
              <w:bidi/>
              <w:spacing w:line="240" w:lineRule="exact"/>
              <w:rPr>
                <w:rFonts w:cs="David"/>
                <w:sz w:val="22"/>
                <w:szCs w:val="22"/>
                <w:rtl/>
              </w:rPr>
            </w:pPr>
            <w:r>
              <w:rPr>
                <w:rFonts w:cs="David"/>
                <w:sz w:val="22"/>
                <w:szCs w:val="22"/>
                <w:rtl/>
              </w:rPr>
              <w:t>99-95 / 199-195</w:t>
            </w:r>
          </w:p>
        </w:tc>
        <w:tc>
          <w:tcPr>
            <w:tcW w:w="1843" w:type="dxa"/>
            <w:tcBorders>
              <w:top w:val="nil"/>
              <w:bottom w:val="nil"/>
            </w:tcBorders>
          </w:tcPr>
          <w:p w:rsidR="00402746" w:rsidRDefault="00402746" w:rsidP="00F85207">
            <w:pPr>
              <w:bidi/>
              <w:spacing w:line="240" w:lineRule="exact"/>
              <w:rPr>
                <w:rFonts w:cs="David"/>
                <w:sz w:val="22"/>
                <w:szCs w:val="22"/>
                <w:rtl/>
              </w:rPr>
            </w:pPr>
            <w:r>
              <w:rPr>
                <w:rFonts w:cs="David"/>
                <w:sz w:val="22"/>
                <w:szCs w:val="22"/>
                <w:rtl/>
              </w:rPr>
              <w:t>בסיסי 2</w:t>
            </w:r>
          </w:p>
        </w:tc>
      </w:tr>
      <w:tr w:rsidR="00402746" w:rsidTr="00FD427A">
        <w:tc>
          <w:tcPr>
            <w:tcW w:w="2551" w:type="dxa"/>
            <w:tcBorders>
              <w:top w:val="nil"/>
              <w:bottom w:val="nil"/>
            </w:tcBorders>
          </w:tcPr>
          <w:p w:rsidR="00402746" w:rsidRDefault="00402746" w:rsidP="002F08C6">
            <w:pPr>
              <w:bidi/>
              <w:spacing w:line="240" w:lineRule="exact"/>
              <w:rPr>
                <w:rFonts w:cs="David"/>
                <w:sz w:val="22"/>
                <w:szCs w:val="22"/>
                <w:rtl/>
              </w:rPr>
            </w:pPr>
            <w:r>
              <w:rPr>
                <w:rFonts w:cs="David"/>
                <w:sz w:val="22"/>
                <w:szCs w:val="22"/>
                <w:rtl/>
              </w:rPr>
              <w:t>119-100 / 219-200</w:t>
            </w:r>
          </w:p>
        </w:tc>
        <w:tc>
          <w:tcPr>
            <w:tcW w:w="1843" w:type="dxa"/>
            <w:tcBorders>
              <w:top w:val="nil"/>
              <w:bottom w:val="nil"/>
            </w:tcBorders>
          </w:tcPr>
          <w:p w:rsidR="00402746" w:rsidRDefault="00402746" w:rsidP="00F85207">
            <w:pPr>
              <w:bidi/>
              <w:spacing w:line="240" w:lineRule="exact"/>
              <w:rPr>
                <w:rFonts w:cs="David"/>
                <w:sz w:val="22"/>
                <w:szCs w:val="22"/>
                <w:rtl/>
              </w:rPr>
            </w:pPr>
            <w:r>
              <w:rPr>
                <w:rFonts w:cs="David" w:hint="cs"/>
                <w:sz w:val="22"/>
                <w:szCs w:val="22"/>
                <w:rtl/>
              </w:rPr>
              <w:t>מתקדמים א'</w:t>
            </w:r>
            <w:r>
              <w:rPr>
                <w:rFonts w:cs="David"/>
                <w:sz w:val="22"/>
                <w:szCs w:val="22"/>
                <w:rtl/>
              </w:rPr>
              <w:t xml:space="preserve"> </w:t>
            </w:r>
          </w:p>
        </w:tc>
      </w:tr>
      <w:tr w:rsidR="00402746" w:rsidTr="00FD427A">
        <w:tc>
          <w:tcPr>
            <w:tcW w:w="2551" w:type="dxa"/>
            <w:tcBorders>
              <w:top w:val="nil"/>
              <w:bottom w:val="nil"/>
            </w:tcBorders>
          </w:tcPr>
          <w:p w:rsidR="00402746" w:rsidRDefault="00402746" w:rsidP="002F08C6">
            <w:pPr>
              <w:bidi/>
              <w:spacing w:line="240" w:lineRule="exact"/>
              <w:rPr>
                <w:rFonts w:cs="David"/>
                <w:sz w:val="22"/>
                <w:szCs w:val="22"/>
                <w:rtl/>
              </w:rPr>
            </w:pPr>
            <w:r>
              <w:rPr>
                <w:rFonts w:cs="David"/>
                <w:sz w:val="22"/>
                <w:szCs w:val="22"/>
                <w:rtl/>
              </w:rPr>
              <w:t>133-120 / 233-220</w:t>
            </w:r>
          </w:p>
        </w:tc>
        <w:tc>
          <w:tcPr>
            <w:tcW w:w="1843" w:type="dxa"/>
            <w:tcBorders>
              <w:top w:val="nil"/>
              <w:bottom w:val="nil"/>
            </w:tcBorders>
          </w:tcPr>
          <w:p w:rsidR="00402746" w:rsidRDefault="00402746" w:rsidP="00F85207">
            <w:pPr>
              <w:bidi/>
              <w:spacing w:line="240" w:lineRule="exact"/>
              <w:rPr>
                <w:rFonts w:cs="David"/>
                <w:sz w:val="22"/>
                <w:szCs w:val="22"/>
                <w:rtl/>
              </w:rPr>
            </w:pPr>
            <w:r>
              <w:rPr>
                <w:rFonts w:cs="David"/>
                <w:sz w:val="22"/>
                <w:szCs w:val="22"/>
                <w:rtl/>
              </w:rPr>
              <w:t xml:space="preserve">מתקדמים </w:t>
            </w:r>
            <w:r>
              <w:rPr>
                <w:rFonts w:cs="David" w:hint="cs"/>
                <w:sz w:val="22"/>
                <w:szCs w:val="22"/>
                <w:rtl/>
              </w:rPr>
              <w:t xml:space="preserve"> ב'</w:t>
            </w:r>
          </w:p>
        </w:tc>
      </w:tr>
      <w:tr w:rsidR="00402746" w:rsidTr="00FD427A">
        <w:tc>
          <w:tcPr>
            <w:tcW w:w="2551" w:type="dxa"/>
            <w:tcBorders>
              <w:top w:val="nil"/>
            </w:tcBorders>
          </w:tcPr>
          <w:p w:rsidR="00402746" w:rsidRDefault="00402746" w:rsidP="002F08C6">
            <w:pPr>
              <w:bidi/>
              <w:spacing w:line="240" w:lineRule="exact"/>
              <w:rPr>
                <w:rFonts w:cs="David"/>
                <w:sz w:val="22"/>
                <w:szCs w:val="22"/>
                <w:rtl/>
              </w:rPr>
            </w:pPr>
            <w:r>
              <w:rPr>
                <w:rFonts w:cs="David"/>
                <w:sz w:val="22"/>
                <w:szCs w:val="22"/>
                <w:rtl/>
              </w:rPr>
              <w:t>134+ / 234</w:t>
            </w:r>
          </w:p>
        </w:tc>
        <w:tc>
          <w:tcPr>
            <w:tcW w:w="1843" w:type="dxa"/>
            <w:tcBorders>
              <w:top w:val="nil"/>
            </w:tcBorders>
          </w:tcPr>
          <w:p w:rsidR="00402746" w:rsidRDefault="00402746" w:rsidP="00F85207">
            <w:pPr>
              <w:bidi/>
              <w:spacing w:line="240" w:lineRule="exact"/>
              <w:rPr>
                <w:rFonts w:cs="David"/>
                <w:sz w:val="22"/>
                <w:szCs w:val="22"/>
                <w:rtl/>
              </w:rPr>
            </w:pPr>
            <w:r>
              <w:rPr>
                <w:rFonts w:cs="David"/>
                <w:sz w:val="22"/>
                <w:szCs w:val="22"/>
                <w:rtl/>
              </w:rPr>
              <w:t xml:space="preserve">פטור </w:t>
            </w:r>
          </w:p>
        </w:tc>
      </w:tr>
    </w:tbl>
    <w:p w:rsidR="00402746" w:rsidRDefault="00402746" w:rsidP="002F08C6">
      <w:pPr>
        <w:bidi/>
        <w:spacing w:line="220" w:lineRule="atLeast"/>
        <w:ind w:left="1160" w:hanging="400"/>
        <w:rPr>
          <w:rFonts w:cs="David"/>
          <w:sz w:val="22"/>
          <w:szCs w:val="22"/>
          <w:rtl/>
        </w:rPr>
      </w:pPr>
    </w:p>
    <w:p w:rsidR="00402746" w:rsidRDefault="00402746" w:rsidP="002F08C6">
      <w:pPr>
        <w:bidi/>
        <w:spacing w:line="220" w:lineRule="atLeast"/>
        <w:ind w:left="709" w:hanging="400"/>
        <w:rPr>
          <w:rFonts w:cs="David"/>
          <w:sz w:val="22"/>
          <w:szCs w:val="22"/>
          <w:rtl/>
        </w:rPr>
      </w:pPr>
      <w:r>
        <w:rPr>
          <w:rFonts w:cs="David"/>
          <w:sz w:val="22"/>
          <w:szCs w:val="22"/>
          <w:rtl/>
        </w:rPr>
        <w:tab/>
        <w:t xml:space="preserve">* לנכשלים יתקיימו קורסים ברמות </w:t>
      </w:r>
      <w:r>
        <w:rPr>
          <w:rFonts w:cs="David" w:hint="cs"/>
          <w:sz w:val="22"/>
          <w:szCs w:val="22"/>
          <w:rtl/>
        </w:rPr>
        <w:t>טרום בסיסי א' או ב'</w:t>
      </w:r>
      <w:r>
        <w:rPr>
          <w:rFonts w:cs="David"/>
          <w:sz w:val="22"/>
          <w:szCs w:val="22"/>
          <w:rtl/>
        </w:rPr>
        <w:t>, רא</w:t>
      </w:r>
      <w:r>
        <w:rPr>
          <w:rFonts w:cs="David" w:hint="cs"/>
          <w:sz w:val="22"/>
          <w:szCs w:val="22"/>
          <w:rtl/>
        </w:rPr>
        <w:t>ו</w:t>
      </w:r>
      <w:r>
        <w:rPr>
          <w:rFonts w:cs="David"/>
          <w:sz w:val="22"/>
          <w:szCs w:val="22"/>
          <w:rtl/>
        </w:rPr>
        <w:t xml:space="preserve"> פרטים בהמשך.</w:t>
      </w:r>
    </w:p>
    <w:p w:rsidR="00402746" w:rsidRDefault="0003108F" w:rsidP="00073780">
      <w:pPr>
        <w:bidi/>
        <w:spacing w:line="220" w:lineRule="atLeast"/>
        <w:ind w:left="709"/>
        <w:rPr>
          <w:rFonts w:cs="David"/>
          <w:sz w:val="22"/>
          <w:szCs w:val="22"/>
          <w:rtl/>
        </w:rPr>
      </w:pPr>
      <w:r>
        <w:rPr>
          <w:rFonts w:cs="David" w:hint="cs"/>
          <w:sz w:val="22"/>
          <w:szCs w:val="22"/>
          <w:rtl/>
        </w:rPr>
        <w:t xml:space="preserve">מבחן רמ"א </w:t>
      </w:r>
      <w:r>
        <w:rPr>
          <w:rFonts w:cs="David"/>
          <w:sz w:val="22"/>
          <w:szCs w:val="22"/>
          <w:rtl/>
        </w:rPr>
        <w:t>–</w:t>
      </w:r>
      <w:r>
        <w:rPr>
          <w:rFonts w:cs="David" w:hint="cs"/>
          <w:sz w:val="22"/>
          <w:szCs w:val="22"/>
          <w:rtl/>
        </w:rPr>
        <w:t xml:space="preserve"> מבחן מעבר לרמות טרום בסיסי, בסיסי, מתקדמים א' מתקיים באמצעות המרכז הארצי לבחינות והערכה. ציון עובר הוא 360. לפרטים יש לפנות למרכז הארצי לבחינות והערכה. כתובת אתר האינטרנט: </w:t>
      </w:r>
      <w:hyperlink r:id="rId38" w:history="1">
        <w:r w:rsidRPr="001C72A6">
          <w:rPr>
            <w:rStyle w:val="Hyperlink"/>
            <w:rFonts w:cs="David"/>
            <w:sz w:val="22"/>
            <w:szCs w:val="22"/>
          </w:rPr>
          <w:t>https://www.nite.org.il</w:t>
        </w:r>
      </w:hyperlink>
    </w:p>
    <w:p w:rsidR="0003108F" w:rsidRDefault="0003108F" w:rsidP="00F85207">
      <w:pPr>
        <w:bidi/>
        <w:spacing w:line="220" w:lineRule="atLeast"/>
        <w:ind w:left="709" w:hanging="400"/>
        <w:rPr>
          <w:rFonts w:cs="David"/>
          <w:sz w:val="22"/>
          <w:szCs w:val="22"/>
          <w:rtl/>
        </w:rPr>
      </w:pPr>
    </w:p>
    <w:p w:rsidR="00402746" w:rsidRDefault="00402746" w:rsidP="00073780">
      <w:pPr>
        <w:pStyle w:val="2"/>
        <w:tabs>
          <w:tab w:val="clear" w:pos="3520"/>
          <w:tab w:val="left" w:pos="4180"/>
          <w:tab w:val="left" w:pos="4420"/>
          <w:tab w:val="decimal" w:pos="9000"/>
        </w:tabs>
        <w:spacing w:line="200" w:lineRule="exact"/>
        <w:ind w:right="720"/>
        <w:jc w:val="left"/>
        <w:rPr>
          <w:color w:val="auto"/>
          <w:rtl/>
        </w:rPr>
      </w:pPr>
      <w:r>
        <w:rPr>
          <w:color w:val="auto"/>
          <w:rtl/>
        </w:rPr>
        <w:t xml:space="preserve">ה. </w:t>
      </w:r>
      <w:r>
        <w:rPr>
          <w:color w:val="auto"/>
          <w:rtl/>
        </w:rPr>
        <w:tab/>
        <w:t>קורסים בשפה האנגלית</w:t>
      </w:r>
    </w:p>
    <w:p w:rsidR="00402746" w:rsidRDefault="00402746" w:rsidP="00073780">
      <w:pPr>
        <w:tabs>
          <w:tab w:val="left" w:pos="4180"/>
          <w:tab w:val="left" w:pos="4420"/>
          <w:tab w:val="decimal" w:pos="9000"/>
        </w:tabs>
        <w:bidi/>
        <w:spacing w:line="200" w:lineRule="exact"/>
        <w:ind w:left="720"/>
        <w:rPr>
          <w:rFonts w:cs="David"/>
          <w:sz w:val="22"/>
          <w:szCs w:val="22"/>
          <w:rtl/>
        </w:rPr>
      </w:pPr>
      <w:r>
        <w:rPr>
          <w:rFonts w:cs="David"/>
          <w:sz w:val="22"/>
          <w:szCs w:val="22"/>
          <w:rtl/>
        </w:rPr>
        <w:t>היחידה ל</w:t>
      </w:r>
      <w:r>
        <w:rPr>
          <w:rFonts w:cs="David" w:hint="cs"/>
          <w:sz w:val="22"/>
          <w:szCs w:val="22"/>
          <w:rtl/>
        </w:rPr>
        <w:t>לימודי</w:t>
      </w:r>
      <w:r>
        <w:rPr>
          <w:rFonts w:cs="David"/>
          <w:sz w:val="22"/>
          <w:szCs w:val="22"/>
          <w:rtl/>
        </w:rPr>
        <w:t xml:space="preserve"> שפות מקיימת מערכת קורסים סמסטריאל</w:t>
      </w:r>
      <w:r>
        <w:rPr>
          <w:rFonts w:cs="David" w:hint="cs"/>
          <w:sz w:val="22"/>
          <w:szCs w:val="22"/>
          <w:rtl/>
        </w:rPr>
        <w:t>י</w:t>
      </w:r>
      <w:r>
        <w:rPr>
          <w:rFonts w:cs="David"/>
          <w:sz w:val="22"/>
          <w:szCs w:val="22"/>
          <w:rtl/>
        </w:rPr>
        <w:t>ים</w:t>
      </w:r>
      <w:r>
        <w:rPr>
          <w:rStyle w:val="a4"/>
          <w:sz w:val="22"/>
          <w:szCs w:val="22"/>
          <w:rtl/>
        </w:rPr>
        <w:footnoteReference w:customMarkFollows="1" w:id="4"/>
        <w:t>*</w:t>
      </w:r>
      <w:r>
        <w:rPr>
          <w:rFonts w:cs="David"/>
          <w:sz w:val="22"/>
          <w:szCs w:val="22"/>
          <w:rtl/>
        </w:rPr>
        <w:t xml:space="preserve"> וכן קורסים בעונת לימודי הקיץ ברמות: </w:t>
      </w:r>
      <w:r>
        <w:rPr>
          <w:rFonts w:cs="David" w:hint="cs"/>
          <w:sz w:val="22"/>
          <w:szCs w:val="22"/>
          <w:rtl/>
        </w:rPr>
        <w:t>טרום בסיסי א' או ב',</w:t>
      </w:r>
      <w:r>
        <w:rPr>
          <w:rFonts w:cs="David"/>
          <w:sz w:val="22"/>
          <w:szCs w:val="22"/>
          <w:rtl/>
        </w:rPr>
        <w:t xml:space="preserve"> בסיסי, בסיסי 2, </w:t>
      </w:r>
      <w:r>
        <w:rPr>
          <w:rFonts w:cs="David" w:hint="cs"/>
          <w:sz w:val="22"/>
          <w:szCs w:val="22"/>
          <w:rtl/>
        </w:rPr>
        <w:t xml:space="preserve"> מתקדמים א'</w:t>
      </w:r>
      <w:r>
        <w:rPr>
          <w:rFonts w:cs="David"/>
          <w:sz w:val="22"/>
          <w:szCs w:val="22"/>
          <w:rtl/>
        </w:rPr>
        <w:t>, מתקדמים</w:t>
      </w:r>
      <w:r>
        <w:rPr>
          <w:rFonts w:cs="David" w:hint="cs"/>
          <w:sz w:val="22"/>
          <w:szCs w:val="22"/>
          <w:rtl/>
        </w:rPr>
        <w:t xml:space="preserve"> ב'</w:t>
      </w:r>
      <w:r>
        <w:rPr>
          <w:rFonts w:cs="David"/>
          <w:sz w:val="22"/>
          <w:szCs w:val="22"/>
          <w:rtl/>
        </w:rPr>
        <w:t xml:space="preserve">, קורסים לתלמידי תואר שני </w:t>
      </w:r>
      <w:r>
        <w:rPr>
          <w:rFonts w:cs="David" w:hint="cs"/>
          <w:sz w:val="22"/>
          <w:szCs w:val="22"/>
          <w:rtl/>
        </w:rPr>
        <w:t>בהנדסה</w:t>
      </w:r>
      <w:r>
        <w:rPr>
          <w:rFonts w:cs="David"/>
          <w:sz w:val="22"/>
          <w:szCs w:val="22"/>
          <w:rtl/>
        </w:rPr>
        <w:t xml:space="preserve"> וקורסי כתיבה מדעית לתלמידי מחקר. לפתיחת קורס דרוש מספר משתתפים מינימלי. מידע על הרישום לקורסים </w:t>
      </w:r>
      <w:r>
        <w:rPr>
          <w:rFonts w:cs="David"/>
          <w:sz w:val="22"/>
          <w:szCs w:val="22"/>
        </w:rPr>
        <w:t>–</w:t>
      </w:r>
      <w:r>
        <w:rPr>
          <w:rFonts w:cs="David"/>
          <w:sz w:val="22"/>
          <w:szCs w:val="22"/>
          <w:rtl/>
        </w:rPr>
        <w:t xml:space="preserve"> רא</w:t>
      </w:r>
      <w:r>
        <w:rPr>
          <w:rFonts w:cs="David" w:hint="cs"/>
          <w:sz w:val="22"/>
          <w:szCs w:val="22"/>
          <w:rtl/>
        </w:rPr>
        <w:t>ו</w:t>
      </w:r>
      <w:r>
        <w:rPr>
          <w:rFonts w:cs="David"/>
          <w:sz w:val="22"/>
          <w:szCs w:val="22"/>
          <w:rtl/>
        </w:rPr>
        <w:t xml:space="preserve"> בסעיף רישום לקורסים.</w:t>
      </w:r>
    </w:p>
    <w:p w:rsidR="00402746" w:rsidRDefault="00402746" w:rsidP="002F08C6">
      <w:pPr>
        <w:bidi/>
        <w:spacing w:line="220" w:lineRule="atLeast"/>
        <w:ind w:left="1100" w:hanging="340"/>
        <w:rPr>
          <w:rFonts w:cs="David"/>
          <w:b/>
          <w:bCs/>
          <w:sz w:val="22"/>
          <w:szCs w:val="22"/>
          <w:rtl/>
        </w:rPr>
      </w:pPr>
    </w:p>
    <w:p w:rsidR="00073780" w:rsidRDefault="00073780" w:rsidP="00073780">
      <w:pPr>
        <w:bidi/>
        <w:spacing w:line="220" w:lineRule="atLeast"/>
        <w:ind w:left="1100" w:hanging="340"/>
        <w:rPr>
          <w:rFonts w:cs="David"/>
          <w:b/>
          <w:bCs/>
          <w:sz w:val="22"/>
          <w:szCs w:val="22"/>
          <w:rtl/>
        </w:rPr>
      </w:pPr>
    </w:p>
    <w:p w:rsidR="00073780" w:rsidRDefault="00073780" w:rsidP="00073780">
      <w:pPr>
        <w:bidi/>
        <w:spacing w:line="220" w:lineRule="atLeast"/>
        <w:ind w:left="1100" w:hanging="340"/>
        <w:rPr>
          <w:rFonts w:cs="David"/>
          <w:b/>
          <w:bCs/>
          <w:sz w:val="22"/>
          <w:szCs w:val="22"/>
          <w:rtl/>
        </w:rPr>
      </w:pPr>
    </w:p>
    <w:p w:rsidR="00402746" w:rsidRDefault="00402746" w:rsidP="002F08C6">
      <w:pPr>
        <w:bidi/>
        <w:spacing w:line="220" w:lineRule="atLeast"/>
        <w:ind w:left="760"/>
        <w:rPr>
          <w:rFonts w:cs="David"/>
          <w:b/>
          <w:bCs/>
          <w:sz w:val="22"/>
          <w:szCs w:val="22"/>
          <w:rtl/>
        </w:rPr>
      </w:pPr>
      <w:r>
        <w:rPr>
          <w:rFonts w:cs="David"/>
          <w:b/>
          <w:bCs/>
          <w:sz w:val="22"/>
          <w:szCs w:val="22"/>
          <w:rtl/>
        </w:rPr>
        <w:t>(1)</w:t>
      </w:r>
      <w:r>
        <w:rPr>
          <w:rFonts w:cs="David" w:hint="cs"/>
          <w:b/>
          <w:bCs/>
          <w:sz w:val="22"/>
          <w:szCs w:val="22"/>
          <w:rtl/>
        </w:rPr>
        <w:t xml:space="preserve">  </w:t>
      </w:r>
      <w:r>
        <w:rPr>
          <w:rFonts w:cs="David"/>
          <w:b/>
          <w:bCs/>
          <w:rtl/>
        </w:rPr>
        <w:t xml:space="preserve">קורסים ברמות </w:t>
      </w:r>
      <w:r>
        <w:rPr>
          <w:rFonts w:cs="David" w:hint="cs"/>
          <w:b/>
          <w:bCs/>
          <w:rtl/>
        </w:rPr>
        <w:t>טרום בסיסי א' או ב'</w:t>
      </w:r>
      <w:r>
        <w:rPr>
          <w:rFonts w:cs="David"/>
          <w:b/>
          <w:bCs/>
          <w:sz w:val="22"/>
          <w:szCs w:val="22"/>
          <w:rtl/>
        </w:rPr>
        <w:t xml:space="preserve"> </w:t>
      </w:r>
    </w:p>
    <w:p w:rsidR="00402746" w:rsidRDefault="00402746" w:rsidP="002F08C6">
      <w:pPr>
        <w:bidi/>
        <w:spacing w:line="220" w:lineRule="atLeast"/>
        <w:ind w:left="1100" w:hanging="340"/>
        <w:rPr>
          <w:rFonts w:cs="David"/>
          <w:sz w:val="22"/>
          <w:szCs w:val="22"/>
          <w:rtl/>
        </w:rPr>
      </w:pPr>
      <w:r>
        <w:rPr>
          <w:rFonts w:cs="David"/>
          <w:sz w:val="22"/>
          <w:szCs w:val="22"/>
          <w:rtl/>
        </w:rPr>
        <w:tab/>
        <w:t>רמה</w:t>
      </w:r>
      <w:r>
        <w:rPr>
          <w:rFonts w:cs="David"/>
          <w:sz w:val="18"/>
          <w:szCs w:val="18"/>
          <w:rtl/>
        </w:rPr>
        <w:t xml:space="preserve"> </w:t>
      </w:r>
      <w:r>
        <w:rPr>
          <w:rFonts w:cs="David" w:hint="cs"/>
          <w:sz w:val="22"/>
          <w:szCs w:val="22"/>
          <w:rtl/>
        </w:rPr>
        <w:t>טרום בסיסי א'</w:t>
      </w:r>
      <w:r>
        <w:rPr>
          <w:rFonts w:cs="David"/>
          <w:sz w:val="22"/>
          <w:szCs w:val="22"/>
          <w:rtl/>
        </w:rPr>
        <w:t xml:space="preserve"> (חתך פסיכומטרי </w:t>
      </w:r>
      <w:r>
        <w:rPr>
          <w:rFonts w:cs="David" w:hint="cs"/>
          <w:sz w:val="22"/>
          <w:szCs w:val="22"/>
          <w:rtl/>
        </w:rPr>
        <w:t>69</w:t>
      </w:r>
      <w:r>
        <w:rPr>
          <w:rFonts w:cs="David"/>
          <w:sz w:val="22"/>
          <w:szCs w:val="22"/>
          <w:rtl/>
        </w:rPr>
        <w:t>-</w:t>
      </w:r>
      <w:r>
        <w:rPr>
          <w:rFonts w:cs="David" w:hint="cs"/>
          <w:sz w:val="22"/>
          <w:szCs w:val="22"/>
          <w:rtl/>
        </w:rPr>
        <w:t>50</w:t>
      </w:r>
      <w:r>
        <w:rPr>
          <w:rFonts w:cs="David"/>
          <w:sz w:val="22"/>
          <w:szCs w:val="22"/>
          <w:rtl/>
        </w:rPr>
        <w:t xml:space="preserve">): </w:t>
      </w:r>
      <w:r>
        <w:rPr>
          <w:rFonts w:cs="David" w:hint="cs"/>
          <w:sz w:val="22"/>
          <w:szCs w:val="22"/>
          <w:rtl/>
        </w:rPr>
        <w:t xml:space="preserve"> יתקיים בעונת הקיץ בלבד, בימים א'-ה' בבוקר (25 שעות שבועיות).</w:t>
      </w:r>
    </w:p>
    <w:p w:rsidR="00402746" w:rsidRDefault="00402746" w:rsidP="00F85207">
      <w:pPr>
        <w:bidi/>
        <w:spacing w:line="220" w:lineRule="atLeast"/>
        <w:ind w:left="1100" w:hanging="340"/>
        <w:rPr>
          <w:rFonts w:cs="David"/>
          <w:sz w:val="22"/>
          <w:szCs w:val="22"/>
          <w:rtl/>
        </w:rPr>
      </w:pPr>
      <w:r>
        <w:rPr>
          <w:rFonts w:cs="David"/>
          <w:sz w:val="22"/>
          <w:szCs w:val="22"/>
          <w:rtl/>
        </w:rPr>
        <w:tab/>
        <w:t>רמה</w:t>
      </w:r>
      <w:r>
        <w:rPr>
          <w:rFonts w:cs="David"/>
          <w:sz w:val="18"/>
          <w:szCs w:val="18"/>
          <w:rtl/>
        </w:rPr>
        <w:t xml:space="preserve"> </w:t>
      </w:r>
      <w:r>
        <w:rPr>
          <w:rFonts w:cs="David" w:hint="cs"/>
          <w:sz w:val="22"/>
          <w:szCs w:val="22"/>
          <w:rtl/>
        </w:rPr>
        <w:t>טרום בסיסי ב'</w:t>
      </w:r>
      <w:r>
        <w:rPr>
          <w:rFonts w:cs="David"/>
          <w:sz w:val="22"/>
          <w:szCs w:val="22"/>
          <w:rtl/>
        </w:rPr>
        <w:t xml:space="preserve"> (חתך פסיכומטרי 84-7</w:t>
      </w:r>
      <w:r>
        <w:rPr>
          <w:rFonts w:cs="David" w:hint="cs"/>
          <w:sz w:val="22"/>
          <w:szCs w:val="22"/>
          <w:rtl/>
        </w:rPr>
        <w:t>0</w:t>
      </w:r>
      <w:r>
        <w:rPr>
          <w:rFonts w:cs="David"/>
          <w:sz w:val="22"/>
          <w:szCs w:val="22"/>
          <w:rtl/>
        </w:rPr>
        <w:t xml:space="preserve">): </w:t>
      </w:r>
      <w:r>
        <w:rPr>
          <w:rFonts w:cs="David" w:hint="cs"/>
          <w:sz w:val="22"/>
          <w:szCs w:val="22"/>
          <w:rtl/>
        </w:rPr>
        <w:t xml:space="preserve"> יתקיים בעונת הקיץ בלבד, </w:t>
      </w:r>
      <w:r w:rsidR="009E1342">
        <w:rPr>
          <w:rFonts w:cs="David" w:hint="cs"/>
          <w:sz w:val="22"/>
          <w:szCs w:val="22"/>
          <w:rtl/>
        </w:rPr>
        <w:t xml:space="preserve">מחזור ב' </w:t>
      </w:r>
      <w:r>
        <w:rPr>
          <w:rFonts w:cs="David" w:hint="cs"/>
          <w:sz w:val="22"/>
          <w:szCs w:val="22"/>
          <w:rtl/>
        </w:rPr>
        <w:t>בימים א'-ה' בבוקר (25 שעות שבועיות).</w:t>
      </w:r>
    </w:p>
    <w:p w:rsidR="00402746" w:rsidRDefault="00402746" w:rsidP="00F85207">
      <w:pPr>
        <w:bidi/>
        <w:spacing w:line="220" w:lineRule="atLeast"/>
        <w:ind w:left="1100" w:hanging="340"/>
        <w:rPr>
          <w:rFonts w:cs="David"/>
          <w:sz w:val="22"/>
          <w:szCs w:val="22"/>
          <w:rtl/>
        </w:rPr>
      </w:pPr>
      <w:r>
        <w:rPr>
          <w:rFonts w:cs="David"/>
          <w:sz w:val="22"/>
          <w:szCs w:val="22"/>
          <w:rtl/>
        </w:rPr>
        <w:tab/>
      </w:r>
    </w:p>
    <w:p w:rsidR="00402746" w:rsidRDefault="00402746" w:rsidP="00F85207">
      <w:pPr>
        <w:bidi/>
        <w:spacing w:line="220" w:lineRule="atLeast"/>
        <w:ind w:left="1100" w:hanging="340"/>
        <w:rPr>
          <w:rFonts w:cs="David"/>
          <w:b/>
          <w:bCs/>
          <w:rtl/>
        </w:rPr>
      </w:pPr>
      <w:r>
        <w:rPr>
          <w:rFonts w:cs="David"/>
          <w:b/>
          <w:bCs/>
          <w:sz w:val="22"/>
          <w:szCs w:val="22"/>
          <w:rtl/>
        </w:rPr>
        <w:t>(2)</w:t>
      </w:r>
      <w:r>
        <w:rPr>
          <w:rFonts w:cs="David"/>
          <w:b/>
          <w:bCs/>
          <w:sz w:val="22"/>
          <w:szCs w:val="22"/>
          <w:rtl/>
        </w:rPr>
        <w:tab/>
      </w:r>
      <w:r>
        <w:rPr>
          <w:rFonts w:cs="David"/>
          <w:b/>
          <w:bCs/>
          <w:rtl/>
        </w:rPr>
        <w:t>קורסים ברמת "בסיסי"</w:t>
      </w:r>
      <w:r>
        <w:rPr>
          <w:rFonts w:cs="David" w:hint="cs"/>
          <w:b/>
          <w:bCs/>
          <w:rtl/>
        </w:rPr>
        <w:t xml:space="preserve"> </w:t>
      </w:r>
      <w:r>
        <w:rPr>
          <w:rFonts w:cs="David"/>
          <w:b/>
          <w:bCs/>
          <w:rtl/>
        </w:rPr>
        <w:t>–</w:t>
      </w:r>
      <w:r>
        <w:rPr>
          <w:rFonts w:cs="David" w:hint="cs"/>
          <w:b/>
          <w:bCs/>
          <w:rtl/>
        </w:rPr>
        <w:t xml:space="preserve"> </w:t>
      </w:r>
      <w:r>
        <w:rPr>
          <w:rFonts w:cs="David"/>
          <w:b/>
          <w:bCs/>
          <w:rtl/>
        </w:rPr>
        <w:t>"בסיסי 2"</w:t>
      </w:r>
    </w:p>
    <w:p w:rsidR="00402746" w:rsidRDefault="00402746" w:rsidP="00F85207">
      <w:pPr>
        <w:bidi/>
        <w:spacing w:line="220" w:lineRule="atLeast"/>
        <w:ind w:left="1100" w:hanging="340"/>
        <w:rPr>
          <w:rFonts w:cs="David"/>
          <w:sz w:val="22"/>
          <w:szCs w:val="22"/>
          <w:rtl/>
        </w:rPr>
      </w:pPr>
      <w:r>
        <w:rPr>
          <w:rFonts w:cs="David"/>
          <w:rtl/>
        </w:rPr>
        <w:tab/>
      </w:r>
      <w:r>
        <w:rPr>
          <w:rFonts w:cs="David"/>
          <w:b/>
          <w:bCs/>
          <w:szCs w:val="22"/>
          <w:rtl/>
        </w:rPr>
        <w:t>א. בסיסי</w:t>
      </w:r>
      <w:r>
        <w:rPr>
          <w:rFonts w:cs="David"/>
          <w:rtl/>
        </w:rPr>
        <w:t xml:space="preserve"> – </w:t>
      </w:r>
      <w:r>
        <w:rPr>
          <w:rFonts w:cs="David"/>
          <w:sz w:val="22"/>
          <w:szCs w:val="22"/>
          <w:rtl/>
        </w:rPr>
        <w:t>(חתך פסיכומטרי 99-85): סמסטריאלי; 8 שעות שבועיות; פעמ</w:t>
      </w:r>
      <w:r>
        <w:rPr>
          <w:rFonts w:cs="David" w:hint="cs"/>
          <w:sz w:val="22"/>
          <w:szCs w:val="22"/>
          <w:rtl/>
        </w:rPr>
        <w:t>י</w:t>
      </w:r>
      <w:r>
        <w:rPr>
          <w:rFonts w:cs="David"/>
          <w:sz w:val="22"/>
          <w:szCs w:val="22"/>
          <w:rtl/>
        </w:rPr>
        <w:t>ים בשבוע.</w:t>
      </w:r>
      <w:r w:rsidR="00FA6396">
        <w:rPr>
          <w:rFonts w:cs="David" w:hint="cs"/>
          <w:sz w:val="22"/>
          <w:szCs w:val="22"/>
          <w:rtl/>
        </w:rPr>
        <w:t xml:space="preserve"> קורס זה ייפתח בתנאי שיהיה מספר מינימום של נרשמים.</w:t>
      </w:r>
    </w:p>
    <w:p w:rsidR="00402746" w:rsidRDefault="00402746" w:rsidP="00F85207">
      <w:pPr>
        <w:bidi/>
        <w:spacing w:line="220" w:lineRule="atLeast"/>
        <w:ind w:left="1100" w:hanging="340"/>
        <w:rPr>
          <w:rFonts w:cs="David"/>
          <w:sz w:val="22"/>
          <w:szCs w:val="22"/>
          <w:rtl/>
        </w:rPr>
      </w:pPr>
      <w:r>
        <w:rPr>
          <w:rFonts w:cs="David"/>
          <w:sz w:val="22"/>
          <w:szCs w:val="22"/>
          <w:rtl/>
        </w:rPr>
        <w:tab/>
        <w:t>בעונת לימודי הקיץ, בימים א'</w:t>
      </w:r>
      <w:r>
        <w:rPr>
          <w:rFonts w:cs="David" w:hint="cs"/>
          <w:sz w:val="22"/>
          <w:szCs w:val="22"/>
          <w:rtl/>
        </w:rPr>
        <w:t xml:space="preserve"> </w:t>
      </w:r>
      <w:r>
        <w:rPr>
          <w:rFonts w:cs="David"/>
          <w:sz w:val="22"/>
          <w:szCs w:val="22"/>
          <w:rtl/>
        </w:rPr>
        <w:t>–</w:t>
      </w:r>
      <w:r>
        <w:rPr>
          <w:rFonts w:cs="David" w:hint="cs"/>
          <w:sz w:val="22"/>
          <w:szCs w:val="22"/>
          <w:rtl/>
        </w:rPr>
        <w:t xml:space="preserve"> </w:t>
      </w:r>
      <w:r>
        <w:rPr>
          <w:rFonts w:cs="David"/>
          <w:sz w:val="22"/>
          <w:szCs w:val="22"/>
          <w:rtl/>
        </w:rPr>
        <w:t>ה'</w:t>
      </w:r>
      <w:r>
        <w:rPr>
          <w:rFonts w:cs="David" w:hint="cs"/>
          <w:sz w:val="22"/>
          <w:szCs w:val="22"/>
          <w:rtl/>
        </w:rPr>
        <w:t>, ב</w:t>
      </w:r>
      <w:r>
        <w:rPr>
          <w:rFonts w:cs="David"/>
          <w:sz w:val="22"/>
          <w:szCs w:val="22"/>
          <w:rtl/>
        </w:rPr>
        <w:t xml:space="preserve">בוקר או </w:t>
      </w:r>
      <w:r>
        <w:rPr>
          <w:rFonts w:cs="David" w:hint="cs"/>
          <w:sz w:val="22"/>
          <w:szCs w:val="22"/>
          <w:rtl/>
        </w:rPr>
        <w:t>ב</w:t>
      </w:r>
      <w:r>
        <w:rPr>
          <w:rFonts w:cs="David"/>
          <w:sz w:val="22"/>
          <w:szCs w:val="22"/>
          <w:rtl/>
        </w:rPr>
        <w:t>ערב (2</w:t>
      </w:r>
      <w:r>
        <w:rPr>
          <w:rFonts w:cs="David" w:hint="cs"/>
          <w:sz w:val="22"/>
          <w:szCs w:val="22"/>
          <w:rtl/>
        </w:rPr>
        <w:t>5</w:t>
      </w:r>
      <w:r>
        <w:rPr>
          <w:rFonts w:cs="David"/>
          <w:sz w:val="22"/>
          <w:szCs w:val="22"/>
          <w:rtl/>
        </w:rPr>
        <w:t xml:space="preserve"> שעות שבועיות). </w:t>
      </w:r>
    </w:p>
    <w:p w:rsidR="00402746" w:rsidRDefault="00402746" w:rsidP="00F85207">
      <w:pPr>
        <w:bidi/>
        <w:spacing w:line="220" w:lineRule="atLeast"/>
        <w:ind w:left="1100" w:hanging="340"/>
        <w:rPr>
          <w:rFonts w:cs="David"/>
          <w:sz w:val="22"/>
          <w:szCs w:val="22"/>
          <w:rtl/>
        </w:rPr>
      </w:pPr>
      <w:r>
        <w:rPr>
          <w:rFonts w:cs="David" w:hint="cs"/>
          <w:sz w:val="22"/>
          <w:szCs w:val="22"/>
          <w:rtl/>
        </w:rPr>
        <w:tab/>
      </w:r>
      <w:r>
        <w:rPr>
          <w:rFonts w:cs="David"/>
          <w:b/>
          <w:bCs/>
          <w:sz w:val="22"/>
          <w:szCs w:val="22"/>
          <w:rtl/>
        </w:rPr>
        <w:t>ב. בסיסי</w:t>
      </w:r>
      <w:r>
        <w:rPr>
          <w:rFonts w:cs="David"/>
          <w:sz w:val="22"/>
          <w:szCs w:val="22"/>
          <w:rtl/>
        </w:rPr>
        <w:t xml:space="preserve"> 2 – (חתך פסיכומטרי 99-95)</w:t>
      </w:r>
      <w:r>
        <w:rPr>
          <w:rFonts w:cs="David" w:hint="cs"/>
          <w:sz w:val="22"/>
          <w:szCs w:val="22"/>
          <w:rtl/>
        </w:rPr>
        <w:t>:</w:t>
      </w:r>
      <w:r>
        <w:rPr>
          <w:rFonts w:cs="David" w:hint="cs"/>
          <w:sz w:val="22"/>
          <w:szCs w:val="22"/>
          <w:u w:val="single"/>
          <w:rtl/>
        </w:rPr>
        <w:t xml:space="preserve"> </w:t>
      </w:r>
      <w:r w:rsidRPr="00BE1B8C">
        <w:rPr>
          <w:rFonts w:cs="David" w:hint="eastAsia"/>
          <w:sz w:val="22"/>
          <w:szCs w:val="22"/>
          <w:u w:val="single"/>
          <w:rtl/>
        </w:rPr>
        <w:t>יתקיים</w:t>
      </w:r>
      <w:r w:rsidRPr="00BE1B8C">
        <w:rPr>
          <w:rFonts w:cs="David"/>
          <w:sz w:val="22"/>
          <w:szCs w:val="22"/>
          <w:u w:val="single"/>
          <w:rtl/>
        </w:rPr>
        <w:t xml:space="preserve"> בעונת לימודי הקיץ</w:t>
      </w:r>
      <w:r>
        <w:rPr>
          <w:rFonts w:cs="David"/>
          <w:sz w:val="22"/>
          <w:szCs w:val="22"/>
          <w:rtl/>
        </w:rPr>
        <w:t>, בימים א', ג', ה'</w:t>
      </w:r>
      <w:r>
        <w:rPr>
          <w:rFonts w:cs="David" w:hint="cs"/>
          <w:sz w:val="22"/>
          <w:szCs w:val="22"/>
          <w:rtl/>
        </w:rPr>
        <w:t>,</w:t>
      </w:r>
      <w:r>
        <w:rPr>
          <w:rFonts w:cs="David"/>
          <w:sz w:val="22"/>
          <w:szCs w:val="22"/>
          <w:rtl/>
        </w:rPr>
        <w:t xml:space="preserve"> בבוקר (12 שעות שבועיות).</w:t>
      </w:r>
    </w:p>
    <w:p w:rsidR="00402746" w:rsidRDefault="00402746" w:rsidP="00F85207">
      <w:pPr>
        <w:bidi/>
        <w:spacing w:line="220" w:lineRule="atLeast"/>
        <w:ind w:left="1100" w:hanging="340"/>
        <w:rPr>
          <w:rFonts w:cs="David"/>
          <w:sz w:val="22"/>
          <w:szCs w:val="22"/>
          <w:rtl/>
        </w:rPr>
      </w:pPr>
    </w:p>
    <w:p w:rsidR="00402746" w:rsidRDefault="00402746" w:rsidP="00F85207">
      <w:pPr>
        <w:bidi/>
        <w:spacing w:line="220" w:lineRule="atLeast"/>
        <w:ind w:left="1100" w:hanging="340"/>
        <w:rPr>
          <w:rFonts w:cs="David"/>
          <w:b/>
          <w:bCs/>
          <w:rtl/>
        </w:rPr>
      </w:pPr>
      <w:r>
        <w:rPr>
          <w:rFonts w:cs="David"/>
          <w:b/>
          <w:bCs/>
          <w:sz w:val="22"/>
          <w:szCs w:val="22"/>
          <w:rtl/>
        </w:rPr>
        <w:t>(3)</w:t>
      </w:r>
      <w:r>
        <w:rPr>
          <w:rFonts w:cs="David"/>
          <w:b/>
          <w:bCs/>
          <w:sz w:val="22"/>
          <w:szCs w:val="22"/>
          <w:rtl/>
        </w:rPr>
        <w:tab/>
      </w:r>
      <w:r>
        <w:rPr>
          <w:rFonts w:cs="David"/>
          <w:b/>
          <w:bCs/>
          <w:rtl/>
        </w:rPr>
        <w:t>קורסים ברמת "</w:t>
      </w:r>
      <w:r>
        <w:rPr>
          <w:rFonts w:cs="David" w:hint="cs"/>
          <w:b/>
          <w:bCs/>
          <w:rtl/>
        </w:rPr>
        <w:t>מתקדמים א'</w:t>
      </w:r>
      <w:r>
        <w:rPr>
          <w:rFonts w:cs="David"/>
          <w:b/>
          <w:bCs/>
          <w:rtl/>
        </w:rPr>
        <w:t>"</w:t>
      </w:r>
    </w:p>
    <w:p w:rsidR="00402746" w:rsidRDefault="00402746" w:rsidP="00F85207">
      <w:pPr>
        <w:bidi/>
        <w:spacing w:line="220" w:lineRule="atLeast"/>
        <w:ind w:left="1100" w:hanging="340"/>
        <w:rPr>
          <w:rFonts w:cs="David"/>
          <w:sz w:val="22"/>
          <w:szCs w:val="22"/>
          <w:rtl/>
        </w:rPr>
      </w:pPr>
      <w:r>
        <w:rPr>
          <w:rFonts w:cs="David"/>
          <w:rtl/>
        </w:rPr>
        <w:tab/>
      </w:r>
      <w:r>
        <w:rPr>
          <w:rFonts w:cs="David"/>
          <w:sz w:val="22"/>
          <w:szCs w:val="22"/>
          <w:rtl/>
        </w:rPr>
        <w:t>(חתך פסיכומטרי 119-100): סמסטריאלי; 4 שעות שבועיות; פעמיים בשבוע.</w:t>
      </w:r>
    </w:p>
    <w:p w:rsidR="00402746" w:rsidRDefault="00402746" w:rsidP="00F85207">
      <w:pPr>
        <w:bidi/>
        <w:spacing w:line="220" w:lineRule="atLeast"/>
        <w:ind w:left="1100" w:hanging="340"/>
        <w:rPr>
          <w:rFonts w:cs="David"/>
          <w:sz w:val="22"/>
          <w:szCs w:val="22"/>
          <w:rtl/>
        </w:rPr>
      </w:pPr>
      <w:r>
        <w:rPr>
          <w:rFonts w:cs="David"/>
          <w:sz w:val="22"/>
          <w:szCs w:val="22"/>
          <w:rtl/>
        </w:rPr>
        <w:tab/>
        <w:t>בעונת לימודי הקיץ, בימים א', ג', ה'</w:t>
      </w:r>
      <w:r>
        <w:rPr>
          <w:rFonts w:cs="David" w:hint="cs"/>
          <w:sz w:val="22"/>
          <w:szCs w:val="22"/>
          <w:rtl/>
        </w:rPr>
        <w:t>, ב</w:t>
      </w:r>
      <w:r>
        <w:rPr>
          <w:rFonts w:cs="David"/>
          <w:sz w:val="22"/>
          <w:szCs w:val="22"/>
          <w:rtl/>
        </w:rPr>
        <w:t xml:space="preserve">בוקר </w:t>
      </w:r>
      <w:r w:rsidR="009E1342">
        <w:rPr>
          <w:rFonts w:cs="David" w:hint="cs"/>
          <w:sz w:val="22"/>
          <w:szCs w:val="22"/>
          <w:rtl/>
        </w:rPr>
        <w:t>בלבד</w:t>
      </w:r>
      <w:r>
        <w:rPr>
          <w:rFonts w:cs="David"/>
          <w:sz w:val="22"/>
          <w:szCs w:val="22"/>
          <w:rtl/>
        </w:rPr>
        <w:t xml:space="preserve"> (12 שעות שבועיות).</w:t>
      </w:r>
    </w:p>
    <w:p w:rsidR="0003108F" w:rsidRDefault="0003108F" w:rsidP="00D22C29">
      <w:pPr>
        <w:bidi/>
        <w:spacing w:line="220" w:lineRule="atLeast"/>
        <w:ind w:left="1100" w:hanging="340"/>
        <w:rPr>
          <w:rFonts w:cs="David"/>
          <w:sz w:val="22"/>
          <w:szCs w:val="22"/>
          <w:rtl/>
        </w:rPr>
      </w:pPr>
    </w:p>
    <w:p w:rsidR="00402746" w:rsidRDefault="00402746" w:rsidP="00D22C29">
      <w:pPr>
        <w:bidi/>
        <w:spacing w:line="220" w:lineRule="atLeast"/>
        <w:ind w:left="1100" w:hanging="340"/>
        <w:rPr>
          <w:rFonts w:cs="David"/>
          <w:b/>
          <w:bCs/>
          <w:rtl/>
        </w:rPr>
      </w:pPr>
      <w:r>
        <w:rPr>
          <w:rFonts w:cs="David"/>
          <w:b/>
          <w:bCs/>
          <w:sz w:val="22"/>
          <w:szCs w:val="22"/>
          <w:rtl/>
        </w:rPr>
        <w:t>(4)</w:t>
      </w:r>
      <w:r>
        <w:rPr>
          <w:rFonts w:cs="David"/>
          <w:b/>
          <w:bCs/>
          <w:sz w:val="22"/>
          <w:szCs w:val="22"/>
          <w:rtl/>
        </w:rPr>
        <w:tab/>
      </w:r>
      <w:r>
        <w:rPr>
          <w:rFonts w:cs="David"/>
          <w:b/>
          <w:bCs/>
          <w:rtl/>
        </w:rPr>
        <w:t>קורסים ברמת "מתקדמים</w:t>
      </w:r>
      <w:r>
        <w:rPr>
          <w:rFonts w:cs="David" w:hint="cs"/>
          <w:b/>
          <w:bCs/>
          <w:rtl/>
        </w:rPr>
        <w:t xml:space="preserve"> ב'</w:t>
      </w:r>
      <w:r>
        <w:rPr>
          <w:rFonts w:cs="David"/>
          <w:b/>
          <w:bCs/>
          <w:rtl/>
        </w:rPr>
        <w:t>"</w:t>
      </w:r>
    </w:p>
    <w:p w:rsidR="00402746" w:rsidRDefault="00402746" w:rsidP="00D22C29">
      <w:pPr>
        <w:bidi/>
        <w:spacing w:line="220" w:lineRule="atLeast"/>
        <w:ind w:left="1100" w:hanging="340"/>
        <w:rPr>
          <w:rFonts w:cs="David"/>
          <w:sz w:val="22"/>
          <w:szCs w:val="22"/>
          <w:rtl/>
        </w:rPr>
      </w:pPr>
      <w:r>
        <w:rPr>
          <w:rFonts w:cs="David"/>
          <w:rtl/>
        </w:rPr>
        <w:tab/>
      </w:r>
      <w:r>
        <w:rPr>
          <w:rFonts w:cs="David"/>
          <w:sz w:val="22"/>
          <w:szCs w:val="22"/>
          <w:rtl/>
        </w:rPr>
        <w:t>(חתך פסיכומטרי 133-120): סמסטריאלי; 4 שעות שבועיות; פעמיים בשבוע.</w:t>
      </w:r>
    </w:p>
    <w:p w:rsidR="00402746" w:rsidRDefault="00402746" w:rsidP="00D22C29">
      <w:pPr>
        <w:bidi/>
        <w:spacing w:line="220" w:lineRule="atLeast"/>
        <w:ind w:left="1100" w:hanging="340"/>
        <w:rPr>
          <w:rFonts w:cs="David"/>
          <w:sz w:val="22"/>
          <w:szCs w:val="22"/>
          <w:rtl/>
        </w:rPr>
      </w:pPr>
      <w:r>
        <w:rPr>
          <w:rFonts w:cs="David"/>
          <w:sz w:val="22"/>
          <w:szCs w:val="22"/>
          <w:rtl/>
        </w:rPr>
        <w:tab/>
        <w:t xml:space="preserve">התלמיד חייב ללמוד במקביל ללימודיו ולהגיע לרמת "פטור" בהתאם לדרישות הפקולטה </w:t>
      </w:r>
      <w:r>
        <w:rPr>
          <w:rFonts w:cs="David" w:hint="cs"/>
          <w:sz w:val="22"/>
          <w:szCs w:val="22"/>
          <w:rtl/>
        </w:rPr>
        <w:t>ש</w:t>
      </w:r>
      <w:r>
        <w:rPr>
          <w:rFonts w:cs="David"/>
          <w:sz w:val="22"/>
          <w:szCs w:val="22"/>
          <w:rtl/>
        </w:rPr>
        <w:t>בה הוא לומד.</w:t>
      </w:r>
      <w:r>
        <w:rPr>
          <w:rFonts w:cs="David" w:hint="cs"/>
          <w:sz w:val="22"/>
          <w:szCs w:val="22"/>
          <w:rtl/>
        </w:rPr>
        <w:t xml:space="preserve"> תלמידי משפטים אינם יכולים להשלים את חובתם באנגלית במהלך הקיץ.</w:t>
      </w:r>
    </w:p>
    <w:p w:rsidR="00402746" w:rsidRDefault="00402746" w:rsidP="00D22C29">
      <w:pPr>
        <w:bidi/>
        <w:spacing w:line="220" w:lineRule="atLeast"/>
        <w:ind w:left="1100" w:hanging="340"/>
        <w:rPr>
          <w:rFonts w:cs="David"/>
          <w:sz w:val="22"/>
          <w:szCs w:val="22"/>
          <w:rtl/>
        </w:rPr>
      </w:pPr>
      <w:r>
        <w:rPr>
          <w:rFonts w:cs="David"/>
          <w:sz w:val="22"/>
          <w:szCs w:val="22"/>
          <w:rtl/>
        </w:rPr>
        <w:tab/>
        <w:t>ציון עובר: 60 ומעלה</w:t>
      </w:r>
      <w:r>
        <w:rPr>
          <w:rFonts w:cs="David" w:hint="cs"/>
          <w:sz w:val="22"/>
          <w:szCs w:val="22"/>
          <w:rtl/>
        </w:rPr>
        <w:t xml:space="preserve">; </w:t>
      </w:r>
      <w:r>
        <w:rPr>
          <w:rFonts w:cs="David" w:hint="cs"/>
          <w:b/>
          <w:bCs/>
          <w:sz w:val="22"/>
          <w:szCs w:val="22"/>
          <w:rtl/>
        </w:rPr>
        <w:t>תלמידי</w:t>
      </w:r>
      <w:r>
        <w:rPr>
          <w:rFonts w:cs="David"/>
          <w:b/>
          <w:bCs/>
          <w:sz w:val="22"/>
          <w:szCs w:val="22"/>
          <w:rtl/>
        </w:rPr>
        <w:t xml:space="preserve"> מדעי הרוח</w:t>
      </w:r>
      <w:r>
        <w:rPr>
          <w:rFonts w:cs="David" w:hint="cs"/>
          <w:b/>
          <w:bCs/>
          <w:sz w:val="22"/>
          <w:szCs w:val="22"/>
          <w:rtl/>
        </w:rPr>
        <w:t xml:space="preserve"> ותלמידי ביה"ס לחינוך</w:t>
      </w:r>
      <w:r>
        <w:rPr>
          <w:rFonts w:cs="David"/>
          <w:sz w:val="22"/>
          <w:szCs w:val="22"/>
          <w:rtl/>
        </w:rPr>
        <w:t>: 70 ומעלה.</w:t>
      </w:r>
    </w:p>
    <w:p w:rsidR="00402746" w:rsidRDefault="00402746" w:rsidP="00D22C29">
      <w:pPr>
        <w:bidi/>
        <w:spacing w:line="220" w:lineRule="atLeast"/>
        <w:ind w:left="1100" w:hanging="340"/>
        <w:rPr>
          <w:rFonts w:cs="David"/>
          <w:sz w:val="22"/>
          <w:szCs w:val="22"/>
          <w:rtl/>
        </w:rPr>
      </w:pPr>
      <w:r>
        <w:rPr>
          <w:rFonts w:cs="David"/>
          <w:rtl/>
        </w:rPr>
        <w:tab/>
      </w:r>
      <w:r>
        <w:rPr>
          <w:rFonts w:cs="David"/>
          <w:sz w:val="22"/>
          <w:szCs w:val="22"/>
          <w:rtl/>
        </w:rPr>
        <w:t>מספר מצומצם של קורסי "מתקדמים</w:t>
      </w:r>
      <w:r>
        <w:rPr>
          <w:rFonts w:cs="David" w:hint="cs"/>
          <w:sz w:val="22"/>
          <w:szCs w:val="22"/>
          <w:rtl/>
        </w:rPr>
        <w:t xml:space="preserve"> ב' </w:t>
      </w:r>
      <w:r>
        <w:rPr>
          <w:rFonts w:cs="David"/>
          <w:sz w:val="22"/>
          <w:szCs w:val="22"/>
          <w:rtl/>
        </w:rPr>
        <w:t>" מתקיימים בעונת לימודי הקיץ, בימים א',  ג', ה'</w:t>
      </w:r>
      <w:r>
        <w:rPr>
          <w:rFonts w:cs="David" w:hint="cs"/>
          <w:sz w:val="22"/>
          <w:szCs w:val="22"/>
          <w:rtl/>
        </w:rPr>
        <w:t>, ב</w:t>
      </w:r>
      <w:r>
        <w:rPr>
          <w:rFonts w:cs="David"/>
          <w:sz w:val="22"/>
          <w:szCs w:val="22"/>
          <w:rtl/>
        </w:rPr>
        <w:t xml:space="preserve">בוקר או </w:t>
      </w:r>
      <w:r>
        <w:rPr>
          <w:rFonts w:cs="David" w:hint="cs"/>
          <w:sz w:val="22"/>
          <w:szCs w:val="22"/>
          <w:rtl/>
        </w:rPr>
        <w:t>ב</w:t>
      </w:r>
      <w:r>
        <w:rPr>
          <w:rFonts w:cs="David"/>
          <w:sz w:val="22"/>
          <w:szCs w:val="22"/>
          <w:rtl/>
        </w:rPr>
        <w:t xml:space="preserve">ערב (12 שעות שבועיות) – בתשלום. </w:t>
      </w:r>
    </w:p>
    <w:p w:rsidR="00402746" w:rsidRDefault="00402746" w:rsidP="004D462C">
      <w:pPr>
        <w:bidi/>
        <w:ind w:left="1100" w:hanging="340"/>
        <w:contextualSpacing/>
        <w:rPr>
          <w:rFonts w:cs="David"/>
          <w:sz w:val="22"/>
          <w:szCs w:val="22"/>
          <w:rtl/>
        </w:rPr>
      </w:pPr>
      <w:r w:rsidRPr="00A41AEC">
        <w:rPr>
          <w:rFonts w:cs="David" w:hint="cs"/>
          <w:sz w:val="22"/>
          <w:szCs w:val="22"/>
          <w:rtl/>
        </w:rPr>
        <w:tab/>
      </w:r>
      <w:r w:rsidRPr="00E753F6">
        <w:rPr>
          <w:rFonts w:cs="David" w:hint="eastAsia"/>
          <w:sz w:val="22"/>
          <w:szCs w:val="22"/>
          <w:rtl/>
        </w:rPr>
        <w:t>נפתח</w:t>
      </w:r>
      <w:r w:rsidRPr="00E753F6">
        <w:rPr>
          <w:rFonts w:cs="David" w:hint="cs"/>
          <w:sz w:val="22"/>
          <w:szCs w:val="22"/>
          <w:rtl/>
        </w:rPr>
        <w:t xml:space="preserve"> </w:t>
      </w:r>
      <w:r w:rsidRPr="00E753F6">
        <w:rPr>
          <w:rFonts w:cs="David" w:hint="eastAsia"/>
          <w:sz w:val="22"/>
          <w:szCs w:val="22"/>
          <w:rtl/>
        </w:rPr>
        <w:t>קורס</w:t>
      </w:r>
      <w:r w:rsidRPr="00E753F6">
        <w:rPr>
          <w:rFonts w:cs="David" w:hint="cs"/>
          <w:sz w:val="22"/>
          <w:szCs w:val="22"/>
          <w:rtl/>
        </w:rPr>
        <w:t xml:space="preserve"> </w:t>
      </w:r>
      <w:r w:rsidRPr="00E753F6">
        <w:rPr>
          <w:rFonts w:cs="David" w:hint="eastAsia"/>
          <w:sz w:val="22"/>
          <w:szCs w:val="22"/>
          <w:rtl/>
        </w:rPr>
        <w:t>ברמת</w:t>
      </w:r>
      <w:r w:rsidRPr="00E753F6">
        <w:rPr>
          <w:rFonts w:cs="David" w:hint="cs"/>
          <w:sz w:val="22"/>
          <w:szCs w:val="22"/>
          <w:rtl/>
        </w:rPr>
        <w:t xml:space="preserve"> </w:t>
      </w:r>
      <w:r w:rsidRPr="00E753F6">
        <w:rPr>
          <w:rFonts w:cs="David"/>
          <w:sz w:val="22"/>
          <w:szCs w:val="22"/>
          <w:rtl/>
        </w:rPr>
        <w:t>מתקדמים</w:t>
      </w:r>
      <w:r w:rsidRPr="00E753F6">
        <w:rPr>
          <w:rFonts w:cs="David" w:hint="cs"/>
          <w:sz w:val="22"/>
          <w:szCs w:val="22"/>
          <w:rtl/>
        </w:rPr>
        <w:t xml:space="preserve"> </w:t>
      </w:r>
      <w:r w:rsidRPr="00E753F6">
        <w:rPr>
          <w:rFonts w:cs="David" w:hint="eastAsia"/>
          <w:sz w:val="22"/>
          <w:szCs w:val="22"/>
          <w:rtl/>
        </w:rPr>
        <w:t>ב</w:t>
      </w:r>
      <w:r w:rsidRPr="00E753F6">
        <w:rPr>
          <w:rFonts w:cs="David"/>
          <w:sz w:val="22"/>
          <w:szCs w:val="22"/>
          <w:rtl/>
        </w:rPr>
        <w:t>'</w:t>
      </w:r>
      <w:r w:rsidRPr="00E753F6">
        <w:rPr>
          <w:rFonts w:cs="David" w:hint="cs"/>
          <w:sz w:val="22"/>
          <w:szCs w:val="22"/>
          <w:rtl/>
        </w:rPr>
        <w:t xml:space="preserve"> </w:t>
      </w:r>
      <w:r w:rsidRPr="00E753F6">
        <w:rPr>
          <w:rFonts w:cs="David" w:hint="eastAsia"/>
          <w:sz w:val="22"/>
          <w:szCs w:val="22"/>
          <w:rtl/>
        </w:rPr>
        <w:t>בנושא</w:t>
      </w:r>
      <w:r w:rsidRPr="00E753F6">
        <w:rPr>
          <w:rFonts w:cs="David" w:hint="cs"/>
          <w:sz w:val="22"/>
          <w:szCs w:val="22"/>
          <w:rtl/>
        </w:rPr>
        <w:t xml:space="preserve"> </w:t>
      </w:r>
      <w:r w:rsidRPr="00E753F6">
        <w:rPr>
          <w:rFonts w:cs="David"/>
          <w:sz w:val="22"/>
          <w:szCs w:val="22"/>
          <w:rtl/>
        </w:rPr>
        <w:t xml:space="preserve">"איכות </w:t>
      </w:r>
      <w:r w:rsidRPr="00E753F6">
        <w:rPr>
          <w:rFonts w:cs="David" w:hint="eastAsia"/>
          <w:sz w:val="22"/>
          <w:szCs w:val="22"/>
          <w:rtl/>
        </w:rPr>
        <w:t>הסביבה</w:t>
      </w:r>
      <w:r w:rsidRPr="00E753F6">
        <w:rPr>
          <w:rFonts w:cs="David"/>
          <w:sz w:val="22"/>
          <w:szCs w:val="22"/>
          <w:rtl/>
        </w:rPr>
        <w:t xml:space="preserve">", </w:t>
      </w:r>
      <w:r w:rsidRPr="00E753F6">
        <w:rPr>
          <w:rFonts w:cs="David" w:hint="eastAsia"/>
          <w:sz w:val="22"/>
          <w:szCs w:val="22"/>
          <w:rtl/>
        </w:rPr>
        <w:t>הקורס</w:t>
      </w:r>
      <w:r w:rsidRPr="00E753F6">
        <w:rPr>
          <w:rFonts w:cs="David"/>
          <w:sz w:val="22"/>
          <w:szCs w:val="22"/>
          <w:rtl/>
        </w:rPr>
        <w:t xml:space="preserve"> </w:t>
      </w:r>
      <w:r w:rsidRPr="00E753F6">
        <w:rPr>
          <w:rFonts w:cs="David" w:hint="eastAsia"/>
          <w:sz w:val="22"/>
          <w:szCs w:val="22"/>
          <w:rtl/>
        </w:rPr>
        <w:t>מיועד</w:t>
      </w:r>
      <w:r w:rsidRPr="00E753F6">
        <w:rPr>
          <w:rFonts w:cs="David"/>
          <w:sz w:val="22"/>
          <w:szCs w:val="22"/>
          <w:rtl/>
        </w:rPr>
        <w:t xml:space="preserve"> </w:t>
      </w:r>
      <w:r w:rsidRPr="00E753F6">
        <w:rPr>
          <w:rFonts w:cs="David" w:hint="eastAsia"/>
          <w:sz w:val="22"/>
          <w:szCs w:val="22"/>
          <w:rtl/>
        </w:rPr>
        <w:t>ל</w:t>
      </w:r>
      <w:r>
        <w:rPr>
          <w:rFonts w:cs="David" w:hint="cs"/>
          <w:sz w:val="22"/>
          <w:szCs w:val="22"/>
          <w:rtl/>
        </w:rPr>
        <w:t xml:space="preserve">תלמידי </w:t>
      </w:r>
      <w:r w:rsidRPr="00E753F6">
        <w:rPr>
          <w:rFonts w:cs="David" w:hint="eastAsia"/>
          <w:sz w:val="22"/>
          <w:szCs w:val="22"/>
          <w:rtl/>
        </w:rPr>
        <w:t>כל</w:t>
      </w:r>
      <w:r w:rsidRPr="00E753F6">
        <w:rPr>
          <w:rFonts w:cs="David"/>
          <w:sz w:val="22"/>
          <w:szCs w:val="22"/>
          <w:rtl/>
        </w:rPr>
        <w:t xml:space="preserve"> </w:t>
      </w:r>
      <w:r w:rsidRPr="00E753F6">
        <w:rPr>
          <w:rFonts w:cs="David" w:hint="eastAsia"/>
          <w:sz w:val="22"/>
          <w:szCs w:val="22"/>
          <w:rtl/>
        </w:rPr>
        <w:t>הפקולטות</w:t>
      </w:r>
      <w:r w:rsidRPr="00E753F6">
        <w:rPr>
          <w:rFonts w:cs="David"/>
          <w:sz w:val="22"/>
          <w:szCs w:val="22"/>
          <w:rtl/>
        </w:rPr>
        <w:t>.</w:t>
      </w:r>
      <w:r w:rsidR="0003108F">
        <w:rPr>
          <w:rFonts w:cs="David" w:hint="cs"/>
          <w:sz w:val="22"/>
          <w:szCs w:val="22"/>
          <w:rtl/>
        </w:rPr>
        <w:t xml:space="preserve"> כמו כן, נפתח קורס מתקדמים ב' חוצה דיסציפלינות, בין-תחומי, המיועד לכל הפקולטות עם התמקדות במדעים מדויקים, הנדסה, רוח ואמנויות. </w:t>
      </w:r>
    </w:p>
    <w:p w:rsidR="0003108F" w:rsidRPr="00E753F6" w:rsidRDefault="0003108F" w:rsidP="004D462C">
      <w:pPr>
        <w:bidi/>
        <w:ind w:left="1100" w:hanging="340"/>
        <w:contextualSpacing/>
        <w:rPr>
          <w:rFonts w:cs="David"/>
          <w:sz w:val="22"/>
          <w:szCs w:val="22"/>
          <w:rtl/>
        </w:rPr>
      </w:pPr>
    </w:p>
    <w:p w:rsidR="00402746" w:rsidRDefault="00402746" w:rsidP="002F08C6">
      <w:pPr>
        <w:bidi/>
        <w:ind w:left="1100" w:hanging="340"/>
        <w:contextualSpacing/>
        <w:rPr>
          <w:rFonts w:cs="David"/>
          <w:b/>
          <w:bCs/>
          <w:rtl/>
        </w:rPr>
      </w:pPr>
      <w:r w:rsidRPr="00E753F6">
        <w:rPr>
          <w:rFonts w:cs="David"/>
          <w:b/>
          <w:bCs/>
          <w:sz w:val="22"/>
          <w:szCs w:val="22"/>
          <w:rtl/>
        </w:rPr>
        <w:t>(</w:t>
      </w:r>
      <w:r w:rsidRPr="00E753F6">
        <w:rPr>
          <w:rFonts w:cs="David" w:hint="cs"/>
          <w:b/>
          <w:bCs/>
          <w:sz w:val="22"/>
          <w:szCs w:val="22"/>
          <w:rtl/>
        </w:rPr>
        <w:t>5</w:t>
      </w:r>
      <w:r>
        <w:rPr>
          <w:rFonts w:cs="David"/>
          <w:b/>
          <w:bCs/>
          <w:sz w:val="22"/>
          <w:szCs w:val="22"/>
          <w:rtl/>
        </w:rPr>
        <w:t>)</w:t>
      </w:r>
      <w:r>
        <w:rPr>
          <w:rFonts w:cs="David"/>
          <w:b/>
          <w:bCs/>
          <w:sz w:val="22"/>
          <w:szCs w:val="22"/>
          <w:rtl/>
        </w:rPr>
        <w:tab/>
      </w:r>
      <w:r>
        <w:rPr>
          <w:rFonts w:cs="David"/>
          <w:b/>
          <w:bCs/>
          <w:rtl/>
        </w:rPr>
        <w:t>קורסי כתיבה מדעית לתלמידי מחקר</w:t>
      </w:r>
    </w:p>
    <w:p w:rsidR="00402746" w:rsidRDefault="00402746" w:rsidP="00F85207">
      <w:pPr>
        <w:bidi/>
        <w:spacing w:line="220" w:lineRule="atLeast"/>
        <w:ind w:left="1100" w:hanging="340"/>
        <w:rPr>
          <w:rFonts w:cs="David"/>
          <w:sz w:val="22"/>
          <w:szCs w:val="22"/>
          <w:rtl/>
        </w:rPr>
      </w:pPr>
      <w:r>
        <w:rPr>
          <w:rFonts w:cs="David"/>
          <w:rtl/>
        </w:rPr>
        <w:tab/>
        <w:t>ה</w:t>
      </w:r>
      <w:r>
        <w:rPr>
          <w:rFonts w:cs="David"/>
          <w:sz w:val="22"/>
          <w:szCs w:val="22"/>
          <w:rtl/>
        </w:rPr>
        <w:t>קורסים מיועדים לרכישת מיומנות הכתיבה המדעית באנגלית. כמו-כן מיועדים קורסים אלה לתלמידים המבקשים להגיש את עבודת המחקר שלהם באנגלית.</w:t>
      </w:r>
    </w:p>
    <w:p w:rsidR="00402746" w:rsidRDefault="00402746" w:rsidP="00F85207">
      <w:pPr>
        <w:bidi/>
        <w:spacing w:line="220" w:lineRule="atLeast"/>
        <w:ind w:left="1100" w:hanging="340"/>
        <w:rPr>
          <w:rFonts w:cs="David"/>
          <w:sz w:val="22"/>
          <w:szCs w:val="22"/>
          <w:rtl/>
        </w:rPr>
      </w:pPr>
      <w:r>
        <w:rPr>
          <w:rFonts w:cs="David"/>
          <w:sz w:val="22"/>
          <w:szCs w:val="22"/>
          <w:rtl/>
        </w:rPr>
        <w:tab/>
        <w:t xml:space="preserve">קורסי כתיבה מדעית לתלמידי מחקר ניתנים לפי התמחות בפקולטות השונות. הקורס </w:t>
      </w:r>
      <w:r>
        <w:rPr>
          <w:rFonts w:cs="David" w:hint="cs"/>
          <w:sz w:val="22"/>
          <w:szCs w:val="22"/>
          <w:rtl/>
        </w:rPr>
        <w:t>מורכב</w:t>
      </w:r>
      <w:r>
        <w:rPr>
          <w:rFonts w:cs="David"/>
          <w:sz w:val="22"/>
          <w:szCs w:val="22"/>
          <w:rtl/>
        </w:rPr>
        <w:t xml:space="preserve"> </w:t>
      </w:r>
      <w:r>
        <w:rPr>
          <w:rFonts w:cs="David" w:hint="cs"/>
          <w:sz w:val="22"/>
          <w:szCs w:val="22"/>
          <w:rtl/>
        </w:rPr>
        <w:t>מ</w:t>
      </w:r>
      <w:r>
        <w:rPr>
          <w:rFonts w:cs="David"/>
          <w:sz w:val="22"/>
          <w:szCs w:val="22"/>
          <w:rtl/>
        </w:rPr>
        <w:t>הוראה פרונטלית ו</w:t>
      </w:r>
      <w:r>
        <w:rPr>
          <w:rFonts w:cs="David" w:hint="cs"/>
          <w:sz w:val="22"/>
          <w:szCs w:val="22"/>
          <w:rtl/>
        </w:rPr>
        <w:t>מ</w:t>
      </w:r>
      <w:r>
        <w:rPr>
          <w:rFonts w:cs="David"/>
          <w:sz w:val="22"/>
          <w:szCs w:val="22"/>
          <w:rtl/>
        </w:rPr>
        <w:t>הדרכה אישית.</w:t>
      </w:r>
    </w:p>
    <w:p w:rsidR="00402746" w:rsidRDefault="00402746" w:rsidP="00F85207">
      <w:pPr>
        <w:bidi/>
        <w:spacing w:line="220" w:lineRule="atLeast"/>
        <w:ind w:left="1100" w:hanging="340"/>
        <w:rPr>
          <w:rFonts w:cs="David"/>
          <w:sz w:val="22"/>
          <w:szCs w:val="22"/>
          <w:rtl/>
        </w:rPr>
      </w:pPr>
      <w:r>
        <w:rPr>
          <w:rFonts w:cs="David"/>
          <w:sz w:val="22"/>
          <w:szCs w:val="22"/>
          <w:rtl/>
        </w:rPr>
        <w:tab/>
        <w:t xml:space="preserve">לקבלת מידע נוסף נא לפנות לגב' </w:t>
      </w:r>
      <w:r>
        <w:rPr>
          <w:rFonts w:cs="David" w:hint="cs"/>
          <w:sz w:val="22"/>
          <w:szCs w:val="22"/>
          <w:rtl/>
        </w:rPr>
        <w:t>ליסה רץ</w:t>
      </w:r>
      <w:r>
        <w:rPr>
          <w:rFonts w:cs="David"/>
          <w:sz w:val="22"/>
          <w:szCs w:val="22"/>
          <w:rtl/>
        </w:rPr>
        <w:t xml:space="preserve"> במזכירות סטודנטים, טל' </w:t>
      </w:r>
      <w:r>
        <w:rPr>
          <w:rFonts w:cs="David" w:hint="cs"/>
          <w:sz w:val="22"/>
          <w:szCs w:val="22"/>
          <w:rtl/>
        </w:rPr>
        <w:t>03-6407007</w:t>
      </w:r>
      <w:r>
        <w:rPr>
          <w:rFonts w:cs="David"/>
          <w:sz w:val="22"/>
          <w:szCs w:val="22"/>
          <w:rtl/>
        </w:rPr>
        <w:t>.</w:t>
      </w:r>
    </w:p>
    <w:p w:rsidR="00402746" w:rsidRDefault="00402746" w:rsidP="00073780">
      <w:pPr>
        <w:widowControl/>
        <w:numPr>
          <w:ilvl w:val="0"/>
          <w:numId w:val="12"/>
        </w:numPr>
        <w:bidi/>
        <w:spacing w:line="220" w:lineRule="atLeast"/>
        <w:ind w:right="0"/>
        <w:rPr>
          <w:rFonts w:cs="David"/>
          <w:b/>
          <w:bCs/>
          <w:sz w:val="22"/>
          <w:szCs w:val="22"/>
          <w:rtl/>
        </w:rPr>
      </w:pPr>
      <w:r>
        <w:rPr>
          <w:rFonts w:cs="David" w:hint="cs"/>
          <w:b/>
          <w:bCs/>
          <w:rtl/>
        </w:rPr>
        <w:t xml:space="preserve">קיימת אפשרות לפתיחת קורסים באנגלית עסקית וקורסים נוספים על </w:t>
      </w:r>
      <w:r w:rsidR="00073780">
        <w:rPr>
          <w:rFonts w:cs="David" w:hint="cs"/>
          <w:b/>
          <w:bCs/>
          <w:rtl/>
        </w:rPr>
        <w:t xml:space="preserve">פי </w:t>
      </w:r>
      <w:r>
        <w:rPr>
          <w:rFonts w:cs="David" w:hint="cs"/>
          <w:b/>
          <w:bCs/>
          <w:rtl/>
        </w:rPr>
        <w:t>דרישה.</w:t>
      </w:r>
    </w:p>
    <w:p w:rsidR="00D31CE2" w:rsidRPr="00D66DFA" w:rsidRDefault="00D31CE2" w:rsidP="002F08C6">
      <w:pPr>
        <w:widowControl/>
        <w:tabs>
          <w:tab w:val="left" w:pos="4420"/>
          <w:tab w:val="decimal" w:pos="9000"/>
        </w:tabs>
        <w:bidi/>
        <w:spacing w:line="140" w:lineRule="exact"/>
        <w:ind w:left="760"/>
        <w:rPr>
          <w:rFonts w:cs="David"/>
          <w:sz w:val="22"/>
          <w:szCs w:val="22"/>
          <w:rtl/>
        </w:rPr>
      </w:pPr>
      <w:r w:rsidRPr="00D66DFA">
        <w:rPr>
          <w:rFonts w:cs="David"/>
          <w:sz w:val="22"/>
          <w:szCs w:val="22"/>
          <w:rtl/>
        </w:rPr>
        <w:tab/>
      </w:r>
    </w:p>
    <w:p w:rsidR="00402746" w:rsidRDefault="00402746" w:rsidP="00073780">
      <w:pPr>
        <w:pStyle w:val="2"/>
        <w:tabs>
          <w:tab w:val="clear" w:pos="3520"/>
          <w:tab w:val="left" w:pos="4180"/>
          <w:tab w:val="left" w:pos="4420"/>
          <w:tab w:val="decimal" w:pos="9000"/>
        </w:tabs>
        <w:spacing w:line="200" w:lineRule="exact"/>
        <w:ind w:right="720"/>
        <w:jc w:val="left"/>
        <w:rPr>
          <w:color w:val="auto"/>
          <w:rtl/>
        </w:rPr>
      </w:pPr>
      <w:r>
        <w:rPr>
          <w:color w:val="auto"/>
          <w:rtl/>
        </w:rPr>
        <w:lastRenderedPageBreak/>
        <w:t>ו.</w:t>
      </w:r>
      <w:r>
        <w:rPr>
          <w:color w:val="auto"/>
          <w:rtl/>
        </w:rPr>
        <w:tab/>
        <w:t>קורסים בשפות אחרות – קורסים שנתיים</w:t>
      </w:r>
    </w:p>
    <w:p w:rsidR="00402746" w:rsidRDefault="00402746" w:rsidP="00073780">
      <w:pPr>
        <w:tabs>
          <w:tab w:val="left" w:pos="4180"/>
          <w:tab w:val="left" w:pos="4420"/>
          <w:tab w:val="decimal" w:pos="9000"/>
        </w:tabs>
        <w:bidi/>
        <w:spacing w:line="200" w:lineRule="exact"/>
        <w:ind w:left="720"/>
        <w:rPr>
          <w:rFonts w:cs="David"/>
          <w:sz w:val="22"/>
          <w:szCs w:val="22"/>
          <w:rtl/>
        </w:rPr>
      </w:pPr>
      <w:r>
        <w:rPr>
          <w:rFonts w:cs="David" w:hint="cs"/>
          <w:sz w:val="22"/>
          <w:szCs w:val="22"/>
          <w:rtl/>
        </w:rPr>
        <w:t>לסטודנטים הלומדים ביחידה, קיימת אפשרות לקבלת מלגות ללימוד שפות בחו"ל. לפרטים ניתן לפנות לרכזי הקורסים.</w:t>
      </w:r>
    </w:p>
    <w:p w:rsidR="00402746" w:rsidRDefault="00402746" w:rsidP="00073780">
      <w:pPr>
        <w:tabs>
          <w:tab w:val="left" w:pos="4180"/>
          <w:tab w:val="left" w:pos="4420"/>
          <w:tab w:val="decimal" w:pos="9000"/>
        </w:tabs>
        <w:bidi/>
        <w:spacing w:line="200" w:lineRule="exact"/>
        <w:ind w:left="720"/>
        <w:rPr>
          <w:rFonts w:cs="David"/>
          <w:sz w:val="22"/>
          <w:szCs w:val="22"/>
          <w:rtl/>
        </w:rPr>
      </w:pPr>
      <w:r>
        <w:rPr>
          <w:rFonts w:cs="David" w:hint="cs"/>
          <w:sz w:val="22"/>
          <w:szCs w:val="22"/>
          <w:rtl/>
        </w:rPr>
        <w:t xml:space="preserve">קורסים אלה הם קורסי חובה/בחירה. הדרישה ללימוד שפה זרה שנייה נקבעת על-ידי הפקולטה או החוג שבהם לומד הסטודנט. נלמדים </w:t>
      </w:r>
      <w:r>
        <w:rPr>
          <w:rFonts w:cs="David"/>
          <w:sz w:val="22"/>
          <w:szCs w:val="22"/>
          <w:rtl/>
        </w:rPr>
        <w:t>קורסים בשפות ה</w:t>
      </w:r>
      <w:r>
        <w:rPr>
          <w:rFonts w:cs="David" w:hint="cs"/>
          <w:sz w:val="22"/>
          <w:szCs w:val="22"/>
          <w:rtl/>
        </w:rPr>
        <w:t>אלה</w:t>
      </w:r>
      <w:r>
        <w:rPr>
          <w:rFonts w:cs="David"/>
          <w:sz w:val="22"/>
          <w:szCs w:val="22"/>
          <w:rtl/>
        </w:rPr>
        <w:t xml:space="preserve">: איטלקית, גרמנית, </w:t>
      </w:r>
      <w:r>
        <w:rPr>
          <w:rFonts w:cs="David" w:hint="cs"/>
          <w:sz w:val="22"/>
          <w:szCs w:val="22"/>
          <w:rtl/>
        </w:rPr>
        <w:t xml:space="preserve"> </w:t>
      </w:r>
      <w:r>
        <w:rPr>
          <w:rFonts w:cs="David"/>
          <w:sz w:val="22"/>
          <w:szCs w:val="22"/>
          <w:rtl/>
        </w:rPr>
        <w:t>יידיש, ,</w:t>
      </w:r>
      <w:r>
        <w:rPr>
          <w:rFonts w:cs="David"/>
          <w:sz w:val="22"/>
          <w:szCs w:val="22"/>
        </w:rPr>
        <w:t xml:space="preserve"> </w:t>
      </w:r>
      <w:r>
        <w:rPr>
          <w:rFonts w:cs="David"/>
          <w:sz w:val="22"/>
          <w:szCs w:val="22"/>
          <w:rtl/>
        </w:rPr>
        <w:t>ספרדית</w:t>
      </w:r>
      <w:r>
        <w:rPr>
          <w:rFonts w:cs="David" w:hint="cs"/>
          <w:sz w:val="22"/>
          <w:szCs w:val="22"/>
          <w:rtl/>
        </w:rPr>
        <w:t>, ערבית (לפטור)</w:t>
      </w:r>
      <w:r>
        <w:rPr>
          <w:rFonts w:cs="David"/>
          <w:sz w:val="22"/>
          <w:szCs w:val="22"/>
          <w:rtl/>
        </w:rPr>
        <w:t xml:space="preserve">, </w:t>
      </w:r>
      <w:r>
        <w:rPr>
          <w:rFonts w:cs="David" w:hint="cs"/>
          <w:sz w:val="22"/>
          <w:szCs w:val="22"/>
          <w:rtl/>
        </w:rPr>
        <w:t>פולנית</w:t>
      </w:r>
      <w:r w:rsidR="005E1164">
        <w:rPr>
          <w:rFonts w:cs="David" w:hint="cs"/>
          <w:sz w:val="22"/>
          <w:szCs w:val="22"/>
          <w:rtl/>
        </w:rPr>
        <w:t>, פורטוגזית</w:t>
      </w:r>
      <w:r>
        <w:rPr>
          <w:rFonts w:cs="David"/>
          <w:sz w:val="22"/>
          <w:szCs w:val="22"/>
          <w:rtl/>
        </w:rPr>
        <w:t>, צרפתית</w:t>
      </w:r>
      <w:r>
        <w:rPr>
          <w:rFonts w:cs="David" w:hint="cs"/>
          <w:sz w:val="22"/>
          <w:szCs w:val="22"/>
          <w:rtl/>
        </w:rPr>
        <w:t xml:space="preserve">, רומנית </w:t>
      </w:r>
      <w:r>
        <w:rPr>
          <w:rFonts w:cs="David"/>
          <w:sz w:val="22"/>
          <w:szCs w:val="22"/>
          <w:rtl/>
        </w:rPr>
        <w:t>רוסית</w:t>
      </w:r>
      <w:r w:rsidR="005E1164">
        <w:rPr>
          <w:rFonts w:cs="David" w:hint="cs"/>
          <w:sz w:val="22"/>
          <w:szCs w:val="22"/>
          <w:rtl/>
        </w:rPr>
        <w:t xml:space="preserve"> ותורכית</w:t>
      </w:r>
      <w:r>
        <w:rPr>
          <w:rFonts w:cs="David" w:hint="cs"/>
          <w:sz w:val="22"/>
          <w:szCs w:val="22"/>
          <w:rtl/>
        </w:rPr>
        <w:t>. קורסים אלה</w:t>
      </w:r>
      <w:r>
        <w:rPr>
          <w:rFonts w:cs="David"/>
          <w:sz w:val="22"/>
          <w:szCs w:val="22"/>
          <w:rtl/>
        </w:rPr>
        <w:t xml:space="preserve"> מתקיימים בשתי רמות:</w:t>
      </w:r>
    </w:p>
    <w:p w:rsidR="00402746" w:rsidRDefault="00402746" w:rsidP="00073780">
      <w:pPr>
        <w:tabs>
          <w:tab w:val="left" w:pos="4180"/>
          <w:tab w:val="left" w:pos="4420"/>
          <w:tab w:val="decimal" w:pos="9000"/>
        </w:tabs>
        <w:bidi/>
        <w:spacing w:line="200" w:lineRule="exact"/>
        <w:ind w:left="720"/>
        <w:rPr>
          <w:rFonts w:cs="David"/>
          <w:sz w:val="22"/>
          <w:szCs w:val="22"/>
          <w:rtl/>
        </w:rPr>
      </w:pPr>
      <w:r w:rsidRPr="00073780">
        <w:rPr>
          <w:rFonts w:cs="David"/>
          <w:sz w:val="22"/>
          <w:szCs w:val="22"/>
          <w:rtl/>
        </w:rPr>
        <w:t>רמת "מתחילים":</w:t>
      </w:r>
      <w:r>
        <w:rPr>
          <w:rFonts w:cs="David"/>
          <w:sz w:val="22"/>
          <w:szCs w:val="22"/>
          <w:rtl/>
        </w:rPr>
        <w:t xml:space="preserve"> 4 שעות שבועיות – סמסטר </w:t>
      </w:r>
      <w:proofErr w:type="spellStart"/>
      <w:r>
        <w:rPr>
          <w:rFonts w:cs="David"/>
          <w:sz w:val="22"/>
          <w:szCs w:val="22"/>
          <w:rtl/>
        </w:rPr>
        <w:t>א'+ב</w:t>
      </w:r>
      <w:proofErr w:type="spellEnd"/>
      <w:r>
        <w:rPr>
          <w:rFonts w:cs="David"/>
          <w:sz w:val="22"/>
          <w:szCs w:val="22"/>
          <w:rtl/>
        </w:rPr>
        <w:t>'.</w:t>
      </w:r>
    </w:p>
    <w:p w:rsidR="00402746" w:rsidRDefault="00402746" w:rsidP="00073780">
      <w:pPr>
        <w:tabs>
          <w:tab w:val="left" w:pos="4180"/>
          <w:tab w:val="left" w:pos="4420"/>
          <w:tab w:val="decimal" w:pos="9000"/>
        </w:tabs>
        <w:bidi/>
        <w:spacing w:line="200" w:lineRule="exact"/>
        <w:ind w:left="720"/>
        <w:rPr>
          <w:rFonts w:cs="David"/>
          <w:sz w:val="22"/>
          <w:szCs w:val="22"/>
          <w:rtl/>
        </w:rPr>
      </w:pPr>
      <w:r w:rsidRPr="00073780">
        <w:rPr>
          <w:rFonts w:cs="David"/>
          <w:sz w:val="22"/>
          <w:szCs w:val="22"/>
          <w:rtl/>
        </w:rPr>
        <w:t>רמת "מתקדמים":</w:t>
      </w:r>
      <w:r>
        <w:rPr>
          <w:rFonts w:cs="David"/>
          <w:sz w:val="22"/>
          <w:szCs w:val="22"/>
          <w:rtl/>
        </w:rPr>
        <w:t xml:space="preserve"> 4 שעות שבועיות – סמסטר </w:t>
      </w:r>
      <w:proofErr w:type="spellStart"/>
      <w:r>
        <w:rPr>
          <w:rFonts w:cs="David"/>
          <w:sz w:val="22"/>
          <w:szCs w:val="22"/>
          <w:rtl/>
        </w:rPr>
        <w:t>א'+ב</w:t>
      </w:r>
      <w:proofErr w:type="spellEnd"/>
      <w:r>
        <w:rPr>
          <w:rFonts w:cs="David"/>
          <w:sz w:val="22"/>
          <w:szCs w:val="22"/>
          <w:rtl/>
        </w:rPr>
        <w:t>'.</w:t>
      </w:r>
    </w:p>
    <w:p w:rsidR="00402746" w:rsidRDefault="00402746" w:rsidP="00073780">
      <w:pPr>
        <w:tabs>
          <w:tab w:val="left" w:pos="4180"/>
          <w:tab w:val="left" w:pos="4420"/>
          <w:tab w:val="decimal" w:pos="9000"/>
        </w:tabs>
        <w:bidi/>
        <w:spacing w:line="200" w:lineRule="exact"/>
        <w:ind w:left="720"/>
        <w:rPr>
          <w:rFonts w:cs="David"/>
          <w:sz w:val="22"/>
          <w:szCs w:val="22"/>
          <w:rtl/>
        </w:rPr>
      </w:pPr>
      <w:r w:rsidRPr="00073780">
        <w:rPr>
          <w:rFonts w:cs="David"/>
          <w:sz w:val="22"/>
          <w:szCs w:val="22"/>
          <w:rtl/>
        </w:rPr>
        <w:t>קורס "מזורז" לבעלי תארים מתקדמים בלבד:</w:t>
      </w:r>
      <w:r>
        <w:rPr>
          <w:rFonts w:cs="David"/>
          <w:sz w:val="22"/>
          <w:szCs w:val="22"/>
          <w:rtl/>
        </w:rPr>
        <w:t xml:space="preserve"> </w:t>
      </w:r>
      <w:r w:rsidR="005E1164">
        <w:rPr>
          <w:rFonts w:cs="David" w:hint="cs"/>
          <w:sz w:val="22"/>
          <w:szCs w:val="22"/>
          <w:rtl/>
        </w:rPr>
        <w:t xml:space="preserve">בגרמנית, </w:t>
      </w:r>
      <w:r>
        <w:rPr>
          <w:rFonts w:cs="David" w:hint="cs"/>
          <w:sz w:val="22"/>
          <w:szCs w:val="22"/>
          <w:rtl/>
        </w:rPr>
        <w:t>בספרדית ו</w:t>
      </w:r>
      <w:r>
        <w:rPr>
          <w:rFonts w:cs="David"/>
          <w:sz w:val="22"/>
          <w:szCs w:val="22"/>
          <w:rtl/>
        </w:rPr>
        <w:t>בצרפתית, קורס שנתי במתכונת של</w:t>
      </w:r>
      <w:r>
        <w:rPr>
          <w:rFonts w:cs="David" w:hint="cs"/>
          <w:sz w:val="22"/>
          <w:szCs w:val="22"/>
          <w:rtl/>
        </w:rPr>
        <w:t xml:space="preserve"> </w:t>
      </w:r>
      <w:r>
        <w:rPr>
          <w:rFonts w:cs="David"/>
          <w:sz w:val="22"/>
          <w:szCs w:val="22"/>
          <w:rtl/>
        </w:rPr>
        <w:t xml:space="preserve"> 6 שעות שבועיות עד ל</w:t>
      </w:r>
      <w:r>
        <w:rPr>
          <w:rFonts w:cs="David" w:hint="cs"/>
          <w:sz w:val="22"/>
          <w:szCs w:val="22"/>
          <w:rtl/>
        </w:rPr>
        <w:t>רמת "</w:t>
      </w:r>
      <w:r>
        <w:rPr>
          <w:rFonts w:cs="David"/>
          <w:sz w:val="22"/>
          <w:szCs w:val="22"/>
          <w:rtl/>
        </w:rPr>
        <w:t>פטור</w:t>
      </w:r>
      <w:r>
        <w:rPr>
          <w:rFonts w:cs="David" w:hint="cs"/>
          <w:sz w:val="22"/>
          <w:szCs w:val="22"/>
          <w:rtl/>
        </w:rPr>
        <w:t xml:space="preserve">", לבעלי תארים מתקדמים </w:t>
      </w:r>
      <w:r w:rsidRPr="00073780">
        <w:rPr>
          <w:rFonts w:cs="David" w:hint="eastAsia"/>
          <w:sz w:val="22"/>
          <w:szCs w:val="22"/>
          <w:rtl/>
        </w:rPr>
        <w:t>בלבד</w:t>
      </w:r>
      <w:r>
        <w:rPr>
          <w:rFonts w:cs="David" w:hint="cs"/>
          <w:sz w:val="22"/>
          <w:szCs w:val="22"/>
          <w:rtl/>
        </w:rPr>
        <w:t xml:space="preserve">. </w:t>
      </w:r>
    </w:p>
    <w:p w:rsidR="00073780" w:rsidRDefault="00073780" w:rsidP="00073780">
      <w:pPr>
        <w:tabs>
          <w:tab w:val="left" w:pos="4180"/>
          <w:tab w:val="left" w:pos="4420"/>
          <w:tab w:val="decimal" w:pos="9000"/>
        </w:tabs>
        <w:bidi/>
        <w:spacing w:line="200" w:lineRule="exact"/>
        <w:ind w:left="720"/>
        <w:rPr>
          <w:rFonts w:cs="David"/>
          <w:b/>
          <w:bCs/>
          <w:sz w:val="22"/>
          <w:szCs w:val="22"/>
          <w:rtl/>
        </w:rPr>
      </w:pPr>
    </w:p>
    <w:p w:rsidR="00402746" w:rsidRDefault="00402746" w:rsidP="00073780">
      <w:pPr>
        <w:tabs>
          <w:tab w:val="left" w:pos="4180"/>
          <w:tab w:val="left" w:pos="4420"/>
          <w:tab w:val="decimal" w:pos="9000"/>
        </w:tabs>
        <w:bidi/>
        <w:spacing w:line="200" w:lineRule="exact"/>
        <w:ind w:left="720"/>
        <w:rPr>
          <w:rFonts w:cs="David"/>
          <w:sz w:val="22"/>
          <w:szCs w:val="22"/>
          <w:rtl/>
        </w:rPr>
      </w:pPr>
      <w:r w:rsidRPr="00073780">
        <w:rPr>
          <w:rFonts w:cs="David"/>
          <w:sz w:val="22"/>
          <w:szCs w:val="22"/>
          <w:rtl/>
        </w:rPr>
        <w:t>"</w:t>
      </w:r>
      <w:r w:rsidRPr="00073780">
        <w:rPr>
          <w:rFonts w:cs="David" w:hint="cs"/>
          <w:sz w:val="22"/>
          <w:szCs w:val="22"/>
          <w:rtl/>
        </w:rPr>
        <w:t>קורסי משתלמים</w:t>
      </w:r>
      <w:r w:rsidRPr="00073780">
        <w:rPr>
          <w:rFonts w:cs="David"/>
          <w:sz w:val="22"/>
          <w:szCs w:val="22"/>
          <w:rtl/>
        </w:rPr>
        <w:t xml:space="preserve"> לבעלי פטור"</w:t>
      </w:r>
      <w:r>
        <w:rPr>
          <w:rFonts w:cs="David"/>
          <w:sz w:val="22"/>
          <w:szCs w:val="22"/>
          <w:rtl/>
        </w:rPr>
        <w:t xml:space="preserve"> </w:t>
      </w:r>
      <w:r>
        <w:rPr>
          <w:rFonts w:cs="David"/>
          <w:sz w:val="22"/>
          <w:szCs w:val="22"/>
        </w:rPr>
        <w:t>–</w:t>
      </w:r>
      <w:r>
        <w:rPr>
          <w:rFonts w:cs="David"/>
          <w:sz w:val="22"/>
          <w:szCs w:val="22"/>
          <w:rtl/>
        </w:rPr>
        <w:t xml:space="preserve"> קורסים שנתיים </w:t>
      </w:r>
      <w:r>
        <w:rPr>
          <w:rFonts w:cs="David"/>
          <w:sz w:val="22"/>
          <w:szCs w:val="22"/>
        </w:rPr>
        <w:t>–</w:t>
      </w:r>
      <w:r>
        <w:rPr>
          <w:rFonts w:cs="David"/>
          <w:sz w:val="22"/>
          <w:szCs w:val="22"/>
          <w:rtl/>
        </w:rPr>
        <w:t xml:space="preserve"> </w:t>
      </w:r>
      <w:r w:rsidR="005E1164">
        <w:rPr>
          <w:rFonts w:cs="David" w:hint="cs"/>
          <w:sz w:val="22"/>
          <w:szCs w:val="22"/>
          <w:rtl/>
        </w:rPr>
        <w:t xml:space="preserve">בגרמנית, </w:t>
      </w:r>
      <w:r>
        <w:rPr>
          <w:rFonts w:cs="David"/>
          <w:sz w:val="22"/>
          <w:szCs w:val="22"/>
          <w:rtl/>
        </w:rPr>
        <w:t>באיטלקית,</w:t>
      </w:r>
      <w:r>
        <w:rPr>
          <w:rFonts w:cs="David" w:hint="cs"/>
          <w:sz w:val="22"/>
          <w:szCs w:val="22"/>
          <w:rtl/>
        </w:rPr>
        <w:t xml:space="preserve"> ב</w:t>
      </w:r>
      <w:r>
        <w:rPr>
          <w:rFonts w:cs="David"/>
          <w:sz w:val="22"/>
          <w:szCs w:val="22"/>
          <w:rtl/>
        </w:rPr>
        <w:t>יידיש</w:t>
      </w:r>
      <w:r>
        <w:rPr>
          <w:rFonts w:cs="David" w:hint="cs"/>
          <w:sz w:val="22"/>
          <w:szCs w:val="22"/>
          <w:rtl/>
        </w:rPr>
        <w:t xml:space="preserve"> וב</w:t>
      </w:r>
      <w:r>
        <w:rPr>
          <w:rFonts w:cs="David"/>
          <w:sz w:val="22"/>
          <w:szCs w:val="22"/>
          <w:rtl/>
        </w:rPr>
        <w:t xml:space="preserve">רוסית. מידע על הרישום לקורסים </w:t>
      </w:r>
      <w:r>
        <w:rPr>
          <w:rFonts w:cs="David" w:hint="cs"/>
          <w:sz w:val="22"/>
          <w:szCs w:val="22"/>
          <w:rtl/>
        </w:rPr>
        <w:t xml:space="preserve">אלה </w:t>
      </w:r>
      <w:r>
        <w:rPr>
          <w:rFonts w:cs="David"/>
          <w:sz w:val="22"/>
          <w:szCs w:val="22"/>
          <w:rtl/>
        </w:rPr>
        <w:t>רא</w:t>
      </w:r>
      <w:r>
        <w:rPr>
          <w:rFonts w:cs="David" w:hint="cs"/>
          <w:sz w:val="22"/>
          <w:szCs w:val="22"/>
          <w:rtl/>
        </w:rPr>
        <w:t>ו</w:t>
      </w:r>
      <w:r>
        <w:rPr>
          <w:rFonts w:cs="David"/>
          <w:sz w:val="22"/>
          <w:szCs w:val="22"/>
          <w:rtl/>
        </w:rPr>
        <w:t xml:space="preserve"> בסעיף רישום לקורסים.</w:t>
      </w:r>
    </w:p>
    <w:p w:rsidR="00073780" w:rsidRDefault="00402746" w:rsidP="00073780">
      <w:pPr>
        <w:pStyle w:val="afa"/>
        <w:numPr>
          <w:ilvl w:val="0"/>
          <w:numId w:val="49"/>
        </w:numPr>
        <w:tabs>
          <w:tab w:val="left" w:pos="4180"/>
          <w:tab w:val="left" w:pos="4420"/>
          <w:tab w:val="decimal" w:pos="9000"/>
        </w:tabs>
        <w:spacing w:line="200" w:lineRule="exact"/>
        <w:rPr>
          <w:rFonts w:cs="David"/>
          <w:sz w:val="22"/>
          <w:szCs w:val="22"/>
        </w:rPr>
      </w:pPr>
      <w:r w:rsidRPr="00073780">
        <w:rPr>
          <w:rFonts w:cs="David"/>
          <w:sz w:val="22"/>
          <w:szCs w:val="22"/>
          <w:rtl/>
        </w:rPr>
        <w:t xml:space="preserve">התלמידים מתבקשים לעקוב אחר הפרסומים </w:t>
      </w:r>
      <w:r w:rsidRPr="00073780">
        <w:rPr>
          <w:rFonts w:cs="David" w:hint="cs"/>
          <w:sz w:val="22"/>
          <w:szCs w:val="22"/>
          <w:rtl/>
        </w:rPr>
        <w:t>כדי</w:t>
      </w:r>
      <w:r w:rsidRPr="00073780">
        <w:rPr>
          <w:rFonts w:cs="David"/>
          <w:sz w:val="22"/>
          <w:szCs w:val="22"/>
          <w:rtl/>
        </w:rPr>
        <w:t xml:space="preserve"> </w:t>
      </w:r>
      <w:r w:rsidRPr="00073780">
        <w:rPr>
          <w:rFonts w:cs="David" w:hint="cs"/>
          <w:sz w:val="22"/>
          <w:szCs w:val="22"/>
          <w:rtl/>
        </w:rPr>
        <w:t>ש</w:t>
      </w:r>
      <w:r w:rsidRPr="00073780">
        <w:rPr>
          <w:rFonts w:cs="David"/>
          <w:sz w:val="22"/>
          <w:szCs w:val="22"/>
          <w:rtl/>
        </w:rPr>
        <w:t>לא להחמיץ את מועד הרישום. חובה על התלמיד לציין את מספר המסגרת ו</w:t>
      </w:r>
      <w:r w:rsidRPr="00073780">
        <w:rPr>
          <w:rFonts w:cs="David" w:hint="cs"/>
          <w:sz w:val="22"/>
          <w:szCs w:val="22"/>
          <w:rtl/>
        </w:rPr>
        <w:t xml:space="preserve">את </w:t>
      </w:r>
      <w:r w:rsidRPr="00073780">
        <w:rPr>
          <w:rFonts w:cs="David"/>
          <w:sz w:val="22"/>
          <w:szCs w:val="22"/>
          <w:rtl/>
        </w:rPr>
        <w:t xml:space="preserve">מספר החוג המתאים לחוג הלימוד </w:t>
      </w:r>
      <w:r w:rsidRPr="00073780">
        <w:rPr>
          <w:rFonts w:cs="David" w:hint="cs"/>
          <w:sz w:val="22"/>
          <w:szCs w:val="22"/>
          <w:rtl/>
        </w:rPr>
        <w:t>ש</w:t>
      </w:r>
      <w:r w:rsidRPr="00073780">
        <w:rPr>
          <w:rFonts w:cs="David"/>
          <w:sz w:val="22"/>
          <w:szCs w:val="22"/>
          <w:rtl/>
        </w:rPr>
        <w:t>בו ישוקלל הקורס.</w:t>
      </w:r>
    </w:p>
    <w:p w:rsidR="00073780" w:rsidRDefault="00402746" w:rsidP="00073780">
      <w:pPr>
        <w:pStyle w:val="afa"/>
        <w:numPr>
          <w:ilvl w:val="0"/>
          <w:numId w:val="49"/>
        </w:numPr>
        <w:tabs>
          <w:tab w:val="left" w:pos="4180"/>
          <w:tab w:val="left" w:pos="4420"/>
          <w:tab w:val="decimal" w:pos="9000"/>
        </w:tabs>
        <w:spacing w:line="200" w:lineRule="exact"/>
        <w:rPr>
          <w:rFonts w:cs="David"/>
          <w:sz w:val="22"/>
          <w:szCs w:val="22"/>
        </w:rPr>
      </w:pPr>
      <w:r w:rsidRPr="00073780">
        <w:rPr>
          <w:rFonts w:cs="David"/>
          <w:sz w:val="22"/>
          <w:szCs w:val="22"/>
          <w:rtl/>
        </w:rPr>
        <w:t>ניתן לבטל קורס שנתי רק בתקופת הביטולים בסמסטר א'. תלמיד שיבקש להפסיק לימודיו בקורס בתום סמסטר א' יחויב במלוא עלות הקורס.</w:t>
      </w:r>
    </w:p>
    <w:p w:rsidR="00402746" w:rsidRDefault="00402746" w:rsidP="00073780">
      <w:pPr>
        <w:pStyle w:val="afa"/>
        <w:numPr>
          <w:ilvl w:val="0"/>
          <w:numId w:val="49"/>
        </w:numPr>
        <w:tabs>
          <w:tab w:val="left" w:pos="4180"/>
          <w:tab w:val="left" w:pos="4420"/>
          <w:tab w:val="decimal" w:pos="9000"/>
        </w:tabs>
        <w:spacing w:line="200" w:lineRule="exact"/>
        <w:rPr>
          <w:rFonts w:cs="David"/>
          <w:sz w:val="22"/>
          <w:szCs w:val="22"/>
        </w:rPr>
      </w:pPr>
      <w:r w:rsidRPr="00073780">
        <w:rPr>
          <w:rFonts w:cs="David"/>
          <w:sz w:val="22"/>
          <w:szCs w:val="22"/>
          <w:rtl/>
        </w:rPr>
        <w:t>תלמידים המוכיחים כי סיימו בהצלחה בציון 60 לפחות קורס באוניברסיטה אחרת, המקביל לקורס "מתחילים" יוכלו להתקבל לקורס ברמת "מתקדמים" בשפה זו.</w:t>
      </w:r>
      <w:r w:rsidR="00073780">
        <w:rPr>
          <w:rFonts w:cs="David" w:hint="cs"/>
          <w:sz w:val="22"/>
          <w:szCs w:val="22"/>
          <w:rtl/>
        </w:rPr>
        <w:t xml:space="preserve"> </w:t>
      </w:r>
    </w:p>
    <w:p w:rsidR="00073780" w:rsidRDefault="00402746" w:rsidP="00073780">
      <w:pPr>
        <w:pStyle w:val="afa"/>
        <w:numPr>
          <w:ilvl w:val="0"/>
          <w:numId w:val="49"/>
        </w:numPr>
        <w:tabs>
          <w:tab w:val="left" w:pos="4180"/>
          <w:tab w:val="left" w:pos="4420"/>
          <w:tab w:val="decimal" w:pos="9000"/>
        </w:tabs>
        <w:spacing w:line="200" w:lineRule="exact"/>
        <w:rPr>
          <w:rFonts w:cs="David"/>
          <w:sz w:val="22"/>
          <w:szCs w:val="22"/>
        </w:rPr>
      </w:pPr>
      <w:r w:rsidRPr="00073780">
        <w:rPr>
          <w:rFonts w:cs="David"/>
          <w:sz w:val="22"/>
          <w:szCs w:val="22"/>
          <w:rtl/>
        </w:rPr>
        <w:t>תלמידים המוכיחים כי סיימו בהצלחה בציון 60 לפחות קורס "מתקדמים"</w:t>
      </w:r>
      <w:r w:rsidRPr="00073780">
        <w:rPr>
          <w:rFonts w:cs="David" w:hint="cs"/>
          <w:sz w:val="22"/>
          <w:szCs w:val="22"/>
          <w:rtl/>
        </w:rPr>
        <w:t xml:space="preserve"> </w:t>
      </w:r>
      <w:r w:rsidRPr="00073780">
        <w:rPr>
          <w:rFonts w:cs="David"/>
          <w:sz w:val="22"/>
          <w:szCs w:val="22"/>
          <w:rtl/>
        </w:rPr>
        <w:t>באוניברסיטה אחרת, יהיו זכאים לרמת "פטור" בשפה זו</w:t>
      </w:r>
      <w:r w:rsidRPr="00073780">
        <w:rPr>
          <w:rFonts w:cs="David" w:hint="cs"/>
          <w:sz w:val="22"/>
          <w:szCs w:val="22"/>
          <w:rtl/>
        </w:rPr>
        <w:t xml:space="preserve"> </w:t>
      </w:r>
      <w:r w:rsidRPr="00073780">
        <w:rPr>
          <w:rFonts w:cs="David"/>
          <w:sz w:val="22"/>
          <w:szCs w:val="22"/>
          <w:rtl/>
        </w:rPr>
        <w:t>(בכפוף לנוהל התיישנות לימודים לתואר ראשון)</w:t>
      </w:r>
      <w:r w:rsidRPr="00073780">
        <w:rPr>
          <w:rFonts w:cs="David" w:hint="cs"/>
          <w:sz w:val="22"/>
          <w:szCs w:val="22"/>
          <w:rtl/>
        </w:rPr>
        <w:t>.</w:t>
      </w:r>
    </w:p>
    <w:p w:rsidR="00073780" w:rsidRDefault="00402746" w:rsidP="00073780">
      <w:pPr>
        <w:pStyle w:val="afa"/>
        <w:numPr>
          <w:ilvl w:val="0"/>
          <w:numId w:val="49"/>
        </w:numPr>
        <w:tabs>
          <w:tab w:val="left" w:pos="4180"/>
          <w:tab w:val="left" w:pos="4420"/>
          <w:tab w:val="decimal" w:pos="9000"/>
        </w:tabs>
        <w:spacing w:line="200" w:lineRule="exact"/>
        <w:rPr>
          <w:rFonts w:cs="David"/>
          <w:sz w:val="22"/>
          <w:szCs w:val="22"/>
        </w:rPr>
      </w:pPr>
      <w:r w:rsidRPr="00073780">
        <w:rPr>
          <w:rFonts w:cs="David"/>
          <w:sz w:val="22"/>
          <w:szCs w:val="22"/>
          <w:rtl/>
        </w:rPr>
        <w:t>פתיחת קורס מותנ</w:t>
      </w:r>
      <w:r w:rsidRPr="00073780">
        <w:rPr>
          <w:rFonts w:cs="David" w:hint="cs"/>
          <w:sz w:val="22"/>
          <w:szCs w:val="22"/>
          <w:rtl/>
        </w:rPr>
        <w:t>ית</w:t>
      </w:r>
      <w:r w:rsidRPr="00073780">
        <w:rPr>
          <w:rFonts w:cs="David"/>
          <w:sz w:val="22"/>
          <w:szCs w:val="22"/>
          <w:rtl/>
        </w:rPr>
        <w:t xml:space="preserve"> במספר </w:t>
      </w:r>
      <w:r w:rsidRPr="00073780">
        <w:rPr>
          <w:rFonts w:cs="David" w:hint="cs"/>
          <w:sz w:val="22"/>
          <w:szCs w:val="22"/>
          <w:rtl/>
        </w:rPr>
        <w:t>הנרשמים</w:t>
      </w:r>
      <w:r w:rsidRPr="00073780">
        <w:rPr>
          <w:rFonts w:cs="David"/>
          <w:sz w:val="22"/>
          <w:szCs w:val="22"/>
          <w:rtl/>
        </w:rPr>
        <w:t xml:space="preserve">. </w:t>
      </w:r>
    </w:p>
    <w:p w:rsidR="00402746" w:rsidRPr="00073780" w:rsidRDefault="00402746" w:rsidP="00073780">
      <w:pPr>
        <w:pStyle w:val="afa"/>
        <w:numPr>
          <w:ilvl w:val="0"/>
          <w:numId w:val="49"/>
        </w:numPr>
        <w:tabs>
          <w:tab w:val="left" w:pos="4180"/>
          <w:tab w:val="left" w:pos="4420"/>
          <w:tab w:val="decimal" w:pos="9000"/>
        </w:tabs>
        <w:spacing w:line="200" w:lineRule="exact"/>
        <w:rPr>
          <w:rFonts w:cs="David"/>
          <w:sz w:val="22"/>
          <w:szCs w:val="22"/>
          <w:rtl/>
        </w:rPr>
      </w:pPr>
      <w:r w:rsidRPr="00073780">
        <w:rPr>
          <w:rFonts w:cs="David"/>
          <w:sz w:val="22"/>
          <w:szCs w:val="22"/>
          <w:rtl/>
        </w:rPr>
        <w:t xml:space="preserve">בחינות המיון בשפות פרט לאנגלית תתקיימנה: </w:t>
      </w:r>
      <w:r w:rsidRPr="00073780">
        <w:rPr>
          <w:rFonts w:cs="David" w:hint="cs"/>
          <w:sz w:val="22"/>
          <w:szCs w:val="22"/>
          <w:rtl/>
        </w:rPr>
        <w:t xml:space="preserve"> </w:t>
      </w:r>
    </w:p>
    <w:p w:rsidR="00402746" w:rsidRDefault="00402746" w:rsidP="00073780">
      <w:pPr>
        <w:tabs>
          <w:tab w:val="left" w:pos="4180"/>
          <w:tab w:val="left" w:pos="4420"/>
          <w:tab w:val="decimal" w:pos="9000"/>
        </w:tabs>
        <w:bidi/>
        <w:spacing w:line="200" w:lineRule="exact"/>
        <w:ind w:left="720"/>
        <w:rPr>
          <w:rFonts w:cs="David"/>
          <w:sz w:val="22"/>
          <w:szCs w:val="22"/>
          <w:rtl/>
        </w:rPr>
      </w:pPr>
      <w:proofErr w:type="spellStart"/>
      <w:r>
        <w:rPr>
          <w:rFonts w:cs="David" w:hint="cs"/>
          <w:sz w:val="22"/>
          <w:szCs w:val="22"/>
          <w:rtl/>
        </w:rPr>
        <w:t>בתשע"</w:t>
      </w:r>
      <w:r w:rsidR="0003108F">
        <w:rPr>
          <w:rFonts w:cs="David" w:hint="cs"/>
          <w:sz w:val="22"/>
          <w:szCs w:val="22"/>
          <w:rtl/>
        </w:rPr>
        <w:t>ח</w:t>
      </w:r>
      <w:proofErr w:type="spellEnd"/>
      <w:r w:rsidR="009E1342">
        <w:rPr>
          <w:rFonts w:cs="David" w:hint="cs"/>
          <w:sz w:val="22"/>
          <w:szCs w:val="22"/>
          <w:rtl/>
        </w:rPr>
        <w:t xml:space="preserve"> </w:t>
      </w:r>
      <w:r>
        <w:rPr>
          <w:rFonts w:cs="David"/>
          <w:sz w:val="22"/>
          <w:szCs w:val="22"/>
          <w:rtl/>
        </w:rPr>
        <w:t>–</w:t>
      </w:r>
      <w:r>
        <w:rPr>
          <w:rFonts w:cs="David" w:hint="cs"/>
          <w:sz w:val="22"/>
          <w:szCs w:val="22"/>
          <w:rtl/>
        </w:rPr>
        <w:t xml:space="preserve"> ביום </w:t>
      </w:r>
      <w:r w:rsidR="009E1342">
        <w:rPr>
          <w:rFonts w:cs="David" w:hint="cs"/>
          <w:sz w:val="22"/>
          <w:szCs w:val="22"/>
          <w:rtl/>
        </w:rPr>
        <w:t>ב'</w:t>
      </w:r>
      <w:r w:rsidR="0003108F">
        <w:rPr>
          <w:rFonts w:cs="David" w:hint="cs"/>
          <w:sz w:val="22"/>
          <w:szCs w:val="22"/>
          <w:rtl/>
        </w:rPr>
        <w:t>, 22.1.18</w:t>
      </w:r>
      <w:r w:rsidR="007E6C4D">
        <w:rPr>
          <w:rFonts w:cs="David" w:hint="cs"/>
          <w:sz w:val="22"/>
          <w:szCs w:val="22"/>
          <w:rtl/>
        </w:rPr>
        <w:t xml:space="preserve"> </w:t>
      </w:r>
      <w:r>
        <w:rPr>
          <w:rFonts w:cs="David" w:hint="cs"/>
          <w:sz w:val="22"/>
          <w:szCs w:val="22"/>
          <w:rtl/>
        </w:rPr>
        <w:t xml:space="preserve">בשעה 9:00 וביום </w:t>
      </w:r>
      <w:r w:rsidR="009E1342">
        <w:rPr>
          <w:rFonts w:cs="David" w:hint="cs"/>
          <w:sz w:val="22"/>
          <w:szCs w:val="22"/>
          <w:rtl/>
        </w:rPr>
        <w:t xml:space="preserve">ד' </w:t>
      </w:r>
      <w:r w:rsidR="0003108F">
        <w:rPr>
          <w:rFonts w:cs="David" w:hint="cs"/>
          <w:sz w:val="22"/>
          <w:szCs w:val="22"/>
          <w:rtl/>
        </w:rPr>
        <w:t>10.10.18</w:t>
      </w:r>
      <w:r w:rsidR="009E1342">
        <w:rPr>
          <w:rFonts w:cs="David" w:hint="cs"/>
          <w:sz w:val="22"/>
          <w:szCs w:val="22"/>
          <w:rtl/>
        </w:rPr>
        <w:t xml:space="preserve"> </w:t>
      </w:r>
      <w:r>
        <w:rPr>
          <w:rFonts w:cs="David" w:hint="cs"/>
          <w:sz w:val="22"/>
          <w:szCs w:val="22"/>
          <w:rtl/>
        </w:rPr>
        <w:t xml:space="preserve">בשעה 9:00   </w:t>
      </w:r>
    </w:p>
    <w:p w:rsidR="00073780" w:rsidRDefault="00073780" w:rsidP="002F08C6">
      <w:pPr>
        <w:bidi/>
        <w:spacing w:line="220" w:lineRule="atLeast"/>
        <w:rPr>
          <w:rFonts w:ascii="David" w:hAnsi="David" w:cs="David"/>
          <w:b/>
          <w:bCs/>
          <w:sz w:val="24"/>
          <w:szCs w:val="24"/>
          <w:rtl/>
        </w:rPr>
      </w:pPr>
    </w:p>
    <w:p w:rsidR="00402746" w:rsidRPr="00073780" w:rsidRDefault="00402746" w:rsidP="00073780">
      <w:pPr>
        <w:bidi/>
        <w:spacing w:line="220" w:lineRule="atLeast"/>
        <w:ind w:firstLine="720"/>
        <w:rPr>
          <w:rFonts w:ascii="David" w:hAnsi="David" w:cs="David"/>
          <w:b/>
          <w:bCs/>
          <w:sz w:val="24"/>
          <w:szCs w:val="24"/>
          <w:rtl/>
        </w:rPr>
      </w:pPr>
      <w:r w:rsidRPr="00073780">
        <w:rPr>
          <w:rFonts w:ascii="David" w:hAnsi="David" w:cs="David"/>
          <w:b/>
          <w:bCs/>
          <w:sz w:val="24"/>
          <w:szCs w:val="24"/>
          <w:rtl/>
        </w:rPr>
        <w:t xml:space="preserve">תלמיד הרשום לקורס במהלך שנת הלימודים </w:t>
      </w:r>
      <w:r w:rsidRPr="00073780">
        <w:rPr>
          <w:rFonts w:ascii="David" w:hAnsi="David" w:cs="David"/>
          <w:b/>
          <w:bCs/>
          <w:sz w:val="24"/>
          <w:szCs w:val="24"/>
          <w:u w:val="single"/>
          <w:rtl/>
        </w:rPr>
        <w:t>אינו</w:t>
      </w:r>
      <w:r w:rsidRPr="00073780">
        <w:rPr>
          <w:rFonts w:ascii="David" w:hAnsi="David" w:cs="David"/>
          <w:b/>
          <w:bCs/>
          <w:sz w:val="24"/>
          <w:szCs w:val="24"/>
          <w:rtl/>
        </w:rPr>
        <w:t xml:space="preserve"> יכול לגשת לבחינת המיון.</w:t>
      </w:r>
    </w:p>
    <w:p w:rsidR="00402746" w:rsidRDefault="00402746" w:rsidP="00F85207">
      <w:pPr>
        <w:widowControl/>
        <w:bidi/>
        <w:spacing w:line="220" w:lineRule="atLeast"/>
        <w:rPr>
          <w:rFonts w:cs="David"/>
          <w:sz w:val="22"/>
          <w:szCs w:val="22"/>
          <w:rtl/>
        </w:rPr>
      </w:pPr>
    </w:p>
    <w:p w:rsidR="00402746" w:rsidRPr="00D66DFA" w:rsidRDefault="00402746" w:rsidP="00073780">
      <w:pPr>
        <w:pStyle w:val="2"/>
        <w:tabs>
          <w:tab w:val="clear" w:pos="3520"/>
          <w:tab w:val="left" w:pos="4180"/>
          <w:tab w:val="left" w:pos="4420"/>
          <w:tab w:val="decimal" w:pos="9000"/>
        </w:tabs>
        <w:spacing w:line="200" w:lineRule="exact"/>
        <w:ind w:right="720"/>
        <w:jc w:val="left"/>
        <w:rPr>
          <w:color w:val="auto"/>
          <w:rtl/>
        </w:rPr>
      </w:pPr>
      <w:r w:rsidRPr="00D66DFA">
        <w:rPr>
          <w:color w:val="auto"/>
          <w:rtl/>
        </w:rPr>
        <w:t>ז.</w:t>
      </w:r>
      <w:r w:rsidRPr="00D66DFA" w:rsidDel="00A5030A">
        <w:rPr>
          <w:color w:val="auto"/>
          <w:rtl/>
        </w:rPr>
        <w:t xml:space="preserve"> </w:t>
      </w:r>
      <w:r w:rsidRPr="00D66DFA">
        <w:rPr>
          <w:color w:val="auto"/>
          <w:rtl/>
        </w:rPr>
        <w:t>ערעורים</w:t>
      </w:r>
    </w:p>
    <w:p w:rsidR="00073780" w:rsidRDefault="00073780" w:rsidP="00073780">
      <w:pPr>
        <w:widowControl/>
        <w:bidi/>
        <w:spacing w:line="220" w:lineRule="atLeast"/>
        <w:ind w:left="1440" w:hanging="720"/>
        <w:rPr>
          <w:rFonts w:cs="David"/>
          <w:sz w:val="22"/>
          <w:szCs w:val="22"/>
          <w:rtl/>
        </w:rPr>
      </w:pPr>
      <w:r>
        <w:rPr>
          <w:rFonts w:cs="David"/>
          <w:sz w:val="22"/>
          <w:szCs w:val="22"/>
          <w:rtl/>
        </w:rPr>
        <w:t xml:space="preserve">(1) </w:t>
      </w:r>
      <w:r w:rsidR="00402746" w:rsidRPr="00D66DFA">
        <w:rPr>
          <w:rFonts w:cs="David"/>
          <w:sz w:val="22"/>
          <w:szCs w:val="22"/>
          <w:rtl/>
        </w:rPr>
        <w:t xml:space="preserve">תלמיד רשאי לערער על ציון עד שבוע מיום פרסום הציון. ערעור  שיוגש לאחר </w:t>
      </w:r>
      <w:r>
        <w:rPr>
          <w:rFonts w:cs="David"/>
          <w:sz w:val="22"/>
          <w:szCs w:val="22"/>
          <w:rtl/>
        </w:rPr>
        <w:t>מועד</w:t>
      </w:r>
    </w:p>
    <w:p w:rsidR="00402746" w:rsidRPr="00D66DFA" w:rsidRDefault="00073780" w:rsidP="00073780">
      <w:pPr>
        <w:widowControl/>
        <w:bidi/>
        <w:spacing w:line="220" w:lineRule="atLeast"/>
        <w:ind w:left="1440" w:hanging="720"/>
        <w:rPr>
          <w:rFonts w:cs="David"/>
          <w:sz w:val="22"/>
          <w:szCs w:val="22"/>
          <w:rtl/>
        </w:rPr>
      </w:pPr>
      <w:r>
        <w:rPr>
          <w:rFonts w:cs="David" w:hint="cs"/>
          <w:sz w:val="22"/>
          <w:szCs w:val="22"/>
          <w:rtl/>
        </w:rPr>
        <w:t xml:space="preserve">      </w:t>
      </w:r>
      <w:r w:rsidR="00402746" w:rsidRPr="00D66DFA">
        <w:rPr>
          <w:rFonts w:cs="David"/>
          <w:sz w:val="22"/>
          <w:szCs w:val="22"/>
          <w:rtl/>
        </w:rPr>
        <w:t>זה לא יתקבל.</w:t>
      </w:r>
    </w:p>
    <w:p w:rsidR="00073780" w:rsidRDefault="00073780" w:rsidP="00073780">
      <w:pPr>
        <w:bidi/>
        <w:spacing w:line="220" w:lineRule="atLeast"/>
        <w:ind w:left="1440" w:hanging="720"/>
        <w:rPr>
          <w:rtl/>
        </w:rPr>
      </w:pPr>
      <w:r w:rsidRPr="00073780">
        <w:rPr>
          <w:rFonts w:cs="David"/>
          <w:sz w:val="22"/>
          <w:szCs w:val="22"/>
          <w:rtl/>
        </w:rPr>
        <w:t>(2</w:t>
      </w:r>
      <w:r>
        <w:rPr>
          <w:rFonts w:cs="David"/>
          <w:sz w:val="22"/>
          <w:szCs w:val="22"/>
          <w:rtl/>
        </w:rPr>
        <w:t xml:space="preserve">) </w:t>
      </w:r>
      <w:r w:rsidR="00402746" w:rsidRPr="00073780">
        <w:rPr>
          <w:rFonts w:cs="David"/>
          <w:sz w:val="22"/>
          <w:szCs w:val="22"/>
          <w:rtl/>
        </w:rPr>
        <w:t>ערעורים יש להגיש בכתב בלבד למזכיר</w:t>
      </w:r>
      <w:r w:rsidRPr="00073780">
        <w:rPr>
          <w:rFonts w:cs="David"/>
          <w:sz w:val="22"/>
          <w:szCs w:val="22"/>
          <w:rtl/>
        </w:rPr>
        <w:t>ות היחידה. תשובה תינתן לתלמידים</w:t>
      </w:r>
      <w:r>
        <w:rPr>
          <w:rFonts w:cs="David" w:hint="cs"/>
          <w:sz w:val="22"/>
          <w:szCs w:val="22"/>
          <w:rtl/>
        </w:rPr>
        <w:t xml:space="preserve"> </w:t>
      </w:r>
    </w:p>
    <w:p w:rsidR="00073780" w:rsidRDefault="00073780" w:rsidP="00073780">
      <w:pPr>
        <w:bidi/>
        <w:spacing w:line="220" w:lineRule="atLeast"/>
        <w:ind w:left="1440" w:hanging="720"/>
        <w:rPr>
          <w:rFonts w:ascii="David" w:hAnsi="David" w:cs="David"/>
          <w:sz w:val="22"/>
          <w:szCs w:val="22"/>
          <w:rtl/>
        </w:rPr>
      </w:pPr>
      <w:r w:rsidRPr="00073780">
        <w:rPr>
          <w:rFonts w:ascii="David" w:hAnsi="David" w:cs="David"/>
          <w:sz w:val="22"/>
          <w:szCs w:val="22"/>
          <w:rtl/>
        </w:rPr>
        <w:t xml:space="preserve">     </w:t>
      </w:r>
      <w:r w:rsidR="00402746" w:rsidRPr="00073780">
        <w:rPr>
          <w:rFonts w:ascii="David" w:hAnsi="David" w:cs="David"/>
          <w:sz w:val="22"/>
          <w:szCs w:val="22"/>
          <w:rtl/>
        </w:rPr>
        <w:t xml:space="preserve">במזכירות היחידה בתוך  שבועיים מיום הגשת הערעור. ערעור שלא יוגש בכתב לא </w:t>
      </w:r>
    </w:p>
    <w:p w:rsidR="00402746" w:rsidRPr="00073780" w:rsidRDefault="00073780" w:rsidP="00073780">
      <w:pPr>
        <w:bidi/>
        <w:spacing w:line="220" w:lineRule="atLeast"/>
        <w:ind w:left="1440" w:hanging="720"/>
        <w:rPr>
          <w:rFonts w:ascii="David" w:hAnsi="David" w:cs="David"/>
          <w:sz w:val="22"/>
          <w:szCs w:val="22"/>
          <w:rtl/>
        </w:rPr>
      </w:pPr>
      <w:r>
        <w:rPr>
          <w:rFonts w:ascii="David" w:hAnsi="David" w:cs="David" w:hint="cs"/>
          <w:sz w:val="22"/>
          <w:szCs w:val="22"/>
          <w:rtl/>
        </w:rPr>
        <w:t xml:space="preserve">     </w:t>
      </w:r>
      <w:r w:rsidR="00402746" w:rsidRPr="00073780">
        <w:rPr>
          <w:rFonts w:ascii="David" w:hAnsi="David" w:cs="David"/>
          <w:sz w:val="22"/>
          <w:szCs w:val="22"/>
          <w:rtl/>
        </w:rPr>
        <w:t>יטופל.</w:t>
      </w:r>
    </w:p>
    <w:p w:rsidR="00402746" w:rsidRPr="00073780" w:rsidRDefault="00402746" w:rsidP="00073780">
      <w:pPr>
        <w:pStyle w:val="2"/>
        <w:tabs>
          <w:tab w:val="clear" w:pos="3520"/>
          <w:tab w:val="left" w:pos="4180"/>
          <w:tab w:val="left" w:pos="4420"/>
          <w:tab w:val="decimal" w:pos="9000"/>
        </w:tabs>
        <w:spacing w:line="200" w:lineRule="exact"/>
        <w:ind w:right="720"/>
        <w:jc w:val="left"/>
        <w:rPr>
          <w:color w:val="auto"/>
          <w:rtl/>
        </w:rPr>
      </w:pPr>
    </w:p>
    <w:p w:rsidR="00402746" w:rsidRDefault="00402746" w:rsidP="00073780">
      <w:pPr>
        <w:pStyle w:val="2"/>
        <w:tabs>
          <w:tab w:val="clear" w:pos="3520"/>
          <w:tab w:val="left" w:pos="4180"/>
          <w:tab w:val="left" w:pos="4420"/>
          <w:tab w:val="decimal" w:pos="9000"/>
        </w:tabs>
        <w:spacing w:line="200" w:lineRule="exact"/>
        <w:ind w:right="720"/>
        <w:jc w:val="left"/>
        <w:rPr>
          <w:color w:val="auto"/>
          <w:rtl/>
        </w:rPr>
      </w:pPr>
      <w:r>
        <w:rPr>
          <w:color w:val="auto"/>
          <w:rtl/>
        </w:rPr>
        <w:t>ח.</w:t>
      </w:r>
      <w:r>
        <w:rPr>
          <w:color w:val="auto"/>
          <w:rtl/>
        </w:rPr>
        <w:tab/>
        <w:t>רישום לקורסים</w:t>
      </w:r>
      <w:r>
        <w:rPr>
          <w:rFonts w:hint="cs"/>
          <w:color w:val="auto"/>
          <w:rtl/>
        </w:rPr>
        <w:t xml:space="preserve">  </w:t>
      </w:r>
    </w:p>
    <w:p w:rsidR="00073780" w:rsidRDefault="00402746" w:rsidP="00073780">
      <w:pPr>
        <w:bidi/>
        <w:spacing w:line="220" w:lineRule="atLeast"/>
        <w:ind w:left="720"/>
        <w:rPr>
          <w:rFonts w:cs="David"/>
          <w:sz w:val="22"/>
          <w:szCs w:val="22"/>
          <w:rtl/>
        </w:rPr>
      </w:pPr>
      <w:r>
        <w:rPr>
          <w:rFonts w:cs="David"/>
          <w:sz w:val="22"/>
          <w:szCs w:val="22"/>
          <w:rtl/>
        </w:rPr>
        <w:t>(1) במשך שנת הלימודים נערך הרישום לקורסי אנגלית לקראת כל סמסטר בנפרד</w:t>
      </w:r>
      <w:r>
        <w:rPr>
          <w:rFonts w:cs="David" w:hint="cs"/>
          <w:sz w:val="22"/>
          <w:szCs w:val="22"/>
          <w:rtl/>
        </w:rPr>
        <w:t>.</w:t>
      </w:r>
      <w:r>
        <w:rPr>
          <w:rFonts w:cs="David"/>
          <w:sz w:val="22"/>
          <w:szCs w:val="22"/>
          <w:rtl/>
        </w:rPr>
        <w:t xml:space="preserve"> </w:t>
      </w:r>
      <w:r w:rsidR="00073780">
        <w:rPr>
          <w:rFonts w:cs="David" w:hint="cs"/>
          <w:sz w:val="22"/>
          <w:szCs w:val="22"/>
          <w:rtl/>
        </w:rPr>
        <w:t xml:space="preserve"> </w:t>
      </w:r>
    </w:p>
    <w:p w:rsidR="00402746" w:rsidRDefault="00073780" w:rsidP="00073780">
      <w:pPr>
        <w:bidi/>
        <w:spacing w:line="220" w:lineRule="atLeast"/>
        <w:ind w:left="720"/>
        <w:rPr>
          <w:rFonts w:cs="David"/>
          <w:sz w:val="22"/>
          <w:szCs w:val="22"/>
          <w:rtl/>
        </w:rPr>
      </w:pPr>
      <w:r>
        <w:rPr>
          <w:rFonts w:cs="David" w:hint="cs"/>
          <w:sz w:val="22"/>
          <w:szCs w:val="22"/>
          <w:rtl/>
        </w:rPr>
        <w:t xml:space="preserve">      </w:t>
      </w:r>
      <w:r w:rsidR="00402746">
        <w:rPr>
          <w:rFonts w:cs="David"/>
          <w:sz w:val="22"/>
          <w:szCs w:val="22"/>
          <w:rtl/>
        </w:rPr>
        <w:t>הרישום לקורסים בשפות האחרות נערך לקראת תחילת שנת הלימודים בלבד.</w:t>
      </w:r>
    </w:p>
    <w:p w:rsidR="00402746" w:rsidRDefault="00073780" w:rsidP="00F85207">
      <w:pPr>
        <w:bidi/>
        <w:spacing w:line="220" w:lineRule="atLeast"/>
        <w:ind w:left="720"/>
        <w:rPr>
          <w:rFonts w:cs="David"/>
          <w:sz w:val="22"/>
          <w:szCs w:val="22"/>
          <w:rtl/>
        </w:rPr>
      </w:pPr>
      <w:r>
        <w:rPr>
          <w:rFonts w:cs="David" w:hint="cs"/>
          <w:sz w:val="22"/>
          <w:szCs w:val="22"/>
          <w:rtl/>
        </w:rPr>
        <w:t xml:space="preserve">      </w:t>
      </w:r>
      <w:r w:rsidR="00402746">
        <w:rPr>
          <w:rFonts w:cs="David"/>
          <w:sz w:val="22"/>
          <w:szCs w:val="22"/>
          <w:rtl/>
        </w:rPr>
        <w:t>להלן תאריכי וסדרי הרישום:</w:t>
      </w:r>
    </w:p>
    <w:p w:rsidR="00402746" w:rsidRDefault="00402746" w:rsidP="002F08C6">
      <w:pPr>
        <w:bidi/>
        <w:spacing w:line="120" w:lineRule="exact"/>
        <w:ind w:left="1160" w:hanging="400"/>
        <w:rPr>
          <w:rFonts w:cs="David"/>
          <w:sz w:val="22"/>
          <w:szCs w:val="22"/>
          <w:rtl/>
        </w:rPr>
      </w:pP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417"/>
        <w:gridCol w:w="1560"/>
        <w:gridCol w:w="2126"/>
      </w:tblGrid>
      <w:tr w:rsidR="00402746" w:rsidTr="00E94840">
        <w:trPr>
          <w:cantSplit/>
          <w:trHeight w:val="276"/>
        </w:trPr>
        <w:tc>
          <w:tcPr>
            <w:tcW w:w="2093" w:type="dxa"/>
            <w:vMerge w:val="restart"/>
          </w:tcPr>
          <w:p w:rsidR="00402746" w:rsidRDefault="00402746" w:rsidP="002F08C6">
            <w:pPr>
              <w:bidi/>
              <w:spacing w:line="220" w:lineRule="atLeast"/>
              <w:rPr>
                <w:rFonts w:cs="David"/>
                <w:b/>
                <w:bCs/>
                <w:sz w:val="22"/>
                <w:rtl/>
              </w:rPr>
            </w:pPr>
            <w:r>
              <w:rPr>
                <w:rFonts w:cs="David"/>
                <w:b/>
                <w:bCs/>
                <w:sz w:val="22"/>
                <w:rtl/>
              </w:rPr>
              <w:t>סדרי הרישום</w:t>
            </w:r>
          </w:p>
          <w:p w:rsidR="00402746" w:rsidRDefault="00402746" w:rsidP="00F85207">
            <w:pPr>
              <w:bidi/>
              <w:spacing w:line="220" w:lineRule="atLeast"/>
              <w:rPr>
                <w:rFonts w:cs="David"/>
                <w:b/>
                <w:bCs/>
                <w:sz w:val="22"/>
                <w:rtl/>
              </w:rPr>
            </w:pPr>
          </w:p>
        </w:tc>
        <w:tc>
          <w:tcPr>
            <w:tcW w:w="1417" w:type="dxa"/>
            <w:vMerge w:val="restart"/>
          </w:tcPr>
          <w:p w:rsidR="00402746" w:rsidRDefault="00402746" w:rsidP="00F85207">
            <w:pPr>
              <w:bidi/>
              <w:spacing w:line="220" w:lineRule="atLeast"/>
              <w:rPr>
                <w:rFonts w:cs="David"/>
                <w:b/>
                <w:bCs/>
                <w:sz w:val="22"/>
                <w:rtl/>
              </w:rPr>
            </w:pPr>
            <w:r>
              <w:rPr>
                <w:rFonts w:cs="David"/>
                <w:b/>
                <w:bCs/>
                <w:sz w:val="22"/>
                <w:rtl/>
              </w:rPr>
              <w:t>סמסטר ב'</w:t>
            </w:r>
            <w:r>
              <w:rPr>
                <w:rFonts w:cs="David" w:hint="cs"/>
                <w:b/>
                <w:bCs/>
                <w:sz w:val="22"/>
                <w:rtl/>
              </w:rPr>
              <w:t xml:space="preserve"> </w:t>
            </w:r>
            <w:r>
              <w:rPr>
                <w:rFonts w:cs="David"/>
                <w:b/>
                <w:bCs/>
                <w:sz w:val="22"/>
                <w:rtl/>
              </w:rPr>
              <w:t xml:space="preserve">תאריכי רישום </w:t>
            </w:r>
          </w:p>
        </w:tc>
        <w:tc>
          <w:tcPr>
            <w:tcW w:w="1560" w:type="dxa"/>
            <w:vMerge w:val="restart"/>
          </w:tcPr>
          <w:p w:rsidR="00402746" w:rsidRDefault="00402746" w:rsidP="00F85207">
            <w:pPr>
              <w:bidi/>
              <w:spacing w:line="220" w:lineRule="atLeast"/>
              <w:rPr>
                <w:rFonts w:cs="David"/>
                <w:b/>
                <w:bCs/>
                <w:sz w:val="22"/>
                <w:rtl/>
              </w:rPr>
            </w:pPr>
            <w:r>
              <w:rPr>
                <w:rFonts w:cs="David"/>
                <w:b/>
                <w:bCs/>
                <w:sz w:val="22"/>
                <w:rtl/>
              </w:rPr>
              <w:t>סמסטר א'  תאריכי רישום</w:t>
            </w:r>
          </w:p>
          <w:p w:rsidR="00402746" w:rsidRDefault="00402746" w:rsidP="00F85207">
            <w:pPr>
              <w:bidi/>
              <w:spacing w:line="220" w:lineRule="atLeast"/>
              <w:rPr>
                <w:rFonts w:cs="David"/>
                <w:b/>
                <w:bCs/>
                <w:sz w:val="22"/>
                <w:rtl/>
              </w:rPr>
            </w:pPr>
          </w:p>
        </w:tc>
        <w:tc>
          <w:tcPr>
            <w:tcW w:w="2126" w:type="dxa"/>
            <w:vMerge w:val="restart"/>
          </w:tcPr>
          <w:p w:rsidR="00402746" w:rsidRDefault="00402746" w:rsidP="00F85207">
            <w:pPr>
              <w:bidi/>
              <w:spacing w:line="220" w:lineRule="atLeast"/>
              <w:rPr>
                <w:rFonts w:cs="David"/>
                <w:b/>
                <w:bCs/>
                <w:sz w:val="22"/>
                <w:rtl/>
              </w:rPr>
            </w:pPr>
            <w:r>
              <w:rPr>
                <w:rFonts w:cs="David"/>
                <w:b/>
                <w:bCs/>
                <w:sz w:val="22"/>
                <w:rtl/>
              </w:rPr>
              <w:t xml:space="preserve">רמה </w:t>
            </w:r>
          </w:p>
        </w:tc>
      </w:tr>
      <w:tr w:rsidR="00402746" w:rsidTr="00E94840">
        <w:trPr>
          <w:cantSplit/>
          <w:trHeight w:val="276"/>
        </w:trPr>
        <w:tc>
          <w:tcPr>
            <w:tcW w:w="2093" w:type="dxa"/>
            <w:vMerge/>
          </w:tcPr>
          <w:p w:rsidR="00402746" w:rsidRDefault="00402746" w:rsidP="004D462C">
            <w:pPr>
              <w:bidi/>
              <w:spacing w:line="220" w:lineRule="atLeast"/>
              <w:rPr>
                <w:rFonts w:cs="David"/>
                <w:b/>
                <w:bCs/>
                <w:sz w:val="22"/>
                <w:rtl/>
              </w:rPr>
            </w:pPr>
          </w:p>
        </w:tc>
        <w:tc>
          <w:tcPr>
            <w:tcW w:w="1417" w:type="dxa"/>
            <w:vMerge/>
          </w:tcPr>
          <w:p w:rsidR="00402746" w:rsidRDefault="00402746" w:rsidP="004D462C">
            <w:pPr>
              <w:bidi/>
              <w:spacing w:line="220" w:lineRule="atLeast"/>
              <w:rPr>
                <w:rFonts w:cs="David"/>
                <w:b/>
                <w:bCs/>
                <w:sz w:val="22"/>
                <w:rtl/>
              </w:rPr>
            </w:pPr>
          </w:p>
        </w:tc>
        <w:tc>
          <w:tcPr>
            <w:tcW w:w="1560" w:type="dxa"/>
            <w:vMerge/>
          </w:tcPr>
          <w:p w:rsidR="00402746" w:rsidRDefault="00402746" w:rsidP="004D462C">
            <w:pPr>
              <w:bidi/>
              <w:spacing w:line="220" w:lineRule="atLeast"/>
              <w:rPr>
                <w:rFonts w:cs="David"/>
                <w:b/>
                <w:bCs/>
                <w:sz w:val="22"/>
                <w:rtl/>
              </w:rPr>
            </w:pPr>
          </w:p>
        </w:tc>
        <w:tc>
          <w:tcPr>
            <w:tcW w:w="2126" w:type="dxa"/>
            <w:vMerge/>
          </w:tcPr>
          <w:p w:rsidR="00402746" w:rsidRDefault="00402746" w:rsidP="004D462C">
            <w:pPr>
              <w:bidi/>
              <w:spacing w:line="220" w:lineRule="atLeast"/>
              <w:rPr>
                <w:rFonts w:cs="David"/>
                <w:b/>
                <w:bCs/>
                <w:sz w:val="22"/>
                <w:rtl/>
              </w:rPr>
            </w:pPr>
          </w:p>
        </w:tc>
      </w:tr>
      <w:tr w:rsidR="00402746" w:rsidTr="00E94840">
        <w:trPr>
          <w:cantSplit/>
          <w:trHeight w:val="503"/>
        </w:trPr>
        <w:tc>
          <w:tcPr>
            <w:tcW w:w="2093" w:type="dxa"/>
            <w:tcBorders>
              <w:bottom w:val="single" w:sz="4" w:space="0" w:color="auto"/>
            </w:tcBorders>
          </w:tcPr>
          <w:p w:rsidR="00402746" w:rsidRDefault="00402746" w:rsidP="002F08C6">
            <w:pPr>
              <w:bidi/>
              <w:spacing w:line="220" w:lineRule="atLeast"/>
              <w:rPr>
                <w:rFonts w:cs="David"/>
                <w:sz w:val="22"/>
                <w:rtl/>
              </w:rPr>
            </w:pPr>
            <w:r>
              <w:rPr>
                <w:rFonts w:cs="David"/>
                <w:sz w:val="22"/>
                <w:rtl/>
              </w:rPr>
              <w:t xml:space="preserve">בניין </w:t>
            </w:r>
            <w:r>
              <w:rPr>
                <w:rFonts w:cs="David" w:hint="cs"/>
                <w:sz w:val="22"/>
                <w:rtl/>
              </w:rPr>
              <w:t>"</w:t>
            </w:r>
            <w:r>
              <w:rPr>
                <w:rFonts w:cs="David"/>
                <w:sz w:val="22"/>
                <w:rtl/>
              </w:rPr>
              <w:t>ווב</w:t>
            </w:r>
            <w:r>
              <w:rPr>
                <w:rFonts w:cs="David" w:hint="cs"/>
                <w:sz w:val="22"/>
                <w:rtl/>
              </w:rPr>
              <w:t>"</w:t>
            </w:r>
            <w:r>
              <w:rPr>
                <w:rFonts w:cs="David"/>
                <w:sz w:val="22"/>
                <w:rtl/>
              </w:rPr>
              <w:t xml:space="preserve"> 202/3 </w:t>
            </w:r>
            <w:r>
              <w:rPr>
                <w:rFonts w:cs="David" w:hint="cs"/>
                <w:sz w:val="22"/>
                <w:rtl/>
              </w:rPr>
              <w:t xml:space="preserve"> בשעות 9:00–12:00 ו- 13:00–14:00</w:t>
            </w:r>
          </w:p>
        </w:tc>
        <w:tc>
          <w:tcPr>
            <w:tcW w:w="1417" w:type="dxa"/>
          </w:tcPr>
          <w:p w:rsidR="0003108F" w:rsidRDefault="0003108F" w:rsidP="00F85207">
            <w:pPr>
              <w:bidi/>
              <w:spacing w:line="220" w:lineRule="atLeast"/>
              <w:rPr>
                <w:rFonts w:cs="David"/>
                <w:sz w:val="22"/>
                <w:rtl/>
              </w:rPr>
            </w:pPr>
            <w:r>
              <w:rPr>
                <w:rFonts w:cs="David" w:hint="cs"/>
                <w:sz w:val="22"/>
                <w:rtl/>
              </w:rPr>
              <w:t>11-12.2.18</w:t>
            </w:r>
          </w:p>
          <w:p w:rsidR="00402746" w:rsidRDefault="00402746" w:rsidP="00F85207">
            <w:pPr>
              <w:bidi/>
              <w:spacing w:line="220" w:lineRule="atLeast"/>
              <w:rPr>
                <w:rFonts w:cs="David"/>
                <w:sz w:val="22"/>
                <w:rtl/>
              </w:rPr>
            </w:pPr>
          </w:p>
        </w:tc>
        <w:tc>
          <w:tcPr>
            <w:tcW w:w="1560" w:type="dxa"/>
          </w:tcPr>
          <w:p w:rsidR="00402746" w:rsidRDefault="0003108F" w:rsidP="00F85207">
            <w:pPr>
              <w:bidi/>
              <w:spacing w:line="220" w:lineRule="atLeast"/>
              <w:rPr>
                <w:rFonts w:cs="David"/>
                <w:b/>
                <w:bCs/>
                <w:sz w:val="22"/>
                <w:rtl/>
              </w:rPr>
            </w:pPr>
            <w:r>
              <w:rPr>
                <w:rFonts w:cs="David" w:hint="cs"/>
                <w:b/>
                <w:bCs/>
                <w:sz w:val="22"/>
                <w:rtl/>
              </w:rPr>
              <w:t>10-11.9.17</w:t>
            </w:r>
            <w:r>
              <w:rPr>
                <w:rFonts w:cs="David"/>
                <w:b/>
                <w:bCs/>
                <w:sz w:val="22"/>
                <w:rtl/>
              </w:rPr>
              <w:br/>
            </w:r>
          </w:p>
        </w:tc>
        <w:tc>
          <w:tcPr>
            <w:tcW w:w="2126" w:type="dxa"/>
          </w:tcPr>
          <w:p w:rsidR="00402746" w:rsidRDefault="00402746" w:rsidP="00F85207">
            <w:pPr>
              <w:bidi/>
              <w:spacing w:line="220" w:lineRule="atLeast"/>
              <w:rPr>
                <w:rFonts w:cs="David"/>
                <w:sz w:val="22"/>
                <w:rtl/>
              </w:rPr>
            </w:pPr>
            <w:r>
              <w:rPr>
                <w:rFonts w:cs="David"/>
                <w:sz w:val="22"/>
                <w:rtl/>
              </w:rPr>
              <w:t>בסיסי</w:t>
            </w:r>
            <w:r>
              <w:rPr>
                <w:rFonts w:cs="David" w:hint="cs"/>
                <w:sz w:val="22"/>
                <w:rtl/>
              </w:rPr>
              <w:t xml:space="preserve"> 1</w:t>
            </w:r>
          </w:p>
        </w:tc>
      </w:tr>
      <w:tr w:rsidR="00402746" w:rsidTr="00E94840">
        <w:trPr>
          <w:cantSplit/>
          <w:trHeight w:val="1842"/>
        </w:trPr>
        <w:tc>
          <w:tcPr>
            <w:tcW w:w="2093" w:type="dxa"/>
            <w:tcBorders>
              <w:bottom w:val="single" w:sz="4" w:space="0" w:color="auto"/>
            </w:tcBorders>
          </w:tcPr>
          <w:p w:rsidR="00402746" w:rsidRPr="00E94840" w:rsidRDefault="00402746" w:rsidP="002F08C6">
            <w:pPr>
              <w:bidi/>
              <w:spacing w:line="220" w:lineRule="atLeast"/>
              <w:rPr>
                <w:rFonts w:cs="David"/>
                <w:rtl/>
              </w:rPr>
            </w:pPr>
            <w:r w:rsidRPr="00E94840">
              <w:rPr>
                <w:rFonts w:cs="David"/>
                <w:rtl/>
              </w:rPr>
              <w:t>ב</w:t>
            </w:r>
            <w:r w:rsidRPr="00E94840">
              <w:rPr>
                <w:rFonts w:cs="David" w:hint="cs"/>
                <w:rtl/>
              </w:rPr>
              <w:t>אתר ה</w:t>
            </w:r>
            <w:r w:rsidRPr="00E94840">
              <w:rPr>
                <w:rFonts w:cs="David"/>
                <w:rtl/>
              </w:rPr>
              <w:t>אינטרנט</w:t>
            </w:r>
            <w:r w:rsidRPr="00E94840">
              <w:rPr>
                <w:rFonts w:cs="David" w:hint="cs"/>
                <w:rtl/>
              </w:rPr>
              <w:t>:</w:t>
            </w:r>
            <w:r w:rsidRPr="00E94840">
              <w:rPr>
                <w:rFonts w:cs="David"/>
                <w:rtl/>
              </w:rPr>
              <w:t xml:space="preserve"> </w:t>
            </w:r>
          </w:p>
          <w:p w:rsidR="00402746" w:rsidRPr="00E94840" w:rsidRDefault="00402746" w:rsidP="00F85207">
            <w:pPr>
              <w:bidi/>
              <w:spacing w:line="220" w:lineRule="atLeast"/>
              <w:rPr>
                <w:b/>
                <w:bCs/>
                <w:rtl/>
              </w:rPr>
            </w:pPr>
            <w:r w:rsidRPr="00E94840">
              <w:rPr>
                <w:b/>
                <w:bCs/>
              </w:rPr>
              <w:t>www.tau.ac.il</w:t>
            </w:r>
          </w:p>
          <w:p w:rsidR="00402746" w:rsidRPr="00E94840" w:rsidRDefault="00402746" w:rsidP="00F85207">
            <w:pPr>
              <w:bidi/>
              <w:spacing w:line="220" w:lineRule="atLeast"/>
              <w:rPr>
                <w:rFonts w:cs="David"/>
                <w:rtl/>
              </w:rPr>
            </w:pPr>
            <w:r w:rsidRPr="00E94840">
              <w:rPr>
                <w:rFonts w:cs="David" w:hint="cs"/>
                <w:rtl/>
              </w:rPr>
              <w:t>בפונקציה "רישום לקורסים".</w:t>
            </w:r>
          </w:p>
          <w:p w:rsidR="00402746" w:rsidRDefault="00402746" w:rsidP="00F85207">
            <w:pPr>
              <w:bidi/>
              <w:spacing w:line="220" w:lineRule="atLeast"/>
              <w:rPr>
                <w:rFonts w:cs="David"/>
                <w:sz w:val="22"/>
                <w:rtl/>
              </w:rPr>
            </w:pPr>
            <w:r w:rsidRPr="00E94840">
              <w:rPr>
                <w:rFonts w:cs="David" w:hint="cs"/>
                <w:rtl/>
              </w:rPr>
              <w:t>לצורך</w:t>
            </w:r>
            <w:r w:rsidRPr="00E94840">
              <w:rPr>
                <w:rFonts w:cs="David"/>
                <w:rtl/>
              </w:rPr>
              <w:t xml:space="preserve"> הרישום יש להקיש </w:t>
            </w:r>
            <w:r w:rsidRPr="00E94840">
              <w:rPr>
                <w:rFonts w:cs="David" w:hint="cs"/>
                <w:rtl/>
              </w:rPr>
              <w:t xml:space="preserve">את </w:t>
            </w:r>
            <w:r w:rsidRPr="00E94840">
              <w:rPr>
                <w:rFonts w:cs="David"/>
                <w:rtl/>
              </w:rPr>
              <w:t xml:space="preserve">מס' </w:t>
            </w:r>
            <w:r w:rsidRPr="00E94840">
              <w:rPr>
                <w:rFonts w:cs="David" w:hint="cs"/>
                <w:rtl/>
              </w:rPr>
              <w:t>ה</w:t>
            </w:r>
            <w:r w:rsidRPr="00E94840">
              <w:rPr>
                <w:rFonts w:cs="David"/>
                <w:rtl/>
              </w:rPr>
              <w:t>זהות וקוד אישי</w:t>
            </w:r>
            <w:r w:rsidRPr="00E94840">
              <w:rPr>
                <w:rFonts w:cs="David" w:hint="cs"/>
                <w:rtl/>
              </w:rPr>
              <w:t xml:space="preserve"> וסיסמה</w:t>
            </w:r>
            <w:r w:rsidRPr="00E94840">
              <w:rPr>
                <w:rFonts w:cs="David"/>
                <w:rtl/>
              </w:rPr>
              <w:t>.</w:t>
            </w:r>
          </w:p>
        </w:tc>
        <w:tc>
          <w:tcPr>
            <w:tcW w:w="1417" w:type="dxa"/>
          </w:tcPr>
          <w:p w:rsidR="0003108F" w:rsidRDefault="0003108F" w:rsidP="00F85207">
            <w:pPr>
              <w:bidi/>
              <w:spacing w:line="220" w:lineRule="atLeast"/>
              <w:rPr>
                <w:rFonts w:cs="David"/>
                <w:rtl/>
              </w:rPr>
            </w:pPr>
            <w:r>
              <w:rPr>
                <w:rFonts w:cs="David" w:hint="cs"/>
                <w:rtl/>
              </w:rPr>
              <w:t>11-12.2.18</w:t>
            </w:r>
          </w:p>
          <w:p w:rsidR="00402746" w:rsidRDefault="00402746" w:rsidP="00F85207">
            <w:pPr>
              <w:bidi/>
              <w:spacing w:line="220" w:lineRule="atLeast"/>
              <w:rPr>
                <w:rFonts w:cs="David"/>
                <w:rtl/>
              </w:rPr>
            </w:pPr>
            <w:r>
              <w:rPr>
                <w:rFonts w:cs="David" w:hint="cs"/>
                <w:rtl/>
              </w:rPr>
              <w:t>בשעות:</w:t>
            </w:r>
          </w:p>
          <w:p w:rsidR="00402746" w:rsidRDefault="00402746" w:rsidP="00F85207">
            <w:pPr>
              <w:bidi/>
              <w:spacing w:line="220" w:lineRule="atLeast"/>
              <w:rPr>
                <w:rtl/>
              </w:rPr>
            </w:pPr>
            <w:r>
              <w:rPr>
                <w:rFonts w:hint="cs"/>
                <w:rtl/>
              </w:rPr>
              <w:t>8:00–22:00</w:t>
            </w:r>
          </w:p>
        </w:tc>
        <w:tc>
          <w:tcPr>
            <w:tcW w:w="1560" w:type="dxa"/>
          </w:tcPr>
          <w:p w:rsidR="00402746" w:rsidRDefault="00402746" w:rsidP="00F85207">
            <w:pPr>
              <w:bidi/>
              <w:spacing w:line="220" w:lineRule="atLeast"/>
              <w:rPr>
                <w:rFonts w:cs="David"/>
                <w:sz w:val="22"/>
                <w:rtl/>
              </w:rPr>
            </w:pPr>
            <w:r>
              <w:rPr>
                <w:rFonts w:cs="David" w:hint="cs"/>
                <w:sz w:val="22"/>
                <w:rtl/>
              </w:rPr>
              <w:t xml:space="preserve">החל מ- </w:t>
            </w:r>
            <w:r w:rsidR="0003108F">
              <w:rPr>
                <w:rFonts w:cs="David" w:hint="cs"/>
                <w:sz w:val="22"/>
                <w:rtl/>
              </w:rPr>
              <w:t>3</w:t>
            </w:r>
            <w:r w:rsidR="009E1342">
              <w:rPr>
                <w:rFonts w:cs="David" w:hint="cs"/>
                <w:sz w:val="22"/>
                <w:rtl/>
              </w:rPr>
              <w:t>.9.</w:t>
            </w:r>
            <w:r w:rsidR="0003108F">
              <w:rPr>
                <w:rFonts w:cs="David" w:hint="cs"/>
                <w:sz w:val="22"/>
                <w:rtl/>
              </w:rPr>
              <w:t>17</w:t>
            </w:r>
          </w:p>
          <w:p w:rsidR="00402746" w:rsidRDefault="00402746" w:rsidP="00F85207">
            <w:pPr>
              <w:bidi/>
              <w:spacing w:line="220" w:lineRule="atLeast"/>
              <w:rPr>
                <w:rFonts w:cs="David"/>
                <w:sz w:val="22"/>
                <w:rtl/>
              </w:rPr>
            </w:pPr>
            <w:r>
              <w:rPr>
                <w:rFonts w:cs="David" w:hint="cs"/>
                <w:sz w:val="22"/>
                <w:rtl/>
              </w:rPr>
              <w:t xml:space="preserve"> בשעות: 8:00–22:00 ועד </w:t>
            </w:r>
            <w:r w:rsidR="0003108F">
              <w:rPr>
                <w:rFonts w:cs="David" w:hint="cs"/>
                <w:sz w:val="22"/>
                <w:rtl/>
              </w:rPr>
              <w:t>17</w:t>
            </w:r>
            <w:r w:rsidR="009E1342">
              <w:rPr>
                <w:rFonts w:cs="David" w:hint="cs"/>
                <w:sz w:val="22"/>
                <w:rtl/>
              </w:rPr>
              <w:t>.10.</w:t>
            </w:r>
            <w:r w:rsidR="0003108F">
              <w:rPr>
                <w:rFonts w:cs="David" w:hint="cs"/>
                <w:sz w:val="22"/>
                <w:rtl/>
              </w:rPr>
              <w:t>17</w:t>
            </w:r>
          </w:p>
          <w:p w:rsidR="00402746" w:rsidRDefault="00402746" w:rsidP="00F85207">
            <w:pPr>
              <w:bidi/>
              <w:spacing w:line="220" w:lineRule="atLeast"/>
              <w:rPr>
                <w:rFonts w:cs="David"/>
                <w:sz w:val="22"/>
                <w:rtl/>
              </w:rPr>
            </w:pPr>
            <w:r>
              <w:rPr>
                <w:rFonts w:cs="David" w:hint="cs"/>
                <w:sz w:val="22"/>
                <w:rtl/>
              </w:rPr>
              <w:t xml:space="preserve">עד לשעה </w:t>
            </w:r>
            <w:r>
              <w:rPr>
                <w:rFonts w:hint="cs"/>
                <w:sz w:val="18"/>
                <w:szCs w:val="18"/>
                <w:rtl/>
              </w:rPr>
              <w:t>16:00</w:t>
            </w:r>
          </w:p>
        </w:tc>
        <w:tc>
          <w:tcPr>
            <w:tcW w:w="2126" w:type="dxa"/>
          </w:tcPr>
          <w:p w:rsidR="00402746" w:rsidRDefault="00402746" w:rsidP="00D22C29">
            <w:pPr>
              <w:tabs>
                <w:tab w:val="left" w:pos="176"/>
              </w:tabs>
              <w:bidi/>
              <w:spacing w:line="220" w:lineRule="atLeast"/>
              <w:rPr>
                <w:rFonts w:cs="David"/>
                <w:sz w:val="22"/>
                <w:rtl/>
              </w:rPr>
            </w:pPr>
            <w:r>
              <w:rPr>
                <w:rFonts w:cs="David" w:hint="cs"/>
                <w:sz w:val="22"/>
                <w:rtl/>
              </w:rPr>
              <w:t>- מתקדמים א'</w:t>
            </w:r>
          </w:p>
          <w:p w:rsidR="00402746" w:rsidRDefault="00402746" w:rsidP="00D22C29">
            <w:pPr>
              <w:tabs>
                <w:tab w:val="left" w:pos="176"/>
              </w:tabs>
              <w:bidi/>
              <w:spacing w:line="220" w:lineRule="atLeast"/>
              <w:rPr>
                <w:rFonts w:cs="David"/>
                <w:sz w:val="22"/>
                <w:rtl/>
              </w:rPr>
            </w:pPr>
            <w:r>
              <w:rPr>
                <w:rFonts w:cs="David" w:hint="cs"/>
                <w:sz w:val="22"/>
                <w:rtl/>
              </w:rPr>
              <w:t xml:space="preserve">- </w:t>
            </w:r>
            <w:r>
              <w:rPr>
                <w:rFonts w:cs="David"/>
                <w:sz w:val="22"/>
                <w:rtl/>
              </w:rPr>
              <w:t>מתקדמים</w:t>
            </w:r>
            <w:r>
              <w:rPr>
                <w:rFonts w:cs="David" w:hint="cs"/>
                <w:sz w:val="22"/>
                <w:rtl/>
              </w:rPr>
              <w:t xml:space="preserve"> ב' בפקולטות/</w:t>
            </w:r>
            <w:r>
              <w:rPr>
                <w:rFonts w:cs="David"/>
                <w:sz w:val="22"/>
                <w:rtl/>
              </w:rPr>
              <w:t xml:space="preserve"> </w:t>
            </w:r>
            <w:r>
              <w:rPr>
                <w:rFonts w:cs="David" w:hint="cs"/>
                <w:sz w:val="22"/>
                <w:rtl/>
              </w:rPr>
              <w:t xml:space="preserve"> </w:t>
            </w:r>
          </w:p>
          <w:p w:rsidR="00402746" w:rsidRDefault="00402746" w:rsidP="00D22C29">
            <w:pPr>
              <w:tabs>
                <w:tab w:val="left" w:pos="176"/>
              </w:tabs>
              <w:bidi/>
              <w:spacing w:line="220" w:lineRule="atLeast"/>
              <w:rPr>
                <w:rFonts w:cs="David"/>
                <w:sz w:val="22"/>
                <w:rtl/>
              </w:rPr>
            </w:pPr>
            <w:r>
              <w:rPr>
                <w:rFonts w:cs="David" w:hint="cs"/>
                <w:sz w:val="22"/>
                <w:rtl/>
              </w:rPr>
              <w:t xml:space="preserve">  ב</w:t>
            </w:r>
            <w:r>
              <w:rPr>
                <w:rFonts w:cs="David"/>
                <w:sz w:val="22"/>
                <w:rtl/>
              </w:rPr>
              <w:t>בי"ס</w:t>
            </w:r>
            <w:r>
              <w:rPr>
                <w:rFonts w:hint="cs"/>
                <w:sz w:val="22"/>
                <w:rtl/>
              </w:rPr>
              <w:t xml:space="preserve"> </w:t>
            </w:r>
            <w:r>
              <w:rPr>
                <w:rFonts w:cs="David"/>
                <w:sz w:val="22"/>
                <w:rtl/>
              </w:rPr>
              <w:t xml:space="preserve">בהתאם </w:t>
            </w:r>
          </w:p>
          <w:p w:rsidR="00402746" w:rsidRDefault="00402746" w:rsidP="00D22C29">
            <w:pPr>
              <w:tabs>
                <w:tab w:val="left" w:pos="176"/>
              </w:tabs>
              <w:bidi/>
              <w:spacing w:line="220" w:lineRule="atLeast"/>
              <w:rPr>
                <w:rFonts w:cs="David"/>
                <w:sz w:val="22"/>
                <w:rtl/>
              </w:rPr>
            </w:pPr>
            <w:r>
              <w:rPr>
                <w:rFonts w:cs="David" w:hint="cs"/>
                <w:sz w:val="22"/>
                <w:rtl/>
              </w:rPr>
              <w:t xml:space="preserve">  </w:t>
            </w:r>
            <w:r>
              <w:rPr>
                <w:rFonts w:cs="David"/>
                <w:sz w:val="22"/>
                <w:rtl/>
              </w:rPr>
              <w:t>למפורסם בידיעונים</w:t>
            </w:r>
          </w:p>
        </w:tc>
      </w:tr>
      <w:tr w:rsidR="00402746" w:rsidTr="00E94840">
        <w:trPr>
          <w:cantSplit/>
          <w:trHeight w:val="1120"/>
        </w:trPr>
        <w:tc>
          <w:tcPr>
            <w:tcW w:w="5070" w:type="dxa"/>
            <w:gridSpan w:val="3"/>
          </w:tcPr>
          <w:p w:rsidR="00402746" w:rsidRDefault="00402746" w:rsidP="00E94840">
            <w:pPr>
              <w:bidi/>
              <w:spacing w:line="220" w:lineRule="atLeast"/>
              <w:rPr>
                <w:rFonts w:cs="David"/>
                <w:sz w:val="22"/>
                <w:szCs w:val="22"/>
                <w:rtl/>
              </w:rPr>
            </w:pPr>
            <w:r>
              <w:rPr>
                <w:rFonts w:cs="David"/>
                <w:sz w:val="22"/>
                <w:rtl/>
              </w:rPr>
              <w:t xml:space="preserve">רישום לשפות </w:t>
            </w:r>
            <w:r>
              <w:rPr>
                <w:rFonts w:cs="David" w:hint="cs"/>
                <w:sz w:val="22"/>
                <w:rtl/>
              </w:rPr>
              <w:t xml:space="preserve">יתקיים </w:t>
            </w:r>
            <w:r>
              <w:rPr>
                <w:rFonts w:cs="David"/>
                <w:sz w:val="22"/>
                <w:rtl/>
              </w:rPr>
              <w:t>בתאריכים</w:t>
            </w:r>
            <w:r w:rsidR="00BB3EDE">
              <w:rPr>
                <w:rFonts w:cs="David" w:hint="cs"/>
                <w:sz w:val="22"/>
                <w:rtl/>
              </w:rPr>
              <w:t xml:space="preserve"> </w:t>
            </w:r>
            <w:r w:rsidR="0003108F">
              <w:rPr>
                <w:rFonts w:cs="David" w:hint="cs"/>
                <w:sz w:val="22"/>
                <w:rtl/>
              </w:rPr>
              <w:t xml:space="preserve">3.9.17 </w:t>
            </w:r>
            <w:r w:rsidR="0003108F">
              <w:rPr>
                <w:rFonts w:cs="David"/>
                <w:sz w:val="22"/>
                <w:rtl/>
              </w:rPr>
              <w:t>–</w:t>
            </w:r>
            <w:r w:rsidR="0003108F">
              <w:rPr>
                <w:rFonts w:cs="David" w:hint="cs"/>
                <w:sz w:val="22"/>
                <w:rtl/>
              </w:rPr>
              <w:t xml:space="preserve"> 17.10.17</w:t>
            </w:r>
            <w:r w:rsidR="00270E97">
              <w:rPr>
                <w:rFonts w:cs="David" w:hint="cs"/>
                <w:sz w:val="22"/>
                <w:rtl/>
              </w:rPr>
              <w:t xml:space="preserve"> </w:t>
            </w:r>
            <w:r>
              <w:rPr>
                <w:rFonts w:cs="David"/>
                <w:sz w:val="22"/>
                <w:rtl/>
              </w:rPr>
              <w:t>כתובת האתר באינטרנט:</w:t>
            </w:r>
            <w:r w:rsidR="00E94840">
              <w:rPr>
                <w:rFonts w:cs="David" w:hint="cs"/>
                <w:sz w:val="22"/>
                <w:rtl/>
              </w:rPr>
              <w:t xml:space="preserve"> </w:t>
            </w:r>
            <w:r>
              <w:rPr>
                <w:rFonts w:cs="David" w:hint="cs"/>
                <w:sz w:val="22"/>
                <w:rtl/>
              </w:rPr>
              <w:t xml:space="preserve"> </w:t>
            </w:r>
            <w:hyperlink r:id="rId39" w:history="1">
              <w:r w:rsidRPr="0097084D">
                <w:rPr>
                  <w:rStyle w:val="Hyperlink"/>
                  <w:rFonts w:cs="David"/>
                  <w:sz w:val="16"/>
                  <w:szCs w:val="16"/>
                </w:rPr>
                <w:t>http://www5.tau.ac.il/foreign-languages</w:t>
              </w:r>
              <w:r w:rsidRPr="0097084D">
                <w:rPr>
                  <w:rStyle w:val="Hyperlink"/>
                  <w:rFonts w:cs="David"/>
                  <w:sz w:val="16"/>
                  <w:szCs w:val="16"/>
                  <w:rtl/>
                </w:rPr>
                <w:t>/</w:t>
              </w:r>
            </w:hyperlink>
            <w:r>
              <w:rPr>
                <w:rFonts w:cs="David" w:hint="cs"/>
                <w:sz w:val="22"/>
                <w:szCs w:val="22"/>
                <w:rtl/>
              </w:rPr>
              <w:t xml:space="preserve">  </w:t>
            </w:r>
          </w:p>
          <w:p w:rsidR="00402746" w:rsidRDefault="00402746" w:rsidP="00E94840">
            <w:pPr>
              <w:bidi/>
              <w:spacing w:line="220" w:lineRule="atLeast"/>
              <w:rPr>
                <w:rFonts w:cs="David"/>
                <w:sz w:val="22"/>
                <w:rtl/>
              </w:rPr>
            </w:pPr>
            <w:r>
              <w:rPr>
                <w:rFonts w:cs="David" w:hint="cs"/>
                <w:sz w:val="22"/>
                <w:rtl/>
              </w:rPr>
              <w:t>הקורסים כרוכים בתשלום לתלמידים שאינם חייבים בשפה זרה נוספת</w:t>
            </w:r>
            <w:r>
              <w:rPr>
                <w:rFonts w:cs="David"/>
                <w:sz w:val="22"/>
                <w:rtl/>
              </w:rPr>
              <w:t>.</w:t>
            </w:r>
          </w:p>
        </w:tc>
        <w:tc>
          <w:tcPr>
            <w:tcW w:w="2126" w:type="dxa"/>
            <w:tcBorders>
              <w:bottom w:val="single" w:sz="4" w:space="0" w:color="auto"/>
            </w:tcBorders>
          </w:tcPr>
          <w:p w:rsidR="00402746" w:rsidRDefault="00402746" w:rsidP="00F85207">
            <w:pPr>
              <w:bidi/>
              <w:spacing w:line="220" w:lineRule="atLeast"/>
              <w:rPr>
                <w:rFonts w:cs="David"/>
                <w:sz w:val="22"/>
                <w:rtl/>
              </w:rPr>
            </w:pPr>
            <w:r>
              <w:rPr>
                <w:rFonts w:cs="David"/>
                <w:sz w:val="22"/>
                <w:rtl/>
              </w:rPr>
              <w:t>שפות אחרות</w:t>
            </w:r>
          </w:p>
          <w:p w:rsidR="00E94840" w:rsidRDefault="00E94840" w:rsidP="00E94840">
            <w:pPr>
              <w:bidi/>
              <w:spacing w:line="220" w:lineRule="atLeast"/>
              <w:rPr>
                <w:rFonts w:cs="David"/>
                <w:sz w:val="22"/>
                <w:rtl/>
              </w:rPr>
            </w:pPr>
          </w:p>
          <w:p w:rsidR="00E94840" w:rsidRDefault="00E94840" w:rsidP="00E94840">
            <w:pPr>
              <w:bidi/>
              <w:spacing w:line="220" w:lineRule="atLeast"/>
              <w:rPr>
                <w:rFonts w:cs="David"/>
                <w:sz w:val="22"/>
                <w:rtl/>
              </w:rPr>
            </w:pPr>
          </w:p>
        </w:tc>
      </w:tr>
    </w:tbl>
    <w:p w:rsidR="00402746" w:rsidRDefault="00402746" w:rsidP="00794614">
      <w:pPr>
        <w:bidi/>
        <w:spacing w:line="220" w:lineRule="atLeast"/>
        <w:ind w:left="709"/>
        <w:rPr>
          <w:rFonts w:cs="David"/>
          <w:sz w:val="22"/>
          <w:szCs w:val="22"/>
          <w:rtl/>
        </w:rPr>
      </w:pPr>
      <w:r>
        <w:rPr>
          <w:rFonts w:cs="David"/>
          <w:sz w:val="22"/>
          <w:szCs w:val="22"/>
          <w:rtl/>
        </w:rPr>
        <w:t>שינויים וביטולים לקורסי אנגלית ושפות אחרות, יתקיימו בשבוע הראשו</w:t>
      </w:r>
      <w:r>
        <w:rPr>
          <w:rFonts w:cs="David" w:hint="cs"/>
          <w:sz w:val="22"/>
          <w:szCs w:val="22"/>
          <w:rtl/>
        </w:rPr>
        <w:t>ן</w:t>
      </w:r>
      <w:r>
        <w:rPr>
          <w:rFonts w:cs="David"/>
          <w:sz w:val="22"/>
          <w:szCs w:val="22"/>
          <w:rtl/>
        </w:rPr>
        <w:t xml:space="preserve"> של</w:t>
      </w:r>
      <w:r>
        <w:rPr>
          <w:rFonts w:cs="David" w:hint="cs"/>
          <w:sz w:val="22"/>
          <w:szCs w:val="22"/>
          <w:rtl/>
        </w:rPr>
        <w:t xml:space="preserve"> </w:t>
      </w:r>
      <w:r>
        <w:rPr>
          <w:rFonts w:cs="David"/>
          <w:sz w:val="22"/>
          <w:szCs w:val="22"/>
          <w:rtl/>
        </w:rPr>
        <w:t>הסמסטר</w:t>
      </w:r>
      <w:r>
        <w:rPr>
          <w:rFonts w:cs="David" w:hint="cs"/>
          <w:sz w:val="22"/>
          <w:szCs w:val="22"/>
          <w:rtl/>
        </w:rPr>
        <w:t xml:space="preserve"> </w:t>
      </w:r>
      <w:r>
        <w:rPr>
          <w:rFonts w:cs="David" w:hint="cs"/>
          <w:b/>
          <w:bCs/>
          <w:sz w:val="22"/>
          <w:szCs w:val="22"/>
          <w:rtl/>
        </w:rPr>
        <w:t xml:space="preserve"> </w:t>
      </w:r>
      <w:r>
        <w:rPr>
          <w:rFonts w:cs="David" w:hint="cs"/>
          <w:sz w:val="22"/>
          <w:szCs w:val="22"/>
          <w:rtl/>
        </w:rPr>
        <w:t>ב</w:t>
      </w:r>
      <w:r>
        <w:rPr>
          <w:rFonts w:cs="David"/>
          <w:sz w:val="22"/>
          <w:szCs w:val="22"/>
          <w:rtl/>
        </w:rPr>
        <w:t>שעות</w:t>
      </w:r>
      <w:r>
        <w:rPr>
          <w:rFonts w:cs="David" w:hint="cs"/>
          <w:sz w:val="22"/>
          <w:szCs w:val="22"/>
          <w:rtl/>
        </w:rPr>
        <w:t xml:space="preserve"> 9:00–12:00 ו- 13:00–15:00</w:t>
      </w:r>
      <w:r>
        <w:rPr>
          <w:rFonts w:cs="David" w:hint="cs"/>
          <w:b/>
          <w:bCs/>
          <w:sz w:val="22"/>
          <w:szCs w:val="22"/>
          <w:rtl/>
        </w:rPr>
        <w:t xml:space="preserve"> </w:t>
      </w:r>
      <w:r>
        <w:rPr>
          <w:rFonts w:cs="David"/>
          <w:b/>
          <w:bCs/>
          <w:sz w:val="22"/>
          <w:szCs w:val="22"/>
          <w:rtl/>
        </w:rPr>
        <w:t>בלבד</w:t>
      </w:r>
      <w:r>
        <w:rPr>
          <w:rFonts w:cs="David"/>
          <w:sz w:val="22"/>
          <w:szCs w:val="22"/>
          <w:rtl/>
        </w:rPr>
        <w:t>.</w:t>
      </w:r>
    </w:p>
    <w:p w:rsidR="00402746" w:rsidRDefault="00402746" w:rsidP="00794614">
      <w:pPr>
        <w:bidi/>
        <w:spacing w:line="220" w:lineRule="atLeast"/>
        <w:ind w:firstLine="709"/>
        <w:rPr>
          <w:rFonts w:cs="David"/>
          <w:b/>
          <w:bCs/>
          <w:sz w:val="22"/>
          <w:szCs w:val="22"/>
          <w:rtl/>
        </w:rPr>
      </w:pPr>
      <w:r>
        <w:rPr>
          <w:rFonts w:cs="David"/>
          <w:b/>
          <w:bCs/>
          <w:sz w:val="22"/>
          <w:szCs w:val="22"/>
          <w:rtl/>
        </w:rPr>
        <w:t xml:space="preserve">מועדי הקורסים וסדרי הרישום לעונת לימודי הקיץ </w:t>
      </w:r>
      <w:r>
        <w:rPr>
          <w:rFonts w:cs="David" w:hint="cs"/>
          <w:b/>
          <w:bCs/>
          <w:sz w:val="22"/>
          <w:szCs w:val="22"/>
          <w:rtl/>
        </w:rPr>
        <w:t>תשע"</w:t>
      </w:r>
      <w:r w:rsidR="0003108F">
        <w:rPr>
          <w:rFonts w:cs="David" w:hint="cs"/>
          <w:b/>
          <w:bCs/>
          <w:sz w:val="22"/>
          <w:szCs w:val="22"/>
          <w:rtl/>
        </w:rPr>
        <w:t>ח</w:t>
      </w:r>
      <w:r>
        <w:rPr>
          <w:rFonts w:cs="David" w:hint="cs"/>
          <w:b/>
          <w:bCs/>
          <w:sz w:val="22"/>
          <w:szCs w:val="22"/>
          <w:rtl/>
        </w:rPr>
        <w:t xml:space="preserve"> </w:t>
      </w:r>
      <w:r>
        <w:rPr>
          <w:rFonts w:cs="David" w:hint="cs"/>
          <w:sz w:val="22"/>
          <w:szCs w:val="22"/>
          <w:rtl/>
        </w:rPr>
        <w:t>יפורסמו בנפרד</w:t>
      </w:r>
      <w:r>
        <w:rPr>
          <w:rFonts w:cs="David" w:hint="cs"/>
          <w:b/>
          <w:bCs/>
          <w:sz w:val="22"/>
          <w:szCs w:val="22"/>
          <w:rtl/>
        </w:rPr>
        <w:t>.</w:t>
      </w:r>
    </w:p>
    <w:p w:rsidR="00794614" w:rsidRDefault="00794614" w:rsidP="00794614">
      <w:pPr>
        <w:bidi/>
        <w:spacing w:line="220" w:lineRule="atLeast"/>
        <w:ind w:left="720"/>
        <w:rPr>
          <w:rFonts w:cs="David"/>
          <w:sz w:val="22"/>
          <w:szCs w:val="22"/>
          <w:rtl/>
        </w:rPr>
      </w:pPr>
    </w:p>
    <w:p w:rsidR="00402746" w:rsidRDefault="00402746" w:rsidP="00794614">
      <w:pPr>
        <w:bidi/>
        <w:spacing w:line="220" w:lineRule="atLeast"/>
        <w:ind w:left="720"/>
        <w:rPr>
          <w:rFonts w:cs="David"/>
          <w:sz w:val="22"/>
          <w:szCs w:val="22"/>
          <w:rtl/>
        </w:rPr>
      </w:pPr>
      <w:r>
        <w:rPr>
          <w:rFonts w:cs="David"/>
          <w:sz w:val="22"/>
          <w:szCs w:val="22"/>
          <w:rtl/>
        </w:rPr>
        <w:t>(2)</w:t>
      </w:r>
      <w:r>
        <w:rPr>
          <w:rFonts w:cs="David" w:hint="cs"/>
          <w:sz w:val="22"/>
          <w:szCs w:val="22"/>
          <w:rtl/>
        </w:rPr>
        <w:t xml:space="preserve"> </w:t>
      </w:r>
      <w:r>
        <w:rPr>
          <w:rFonts w:cs="David"/>
          <w:sz w:val="22"/>
          <w:szCs w:val="22"/>
          <w:rtl/>
        </w:rPr>
        <w:t>כל שינוי, או הרשמה מאוחרת יגררו קנס אם הסיבה אינה מוצדקת.</w:t>
      </w:r>
    </w:p>
    <w:p w:rsidR="00402746" w:rsidRDefault="00402746" w:rsidP="00794614">
      <w:pPr>
        <w:bidi/>
        <w:spacing w:line="220" w:lineRule="atLeast"/>
        <w:ind w:left="720"/>
        <w:rPr>
          <w:rFonts w:cs="David"/>
          <w:sz w:val="22"/>
          <w:szCs w:val="22"/>
          <w:rtl/>
        </w:rPr>
      </w:pPr>
      <w:r>
        <w:rPr>
          <w:rFonts w:cs="David"/>
          <w:sz w:val="22"/>
          <w:szCs w:val="22"/>
          <w:rtl/>
        </w:rPr>
        <w:t xml:space="preserve">(3) </w:t>
      </w:r>
      <w:r w:rsidRPr="00794614">
        <w:rPr>
          <w:rFonts w:cs="David"/>
          <w:sz w:val="22"/>
          <w:szCs w:val="22"/>
          <w:rtl/>
        </w:rPr>
        <w:t>קורס שלא יבוטל, י</w:t>
      </w:r>
      <w:r w:rsidRPr="00794614">
        <w:rPr>
          <w:rFonts w:cs="David" w:hint="cs"/>
          <w:sz w:val="22"/>
          <w:szCs w:val="22"/>
          <w:rtl/>
        </w:rPr>
        <w:t>ו</w:t>
      </w:r>
      <w:r w:rsidRPr="00794614">
        <w:rPr>
          <w:rFonts w:cs="David"/>
          <w:sz w:val="22"/>
          <w:szCs w:val="22"/>
          <w:rtl/>
        </w:rPr>
        <w:t>כנס לחישוב שכר הלימוד</w:t>
      </w:r>
      <w:r>
        <w:rPr>
          <w:rFonts w:cs="David"/>
          <w:sz w:val="22"/>
          <w:szCs w:val="22"/>
          <w:rtl/>
        </w:rPr>
        <w:t>.</w:t>
      </w:r>
    </w:p>
    <w:p w:rsidR="00402746" w:rsidRPr="00794614" w:rsidRDefault="00402746" w:rsidP="00794614">
      <w:pPr>
        <w:bidi/>
        <w:spacing w:line="220" w:lineRule="atLeast"/>
        <w:ind w:left="720"/>
        <w:rPr>
          <w:rFonts w:cs="David"/>
          <w:sz w:val="22"/>
          <w:szCs w:val="22"/>
          <w:rtl/>
        </w:rPr>
      </w:pPr>
      <w:r>
        <w:rPr>
          <w:rFonts w:cs="David"/>
          <w:sz w:val="22"/>
          <w:szCs w:val="22"/>
          <w:rtl/>
        </w:rPr>
        <w:t xml:space="preserve">(4) </w:t>
      </w:r>
      <w:r w:rsidR="00794614">
        <w:rPr>
          <w:rFonts w:cs="David" w:hint="cs"/>
          <w:sz w:val="22"/>
          <w:szCs w:val="22"/>
          <w:rtl/>
        </w:rPr>
        <w:t>ל</w:t>
      </w:r>
      <w:r>
        <w:rPr>
          <w:rFonts w:cs="David"/>
          <w:sz w:val="22"/>
          <w:szCs w:val="22"/>
          <w:rtl/>
        </w:rPr>
        <w:t>קראת מחזורי הקיץ מתקיים רישום נפרד. מועדי ההרשמה מתפרסמים על לוחות המודעות ברחבי האוניברסיטה.</w:t>
      </w:r>
    </w:p>
    <w:p w:rsidR="00E94840" w:rsidRDefault="00E94840" w:rsidP="00794614">
      <w:pPr>
        <w:bidi/>
        <w:spacing w:line="220" w:lineRule="atLeast"/>
        <w:ind w:left="720"/>
        <w:rPr>
          <w:rFonts w:cs="David"/>
          <w:sz w:val="22"/>
          <w:szCs w:val="22"/>
          <w:rtl/>
        </w:rPr>
      </w:pPr>
    </w:p>
    <w:p w:rsidR="00E94840" w:rsidRDefault="00E94840" w:rsidP="00E94840">
      <w:pPr>
        <w:bidi/>
        <w:spacing w:line="220" w:lineRule="atLeast"/>
        <w:ind w:left="720"/>
        <w:rPr>
          <w:rFonts w:cs="David"/>
          <w:sz w:val="22"/>
          <w:szCs w:val="22"/>
          <w:rtl/>
        </w:rPr>
      </w:pPr>
    </w:p>
    <w:p w:rsidR="00402746" w:rsidRPr="00794614" w:rsidRDefault="00402746" w:rsidP="00E94840">
      <w:pPr>
        <w:bidi/>
        <w:spacing w:line="220" w:lineRule="atLeast"/>
        <w:ind w:left="720"/>
        <w:rPr>
          <w:rFonts w:cs="David"/>
          <w:sz w:val="22"/>
          <w:szCs w:val="22"/>
          <w:rtl/>
        </w:rPr>
      </w:pPr>
      <w:r w:rsidRPr="00794614">
        <w:rPr>
          <w:rFonts w:cs="David"/>
          <w:sz w:val="22"/>
          <w:szCs w:val="22"/>
          <w:rtl/>
        </w:rPr>
        <w:t>מזכירות היחידה:</w:t>
      </w:r>
    </w:p>
    <w:p w:rsidR="00402746" w:rsidRDefault="00402746" w:rsidP="00794614">
      <w:pPr>
        <w:bidi/>
        <w:spacing w:line="220" w:lineRule="atLeast"/>
        <w:ind w:left="720"/>
        <w:rPr>
          <w:rFonts w:cs="David"/>
          <w:sz w:val="22"/>
          <w:szCs w:val="22"/>
          <w:rtl/>
        </w:rPr>
      </w:pPr>
      <w:r>
        <w:rPr>
          <w:rFonts w:cs="David"/>
          <w:sz w:val="22"/>
          <w:szCs w:val="22"/>
          <w:rtl/>
        </w:rPr>
        <w:t>משרדי היחידה ל</w:t>
      </w:r>
      <w:r>
        <w:rPr>
          <w:rFonts w:cs="David" w:hint="cs"/>
          <w:sz w:val="22"/>
          <w:szCs w:val="22"/>
          <w:rtl/>
        </w:rPr>
        <w:t>לימודי</w:t>
      </w:r>
      <w:r>
        <w:rPr>
          <w:rFonts w:cs="David"/>
          <w:sz w:val="22"/>
          <w:szCs w:val="22"/>
          <w:rtl/>
        </w:rPr>
        <w:t xml:space="preserve"> שפות נמצאים בבניין ווב קומה ב', חדר </w:t>
      </w:r>
      <w:r>
        <w:rPr>
          <w:rFonts w:cs="David" w:hint="cs"/>
          <w:sz w:val="22"/>
          <w:szCs w:val="22"/>
          <w:rtl/>
        </w:rPr>
        <w:t>205</w:t>
      </w:r>
      <w:r>
        <w:rPr>
          <w:rFonts w:cs="David"/>
          <w:sz w:val="22"/>
          <w:szCs w:val="22"/>
          <w:rtl/>
        </w:rPr>
        <w:t xml:space="preserve"> טל' </w:t>
      </w:r>
      <w:r>
        <w:rPr>
          <w:rFonts w:cs="David" w:hint="cs"/>
          <w:sz w:val="22"/>
          <w:szCs w:val="22"/>
          <w:rtl/>
        </w:rPr>
        <w:t>03-</w:t>
      </w:r>
      <w:r>
        <w:rPr>
          <w:rFonts w:cs="David"/>
          <w:sz w:val="22"/>
          <w:szCs w:val="22"/>
          <w:rtl/>
        </w:rPr>
        <w:t>6409681.</w:t>
      </w:r>
    </w:p>
    <w:p w:rsidR="00402746" w:rsidRDefault="00402746" w:rsidP="00794614">
      <w:pPr>
        <w:bidi/>
        <w:spacing w:line="220" w:lineRule="atLeast"/>
        <w:ind w:left="720"/>
        <w:rPr>
          <w:rFonts w:cs="David"/>
          <w:sz w:val="22"/>
          <w:szCs w:val="22"/>
          <w:rtl/>
        </w:rPr>
      </w:pPr>
      <w:r>
        <w:rPr>
          <w:rFonts w:cs="David"/>
          <w:sz w:val="22"/>
          <w:szCs w:val="22"/>
          <w:rtl/>
        </w:rPr>
        <w:t xml:space="preserve">שעות הקבלה: ימים </w:t>
      </w:r>
      <w:r>
        <w:rPr>
          <w:rFonts w:cs="David" w:hint="cs"/>
          <w:sz w:val="22"/>
          <w:szCs w:val="22"/>
          <w:rtl/>
        </w:rPr>
        <w:t>א'-ה'</w:t>
      </w:r>
      <w:r>
        <w:rPr>
          <w:rFonts w:cs="David"/>
          <w:sz w:val="22"/>
          <w:szCs w:val="22"/>
          <w:rtl/>
        </w:rPr>
        <w:t xml:space="preserve"> </w:t>
      </w:r>
      <w:r>
        <w:rPr>
          <w:rFonts w:cs="David" w:hint="cs"/>
          <w:sz w:val="22"/>
          <w:szCs w:val="22"/>
          <w:rtl/>
        </w:rPr>
        <w:t>ב</w:t>
      </w:r>
      <w:r>
        <w:rPr>
          <w:rFonts w:cs="David"/>
          <w:sz w:val="22"/>
          <w:szCs w:val="22"/>
          <w:rtl/>
        </w:rPr>
        <w:t>שעות</w:t>
      </w:r>
      <w:r>
        <w:rPr>
          <w:rFonts w:cs="David" w:hint="cs"/>
          <w:sz w:val="22"/>
          <w:szCs w:val="22"/>
          <w:rtl/>
        </w:rPr>
        <w:t xml:space="preserve"> 10:00–12:00</w:t>
      </w:r>
      <w:r>
        <w:rPr>
          <w:rFonts w:cs="David"/>
          <w:sz w:val="22"/>
          <w:szCs w:val="22"/>
          <w:rtl/>
        </w:rPr>
        <w:t xml:space="preserve"> </w:t>
      </w:r>
      <w:r>
        <w:rPr>
          <w:rFonts w:cs="David" w:hint="cs"/>
          <w:sz w:val="22"/>
          <w:szCs w:val="22"/>
          <w:rtl/>
        </w:rPr>
        <w:t>וב</w:t>
      </w:r>
      <w:r>
        <w:rPr>
          <w:rFonts w:cs="David"/>
          <w:sz w:val="22"/>
          <w:szCs w:val="22"/>
          <w:rtl/>
        </w:rPr>
        <w:t>י</w:t>
      </w:r>
      <w:r>
        <w:rPr>
          <w:rFonts w:cs="David" w:hint="cs"/>
          <w:sz w:val="22"/>
          <w:szCs w:val="22"/>
          <w:rtl/>
        </w:rPr>
        <w:t>מי</w:t>
      </w:r>
      <w:r>
        <w:rPr>
          <w:rFonts w:cs="David"/>
          <w:sz w:val="22"/>
          <w:szCs w:val="22"/>
          <w:rtl/>
        </w:rPr>
        <w:t xml:space="preserve"> </w:t>
      </w:r>
      <w:r>
        <w:rPr>
          <w:rFonts w:cs="David" w:hint="cs"/>
          <w:sz w:val="22"/>
          <w:szCs w:val="22"/>
          <w:rtl/>
        </w:rPr>
        <w:t>ב</w:t>
      </w:r>
      <w:r>
        <w:rPr>
          <w:rFonts w:cs="David"/>
          <w:sz w:val="22"/>
          <w:szCs w:val="22"/>
          <w:rtl/>
        </w:rPr>
        <w:t xml:space="preserve">' </w:t>
      </w:r>
      <w:r>
        <w:rPr>
          <w:rFonts w:cs="David" w:hint="cs"/>
          <w:sz w:val="22"/>
          <w:szCs w:val="22"/>
          <w:rtl/>
        </w:rPr>
        <w:t>ו- ד ב</w:t>
      </w:r>
      <w:r>
        <w:rPr>
          <w:rFonts w:cs="David"/>
          <w:sz w:val="22"/>
          <w:szCs w:val="22"/>
          <w:rtl/>
        </w:rPr>
        <w:t>שעות</w:t>
      </w:r>
      <w:r>
        <w:rPr>
          <w:rFonts w:cs="David" w:hint="cs"/>
          <w:sz w:val="22"/>
          <w:szCs w:val="22"/>
          <w:rtl/>
        </w:rPr>
        <w:t xml:space="preserve"> 13:00–15:00</w:t>
      </w:r>
      <w:r>
        <w:rPr>
          <w:rFonts w:cs="David"/>
          <w:sz w:val="22"/>
          <w:szCs w:val="22"/>
          <w:rtl/>
        </w:rPr>
        <w:t xml:space="preserve"> </w:t>
      </w:r>
      <w:r>
        <w:rPr>
          <w:rFonts w:cs="David" w:hint="cs"/>
          <w:sz w:val="22"/>
          <w:szCs w:val="22"/>
          <w:rtl/>
        </w:rPr>
        <w:t>.</w:t>
      </w:r>
    </w:p>
    <w:p w:rsidR="005F0924" w:rsidRPr="00794614" w:rsidRDefault="005F0924" w:rsidP="00794614">
      <w:pPr>
        <w:bidi/>
        <w:spacing w:line="220" w:lineRule="atLeast"/>
        <w:ind w:left="720"/>
        <w:rPr>
          <w:rFonts w:cs="David"/>
          <w:sz w:val="22"/>
          <w:szCs w:val="22"/>
          <w:rtl/>
        </w:rPr>
      </w:pPr>
    </w:p>
    <w:p w:rsidR="005F0924" w:rsidRDefault="005F0924" w:rsidP="00F85207">
      <w:pPr>
        <w:widowControl/>
        <w:bidi/>
        <w:spacing w:line="220" w:lineRule="atLeast"/>
        <w:ind w:right="-142"/>
        <w:rPr>
          <w:rtl/>
        </w:rPr>
      </w:pPr>
    </w:p>
    <w:p w:rsidR="00044E1C" w:rsidRDefault="00044E1C" w:rsidP="00F85207">
      <w:pPr>
        <w:widowControl/>
        <w:bidi/>
        <w:spacing w:line="220" w:lineRule="atLeast"/>
        <w:ind w:right="-142"/>
        <w:rPr>
          <w:rFonts w:cs="David"/>
          <w:sz w:val="22"/>
          <w:szCs w:val="22"/>
          <w:rtl/>
        </w:rPr>
      </w:pPr>
    </w:p>
    <w:p w:rsidR="00E524E6" w:rsidRPr="00794614" w:rsidRDefault="00DC3D2D" w:rsidP="004D462C">
      <w:pPr>
        <w:widowControl/>
        <w:bidi/>
        <w:spacing w:line="220" w:lineRule="atLeast"/>
        <w:ind w:right="-142" w:firstLine="85"/>
        <w:rPr>
          <w:rFonts w:cs="David"/>
          <w:b/>
          <w:bCs/>
          <w:sz w:val="28"/>
          <w:szCs w:val="28"/>
          <w:rtl/>
        </w:rPr>
      </w:pPr>
      <w:hyperlink r:id="rId40" w:history="1">
        <w:r w:rsidR="00E524E6" w:rsidRPr="00794614">
          <w:rPr>
            <w:rStyle w:val="Hyperlink"/>
            <w:rFonts w:cs="David" w:hint="cs"/>
            <w:b/>
            <w:bCs/>
            <w:color w:val="auto"/>
            <w:sz w:val="30"/>
            <w:szCs w:val="30"/>
            <w:rtl/>
          </w:rPr>
          <w:t>לימודי עברית - ידיעת השפה</w:t>
        </w:r>
        <w:r w:rsidR="00E524E6" w:rsidRPr="00794614">
          <w:rPr>
            <w:rStyle w:val="Hyperlink"/>
            <w:rFonts w:cs="David"/>
            <w:b/>
            <w:bCs/>
            <w:color w:val="auto"/>
            <w:sz w:val="30"/>
            <w:szCs w:val="30"/>
            <w:rtl/>
          </w:rPr>
          <w:t xml:space="preserve"> עברית</w:t>
        </w:r>
      </w:hyperlink>
    </w:p>
    <w:p w:rsidR="00E524E6" w:rsidRPr="00ED37B6" w:rsidRDefault="00E524E6" w:rsidP="002F08C6">
      <w:pPr>
        <w:bidi/>
        <w:ind w:left="720"/>
        <w:rPr>
          <w:rFonts w:cs="David"/>
          <w:sz w:val="22"/>
          <w:szCs w:val="22"/>
        </w:rPr>
      </w:pPr>
      <w:r w:rsidRPr="00ED37B6">
        <w:rPr>
          <w:rFonts w:cs="David"/>
          <w:sz w:val="22"/>
          <w:szCs w:val="22"/>
          <w:rtl/>
        </w:rPr>
        <w:t xml:space="preserve">מועמדים ללימודי תואר ראשון, שאינם נמנים עם רשימת הפטורים שלהלן, חייבים להיבחן בבחינת </w:t>
      </w:r>
      <w:proofErr w:type="spellStart"/>
      <w:r w:rsidRPr="00ED37B6">
        <w:rPr>
          <w:rFonts w:cs="David"/>
          <w:sz w:val="22"/>
          <w:szCs w:val="22"/>
          <w:rtl/>
        </w:rPr>
        <w:t>יע"ל</w:t>
      </w:r>
      <w:proofErr w:type="spellEnd"/>
      <w:r w:rsidRPr="00ED37B6">
        <w:rPr>
          <w:rFonts w:cs="David"/>
          <w:sz w:val="22"/>
          <w:szCs w:val="22"/>
          <w:rtl/>
        </w:rPr>
        <w:t xml:space="preserve"> של המרכז הארצי לבחינות ולהערכה ולעמוד בה ברמה הנדרשת.</w:t>
      </w:r>
    </w:p>
    <w:p w:rsidR="00E524E6" w:rsidRPr="00D66DFA" w:rsidRDefault="00E524E6" w:rsidP="002F08C6">
      <w:pPr>
        <w:bidi/>
        <w:rPr>
          <w:rFonts w:cs="David"/>
          <w:sz w:val="22"/>
          <w:szCs w:val="22"/>
          <w:rtl/>
        </w:rPr>
      </w:pPr>
    </w:p>
    <w:p w:rsidR="00E524E6" w:rsidRPr="00D66DFA" w:rsidRDefault="00E524E6" w:rsidP="004D462C">
      <w:pPr>
        <w:pStyle w:val="2"/>
        <w:tabs>
          <w:tab w:val="clear" w:pos="3520"/>
          <w:tab w:val="left" w:pos="4180"/>
          <w:tab w:val="left" w:pos="4420"/>
          <w:tab w:val="decimal" w:pos="9000"/>
        </w:tabs>
        <w:ind w:left="425" w:right="720" w:firstLine="0"/>
        <w:jc w:val="left"/>
        <w:rPr>
          <w:color w:val="auto"/>
          <w:rtl/>
        </w:rPr>
      </w:pPr>
      <w:r w:rsidRPr="00D66DFA">
        <w:rPr>
          <w:color w:val="auto"/>
          <w:rtl/>
        </w:rPr>
        <w:t xml:space="preserve">פטורים </w:t>
      </w:r>
      <w:r>
        <w:rPr>
          <w:rFonts w:hint="cs"/>
          <w:color w:val="auto"/>
          <w:rtl/>
        </w:rPr>
        <w:t xml:space="preserve">מבחינת </w:t>
      </w:r>
      <w:proofErr w:type="spellStart"/>
      <w:r>
        <w:rPr>
          <w:rFonts w:hint="cs"/>
          <w:color w:val="auto"/>
          <w:rtl/>
        </w:rPr>
        <w:t>יע"ל</w:t>
      </w:r>
      <w:proofErr w:type="spellEnd"/>
      <w:r>
        <w:rPr>
          <w:rFonts w:hint="cs"/>
          <w:color w:val="auto"/>
          <w:rtl/>
        </w:rPr>
        <w:t xml:space="preserve"> רק מועמדים העונים על אחד או יותר מהסעיפים שלהלן:</w:t>
      </w:r>
    </w:p>
    <w:p w:rsidR="00E524E6" w:rsidRPr="00D66DFA" w:rsidRDefault="00E524E6" w:rsidP="004D462C">
      <w:pPr>
        <w:widowControl/>
        <w:tabs>
          <w:tab w:val="left" w:pos="4180"/>
          <w:tab w:val="left" w:pos="4420"/>
          <w:tab w:val="decimal" w:pos="9000"/>
        </w:tabs>
        <w:bidi/>
        <w:spacing w:line="220" w:lineRule="atLeast"/>
        <w:ind w:left="1060" w:hanging="360"/>
        <w:rPr>
          <w:rFonts w:cs="David"/>
          <w:sz w:val="22"/>
          <w:szCs w:val="22"/>
          <w:rtl/>
        </w:rPr>
      </w:pPr>
      <w:r w:rsidRPr="00D66DFA">
        <w:rPr>
          <w:rFonts w:cs="David"/>
          <w:sz w:val="22"/>
          <w:szCs w:val="22"/>
          <w:rtl/>
        </w:rPr>
        <w:t xml:space="preserve">1. </w:t>
      </w:r>
      <w:r w:rsidRPr="00D66DFA">
        <w:rPr>
          <w:rFonts w:cs="David"/>
          <w:sz w:val="22"/>
          <w:szCs w:val="22"/>
          <w:rtl/>
        </w:rPr>
        <w:tab/>
      </w:r>
      <w:r w:rsidRPr="00E03422">
        <w:rPr>
          <w:rFonts w:ascii="Arial" w:hAnsi="Arial" w:cs="David"/>
          <w:sz w:val="22"/>
          <w:szCs w:val="22"/>
          <w:rtl/>
        </w:rPr>
        <w:t>מועמדים בעלי תעודת בגרות ישראלית, שבכל בחינות הבגרות שבהן נבחנו (פרט לבחינות במקצועות שפה זרה) שפת שאלוני הבחינה ושפת המענה הייתה עברית</w:t>
      </w:r>
      <w:r w:rsidRPr="00D66DFA">
        <w:rPr>
          <w:rFonts w:cs="David" w:hint="cs"/>
          <w:sz w:val="22"/>
          <w:szCs w:val="22"/>
          <w:rtl/>
        </w:rPr>
        <w:t>.</w:t>
      </w:r>
    </w:p>
    <w:p w:rsidR="00E524E6" w:rsidRPr="00D66DFA" w:rsidRDefault="00E524E6" w:rsidP="004D462C">
      <w:pPr>
        <w:widowControl/>
        <w:tabs>
          <w:tab w:val="left" w:pos="4180"/>
          <w:tab w:val="left" w:pos="4420"/>
          <w:tab w:val="decimal" w:pos="9000"/>
        </w:tabs>
        <w:bidi/>
        <w:spacing w:line="220" w:lineRule="atLeast"/>
        <w:ind w:left="1060" w:hanging="360"/>
        <w:rPr>
          <w:rFonts w:cs="David"/>
          <w:sz w:val="22"/>
          <w:szCs w:val="22"/>
          <w:rtl/>
        </w:rPr>
      </w:pPr>
      <w:r w:rsidRPr="00794614">
        <w:rPr>
          <w:rFonts w:cs="David"/>
          <w:sz w:val="22"/>
          <w:szCs w:val="22"/>
          <w:rtl/>
        </w:rPr>
        <w:t>2.</w:t>
      </w:r>
      <w:r w:rsidRPr="00794614">
        <w:rPr>
          <w:rFonts w:cs="David"/>
          <w:sz w:val="22"/>
          <w:szCs w:val="22"/>
          <w:rtl/>
        </w:rPr>
        <w:tab/>
        <w:t>מועמדים שנבחנו בבחינ</w:t>
      </w:r>
      <w:r w:rsidR="0012094A" w:rsidRPr="00794614">
        <w:rPr>
          <w:rFonts w:cs="David" w:hint="cs"/>
          <w:sz w:val="22"/>
          <w:szCs w:val="22"/>
          <w:rtl/>
        </w:rPr>
        <w:t>ה</w:t>
      </w:r>
      <w:r w:rsidRPr="00794614">
        <w:rPr>
          <w:rFonts w:cs="David"/>
          <w:sz w:val="22"/>
          <w:szCs w:val="22"/>
          <w:rtl/>
        </w:rPr>
        <w:t xml:space="preserve"> פסיכומטרית </w:t>
      </w:r>
      <w:r w:rsidR="0012094A" w:rsidRPr="00794614">
        <w:rPr>
          <w:rFonts w:cs="David" w:hint="cs"/>
          <w:sz w:val="22"/>
          <w:szCs w:val="22"/>
          <w:rtl/>
        </w:rPr>
        <w:t xml:space="preserve">אחת לפחות </w:t>
      </w:r>
      <w:r w:rsidRPr="00794614">
        <w:rPr>
          <w:rFonts w:cs="David"/>
          <w:sz w:val="22"/>
          <w:szCs w:val="22"/>
          <w:rtl/>
        </w:rPr>
        <w:t>ב</w:t>
      </w:r>
      <w:r w:rsidRPr="00794614">
        <w:rPr>
          <w:rFonts w:cs="David" w:hint="eastAsia"/>
          <w:sz w:val="22"/>
          <w:szCs w:val="22"/>
          <w:rtl/>
        </w:rPr>
        <w:t>שפה</w:t>
      </w:r>
      <w:r w:rsidRPr="00794614">
        <w:rPr>
          <w:rFonts w:cs="David"/>
          <w:sz w:val="22"/>
          <w:szCs w:val="22"/>
          <w:rtl/>
        </w:rPr>
        <w:t xml:space="preserve"> </w:t>
      </w:r>
      <w:r w:rsidRPr="00794614">
        <w:rPr>
          <w:rFonts w:cs="David" w:hint="eastAsia"/>
          <w:sz w:val="22"/>
          <w:szCs w:val="22"/>
          <w:rtl/>
        </w:rPr>
        <w:t>ה</w:t>
      </w:r>
      <w:r w:rsidRPr="00794614">
        <w:rPr>
          <w:rFonts w:cs="David"/>
          <w:sz w:val="22"/>
          <w:szCs w:val="22"/>
          <w:rtl/>
        </w:rPr>
        <w:t>עברית</w:t>
      </w:r>
      <w:r w:rsidR="0012094A" w:rsidRPr="00794614">
        <w:rPr>
          <w:rFonts w:cs="David" w:hint="cs"/>
          <w:sz w:val="22"/>
          <w:szCs w:val="22"/>
          <w:rtl/>
        </w:rPr>
        <w:t xml:space="preserve"> והשיגו </w:t>
      </w:r>
      <w:r w:rsidR="009022CF" w:rsidRPr="00794614">
        <w:rPr>
          <w:rFonts w:cs="David" w:hint="cs"/>
          <w:sz w:val="22"/>
          <w:szCs w:val="22"/>
          <w:rtl/>
        </w:rPr>
        <w:t>בת את הציון המינימלי האוניברסיטאי הנדרש של 450 לפחות</w:t>
      </w:r>
      <w:r w:rsidRPr="00794614">
        <w:rPr>
          <w:rFonts w:cs="David"/>
          <w:sz w:val="22"/>
          <w:szCs w:val="22"/>
          <w:rtl/>
        </w:rPr>
        <w:t>.</w:t>
      </w:r>
    </w:p>
    <w:p w:rsidR="00E524E6" w:rsidRPr="00D66DFA" w:rsidRDefault="00E524E6" w:rsidP="004D462C">
      <w:pPr>
        <w:widowControl/>
        <w:tabs>
          <w:tab w:val="left" w:pos="4180"/>
          <w:tab w:val="left" w:pos="4420"/>
          <w:tab w:val="decimal" w:pos="9000"/>
        </w:tabs>
        <w:bidi/>
        <w:spacing w:line="220" w:lineRule="atLeast"/>
        <w:ind w:left="1060" w:hanging="360"/>
        <w:rPr>
          <w:rFonts w:cs="David"/>
          <w:sz w:val="22"/>
          <w:szCs w:val="22"/>
          <w:rtl/>
        </w:rPr>
      </w:pPr>
      <w:r w:rsidRPr="00D66DFA">
        <w:rPr>
          <w:rFonts w:cs="David"/>
          <w:sz w:val="22"/>
          <w:szCs w:val="22"/>
          <w:rtl/>
        </w:rPr>
        <w:t>3.</w:t>
      </w:r>
      <w:r w:rsidRPr="00D66DFA">
        <w:rPr>
          <w:rFonts w:cs="David"/>
          <w:sz w:val="22"/>
          <w:szCs w:val="22"/>
          <w:rtl/>
        </w:rPr>
        <w:tab/>
        <w:t>בוגרי מוסדות אשר הוסמכו ע"י המועצה להשכלה גבוהה להעניק תארים אקדמיים</w:t>
      </w:r>
      <w:r>
        <w:rPr>
          <w:rFonts w:cs="David" w:hint="cs"/>
          <w:sz w:val="22"/>
          <w:szCs w:val="22"/>
          <w:rtl/>
        </w:rPr>
        <w:t xml:space="preserve"> וששפת ההוראה בהם עברית</w:t>
      </w:r>
      <w:r w:rsidRPr="00D66DFA">
        <w:rPr>
          <w:rFonts w:cs="David" w:hint="cs"/>
          <w:sz w:val="22"/>
          <w:szCs w:val="22"/>
          <w:rtl/>
        </w:rPr>
        <w:t xml:space="preserve"> (לא כולל שלוחות מחו"ל)</w:t>
      </w:r>
      <w:r w:rsidRPr="00D66DFA">
        <w:rPr>
          <w:rFonts w:cs="David"/>
          <w:sz w:val="22"/>
          <w:szCs w:val="22"/>
          <w:rtl/>
        </w:rPr>
        <w:t>.</w:t>
      </w:r>
    </w:p>
    <w:p w:rsidR="00E524E6" w:rsidRPr="00D66DFA" w:rsidRDefault="00794614" w:rsidP="002F08C6">
      <w:pPr>
        <w:widowControl/>
        <w:tabs>
          <w:tab w:val="left" w:pos="4180"/>
          <w:tab w:val="left" w:pos="4420"/>
          <w:tab w:val="decimal" w:pos="9000"/>
        </w:tabs>
        <w:bidi/>
        <w:spacing w:line="220" w:lineRule="atLeast"/>
        <w:ind w:left="1060" w:hanging="360"/>
        <w:rPr>
          <w:rFonts w:cs="David"/>
          <w:sz w:val="22"/>
          <w:szCs w:val="22"/>
          <w:rtl/>
        </w:rPr>
      </w:pPr>
      <w:r>
        <w:rPr>
          <w:rFonts w:cs="David" w:hint="cs"/>
          <w:sz w:val="22"/>
          <w:szCs w:val="22"/>
          <w:rtl/>
        </w:rPr>
        <w:t>4.</w:t>
      </w:r>
      <w:r w:rsidR="00E524E6" w:rsidRPr="00D66DFA">
        <w:rPr>
          <w:rFonts w:cs="David"/>
          <w:sz w:val="22"/>
          <w:szCs w:val="22"/>
          <w:rtl/>
        </w:rPr>
        <w:tab/>
        <w:t>בוגרי מכללת שזר לחינוך ויהדות בבואנוס איירס, ארגנטינה.</w:t>
      </w:r>
    </w:p>
    <w:p w:rsidR="00E524E6" w:rsidRPr="00D66DFA" w:rsidRDefault="00E524E6" w:rsidP="004D462C">
      <w:pPr>
        <w:widowControl/>
        <w:tabs>
          <w:tab w:val="left" w:pos="4180"/>
          <w:tab w:val="left" w:pos="4420"/>
          <w:tab w:val="decimal" w:pos="9000"/>
        </w:tabs>
        <w:bidi/>
        <w:spacing w:line="220" w:lineRule="atLeast"/>
        <w:ind w:left="1060" w:hanging="360"/>
        <w:rPr>
          <w:rFonts w:cs="David"/>
          <w:sz w:val="22"/>
          <w:szCs w:val="22"/>
          <w:rtl/>
        </w:rPr>
      </w:pPr>
      <w:r>
        <w:rPr>
          <w:rFonts w:cs="David" w:hint="cs"/>
          <w:sz w:val="22"/>
          <w:szCs w:val="22"/>
          <w:rtl/>
        </w:rPr>
        <w:t>5</w:t>
      </w:r>
      <w:r w:rsidRPr="00D66DFA">
        <w:rPr>
          <w:rFonts w:cs="David"/>
          <w:sz w:val="22"/>
          <w:szCs w:val="22"/>
          <w:rtl/>
        </w:rPr>
        <w:t>.</w:t>
      </w:r>
      <w:r w:rsidRPr="00D66DFA">
        <w:rPr>
          <w:rFonts w:cs="David"/>
          <w:sz w:val="22"/>
          <w:szCs w:val="22"/>
          <w:rtl/>
        </w:rPr>
        <w:tab/>
        <w:t>בוגרי שלוש שנות לימוד בבית הספר לאחיות</w:t>
      </w:r>
      <w:r w:rsidRPr="00D66DFA">
        <w:rPr>
          <w:rFonts w:cs="David" w:hint="cs"/>
          <w:sz w:val="22"/>
          <w:szCs w:val="22"/>
          <w:rtl/>
        </w:rPr>
        <w:t xml:space="preserve"> בארץ</w:t>
      </w:r>
      <w:r w:rsidRPr="00D66DFA">
        <w:rPr>
          <w:rFonts w:cs="David"/>
          <w:sz w:val="22"/>
          <w:szCs w:val="22"/>
          <w:rtl/>
        </w:rPr>
        <w:t>.</w:t>
      </w:r>
    </w:p>
    <w:p w:rsidR="00E524E6" w:rsidRPr="00D66DFA" w:rsidRDefault="00E524E6" w:rsidP="002F08C6">
      <w:pPr>
        <w:widowControl/>
        <w:tabs>
          <w:tab w:val="left" w:pos="4180"/>
          <w:tab w:val="left" w:pos="4420"/>
          <w:tab w:val="decimal" w:pos="9000"/>
        </w:tabs>
        <w:bidi/>
        <w:spacing w:line="220" w:lineRule="atLeast"/>
        <w:ind w:left="1060" w:hanging="360"/>
        <w:rPr>
          <w:rFonts w:cs="David"/>
          <w:sz w:val="22"/>
          <w:szCs w:val="22"/>
          <w:rtl/>
        </w:rPr>
      </w:pPr>
      <w:r>
        <w:rPr>
          <w:rFonts w:cs="David" w:hint="cs"/>
          <w:sz w:val="22"/>
          <w:szCs w:val="22"/>
          <w:rtl/>
        </w:rPr>
        <w:t>6</w:t>
      </w:r>
      <w:r w:rsidRPr="00D66DFA">
        <w:rPr>
          <w:rFonts w:cs="David"/>
          <w:sz w:val="22"/>
          <w:szCs w:val="22"/>
          <w:rtl/>
        </w:rPr>
        <w:t>.</w:t>
      </w:r>
      <w:r w:rsidRPr="00D66DFA">
        <w:rPr>
          <w:rFonts w:cs="David"/>
          <w:sz w:val="22"/>
          <w:szCs w:val="22"/>
          <w:rtl/>
        </w:rPr>
        <w:tab/>
        <w:t>מי שעמדו בהצלחה בבחינה שמקיימת המועצה להנחלת הלשון ("הבחינה הירושלמית").</w:t>
      </w:r>
    </w:p>
    <w:p w:rsidR="00E524E6" w:rsidRDefault="00E524E6" w:rsidP="004D462C">
      <w:pPr>
        <w:widowControl/>
        <w:tabs>
          <w:tab w:val="left" w:pos="4180"/>
          <w:tab w:val="left" w:pos="4420"/>
          <w:tab w:val="decimal" w:pos="9000"/>
        </w:tabs>
        <w:bidi/>
        <w:spacing w:line="220" w:lineRule="atLeast"/>
        <w:ind w:left="1060" w:hanging="360"/>
        <w:rPr>
          <w:rFonts w:cs="David"/>
          <w:sz w:val="22"/>
          <w:szCs w:val="22"/>
          <w:rtl/>
        </w:rPr>
      </w:pPr>
      <w:r>
        <w:rPr>
          <w:rFonts w:cs="David" w:hint="cs"/>
          <w:sz w:val="22"/>
          <w:szCs w:val="22"/>
          <w:rtl/>
        </w:rPr>
        <w:t>7</w:t>
      </w:r>
      <w:r w:rsidRPr="00D66DFA">
        <w:rPr>
          <w:rFonts w:cs="David"/>
          <w:sz w:val="22"/>
          <w:szCs w:val="22"/>
          <w:rtl/>
        </w:rPr>
        <w:t>.</w:t>
      </w:r>
      <w:r w:rsidRPr="00D66DFA">
        <w:rPr>
          <w:rFonts w:cs="David"/>
          <w:sz w:val="22"/>
          <w:szCs w:val="22"/>
          <w:rtl/>
        </w:rPr>
        <w:tab/>
        <w:t>מסי</w:t>
      </w:r>
      <w:r w:rsidRPr="00D66DFA">
        <w:rPr>
          <w:rFonts w:cs="David" w:hint="cs"/>
          <w:sz w:val="22"/>
          <w:szCs w:val="22"/>
          <w:rtl/>
        </w:rPr>
        <w:t>י</w:t>
      </w:r>
      <w:r w:rsidRPr="00D66DFA">
        <w:rPr>
          <w:rFonts w:cs="David"/>
          <w:sz w:val="22"/>
          <w:szCs w:val="22"/>
          <w:rtl/>
        </w:rPr>
        <w:t>מי כיתה י', שלמדו בישראל</w:t>
      </w:r>
      <w:r w:rsidRPr="00D66DFA">
        <w:rPr>
          <w:rFonts w:cs="David" w:hint="cs"/>
          <w:sz w:val="22"/>
          <w:szCs w:val="22"/>
          <w:rtl/>
        </w:rPr>
        <w:t xml:space="preserve"> עשר שנים רצופות לפחות,</w:t>
      </w:r>
      <w:r w:rsidRPr="00D66DFA">
        <w:rPr>
          <w:rFonts w:cs="David"/>
          <w:sz w:val="22"/>
          <w:szCs w:val="22"/>
          <w:rtl/>
        </w:rPr>
        <w:t xml:space="preserve"> בבתי ספר ששפת ההוראה בהם היא עברית</w:t>
      </w:r>
      <w:r>
        <w:rPr>
          <w:rFonts w:cs="David" w:hint="cs"/>
          <w:sz w:val="22"/>
          <w:szCs w:val="22"/>
          <w:rtl/>
        </w:rPr>
        <w:t xml:space="preserve"> ועמדו בהצלחה בבחינת הבגרות בלשון ובהבעה עברית</w:t>
      </w:r>
      <w:r w:rsidRPr="00D66DFA">
        <w:rPr>
          <w:rFonts w:cs="David" w:hint="cs"/>
          <w:sz w:val="22"/>
          <w:szCs w:val="22"/>
          <w:rtl/>
        </w:rPr>
        <w:t>.</w:t>
      </w:r>
    </w:p>
    <w:p w:rsidR="00E524E6" w:rsidRDefault="00E524E6" w:rsidP="004D462C">
      <w:pPr>
        <w:widowControl/>
        <w:tabs>
          <w:tab w:val="left" w:pos="4180"/>
          <w:tab w:val="left" w:pos="4420"/>
          <w:tab w:val="decimal" w:pos="9000"/>
        </w:tabs>
        <w:bidi/>
        <w:spacing w:line="220" w:lineRule="atLeast"/>
        <w:ind w:left="1060" w:hanging="360"/>
        <w:rPr>
          <w:rFonts w:cs="David"/>
          <w:sz w:val="22"/>
          <w:szCs w:val="22"/>
          <w:rtl/>
        </w:rPr>
      </w:pPr>
      <w:r>
        <w:rPr>
          <w:rFonts w:cs="David" w:hint="cs"/>
          <w:sz w:val="22"/>
          <w:szCs w:val="22"/>
          <w:rtl/>
        </w:rPr>
        <w:t>8.  מועמדים לתכניות לימודים בין-לאומיות, אלא אם כן ועדת ההיגוי של התכנית קבעה שחלה עליהם דרישת ידיעת השפה העברית.</w:t>
      </w:r>
    </w:p>
    <w:p w:rsidR="00E524E6" w:rsidRDefault="00E524E6" w:rsidP="004D462C">
      <w:pPr>
        <w:widowControl/>
        <w:tabs>
          <w:tab w:val="left" w:pos="4180"/>
          <w:tab w:val="left" w:pos="4420"/>
          <w:tab w:val="decimal" w:pos="9000"/>
        </w:tabs>
        <w:bidi/>
        <w:spacing w:line="220" w:lineRule="atLeast"/>
        <w:ind w:left="1060" w:hanging="360"/>
        <w:rPr>
          <w:rFonts w:cs="David"/>
          <w:sz w:val="22"/>
          <w:szCs w:val="22"/>
        </w:rPr>
      </w:pPr>
      <w:r w:rsidRPr="005F5922">
        <w:rPr>
          <w:rFonts w:cs="David" w:hint="cs"/>
          <w:sz w:val="22"/>
          <w:szCs w:val="22"/>
          <w:rtl/>
        </w:rPr>
        <w:t>9.   סטודנט לתואר שני יהיה פטור מבחינת מיון בעברית אלא אם היחידה בה הוא לומד החליטה להוסיף דרישה של ידיעת השפה העברית.</w:t>
      </w:r>
    </w:p>
    <w:p w:rsidR="00E524E6" w:rsidRPr="00D66DFA" w:rsidRDefault="00E524E6" w:rsidP="004D462C">
      <w:pPr>
        <w:widowControl/>
        <w:tabs>
          <w:tab w:val="left" w:pos="4180"/>
          <w:tab w:val="left" w:pos="4420"/>
          <w:tab w:val="decimal" w:pos="9000"/>
        </w:tabs>
        <w:bidi/>
        <w:spacing w:line="220" w:lineRule="atLeast"/>
        <w:rPr>
          <w:rFonts w:cs="David"/>
          <w:sz w:val="22"/>
          <w:szCs w:val="22"/>
          <w:rtl/>
        </w:rPr>
      </w:pPr>
    </w:p>
    <w:p w:rsidR="00E524E6" w:rsidRPr="00E560AB" w:rsidRDefault="00E524E6" w:rsidP="002F08C6">
      <w:pPr>
        <w:widowControl/>
        <w:tabs>
          <w:tab w:val="left" w:pos="4180"/>
          <w:tab w:val="left" w:pos="4420"/>
          <w:tab w:val="decimal" w:pos="9000"/>
        </w:tabs>
        <w:bidi/>
        <w:spacing w:line="220" w:lineRule="atLeast"/>
        <w:ind w:left="720" w:hanging="340"/>
        <w:rPr>
          <w:rFonts w:cs="David"/>
          <w:b/>
          <w:bCs/>
          <w:sz w:val="22"/>
          <w:szCs w:val="22"/>
          <w:rtl/>
        </w:rPr>
      </w:pPr>
      <w:r w:rsidRPr="00E560AB">
        <w:rPr>
          <w:rFonts w:cs="David" w:hint="cs"/>
          <w:b/>
          <w:bCs/>
          <w:sz w:val="22"/>
          <w:szCs w:val="22"/>
          <w:rtl/>
        </w:rPr>
        <w:tab/>
      </w:r>
      <w:r w:rsidRPr="00E560AB">
        <w:rPr>
          <w:rFonts w:cs="David"/>
          <w:b/>
          <w:bCs/>
          <w:sz w:val="22"/>
          <w:szCs w:val="22"/>
          <w:rtl/>
        </w:rPr>
        <w:t xml:space="preserve">מועמדים </w:t>
      </w:r>
      <w:r w:rsidRPr="00E560AB">
        <w:rPr>
          <w:rFonts w:cs="David" w:hint="cs"/>
          <w:b/>
          <w:bCs/>
          <w:sz w:val="22"/>
          <w:szCs w:val="22"/>
          <w:rtl/>
        </w:rPr>
        <w:t>לתעודת הוראה</w:t>
      </w:r>
      <w:r w:rsidRPr="004C5F56">
        <w:rPr>
          <w:rFonts w:cs="David" w:hint="cs"/>
          <w:b/>
          <w:bCs/>
          <w:sz w:val="22"/>
          <w:szCs w:val="22"/>
          <w:rtl/>
        </w:rPr>
        <w:t xml:space="preserve"> </w:t>
      </w:r>
      <w:r w:rsidRPr="00E560AB">
        <w:rPr>
          <w:rFonts w:cs="David" w:hint="cs"/>
          <w:b/>
          <w:bCs/>
          <w:sz w:val="22"/>
          <w:szCs w:val="22"/>
          <w:rtl/>
        </w:rPr>
        <w:t>בתכנית לימודים בשפה העברית:</w:t>
      </w:r>
    </w:p>
    <w:p w:rsidR="00E524E6" w:rsidRPr="00E40979" w:rsidRDefault="00E524E6" w:rsidP="00F85207">
      <w:pPr>
        <w:widowControl/>
        <w:tabs>
          <w:tab w:val="left" w:pos="4180"/>
          <w:tab w:val="left" w:pos="4420"/>
          <w:tab w:val="decimal" w:pos="9000"/>
        </w:tabs>
        <w:bidi/>
        <w:spacing w:line="220" w:lineRule="atLeast"/>
        <w:ind w:left="720" w:hanging="340"/>
        <w:rPr>
          <w:rFonts w:cs="David"/>
          <w:sz w:val="24"/>
          <w:szCs w:val="24"/>
          <w:rtl/>
        </w:rPr>
      </w:pPr>
      <w:r w:rsidRPr="00D66DFA">
        <w:rPr>
          <w:rFonts w:cs="David" w:hint="cs"/>
          <w:sz w:val="22"/>
          <w:szCs w:val="22"/>
          <w:rtl/>
        </w:rPr>
        <w:t xml:space="preserve"> </w:t>
      </w:r>
      <w:r>
        <w:rPr>
          <w:rFonts w:cs="David" w:hint="cs"/>
          <w:sz w:val="22"/>
          <w:szCs w:val="22"/>
          <w:rtl/>
        </w:rPr>
        <w:tab/>
      </w:r>
      <w:r w:rsidR="00141D09">
        <w:rPr>
          <w:rFonts w:cs="David" w:hint="cs"/>
          <w:sz w:val="22"/>
          <w:szCs w:val="22"/>
          <w:rtl/>
        </w:rPr>
        <w:t xml:space="preserve">חייבים להיבחן בבחינת המיון בעברית </w:t>
      </w:r>
      <w:r w:rsidRPr="007E6C4D">
        <w:rPr>
          <w:rFonts w:cs="David" w:hint="eastAsia"/>
          <w:sz w:val="22"/>
          <w:szCs w:val="22"/>
          <w:rtl/>
        </w:rPr>
        <w:t>מועמדים</w:t>
      </w:r>
      <w:r w:rsidRPr="007E6C4D">
        <w:rPr>
          <w:rFonts w:cs="David"/>
          <w:sz w:val="22"/>
          <w:szCs w:val="22"/>
          <w:rtl/>
        </w:rPr>
        <w:t xml:space="preserve"> </w:t>
      </w:r>
      <w:r w:rsidRPr="007E6C4D">
        <w:rPr>
          <w:rFonts w:cs="David" w:hint="eastAsia"/>
          <w:sz w:val="22"/>
          <w:szCs w:val="22"/>
          <w:rtl/>
        </w:rPr>
        <w:t>שאינם</w:t>
      </w:r>
      <w:r w:rsidRPr="007E6C4D">
        <w:rPr>
          <w:rFonts w:cs="David"/>
          <w:sz w:val="22"/>
          <w:szCs w:val="22"/>
          <w:rtl/>
        </w:rPr>
        <w:t xml:space="preserve"> בעלי תעודת בגרות ישראלית</w:t>
      </w:r>
      <w:r w:rsidR="00141D09" w:rsidRPr="007E6C4D">
        <w:rPr>
          <w:rFonts w:cs="David" w:hint="cs"/>
          <w:sz w:val="22"/>
          <w:szCs w:val="22"/>
          <w:rtl/>
        </w:rPr>
        <w:t xml:space="preserve"> (</w:t>
      </w:r>
      <w:r w:rsidR="00141D09" w:rsidRPr="00E03422">
        <w:rPr>
          <w:rFonts w:ascii="Arial" w:hAnsi="Arial" w:cs="David"/>
          <w:sz w:val="22"/>
          <w:szCs w:val="22"/>
          <w:rtl/>
        </w:rPr>
        <w:t>שבכל בחינות הבגרות שבהן נבחנו</w:t>
      </w:r>
      <w:r w:rsidR="00141D09">
        <w:rPr>
          <w:rFonts w:ascii="Arial" w:hAnsi="Arial" w:cs="David" w:hint="cs"/>
          <w:sz w:val="22"/>
          <w:szCs w:val="22"/>
          <w:rtl/>
        </w:rPr>
        <w:t>,</w:t>
      </w:r>
      <w:r w:rsidR="00141D09" w:rsidRPr="00E03422">
        <w:rPr>
          <w:rFonts w:ascii="Arial" w:hAnsi="Arial" w:cs="David"/>
          <w:sz w:val="22"/>
          <w:szCs w:val="22"/>
          <w:rtl/>
        </w:rPr>
        <w:t xml:space="preserve"> פרט לבחינות במקצועות שפה זרה</w:t>
      </w:r>
      <w:r w:rsidR="00141D09">
        <w:rPr>
          <w:rFonts w:ascii="Arial" w:hAnsi="Arial" w:cs="David" w:hint="cs"/>
          <w:sz w:val="22"/>
          <w:szCs w:val="22"/>
          <w:rtl/>
        </w:rPr>
        <w:t>,</w:t>
      </w:r>
      <w:r w:rsidR="00141D09" w:rsidRPr="00E03422">
        <w:rPr>
          <w:rFonts w:ascii="Arial" w:hAnsi="Arial" w:cs="David"/>
          <w:sz w:val="22"/>
          <w:szCs w:val="22"/>
          <w:rtl/>
        </w:rPr>
        <w:t xml:space="preserve"> שפת שאלוני הבחינה ושפת המענה </w:t>
      </w:r>
      <w:r w:rsidR="007E6C4D">
        <w:rPr>
          <w:rFonts w:ascii="Arial" w:hAnsi="Arial" w:cs="David" w:hint="cs"/>
          <w:sz w:val="22"/>
          <w:szCs w:val="22"/>
          <w:rtl/>
        </w:rPr>
        <w:t xml:space="preserve">לא </w:t>
      </w:r>
      <w:r w:rsidR="00141D09" w:rsidRPr="00E03422">
        <w:rPr>
          <w:rFonts w:ascii="Arial" w:hAnsi="Arial" w:cs="David"/>
          <w:sz w:val="22"/>
          <w:szCs w:val="22"/>
          <w:rtl/>
        </w:rPr>
        <w:t>הייתה עברית</w:t>
      </w:r>
      <w:r w:rsidR="00141D09" w:rsidRPr="007E6C4D">
        <w:rPr>
          <w:rFonts w:cs="David" w:hint="cs"/>
          <w:sz w:val="22"/>
          <w:szCs w:val="22"/>
          <w:rtl/>
        </w:rPr>
        <w:t>),</w:t>
      </w:r>
      <w:r w:rsidR="00141D09" w:rsidRPr="007E6C4D">
        <w:rPr>
          <w:rFonts w:cs="David"/>
          <w:sz w:val="22"/>
          <w:szCs w:val="22"/>
          <w:rtl/>
        </w:rPr>
        <w:t xml:space="preserve"> </w:t>
      </w:r>
      <w:r w:rsidRPr="007E6C4D">
        <w:rPr>
          <w:rFonts w:cs="David"/>
          <w:sz w:val="22"/>
          <w:szCs w:val="22"/>
          <w:rtl/>
        </w:rPr>
        <w:t xml:space="preserve">או </w:t>
      </w:r>
      <w:r w:rsidR="00141D09" w:rsidRPr="007E6C4D">
        <w:rPr>
          <w:rFonts w:cs="David" w:hint="cs"/>
          <w:sz w:val="22"/>
          <w:szCs w:val="22"/>
          <w:rtl/>
        </w:rPr>
        <w:t xml:space="preserve">מועמדים </w:t>
      </w:r>
      <w:r w:rsidRPr="007E6C4D">
        <w:rPr>
          <w:rFonts w:cs="David"/>
          <w:sz w:val="22"/>
          <w:szCs w:val="22"/>
          <w:rtl/>
        </w:rPr>
        <w:t>בעלי תואר ראשון מחו"ל.</w:t>
      </w:r>
    </w:p>
    <w:p w:rsidR="00E524E6" w:rsidRPr="00F11234" w:rsidRDefault="00E524E6" w:rsidP="00F85207">
      <w:pPr>
        <w:widowControl/>
        <w:tabs>
          <w:tab w:val="left" w:pos="4180"/>
          <w:tab w:val="left" w:pos="4420"/>
          <w:tab w:val="decimal" w:pos="9000"/>
        </w:tabs>
        <w:bidi/>
        <w:spacing w:line="220" w:lineRule="atLeast"/>
        <w:ind w:left="720"/>
        <w:rPr>
          <w:rFonts w:cs="David"/>
          <w:sz w:val="22"/>
          <w:szCs w:val="22"/>
          <w:rtl/>
        </w:rPr>
      </w:pPr>
      <w:r w:rsidRPr="00F11234">
        <w:rPr>
          <w:rFonts w:cs="David"/>
          <w:sz w:val="22"/>
          <w:szCs w:val="22"/>
          <w:rtl/>
        </w:rPr>
        <w:t>דרישה זו חלה על מועמדים לכל החוגים ויחידות הלימוד הקיימים באוניברסיטה (כולל חוגים שבהם שפת ההוראה אינה עברית).</w:t>
      </w:r>
    </w:p>
    <w:p w:rsidR="007E6C4D" w:rsidRDefault="007E6C4D" w:rsidP="00F85207">
      <w:pPr>
        <w:widowControl/>
        <w:tabs>
          <w:tab w:val="left" w:pos="4180"/>
          <w:tab w:val="left" w:pos="4420"/>
          <w:tab w:val="decimal" w:pos="9000"/>
        </w:tabs>
        <w:bidi/>
        <w:spacing w:line="220" w:lineRule="atLeast"/>
        <w:ind w:left="720"/>
        <w:rPr>
          <w:rFonts w:cs="David"/>
          <w:sz w:val="22"/>
          <w:szCs w:val="22"/>
          <w:rtl/>
        </w:rPr>
      </w:pPr>
    </w:p>
    <w:p w:rsidR="00E524E6" w:rsidRDefault="00E524E6" w:rsidP="00F85207">
      <w:pPr>
        <w:widowControl/>
        <w:tabs>
          <w:tab w:val="left" w:pos="4180"/>
          <w:tab w:val="left" w:pos="4420"/>
          <w:tab w:val="decimal" w:pos="9000"/>
        </w:tabs>
        <w:bidi/>
        <w:spacing w:line="220" w:lineRule="atLeast"/>
        <w:ind w:left="720"/>
        <w:rPr>
          <w:rFonts w:cs="David"/>
          <w:b/>
          <w:bCs/>
          <w:sz w:val="22"/>
          <w:szCs w:val="22"/>
          <w:rtl/>
        </w:rPr>
      </w:pPr>
      <w:r w:rsidRPr="005F5922">
        <w:rPr>
          <w:rFonts w:cs="David" w:hint="cs"/>
          <w:sz w:val="22"/>
          <w:szCs w:val="22"/>
          <w:rtl/>
        </w:rPr>
        <w:t>מועמדים לתואר שני לא יחויבו להוכיח ידע בשפה העברית אלא אם כללי הפקולטה/יחידה מחייבים זאת.</w:t>
      </w:r>
      <w:r w:rsidRPr="006E03A4">
        <w:rPr>
          <w:rFonts w:cs="David" w:hint="cs"/>
          <w:sz w:val="22"/>
          <w:szCs w:val="22"/>
          <w:rtl/>
        </w:rPr>
        <w:t xml:space="preserve"> </w:t>
      </w:r>
    </w:p>
    <w:p w:rsidR="00490A14" w:rsidRPr="00F11234" w:rsidRDefault="00490A14" w:rsidP="002F08C6">
      <w:pPr>
        <w:widowControl/>
        <w:tabs>
          <w:tab w:val="left" w:pos="4180"/>
          <w:tab w:val="left" w:pos="4420"/>
          <w:tab w:val="decimal" w:pos="9000"/>
        </w:tabs>
        <w:bidi/>
        <w:spacing w:line="220" w:lineRule="atLeast"/>
        <w:rPr>
          <w:rFonts w:cs="David"/>
          <w:sz w:val="22"/>
          <w:szCs w:val="22"/>
          <w:rtl/>
        </w:rPr>
      </w:pPr>
    </w:p>
    <w:p w:rsidR="00E524E6" w:rsidRPr="00D66DFA" w:rsidRDefault="00E524E6" w:rsidP="002F08C6">
      <w:pPr>
        <w:widowControl/>
        <w:tabs>
          <w:tab w:val="left" w:pos="4180"/>
          <w:tab w:val="left" w:pos="4420"/>
          <w:tab w:val="decimal" w:pos="9000"/>
        </w:tabs>
        <w:bidi/>
        <w:spacing w:line="220" w:lineRule="atLeast"/>
        <w:ind w:left="720" w:hanging="340"/>
        <w:rPr>
          <w:rFonts w:cs="David"/>
          <w:sz w:val="22"/>
          <w:szCs w:val="22"/>
          <w:rtl/>
        </w:rPr>
      </w:pPr>
      <w:r w:rsidRPr="00F11234">
        <w:rPr>
          <w:rFonts w:cs="David"/>
          <w:sz w:val="22"/>
          <w:szCs w:val="22"/>
          <w:rtl/>
        </w:rPr>
        <w:tab/>
      </w:r>
      <w:r w:rsidRPr="00D66DFA">
        <w:rPr>
          <w:rFonts w:cs="David"/>
          <w:sz w:val="22"/>
          <w:szCs w:val="22"/>
          <w:rtl/>
        </w:rPr>
        <w:t xml:space="preserve">מבחן </w:t>
      </w:r>
      <w:proofErr w:type="spellStart"/>
      <w:r w:rsidRPr="00D66DFA">
        <w:rPr>
          <w:rFonts w:cs="David"/>
          <w:sz w:val="22"/>
          <w:szCs w:val="22"/>
          <w:rtl/>
        </w:rPr>
        <w:t>יע"ל</w:t>
      </w:r>
      <w:proofErr w:type="spellEnd"/>
      <w:r w:rsidRPr="00D66DFA">
        <w:rPr>
          <w:rFonts w:cs="David"/>
          <w:sz w:val="22"/>
          <w:szCs w:val="22"/>
          <w:rtl/>
        </w:rPr>
        <w:t xml:space="preserve"> נערך על ידי המרכז הארצי לבחינות ולהערכה במסגרת המבחן הפסיכומטרי בשפות זרות.</w:t>
      </w:r>
      <w:r w:rsidRPr="00D66DFA">
        <w:rPr>
          <w:rFonts w:cs="David" w:hint="cs"/>
          <w:sz w:val="22"/>
          <w:szCs w:val="22"/>
          <w:rtl/>
        </w:rPr>
        <w:t xml:space="preserve"> </w:t>
      </w:r>
      <w:r w:rsidRPr="00D66DFA">
        <w:rPr>
          <w:rFonts w:cs="David"/>
          <w:sz w:val="22"/>
          <w:szCs w:val="22"/>
          <w:rtl/>
        </w:rPr>
        <w:t>במבחן זה יש להוכיח רמת מיומנות לשונית הנדרשת בלימודים אקדמיים.</w:t>
      </w:r>
    </w:p>
    <w:p w:rsidR="00E524E6" w:rsidRPr="00D66DFA" w:rsidRDefault="00E524E6" w:rsidP="00F85207">
      <w:pPr>
        <w:widowControl/>
        <w:tabs>
          <w:tab w:val="left" w:pos="4180"/>
          <w:tab w:val="left" w:pos="4420"/>
          <w:tab w:val="decimal" w:pos="9000"/>
        </w:tabs>
        <w:bidi/>
        <w:spacing w:line="220" w:lineRule="atLeast"/>
        <w:ind w:left="720" w:hanging="340"/>
        <w:rPr>
          <w:rFonts w:cs="David"/>
          <w:sz w:val="22"/>
          <w:szCs w:val="22"/>
          <w:rtl/>
        </w:rPr>
      </w:pPr>
      <w:r w:rsidRPr="00D66DFA">
        <w:rPr>
          <w:rFonts w:cs="David"/>
          <w:sz w:val="22"/>
          <w:szCs w:val="22"/>
          <w:rtl/>
        </w:rPr>
        <w:tab/>
        <w:t>המבחן מסווג את המועמדים לחמש רמות: נכשל, רמה א', רמה ב', רמה ג', פטור.</w:t>
      </w:r>
    </w:p>
    <w:p w:rsidR="00E524E6" w:rsidRPr="00D66DFA" w:rsidRDefault="00E524E6" w:rsidP="00F85207">
      <w:pPr>
        <w:widowControl/>
        <w:tabs>
          <w:tab w:val="left" w:pos="4180"/>
          <w:tab w:val="left" w:pos="4420"/>
          <w:tab w:val="decimal" w:pos="9000"/>
        </w:tabs>
        <w:bidi/>
        <w:spacing w:line="220" w:lineRule="atLeast"/>
        <w:ind w:left="720" w:hanging="340"/>
        <w:rPr>
          <w:rFonts w:cs="David"/>
          <w:b/>
          <w:bCs/>
          <w:sz w:val="22"/>
          <w:szCs w:val="22"/>
          <w:rtl/>
        </w:rPr>
      </w:pPr>
      <w:r w:rsidRPr="00D66DFA">
        <w:rPr>
          <w:rFonts w:cs="David"/>
          <w:sz w:val="22"/>
          <w:szCs w:val="22"/>
          <w:rtl/>
        </w:rPr>
        <w:tab/>
      </w:r>
      <w:r w:rsidRPr="00D66DFA">
        <w:rPr>
          <w:rFonts w:cs="David"/>
          <w:b/>
          <w:bCs/>
          <w:sz w:val="22"/>
          <w:szCs w:val="22"/>
          <w:rtl/>
        </w:rPr>
        <w:t>מועמד שלא נבחן או ש</w:t>
      </w:r>
      <w:r w:rsidRPr="00D66DFA">
        <w:rPr>
          <w:rFonts w:cs="David" w:hint="cs"/>
          <w:b/>
          <w:bCs/>
          <w:sz w:val="22"/>
          <w:szCs w:val="22"/>
          <w:rtl/>
        </w:rPr>
        <w:t>נבחן ו</w:t>
      </w:r>
      <w:r w:rsidRPr="00D66DFA">
        <w:rPr>
          <w:rFonts w:cs="David"/>
          <w:b/>
          <w:bCs/>
          <w:sz w:val="22"/>
          <w:szCs w:val="22"/>
          <w:rtl/>
        </w:rPr>
        <w:t>לא הגיע לרמה א' לפחות</w:t>
      </w:r>
      <w:r w:rsidRPr="00D66DFA">
        <w:rPr>
          <w:rFonts w:cs="David" w:hint="cs"/>
          <w:b/>
          <w:bCs/>
          <w:sz w:val="22"/>
          <w:szCs w:val="22"/>
          <w:rtl/>
        </w:rPr>
        <w:t xml:space="preserve"> או לרמה גבוהה מזו </w:t>
      </w:r>
      <w:r w:rsidRPr="00D66DFA">
        <w:rPr>
          <w:rFonts w:cs="David"/>
          <w:b/>
          <w:bCs/>
          <w:sz w:val="22"/>
          <w:szCs w:val="22"/>
          <w:rtl/>
        </w:rPr>
        <w:t>–</w:t>
      </w:r>
      <w:r w:rsidRPr="00D66DFA">
        <w:rPr>
          <w:rFonts w:cs="David" w:hint="cs"/>
          <w:b/>
          <w:bCs/>
          <w:sz w:val="22"/>
          <w:szCs w:val="22"/>
          <w:rtl/>
        </w:rPr>
        <w:t xml:space="preserve"> בהתאם לדרישות יחידת הלימוד ש</w:t>
      </w:r>
      <w:r>
        <w:rPr>
          <w:rFonts w:cs="David" w:hint="cs"/>
          <w:b/>
          <w:bCs/>
          <w:sz w:val="22"/>
          <w:szCs w:val="22"/>
          <w:rtl/>
        </w:rPr>
        <w:t xml:space="preserve">בה </w:t>
      </w:r>
      <w:r w:rsidRPr="00D66DFA">
        <w:rPr>
          <w:rFonts w:cs="David" w:hint="cs"/>
          <w:b/>
          <w:bCs/>
          <w:sz w:val="22"/>
          <w:szCs w:val="22"/>
          <w:rtl/>
        </w:rPr>
        <w:t>בחר</w:t>
      </w:r>
      <w:r w:rsidRPr="00D66DFA">
        <w:rPr>
          <w:rFonts w:cs="David"/>
          <w:b/>
          <w:bCs/>
          <w:sz w:val="22"/>
          <w:szCs w:val="22"/>
          <w:rtl/>
        </w:rPr>
        <w:t>, לא יורשה להתחיל את לימודיו באוניברסיטה, אף אם עמד בתנאי הקבל</w:t>
      </w:r>
      <w:r w:rsidRPr="00D66DFA">
        <w:rPr>
          <w:rFonts w:cs="David" w:hint="cs"/>
          <w:b/>
          <w:bCs/>
          <w:sz w:val="22"/>
          <w:szCs w:val="22"/>
          <w:rtl/>
        </w:rPr>
        <w:t>ה האחרים</w:t>
      </w:r>
      <w:r w:rsidRPr="00D66DFA">
        <w:rPr>
          <w:rFonts w:cs="David"/>
          <w:b/>
          <w:bCs/>
          <w:sz w:val="22"/>
          <w:szCs w:val="22"/>
          <w:rtl/>
        </w:rPr>
        <w:t xml:space="preserve"> של החוג או של יחידת הלימוד ש</w:t>
      </w:r>
      <w:r>
        <w:rPr>
          <w:rFonts w:cs="David" w:hint="cs"/>
          <w:b/>
          <w:bCs/>
          <w:sz w:val="22"/>
          <w:szCs w:val="22"/>
          <w:rtl/>
        </w:rPr>
        <w:t xml:space="preserve">בה </w:t>
      </w:r>
      <w:r w:rsidRPr="00D66DFA">
        <w:rPr>
          <w:rFonts w:cs="David"/>
          <w:b/>
          <w:bCs/>
          <w:sz w:val="22"/>
          <w:szCs w:val="22"/>
          <w:rtl/>
        </w:rPr>
        <w:t>בחר.</w:t>
      </w:r>
    </w:p>
    <w:p w:rsidR="00E524E6" w:rsidRPr="00D66DFA" w:rsidRDefault="00E524E6" w:rsidP="00F85207">
      <w:pPr>
        <w:widowControl/>
        <w:tabs>
          <w:tab w:val="left" w:pos="4180"/>
          <w:tab w:val="left" w:pos="4420"/>
          <w:tab w:val="decimal" w:pos="9000"/>
        </w:tabs>
        <w:bidi/>
        <w:spacing w:line="220" w:lineRule="atLeast"/>
        <w:ind w:left="720" w:hanging="340"/>
        <w:rPr>
          <w:rFonts w:cs="David"/>
          <w:sz w:val="22"/>
          <w:szCs w:val="22"/>
          <w:rtl/>
        </w:rPr>
      </w:pPr>
      <w:r w:rsidRPr="00D66DFA">
        <w:rPr>
          <w:rFonts w:cs="David"/>
          <w:sz w:val="24"/>
          <w:szCs w:val="24"/>
          <w:rtl/>
        </w:rPr>
        <w:tab/>
      </w:r>
      <w:r w:rsidRPr="00D66DFA">
        <w:rPr>
          <w:rFonts w:cs="David"/>
          <w:sz w:val="22"/>
          <w:szCs w:val="22"/>
          <w:rtl/>
        </w:rPr>
        <w:t>מועדי</w:t>
      </w:r>
      <w:r w:rsidRPr="00D66DFA">
        <w:rPr>
          <w:rFonts w:cs="David" w:hint="cs"/>
          <w:sz w:val="22"/>
          <w:szCs w:val="22"/>
          <w:rtl/>
        </w:rPr>
        <w:t xml:space="preserve"> מבחן </w:t>
      </w:r>
      <w:proofErr w:type="spellStart"/>
      <w:r w:rsidRPr="00D66DFA">
        <w:rPr>
          <w:rFonts w:cs="David" w:hint="cs"/>
          <w:sz w:val="22"/>
          <w:szCs w:val="22"/>
          <w:rtl/>
        </w:rPr>
        <w:t>יע"ל</w:t>
      </w:r>
      <w:proofErr w:type="spellEnd"/>
      <w:r w:rsidRPr="00D66DFA">
        <w:rPr>
          <w:rFonts w:cs="David" w:hint="cs"/>
          <w:sz w:val="22"/>
          <w:szCs w:val="22"/>
          <w:rtl/>
        </w:rPr>
        <w:t xml:space="preserve"> </w:t>
      </w:r>
      <w:r w:rsidRPr="00D66DFA">
        <w:rPr>
          <w:rFonts w:cs="David"/>
          <w:sz w:val="22"/>
          <w:szCs w:val="22"/>
          <w:rtl/>
        </w:rPr>
        <w:t>ו</w:t>
      </w:r>
      <w:r>
        <w:rPr>
          <w:rFonts w:cs="David" w:hint="cs"/>
          <w:sz w:val="22"/>
          <w:szCs w:val="22"/>
          <w:rtl/>
        </w:rPr>
        <w:t xml:space="preserve">מועדי </w:t>
      </w:r>
      <w:r w:rsidRPr="00D66DFA">
        <w:rPr>
          <w:rFonts w:cs="David"/>
          <w:sz w:val="22"/>
          <w:szCs w:val="22"/>
          <w:rtl/>
        </w:rPr>
        <w:t>הרישום אלי</w:t>
      </w:r>
      <w:r w:rsidRPr="00D66DFA">
        <w:rPr>
          <w:rFonts w:cs="David" w:hint="cs"/>
          <w:sz w:val="22"/>
          <w:szCs w:val="22"/>
          <w:rtl/>
        </w:rPr>
        <w:t>ו</w:t>
      </w:r>
      <w:r w:rsidRPr="00D66DFA">
        <w:rPr>
          <w:rFonts w:cs="David"/>
          <w:sz w:val="22"/>
          <w:szCs w:val="22"/>
          <w:rtl/>
        </w:rPr>
        <w:t xml:space="preserve"> מתפרסמים ב</w:t>
      </w:r>
      <w:r>
        <w:rPr>
          <w:rFonts w:cs="David" w:hint="cs"/>
          <w:sz w:val="22"/>
          <w:szCs w:val="22"/>
          <w:rtl/>
        </w:rPr>
        <w:t xml:space="preserve">פרק </w:t>
      </w:r>
      <w:r w:rsidRPr="00D66DFA">
        <w:rPr>
          <w:rFonts w:cs="David"/>
          <w:sz w:val="22"/>
          <w:szCs w:val="22"/>
          <w:rtl/>
        </w:rPr>
        <w:t>" מידע למועמדים"</w:t>
      </w:r>
      <w:r>
        <w:rPr>
          <w:rFonts w:cs="David" w:hint="cs"/>
          <w:sz w:val="22"/>
          <w:szCs w:val="22"/>
          <w:rtl/>
        </w:rPr>
        <w:t xml:space="preserve"> באינטרנט</w:t>
      </w:r>
      <w:r w:rsidRPr="00D66DFA">
        <w:rPr>
          <w:rFonts w:cs="David"/>
          <w:sz w:val="22"/>
          <w:szCs w:val="22"/>
          <w:rtl/>
        </w:rPr>
        <w:t xml:space="preserve">. תוצאות המבחן נשלחות למועמדים ע"י המרכז הארצי לבחינות ולהערכה. </w:t>
      </w:r>
    </w:p>
    <w:p w:rsidR="00E524E6" w:rsidRPr="00D66DFA" w:rsidRDefault="00E524E6" w:rsidP="00F85207">
      <w:pPr>
        <w:widowControl/>
        <w:tabs>
          <w:tab w:val="left" w:pos="4180"/>
          <w:tab w:val="left" w:pos="4420"/>
          <w:tab w:val="decimal" w:pos="9000"/>
        </w:tabs>
        <w:bidi/>
        <w:spacing w:line="220" w:lineRule="atLeast"/>
        <w:ind w:left="720" w:hanging="340"/>
        <w:rPr>
          <w:rFonts w:cs="David"/>
          <w:b/>
          <w:bCs/>
          <w:sz w:val="22"/>
          <w:szCs w:val="22"/>
          <w:rtl/>
        </w:rPr>
      </w:pPr>
      <w:r w:rsidRPr="00D66DFA">
        <w:rPr>
          <w:rFonts w:cs="David"/>
          <w:b/>
          <w:bCs/>
          <w:rtl/>
        </w:rPr>
        <w:tab/>
      </w:r>
      <w:r w:rsidRPr="00D66DFA">
        <w:rPr>
          <w:rFonts w:cs="David"/>
          <w:b/>
          <w:bCs/>
          <w:sz w:val="22"/>
          <w:szCs w:val="22"/>
          <w:rtl/>
        </w:rPr>
        <w:t xml:space="preserve">מבחן </w:t>
      </w:r>
      <w:proofErr w:type="spellStart"/>
      <w:r w:rsidRPr="00D66DFA">
        <w:rPr>
          <w:rFonts w:cs="David" w:hint="cs"/>
          <w:b/>
          <w:bCs/>
          <w:sz w:val="22"/>
          <w:szCs w:val="22"/>
          <w:rtl/>
        </w:rPr>
        <w:t>יע"ל</w:t>
      </w:r>
      <w:proofErr w:type="spellEnd"/>
      <w:r w:rsidRPr="00D66DFA">
        <w:rPr>
          <w:rFonts w:cs="David" w:hint="cs"/>
          <w:b/>
          <w:bCs/>
          <w:sz w:val="22"/>
          <w:szCs w:val="22"/>
          <w:rtl/>
        </w:rPr>
        <w:t xml:space="preserve"> </w:t>
      </w:r>
      <w:r w:rsidRPr="00D66DFA">
        <w:rPr>
          <w:rFonts w:cs="David"/>
          <w:b/>
          <w:bCs/>
          <w:sz w:val="22"/>
          <w:szCs w:val="22"/>
          <w:rtl/>
        </w:rPr>
        <w:t>מיועד למועמדים</w:t>
      </w:r>
      <w:r w:rsidRPr="00D66DFA">
        <w:rPr>
          <w:rFonts w:cs="David" w:hint="cs"/>
          <w:b/>
          <w:bCs/>
          <w:sz w:val="22"/>
          <w:szCs w:val="22"/>
          <w:rtl/>
        </w:rPr>
        <w:t xml:space="preserve"> ולתלמידים שטרם הגיעו לרמת "פטור"</w:t>
      </w:r>
      <w:r w:rsidRPr="00D66DFA">
        <w:rPr>
          <w:rFonts w:cs="David"/>
          <w:b/>
          <w:bCs/>
          <w:sz w:val="22"/>
          <w:szCs w:val="22"/>
          <w:rtl/>
        </w:rPr>
        <w:t>.</w:t>
      </w:r>
    </w:p>
    <w:p w:rsidR="00E524E6" w:rsidRPr="00D66DFA" w:rsidRDefault="00E524E6" w:rsidP="00F85207">
      <w:pPr>
        <w:widowControl/>
        <w:tabs>
          <w:tab w:val="left" w:pos="4180"/>
          <w:tab w:val="left" w:pos="4420"/>
          <w:tab w:val="decimal" w:pos="9000"/>
        </w:tabs>
        <w:bidi/>
        <w:spacing w:line="220" w:lineRule="atLeast"/>
        <w:ind w:left="720" w:hanging="340"/>
        <w:rPr>
          <w:rFonts w:cs="David"/>
          <w:sz w:val="24"/>
          <w:szCs w:val="24"/>
          <w:rtl/>
        </w:rPr>
      </w:pPr>
    </w:p>
    <w:p w:rsidR="00E524E6" w:rsidRPr="00D66DFA" w:rsidRDefault="00E524E6" w:rsidP="002F08C6">
      <w:pPr>
        <w:pStyle w:val="2"/>
        <w:tabs>
          <w:tab w:val="clear" w:pos="3520"/>
          <w:tab w:val="left" w:pos="4180"/>
          <w:tab w:val="left" w:pos="4420"/>
          <w:tab w:val="decimal" w:pos="9000"/>
        </w:tabs>
        <w:ind w:left="425" w:right="720"/>
        <w:jc w:val="left"/>
        <w:rPr>
          <w:color w:val="auto"/>
          <w:rtl/>
        </w:rPr>
      </w:pPr>
      <w:r w:rsidRPr="00D66DFA">
        <w:rPr>
          <w:rFonts w:hint="cs"/>
          <w:color w:val="auto"/>
          <w:rtl/>
        </w:rPr>
        <w:tab/>
      </w:r>
      <w:r w:rsidRPr="00D66DFA">
        <w:rPr>
          <w:color w:val="auto"/>
          <w:rtl/>
        </w:rPr>
        <w:t>ב.</w:t>
      </w:r>
      <w:r w:rsidRPr="00D66DFA">
        <w:rPr>
          <w:rFonts w:hint="cs"/>
          <w:color w:val="auto"/>
          <w:rtl/>
        </w:rPr>
        <w:t xml:space="preserve">  </w:t>
      </w:r>
      <w:r w:rsidRPr="00D66DFA">
        <w:rPr>
          <w:color w:val="auto"/>
          <w:rtl/>
        </w:rPr>
        <w:t>מועד אחרון להשגת ה"פטור" בעברית</w:t>
      </w:r>
    </w:p>
    <w:p w:rsidR="00E524E6" w:rsidRPr="00D66DFA" w:rsidRDefault="00E524E6" w:rsidP="002F08C6">
      <w:pPr>
        <w:widowControl/>
        <w:tabs>
          <w:tab w:val="left" w:pos="4180"/>
          <w:tab w:val="left" w:pos="4420"/>
          <w:tab w:val="decimal" w:pos="9000"/>
        </w:tabs>
        <w:bidi/>
        <w:spacing w:line="220" w:lineRule="atLeast"/>
        <w:ind w:left="720" w:hanging="340"/>
        <w:rPr>
          <w:rFonts w:cs="David"/>
          <w:sz w:val="22"/>
          <w:szCs w:val="22"/>
          <w:rtl/>
        </w:rPr>
      </w:pPr>
      <w:r w:rsidRPr="00D66DFA">
        <w:rPr>
          <w:rFonts w:cs="David"/>
          <w:sz w:val="22"/>
          <w:szCs w:val="22"/>
          <w:rtl/>
        </w:rPr>
        <w:tab/>
        <w:t>תלמידים חייבים</w:t>
      </w:r>
      <w:r w:rsidRPr="00D66DFA">
        <w:rPr>
          <w:rFonts w:cs="David" w:hint="cs"/>
          <w:sz w:val="22"/>
          <w:szCs w:val="22"/>
          <w:rtl/>
        </w:rPr>
        <w:t xml:space="preserve"> להגיע </w:t>
      </w:r>
      <w:r w:rsidRPr="00D66DFA">
        <w:rPr>
          <w:rFonts w:cs="David"/>
          <w:sz w:val="22"/>
          <w:szCs w:val="22"/>
          <w:rtl/>
        </w:rPr>
        <w:t xml:space="preserve">לרמת "פטור" לא יאוחר מתום הסמסטר השלישי ללימודיהם באוניברסיטה. כללים אלו חלים גם על תלמידים המחליפים חוג או מסלול לימודים. ועדות ההוראה </w:t>
      </w:r>
      <w:proofErr w:type="spellStart"/>
      <w:r w:rsidRPr="00D66DFA">
        <w:rPr>
          <w:rFonts w:cs="David"/>
          <w:sz w:val="22"/>
          <w:szCs w:val="22"/>
          <w:rtl/>
        </w:rPr>
        <w:t>ה</w:t>
      </w:r>
      <w:r w:rsidR="008A5437">
        <w:rPr>
          <w:rFonts w:cs="David"/>
          <w:sz w:val="22"/>
          <w:szCs w:val="22"/>
          <w:rtl/>
        </w:rPr>
        <w:t>פקולטי</w:t>
      </w:r>
      <w:r w:rsidRPr="00D66DFA">
        <w:rPr>
          <w:rFonts w:cs="David"/>
          <w:sz w:val="22"/>
          <w:szCs w:val="22"/>
          <w:rtl/>
        </w:rPr>
        <w:t>ות</w:t>
      </w:r>
      <w:proofErr w:type="spellEnd"/>
      <w:r w:rsidRPr="00D66DFA">
        <w:rPr>
          <w:rFonts w:cs="David"/>
          <w:sz w:val="22"/>
          <w:szCs w:val="22"/>
          <w:rtl/>
        </w:rPr>
        <w:t xml:space="preserve"> רשאיות לאשר, על בסיס אישי, דחייה בהשגת ה"פטור" לתלמידים (הן לתלמידי התואר הראשון והן לתלמידי התואר השני) – כל מקרה לגופו</w:t>
      </w:r>
      <w:r>
        <w:rPr>
          <w:rFonts w:cs="David" w:hint="cs"/>
          <w:sz w:val="22"/>
          <w:szCs w:val="22"/>
          <w:rtl/>
        </w:rPr>
        <w:t>.</w:t>
      </w:r>
      <w:r w:rsidRPr="00D66DFA">
        <w:rPr>
          <w:rFonts w:cs="David"/>
          <w:sz w:val="22"/>
          <w:szCs w:val="22"/>
          <w:rtl/>
        </w:rPr>
        <w:t xml:space="preserve"> </w:t>
      </w:r>
    </w:p>
    <w:p w:rsidR="00E524E6" w:rsidRPr="00D66DFA" w:rsidRDefault="00E524E6" w:rsidP="004D462C">
      <w:pPr>
        <w:widowControl/>
        <w:tabs>
          <w:tab w:val="left" w:pos="4180"/>
          <w:tab w:val="left" w:pos="4420"/>
          <w:tab w:val="decimal" w:pos="9000"/>
        </w:tabs>
        <w:bidi/>
        <w:spacing w:line="220" w:lineRule="atLeast"/>
        <w:ind w:left="720" w:hanging="340"/>
        <w:rPr>
          <w:rFonts w:cs="David"/>
          <w:sz w:val="22"/>
          <w:szCs w:val="22"/>
          <w:rtl/>
        </w:rPr>
      </w:pPr>
    </w:p>
    <w:p w:rsidR="00E524E6" w:rsidRPr="00D66DFA" w:rsidRDefault="00E524E6" w:rsidP="004D462C">
      <w:pPr>
        <w:pStyle w:val="4"/>
        <w:ind w:left="708" w:right="708" w:hanging="425"/>
        <w:jc w:val="left"/>
        <w:rPr>
          <w:color w:val="auto"/>
          <w:rtl/>
        </w:rPr>
      </w:pPr>
      <w:r>
        <w:rPr>
          <w:rFonts w:hint="cs"/>
          <w:color w:val="auto"/>
          <w:rtl/>
        </w:rPr>
        <w:t>ג</w:t>
      </w:r>
      <w:r w:rsidRPr="00D66DFA">
        <w:rPr>
          <w:color w:val="auto"/>
          <w:rtl/>
        </w:rPr>
        <w:t xml:space="preserve">. </w:t>
      </w:r>
      <w:r w:rsidRPr="00D66DFA">
        <w:rPr>
          <w:color w:val="auto"/>
          <w:rtl/>
        </w:rPr>
        <w:tab/>
        <w:t>קורסים</w:t>
      </w:r>
      <w:r w:rsidRPr="00D66DFA">
        <w:rPr>
          <w:rFonts w:hint="cs"/>
          <w:color w:val="auto"/>
          <w:rtl/>
        </w:rPr>
        <w:t xml:space="preserve"> במהלך שנת הלימודים</w:t>
      </w:r>
    </w:p>
    <w:p w:rsidR="00E524E6" w:rsidRPr="00D66DFA" w:rsidRDefault="00E524E6" w:rsidP="004D462C">
      <w:pPr>
        <w:tabs>
          <w:tab w:val="left" w:pos="4180"/>
          <w:tab w:val="left" w:pos="4420"/>
          <w:tab w:val="decimal" w:pos="9000"/>
        </w:tabs>
        <w:bidi/>
        <w:spacing w:line="220" w:lineRule="atLeast"/>
        <w:ind w:left="709" w:hanging="425"/>
        <w:rPr>
          <w:rFonts w:cs="David"/>
          <w:sz w:val="22"/>
          <w:szCs w:val="22"/>
          <w:rtl/>
        </w:rPr>
      </w:pPr>
      <w:r w:rsidRPr="00D66DFA">
        <w:rPr>
          <w:b/>
          <w:bCs/>
          <w:sz w:val="22"/>
          <w:szCs w:val="22"/>
          <w:rtl/>
        </w:rPr>
        <w:tab/>
      </w:r>
      <w:r w:rsidRPr="00D66DFA">
        <w:rPr>
          <w:rFonts w:cs="David" w:hint="cs"/>
          <w:sz w:val="22"/>
          <w:szCs w:val="22"/>
          <w:rtl/>
        </w:rPr>
        <w:t xml:space="preserve">האוניברסיטה אינה מקיימת, במסגרת </w:t>
      </w:r>
      <w:r w:rsidRPr="00454E20">
        <w:rPr>
          <w:rFonts w:cs="David" w:hint="cs"/>
          <w:b/>
          <w:bCs/>
          <w:sz w:val="22"/>
          <w:szCs w:val="22"/>
          <w:u w:val="single"/>
          <w:rtl/>
        </w:rPr>
        <w:t>לימודי החובה</w:t>
      </w:r>
      <w:r w:rsidRPr="00D66DFA">
        <w:rPr>
          <w:rFonts w:cs="David" w:hint="cs"/>
          <w:sz w:val="22"/>
          <w:szCs w:val="22"/>
          <w:rtl/>
        </w:rPr>
        <w:t xml:space="preserve"> לתואר, קורסים לידיעת השפה העברית. ניתן ללמוד את השפה העברית במסגרת חוץ</w:t>
      </w:r>
      <w:r>
        <w:rPr>
          <w:rFonts w:cs="David" w:hint="cs"/>
          <w:sz w:val="22"/>
          <w:szCs w:val="22"/>
          <w:rtl/>
        </w:rPr>
        <w:t>-</w:t>
      </w:r>
      <w:r w:rsidRPr="00D66DFA">
        <w:rPr>
          <w:rFonts w:cs="David" w:hint="cs"/>
          <w:sz w:val="22"/>
          <w:szCs w:val="22"/>
          <w:rtl/>
        </w:rPr>
        <w:t>אוניברסיטאית, לפי בחירת התלמיד. אחת המסגרות ללימודי השפה העברית היא באמצעות העמותה "המרכז ללימודי עברית (</w:t>
      </w:r>
      <w:proofErr w:type="spellStart"/>
      <w:r w:rsidRPr="00D66DFA">
        <w:rPr>
          <w:rFonts w:cs="David" w:hint="cs"/>
          <w:sz w:val="22"/>
          <w:szCs w:val="22"/>
          <w:rtl/>
        </w:rPr>
        <w:t>ע"ר</w:t>
      </w:r>
      <w:proofErr w:type="spellEnd"/>
      <w:r w:rsidRPr="00D66DFA">
        <w:rPr>
          <w:rFonts w:cs="David" w:hint="cs"/>
          <w:sz w:val="22"/>
          <w:szCs w:val="22"/>
          <w:rtl/>
        </w:rPr>
        <w:t xml:space="preserve">)", </w:t>
      </w:r>
      <w:r>
        <w:rPr>
          <w:rFonts w:cs="David" w:hint="cs"/>
          <w:sz w:val="22"/>
          <w:szCs w:val="22"/>
          <w:rtl/>
        </w:rPr>
        <w:t>ש</w:t>
      </w:r>
      <w:r w:rsidRPr="00D66DFA">
        <w:rPr>
          <w:rFonts w:cs="David" w:hint="cs"/>
          <w:sz w:val="22"/>
          <w:szCs w:val="22"/>
          <w:rtl/>
        </w:rPr>
        <w:t>לה העניקה האוניברסיטה הרשאה ל</w:t>
      </w:r>
      <w:r>
        <w:rPr>
          <w:rFonts w:cs="David" w:hint="cs"/>
          <w:sz w:val="22"/>
          <w:szCs w:val="22"/>
          <w:rtl/>
        </w:rPr>
        <w:t>מ</w:t>
      </w:r>
      <w:r w:rsidRPr="00D66DFA">
        <w:rPr>
          <w:rFonts w:cs="David" w:hint="cs"/>
          <w:sz w:val="22"/>
          <w:szCs w:val="22"/>
          <w:rtl/>
        </w:rPr>
        <w:t xml:space="preserve">תן שירותי ההוראה בשטח האוניברסיטה. הקורסים </w:t>
      </w:r>
      <w:r>
        <w:rPr>
          <w:rFonts w:cs="David" w:hint="cs"/>
          <w:sz w:val="22"/>
          <w:szCs w:val="22"/>
          <w:rtl/>
        </w:rPr>
        <w:t>כרוכים</w:t>
      </w:r>
      <w:r w:rsidRPr="00D66DFA">
        <w:rPr>
          <w:rFonts w:cs="David" w:hint="cs"/>
          <w:sz w:val="22"/>
          <w:szCs w:val="22"/>
          <w:rtl/>
        </w:rPr>
        <w:t xml:space="preserve"> </w:t>
      </w:r>
      <w:r w:rsidRPr="00D66DFA">
        <w:rPr>
          <w:rFonts w:cs="David" w:hint="cs"/>
          <w:b/>
          <w:bCs/>
          <w:sz w:val="22"/>
          <w:szCs w:val="22"/>
          <w:rtl/>
        </w:rPr>
        <w:t xml:space="preserve">בתשלום </w:t>
      </w:r>
      <w:r w:rsidRPr="00D66DFA">
        <w:rPr>
          <w:rFonts w:cs="David" w:hint="cs"/>
          <w:sz w:val="22"/>
          <w:szCs w:val="22"/>
          <w:rtl/>
        </w:rPr>
        <w:t>אשר ישולם ע"י התלמיד למרכז (גובה התשלום יפורסם בחוברת שכר הלימוד).</w:t>
      </w:r>
    </w:p>
    <w:p w:rsidR="00E524E6" w:rsidRDefault="00E524E6" w:rsidP="004D462C">
      <w:pPr>
        <w:tabs>
          <w:tab w:val="left" w:pos="4180"/>
          <w:tab w:val="left" w:pos="4420"/>
          <w:tab w:val="decimal" w:pos="9000"/>
        </w:tabs>
        <w:bidi/>
        <w:spacing w:line="220" w:lineRule="atLeast"/>
        <w:ind w:left="708" w:hanging="425"/>
        <w:rPr>
          <w:rFonts w:cs="David"/>
          <w:sz w:val="22"/>
          <w:szCs w:val="22"/>
          <w:rtl/>
        </w:rPr>
      </w:pPr>
      <w:r w:rsidRPr="00D66DFA">
        <w:rPr>
          <w:rFonts w:cs="David" w:hint="cs"/>
          <w:sz w:val="22"/>
          <w:szCs w:val="22"/>
          <w:rtl/>
        </w:rPr>
        <w:tab/>
        <w:t>מסגרות נוספות ללימודי העברית מצו</w:t>
      </w:r>
      <w:r>
        <w:rPr>
          <w:rFonts w:cs="David" w:hint="cs"/>
          <w:sz w:val="22"/>
          <w:szCs w:val="22"/>
          <w:rtl/>
        </w:rPr>
        <w:t>יות</w:t>
      </w:r>
      <w:r w:rsidRPr="00D66DFA">
        <w:rPr>
          <w:rFonts w:cs="David" w:hint="cs"/>
          <w:sz w:val="22"/>
          <w:szCs w:val="22"/>
          <w:rtl/>
        </w:rPr>
        <w:t xml:space="preserve"> באולפנים ללימוד השפה העברית.</w:t>
      </w:r>
    </w:p>
    <w:p w:rsidR="00E524E6" w:rsidRPr="00D66DFA" w:rsidRDefault="00E524E6" w:rsidP="004D462C">
      <w:pPr>
        <w:tabs>
          <w:tab w:val="left" w:pos="4180"/>
          <w:tab w:val="left" w:pos="4420"/>
          <w:tab w:val="decimal" w:pos="9000"/>
        </w:tabs>
        <w:bidi/>
        <w:spacing w:line="220" w:lineRule="atLeast"/>
        <w:ind w:left="708" w:hanging="425"/>
        <w:rPr>
          <w:rFonts w:cs="David"/>
          <w:sz w:val="22"/>
          <w:szCs w:val="22"/>
          <w:rtl/>
        </w:rPr>
      </w:pPr>
      <w:r>
        <w:rPr>
          <w:rFonts w:cs="David" w:hint="cs"/>
          <w:sz w:val="22"/>
          <w:szCs w:val="22"/>
          <w:rtl/>
        </w:rPr>
        <w:tab/>
        <w:t>תלמידים שלמדו במסגרות חיצוניות, יידרשו לעבור בחינת מיון פנימית במסגרת ה"מרכז ללימודי עברית (</w:t>
      </w:r>
      <w:proofErr w:type="spellStart"/>
      <w:r>
        <w:rPr>
          <w:rFonts w:cs="David" w:hint="cs"/>
          <w:sz w:val="22"/>
          <w:szCs w:val="22"/>
          <w:rtl/>
        </w:rPr>
        <w:t>ע"ר</w:t>
      </w:r>
      <w:proofErr w:type="spellEnd"/>
      <w:r>
        <w:rPr>
          <w:rFonts w:cs="David" w:hint="cs"/>
          <w:sz w:val="22"/>
          <w:szCs w:val="22"/>
          <w:rtl/>
        </w:rPr>
        <w:t>)".</w:t>
      </w:r>
    </w:p>
    <w:p w:rsidR="00E524E6" w:rsidRPr="00B90442" w:rsidRDefault="00E524E6" w:rsidP="004D462C">
      <w:pPr>
        <w:tabs>
          <w:tab w:val="left" w:pos="4180"/>
          <w:tab w:val="left" w:pos="4420"/>
          <w:tab w:val="decimal" w:pos="9000"/>
        </w:tabs>
        <w:bidi/>
        <w:spacing w:line="220" w:lineRule="atLeast"/>
        <w:ind w:left="708" w:hanging="425"/>
        <w:rPr>
          <w:rFonts w:cs="David"/>
          <w:b/>
          <w:bCs/>
          <w:sz w:val="22"/>
          <w:szCs w:val="22"/>
          <w:rtl/>
        </w:rPr>
      </w:pPr>
      <w:r w:rsidRPr="00B90442">
        <w:rPr>
          <w:rFonts w:cs="David" w:hint="cs"/>
          <w:b/>
          <w:bCs/>
          <w:sz w:val="22"/>
          <w:szCs w:val="22"/>
          <w:rtl/>
        </w:rPr>
        <w:tab/>
      </w:r>
    </w:p>
    <w:p w:rsidR="00E524E6" w:rsidRPr="00D66DFA" w:rsidRDefault="00E524E6" w:rsidP="002F08C6">
      <w:pPr>
        <w:pStyle w:val="4"/>
        <w:ind w:left="708" w:right="708" w:hanging="425"/>
        <w:jc w:val="left"/>
        <w:rPr>
          <w:color w:val="auto"/>
          <w:rtl/>
        </w:rPr>
      </w:pPr>
      <w:r>
        <w:rPr>
          <w:rFonts w:hint="cs"/>
          <w:color w:val="auto"/>
          <w:rtl/>
        </w:rPr>
        <w:t>ד</w:t>
      </w:r>
      <w:r w:rsidRPr="00D66DFA">
        <w:rPr>
          <w:color w:val="auto"/>
          <w:rtl/>
        </w:rPr>
        <w:t>.</w:t>
      </w:r>
      <w:r w:rsidRPr="00D66DFA">
        <w:rPr>
          <w:color w:val="auto"/>
          <w:rtl/>
        </w:rPr>
        <w:tab/>
        <w:t>קורס קיץ מרוכז</w:t>
      </w:r>
      <w:r w:rsidRPr="00D66DFA">
        <w:rPr>
          <w:rStyle w:val="a4"/>
          <w:color w:val="auto"/>
          <w:rtl/>
        </w:rPr>
        <w:footnoteReference w:customMarkFollows="1" w:id="5"/>
        <w:t>*</w:t>
      </w:r>
    </w:p>
    <w:p w:rsidR="00E524E6" w:rsidRPr="0052001C" w:rsidRDefault="00E524E6" w:rsidP="00CF35C9">
      <w:pPr>
        <w:widowControl/>
        <w:tabs>
          <w:tab w:val="left" w:pos="4180"/>
          <w:tab w:val="left" w:pos="4420"/>
          <w:tab w:val="decimal" w:pos="9000"/>
        </w:tabs>
        <w:bidi/>
        <w:spacing w:line="220" w:lineRule="atLeast"/>
        <w:ind w:left="709" w:hanging="425"/>
        <w:rPr>
          <w:rFonts w:cs="David"/>
          <w:b/>
          <w:bCs/>
          <w:sz w:val="22"/>
          <w:szCs w:val="22"/>
          <w:rtl/>
        </w:rPr>
      </w:pPr>
      <w:r w:rsidRPr="00D66DFA">
        <w:rPr>
          <w:rFonts w:cs="David"/>
          <w:sz w:val="22"/>
          <w:szCs w:val="22"/>
          <w:rtl/>
        </w:rPr>
        <w:tab/>
      </w:r>
      <w:r w:rsidRPr="00D66DFA">
        <w:rPr>
          <w:rFonts w:cs="David" w:hint="cs"/>
          <w:sz w:val="22"/>
          <w:szCs w:val="22"/>
          <w:rtl/>
        </w:rPr>
        <w:t>במסגרת "המרכז ללימודי</w:t>
      </w:r>
      <w:r w:rsidRPr="00D66DFA">
        <w:rPr>
          <w:rFonts w:cs="David"/>
          <w:sz w:val="22"/>
          <w:szCs w:val="22"/>
          <w:rtl/>
        </w:rPr>
        <w:t xml:space="preserve"> עברית</w:t>
      </w:r>
      <w:r w:rsidRPr="00D66DFA">
        <w:rPr>
          <w:rFonts w:cs="David" w:hint="cs"/>
          <w:sz w:val="22"/>
          <w:szCs w:val="22"/>
          <w:rtl/>
        </w:rPr>
        <w:t xml:space="preserve"> (</w:t>
      </w:r>
      <w:proofErr w:type="spellStart"/>
      <w:r w:rsidRPr="00D66DFA">
        <w:rPr>
          <w:rFonts w:cs="David" w:hint="cs"/>
          <w:sz w:val="22"/>
          <w:szCs w:val="22"/>
          <w:rtl/>
        </w:rPr>
        <w:t>ע"ר</w:t>
      </w:r>
      <w:proofErr w:type="spellEnd"/>
      <w:r w:rsidRPr="00D66DFA">
        <w:rPr>
          <w:rFonts w:cs="David" w:hint="cs"/>
          <w:sz w:val="22"/>
          <w:szCs w:val="22"/>
          <w:rtl/>
        </w:rPr>
        <w:t>)"</w:t>
      </w:r>
      <w:r w:rsidRPr="00D66DFA">
        <w:rPr>
          <w:rFonts w:cs="David"/>
          <w:sz w:val="22"/>
          <w:szCs w:val="22"/>
          <w:rtl/>
        </w:rPr>
        <w:t xml:space="preserve"> </w:t>
      </w:r>
      <w:r w:rsidRPr="00D66DFA">
        <w:rPr>
          <w:rFonts w:cs="David" w:hint="cs"/>
          <w:sz w:val="22"/>
          <w:szCs w:val="22"/>
          <w:rtl/>
        </w:rPr>
        <w:t>מתקיים</w:t>
      </w:r>
      <w:r w:rsidRPr="00D66DFA">
        <w:rPr>
          <w:rFonts w:cs="David"/>
          <w:sz w:val="22"/>
          <w:szCs w:val="22"/>
          <w:rtl/>
        </w:rPr>
        <w:t xml:space="preserve"> קורס קיץ מרוכז (בחודשים אוגוסט-ספטמבר) </w:t>
      </w:r>
      <w:r w:rsidR="00CF35C9">
        <w:rPr>
          <w:rFonts w:cs="David" w:hint="cs"/>
          <w:sz w:val="22"/>
          <w:szCs w:val="22"/>
          <w:rtl/>
        </w:rPr>
        <w:t>"</w:t>
      </w:r>
      <w:r>
        <w:rPr>
          <w:rFonts w:cs="David" w:hint="cs"/>
          <w:sz w:val="22"/>
          <w:szCs w:val="22"/>
          <w:rtl/>
        </w:rPr>
        <w:t>ברמות השונות</w:t>
      </w:r>
      <w:r w:rsidR="00CF35C9">
        <w:rPr>
          <w:rFonts w:cs="David" w:hint="cs"/>
          <w:sz w:val="22"/>
          <w:szCs w:val="22"/>
          <w:rtl/>
        </w:rPr>
        <w:t>", פתיחת קורס מותנית במספר התלמידים ברמה</w:t>
      </w:r>
      <w:r w:rsidRPr="00D66DFA">
        <w:rPr>
          <w:rFonts w:cs="David"/>
          <w:sz w:val="22"/>
          <w:szCs w:val="22"/>
          <w:rtl/>
        </w:rPr>
        <w:t xml:space="preserve">. </w:t>
      </w:r>
    </w:p>
    <w:p w:rsidR="00E524E6" w:rsidRDefault="00E524E6" w:rsidP="00F85207">
      <w:pPr>
        <w:widowControl/>
        <w:tabs>
          <w:tab w:val="left" w:pos="4180"/>
          <w:tab w:val="left" w:pos="4420"/>
          <w:tab w:val="decimal" w:pos="9000"/>
        </w:tabs>
        <w:bidi/>
        <w:spacing w:line="220" w:lineRule="atLeast"/>
        <w:ind w:left="709" w:hanging="425"/>
        <w:rPr>
          <w:rFonts w:cs="David"/>
          <w:sz w:val="22"/>
          <w:szCs w:val="22"/>
          <w:rtl/>
        </w:rPr>
      </w:pPr>
      <w:r w:rsidRPr="00D66DFA">
        <w:rPr>
          <w:rFonts w:cs="David" w:hint="cs"/>
          <w:sz w:val="22"/>
          <w:szCs w:val="22"/>
          <w:rtl/>
        </w:rPr>
        <w:tab/>
      </w:r>
      <w:r w:rsidRPr="00D66DFA">
        <w:rPr>
          <w:rFonts w:cs="David"/>
          <w:sz w:val="22"/>
          <w:szCs w:val="22"/>
          <w:rtl/>
        </w:rPr>
        <w:t xml:space="preserve">ההשתתפות בקורס זה כרוכה בתשלום (גובה התשלום יפורסם </w:t>
      </w:r>
      <w:r w:rsidRPr="00D66DFA">
        <w:rPr>
          <w:rFonts w:cs="David" w:hint="cs"/>
          <w:sz w:val="22"/>
          <w:szCs w:val="22"/>
          <w:rtl/>
        </w:rPr>
        <w:t>בחודש מאי</w:t>
      </w:r>
      <w:r w:rsidRPr="00D66DFA">
        <w:rPr>
          <w:rFonts w:cs="David"/>
          <w:sz w:val="22"/>
          <w:szCs w:val="22"/>
          <w:rtl/>
        </w:rPr>
        <w:t>).</w:t>
      </w:r>
    </w:p>
    <w:p w:rsidR="00E524E6" w:rsidRPr="00D66DFA" w:rsidRDefault="00E524E6" w:rsidP="00F85207">
      <w:pPr>
        <w:widowControl/>
        <w:tabs>
          <w:tab w:val="left" w:pos="4180"/>
          <w:tab w:val="left" w:pos="4420"/>
          <w:tab w:val="decimal" w:pos="9000"/>
        </w:tabs>
        <w:bidi/>
        <w:spacing w:line="220" w:lineRule="atLeast"/>
        <w:ind w:left="709" w:hanging="425"/>
        <w:rPr>
          <w:rFonts w:cs="David"/>
          <w:sz w:val="22"/>
          <w:szCs w:val="22"/>
          <w:rtl/>
        </w:rPr>
      </w:pPr>
      <w:r>
        <w:rPr>
          <w:rFonts w:cs="David" w:hint="cs"/>
          <w:sz w:val="22"/>
          <w:szCs w:val="22"/>
          <w:rtl/>
        </w:rPr>
        <w:tab/>
      </w:r>
      <w:proofErr w:type="spellStart"/>
      <w:r>
        <w:rPr>
          <w:rFonts w:cs="David" w:hint="cs"/>
          <w:sz w:val="22"/>
          <w:szCs w:val="22"/>
          <w:rtl/>
        </w:rPr>
        <w:t>מינהל</w:t>
      </w:r>
      <w:proofErr w:type="spellEnd"/>
      <w:r>
        <w:rPr>
          <w:rFonts w:cs="David" w:hint="cs"/>
          <w:sz w:val="22"/>
          <w:szCs w:val="22"/>
          <w:rtl/>
        </w:rPr>
        <w:t xml:space="preserve"> הסטודנטים מקיים החל מקיץ 2011 קורסי עברית במסגרות שונות. קורסים אלו הינם באחריות </w:t>
      </w:r>
      <w:proofErr w:type="spellStart"/>
      <w:r>
        <w:rPr>
          <w:rFonts w:cs="David" w:hint="cs"/>
          <w:sz w:val="22"/>
          <w:szCs w:val="22"/>
          <w:rtl/>
        </w:rPr>
        <w:t>מינהל</w:t>
      </w:r>
      <w:proofErr w:type="spellEnd"/>
      <w:r>
        <w:rPr>
          <w:rFonts w:cs="David" w:hint="cs"/>
          <w:sz w:val="22"/>
          <w:szCs w:val="22"/>
          <w:rtl/>
        </w:rPr>
        <w:t xml:space="preserve"> הסטודנטים. לבירור  ולצורך פרטים והרשמה יש להתקשר עמם ישירות. כתובת </w:t>
      </w:r>
      <w:proofErr w:type="spellStart"/>
      <w:r>
        <w:rPr>
          <w:rFonts w:cs="David" w:hint="cs"/>
          <w:sz w:val="22"/>
          <w:szCs w:val="22"/>
          <w:rtl/>
        </w:rPr>
        <w:t>מינהל</w:t>
      </w:r>
      <w:proofErr w:type="spellEnd"/>
      <w:r>
        <w:rPr>
          <w:rFonts w:cs="David" w:hint="cs"/>
          <w:sz w:val="22"/>
          <w:szCs w:val="22"/>
          <w:rtl/>
        </w:rPr>
        <w:t xml:space="preserve"> הסטודנטים: רחוב אסתר המלכה 6, תל-אביב.</w:t>
      </w:r>
    </w:p>
    <w:p w:rsidR="00E524E6" w:rsidRDefault="00E524E6" w:rsidP="002F08C6">
      <w:pPr>
        <w:widowControl/>
        <w:tabs>
          <w:tab w:val="left" w:pos="4180"/>
          <w:tab w:val="left" w:pos="4420"/>
          <w:tab w:val="decimal" w:pos="9000"/>
        </w:tabs>
        <w:bidi/>
        <w:spacing w:line="220" w:lineRule="atLeast"/>
        <w:rPr>
          <w:rFonts w:cs="David"/>
          <w:sz w:val="22"/>
          <w:szCs w:val="22"/>
          <w:rtl/>
        </w:rPr>
      </w:pPr>
    </w:p>
    <w:p w:rsidR="00E524E6" w:rsidRPr="00D66DFA" w:rsidRDefault="00E524E6" w:rsidP="002F08C6">
      <w:pPr>
        <w:widowControl/>
        <w:tabs>
          <w:tab w:val="left" w:pos="4180"/>
          <w:tab w:val="left" w:pos="4420"/>
          <w:tab w:val="decimal" w:pos="9000"/>
        </w:tabs>
        <w:bidi/>
        <w:spacing w:line="220" w:lineRule="atLeast"/>
        <w:ind w:left="709" w:hanging="425"/>
        <w:rPr>
          <w:rFonts w:cs="David"/>
          <w:sz w:val="22"/>
          <w:szCs w:val="22"/>
          <w:rtl/>
        </w:rPr>
      </w:pPr>
      <w:r>
        <w:rPr>
          <w:rFonts w:cs="David" w:hint="cs"/>
          <w:sz w:val="22"/>
          <w:szCs w:val="22"/>
          <w:rtl/>
        </w:rPr>
        <w:lastRenderedPageBreak/>
        <w:tab/>
        <w:t xml:space="preserve">תלמידים שלמדו </w:t>
      </w:r>
      <w:r w:rsidR="009022CF">
        <w:rPr>
          <w:rFonts w:cs="David" w:hint="cs"/>
          <w:sz w:val="22"/>
          <w:szCs w:val="22"/>
          <w:rtl/>
        </w:rPr>
        <w:t xml:space="preserve">עברית </w:t>
      </w:r>
      <w:r>
        <w:rPr>
          <w:rFonts w:cs="David" w:hint="cs"/>
          <w:sz w:val="22"/>
          <w:szCs w:val="22"/>
          <w:rtl/>
        </w:rPr>
        <w:t>במסגרת חיצונית, יידרשו לעבור בחינת מיון בשפה העברית במסגרת ה"מרכז ללימודי עברית (</w:t>
      </w:r>
      <w:proofErr w:type="spellStart"/>
      <w:r>
        <w:rPr>
          <w:rFonts w:cs="David" w:hint="cs"/>
          <w:sz w:val="22"/>
          <w:szCs w:val="22"/>
          <w:rtl/>
        </w:rPr>
        <w:t>ע"ר</w:t>
      </w:r>
      <w:proofErr w:type="spellEnd"/>
      <w:r>
        <w:rPr>
          <w:rFonts w:cs="David" w:hint="cs"/>
          <w:sz w:val="22"/>
          <w:szCs w:val="22"/>
          <w:rtl/>
        </w:rPr>
        <w:t xml:space="preserve">)" . הבחינה תתקיים לפני תחילת סמסטר א' או ב' בהתאם להרשמת התלמיד/ה וגם בה יחויבו הנבחנים להגיע לרמה א' לפחות. </w:t>
      </w:r>
    </w:p>
    <w:p w:rsidR="00E524E6" w:rsidRPr="00D66DFA" w:rsidRDefault="00E524E6" w:rsidP="00F85207">
      <w:pPr>
        <w:widowControl/>
        <w:tabs>
          <w:tab w:val="left" w:pos="4180"/>
          <w:tab w:val="left" w:pos="4420"/>
          <w:tab w:val="decimal" w:pos="9000"/>
        </w:tabs>
        <w:bidi/>
        <w:spacing w:line="220" w:lineRule="atLeast"/>
        <w:ind w:left="709" w:hanging="425"/>
        <w:rPr>
          <w:rFonts w:cs="David"/>
          <w:sz w:val="22"/>
          <w:szCs w:val="22"/>
          <w:rtl/>
        </w:rPr>
      </w:pPr>
    </w:p>
    <w:p w:rsidR="00E524E6" w:rsidRPr="007A75EA" w:rsidRDefault="00E524E6" w:rsidP="002F08C6">
      <w:pPr>
        <w:widowControl/>
        <w:tabs>
          <w:tab w:val="left" w:pos="4180"/>
          <w:tab w:val="left" w:pos="4420"/>
          <w:tab w:val="decimal" w:pos="9000"/>
        </w:tabs>
        <w:bidi/>
        <w:spacing w:line="220" w:lineRule="atLeast"/>
        <w:ind w:left="708" w:hanging="425"/>
        <w:rPr>
          <w:rFonts w:cs="David"/>
          <w:sz w:val="22"/>
          <w:szCs w:val="22"/>
          <w:rtl/>
        </w:rPr>
      </w:pPr>
      <w:r w:rsidRPr="007A75EA">
        <w:rPr>
          <w:rFonts w:cs="David" w:hint="cs"/>
          <w:sz w:val="22"/>
          <w:szCs w:val="22"/>
          <w:rtl/>
        </w:rPr>
        <w:tab/>
      </w:r>
      <w:r w:rsidRPr="007A75EA">
        <w:rPr>
          <w:rFonts w:cs="David"/>
          <w:sz w:val="22"/>
          <w:szCs w:val="22"/>
          <w:rtl/>
        </w:rPr>
        <w:t xml:space="preserve">הרישום לקורס הקיץ </w:t>
      </w:r>
      <w:r w:rsidRPr="007A75EA">
        <w:rPr>
          <w:rFonts w:cs="David" w:hint="cs"/>
          <w:sz w:val="22"/>
          <w:szCs w:val="22"/>
          <w:rtl/>
        </w:rPr>
        <w:t>מתקיים</w:t>
      </w:r>
      <w:r w:rsidRPr="007A75EA">
        <w:rPr>
          <w:rFonts w:cs="David"/>
          <w:sz w:val="22"/>
          <w:szCs w:val="22"/>
          <w:rtl/>
        </w:rPr>
        <w:t xml:space="preserve"> במשרד</w:t>
      </w:r>
      <w:r w:rsidRPr="007A75EA">
        <w:rPr>
          <w:rFonts w:cs="David" w:hint="cs"/>
          <w:sz w:val="22"/>
          <w:szCs w:val="22"/>
          <w:rtl/>
        </w:rPr>
        <w:t>י "המרכז ל</w:t>
      </w:r>
      <w:r w:rsidRPr="007A75EA">
        <w:rPr>
          <w:rFonts w:cs="David"/>
          <w:sz w:val="22"/>
          <w:szCs w:val="22"/>
          <w:rtl/>
        </w:rPr>
        <w:t>לימודי עברית</w:t>
      </w:r>
      <w:r w:rsidRPr="007A75EA">
        <w:rPr>
          <w:rFonts w:cs="David" w:hint="cs"/>
          <w:sz w:val="22"/>
          <w:szCs w:val="22"/>
          <w:rtl/>
        </w:rPr>
        <w:t xml:space="preserve"> (</w:t>
      </w:r>
      <w:proofErr w:type="spellStart"/>
      <w:r w:rsidRPr="007A75EA">
        <w:rPr>
          <w:rFonts w:cs="David" w:hint="cs"/>
          <w:sz w:val="22"/>
          <w:szCs w:val="22"/>
          <w:rtl/>
        </w:rPr>
        <w:t>ע"ר</w:t>
      </w:r>
      <w:proofErr w:type="spellEnd"/>
      <w:r w:rsidRPr="007A75EA">
        <w:rPr>
          <w:rFonts w:cs="David" w:hint="cs"/>
          <w:sz w:val="22"/>
          <w:szCs w:val="22"/>
          <w:rtl/>
        </w:rPr>
        <w:t>)" באוניברסיטה, החל מחודש יולי</w:t>
      </w:r>
      <w:r w:rsidRPr="007A75EA">
        <w:rPr>
          <w:rFonts w:cs="David"/>
          <w:sz w:val="22"/>
          <w:szCs w:val="22"/>
          <w:rtl/>
        </w:rPr>
        <w:t xml:space="preserve">. </w:t>
      </w:r>
    </w:p>
    <w:p w:rsidR="00E524E6" w:rsidRPr="00D66DFA" w:rsidRDefault="00E524E6" w:rsidP="00F85207">
      <w:pPr>
        <w:widowControl/>
        <w:tabs>
          <w:tab w:val="left" w:pos="4180"/>
          <w:tab w:val="left" w:pos="4420"/>
          <w:tab w:val="decimal" w:pos="9000"/>
        </w:tabs>
        <w:bidi/>
        <w:spacing w:line="220" w:lineRule="atLeast"/>
        <w:ind w:left="708" w:hanging="425"/>
        <w:rPr>
          <w:rFonts w:cs="David"/>
          <w:sz w:val="22"/>
          <w:szCs w:val="22"/>
          <w:rtl/>
        </w:rPr>
      </w:pPr>
      <w:r w:rsidRPr="00D66DFA">
        <w:rPr>
          <w:rFonts w:cs="David" w:hint="cs"/>
          <w:sz w:val="22"/>
          <w:szCs w:val="22"/>
          <w:rtl/>
        </w:rPr>
        <w:tab/>
      </w:r>
      <w:r w:rsidRPr="00D66DFA">
        <w:rPr>
          <w:rFonts w:cs="David"/>
          <w:sz w:val="22"/>
          <w:szCs w:val="22"/>
          <w:rtl/>
        </w:rPr>
        <w:t xml:space="preserve">האוניברסיטה </w:t>
      </w:r>
      <w:r w:rsidRPr="00D66DFA">
        <w:rPr>
          <w:rFonts w:cs="David" w:hint="cs"/>
          <w:sz w:val="22"/>
          <w:szCs w:val="22"/>
          <w:rtl/>
        </w:rPr>
        <w:t xml:space="preserve">אינה </w:t>
      </w:r>
      <w:r w:rsidRPr="00D66DFA">
        <w:rPr>
          <w:rFonts w:cs="David"/>
          <w:sz w:val="22"/>
          <w:szCs w:val="22"/>
          <w:rtl/>
        </w:rPr>
        <w:t xml:space="preserve">מחייבת השתתפות בקורס זה. </w:t>
      </w:r>
      <w:r w:rsidRPr="00D66DFA">
        <w:rPr>
          <w:rFonts w:cs="David" w:hint="cs"/>
          <w:sz w:val="22"/>
          <w:szCs w:val="22"/>
          <w:rtl/>
        </w:rPr>
        <w:t>הקורס</w:t>
      </w:r>
      <w:r w:rsidRPr="00D66DFA">
        <w:rPr>
          <w:rFonts w:cs="David"/>
          <w:sz w:val="22"/>
          <w:szCs w:val="22"/>
          <w:rtl/>
        </w:rPr>
        <w:t xml:space="preserve"> מיועד למועמדים ולתלמידים שלא הגיעו לרמה א' במבחן</w:t>
      </w:r>
      <w:r w:rsidRPr="00D66DFA">
        <w:rPr>
          <w:rFonts w:cs="David" w:hint="cs"/>
          <w:sz w:val="22"/>
          <w:szCs w:val="22"/>
          <w:rtl/>
        </w:rPr>
        <w:t xml:space="preserve"> </w:t>
      </w:r>
      <w:proofErr w:type="spellStart"/>
      <w:r w:rsidRPr="00D66DFA">
        <w:rPr>
          <w:rFonts w:cs="David" w:hint="cs"/>
          <w:sz w:val="22"/>
          <w:szCs w:val="22"/>
          <w:rtl/>
        </w:rPr>
        <w:t>יע"ל</w:t>
      </w:r>
      <w:proofErr w:type="spellEnd"/>
      <w:r w:rsidRPr="00D66DFA">
        <w:rPr>
          <w:rFonts w:cs="David"/>
          <w:sz w:val="22"/>
          <w:szCs w:val="22"/>
          <w:rtl/>
        </w:rPr>
        <w:t xml:space="preserve">, או המבקשים </w:t>
      </w:r>
      <w:r>
        <w:rPr>
          <w:rFonts w:cs="David" w:hint="cs"/>
          <w:sz w:val="22"/>
          <w:szCs w:val="22"/>
          <w:rtl/>
        </w:rPr>
        <w:t xml:space="preserve">להתקדם בלימודי העברית, או </w:t>
      </w:r>
      <w:r w:rsidRPr="00D66DFA">
        <w:rPr>
          <w:rFonts w:cs="David"/>
          <w:sz w:val="22"/>
          <w:szCs w:val="22"/>
          <w:rtl/>
        </w:rPr>
        <w:t>לקבל "פטור" בעברית שלא במסגרת שנת הלימודים.</w:t>
      </w:r>
    </w:p>
    <w:p w:rsidR="00E524E6" w:rsidRPr="00D66DFA" w:rsidRDefault="00E524E6" w:rsidP="002F08C6">
      <w:pPr>
        <w:widowControl/>
        <w:tabs>
          <w:tab w:val="left" w:pos="4180"/>
          <w:tab w:val="left" w:pos="4420"/>
          <w:tab w:val="decimal" w:pos="9000"/>
        </w:tabs>
        <w:bidi/>
        <w:spacing w:line="220" w:lineRule="atLeast"/>
        <w:ind w:left="1060" w:hanging="360"/>
        <w:rPr>
          <w:rFonts w:cs="David"/>
          <w:b/>
          <w:bCs/>
          <w:sz w:val="22"/>
          <w:szCs w:val="22"/>
          <w:rtl/>
        </w:rPr>
      </w:pPr>
    </w:p>
    <w:p w:rsidR="00E524E6" w:rsidRPr="003F7A7A" w:rsidRDefault="00E524E6" w:rsidP="004D462C">
      <w:pPr>
        <w:tabs>
          <w:tab w:val="left" w:pos="4180"/>
          <w:tab w:val="left" w:pos="4420"/>
          <w:tab w:val="decimal" w:pos="9000"/>
        </w:tabs>
        <w:bidi/>
        <w:spacing w:line="220" w:lineRule="atLeast"/>
        <w:ind w:left="708" w:hanging="425"/>
        <w:rPr>
          <w:rFonts w:cs="David"/>
          <w:sz w:val="22"/>
          <w:szCs w:val="22"/>
          <w:rtl/>
        </w:rPr>
      </w:pPr>
      <w:r w:rsidRPr="00B90442">
        <w:rPr>
          <w:rFonts w:cs="David" w:hint="cs"/>
          <w:sz w:val="22"/>
          <w:szCs w:val="22"/>
          <w:rtl/>
        </w:rPr>
        <w:tab/>
      </w:r>
      <w:r w:rsidRPr="006E71EF">
        <w:rPr>
          <w:rFonts w:cs="David" w:hint="cs"/>
          <w:sz w:val="22"/>
          <w:szCs w:val="22"/>
          <w:u w:val="single"/>
          <w:rtl/>
        </w:rPr>
        <w:t>כתובת משרדי העמותה ללימודי עברית (</w:t>
      </w:r>
      <w:proofErr w:type="spellStart"/>
      <w:r w:rsidRPr="006E71EF">
        <w:rPr>
          <w:rFonts w:cs="David" w:hint="cs"/>
          <w:sz w:val="22"/>
          <w:szCs w:val="22"/>
          <w:u w:val="single"/>
          <w:rtl/>
        </w:rPr>
        <w:t>ע"ר</w:t>
      </w:r>
      <w:proofErr w:type="spellEnd"/>
      <w:r w:rsidRPr="006E71EF">
        <w:rPr>
          <w:rFonts w:cs="David" w:hint="cs"/>
          <w:sz w:val="22"/>
          <w:szCs w:val="22"/>
          <w:u w:val="single"/>
          <w:rtl/>
        </w:rPr>
        <w:t>)</w:t>
      </w:r>
      <w:r>
        <w:rPr>
          <w:rFonts w:cs="David" w:hint="cs"/>
          <w:sz w:val="22"/>
          <w:szCs w:val="22"/>
          <w:rtl/>
        </w:rPr>
        <w:t xml:space="preserve"> -</w:t>
      </w:r>
      <w:r w:rsidRPr="00D66DFA">
        <w:rPr>
          <w:rFonts w:cs="David" w:hint="cs"/>
          <w:sz w:val="22"/>
          <w:szCs w:val="22"/>
          <w:rtl/>
        </w:rPr>
        <w:t xml:space="preserve"> באוניברסיטת תל-אביב</w:t>
      </w:r>
      <w:r>
        <w:rPr>
          <w:rFonts w:cs="David" w:hint="cs"/>
          <w:sz w:val="22"/>
          <w:szCs w:val="22"/>
          <w:rtl/>
        </w:rPr>
        <w:t>:</w:t>
      </w:r>
      <w:r w:rsidRPr="003F7A7A">
        <w:rPr>
          <w:rFonts w:cs="David" w:hint="cs"/>
          <w:sz w:val="22"/>
          <w:szCs w:val="22"/>
          <w:rtl/>
        </w:rPr>
        <w:t xml:space="preserve"> בית הספר להנדסאים רח' חיים לבנון 30  חדר 140.  טלפון 03-6408947 , 03-6406357 .   </w:t>
      </w:r>
    </w:p>
    <w:p w:rsidR="00E524E6" w:rsidRPr="00D66DFA" w:rsidRDefault="00E524E6" w:rsidP="004D462C">
      <w:pPr>
        <w:tabs>
          <w:tab w:val="left" w:pos="4180"/>
          <w:tab w:val="left" w:pos="4420"/>
          <w:tab w:val="decimal" w:pos="9000"/>
        </w:tabs>
        <w:bidi/>
        <w:spacing w:line="220" w:lineRule="atLeast"/>
        <w:ind w:left="708" w:hanging="425"/>
        <w:rPr>
          <w:rFonts w:cs="David"/>
          <w:sz w:val="22"/>
          <w:szCs w:val="22"/>
          <w:rtl/>
        </w:rPr>
      </w:pPr>
      <w:r w:rsidRPr="003F7A7A">
        <w:rPr>
          <w:rFonts w:cs="David" w:hint="cs"/>
          <w:sz w:val="22"/>
          <w:szCs w:val="22"/>
          <w:rtl/>
        </w:rPr>
        <w:t xml:space="preserve">        שעות הקבלה:  ימים א'-ה' בשעות 0</w:t>
      </w:r>
      <w:r>
        <w:rPr>
          <w:rFonts w:cs="David" w:hint="cs"/>
          <w:sz w:val="22"/>
          <w:szCs w:val="22"/>
          <w:rtl/>
        </w:rPr>
        <w:t>9</w:t>
      </w:r>
      <w:r w:rsidRPr="003F7A7A">
        <w:rPr>
          <w:rFonts w:cs="David" w:hint="cs"/>
          <w:sz w:val="22"/>
          <w:szCs w:val="22"/>
          <w:rtl/>
        </w:rPr>
        <w:t>:30 -13:00</w:t>
      </w:r>
      <w:r>
        <w:rPr>
          <w:rFonts w:cs="David" w:hint="cs"/>
          <w:sz w:val="22"/>
          <w:szCs w:val="22"/>
          <w:rtl/>
        </w:rPr>
        <w:t>.</w:t>
      </w:r>
    </w:p>
    <w:p w:rsidR="00E524E6" w:rsidRPr="00E40979" w:rsidRDefault="00E524E6" w:rsidP="002F08C6">
      <w:pPr>
        <w:widowControl/>
        <w:tabs>
          <w:tab w:val="left" w:pos="4180"/>
          <w:tab w:val="left" w:pos="4420"/>
          <w:tab w:val="decimal" w:pos="9000"/>
        </w:tabs>
        <w:bidi/>
        <w:spacing w:line="220" w:lineRule="atLeast"/>
        <w:ind w:left="709" w:hanging="360"/>
        <w:rPr>
          <w:rFonts w:cs="David"/>
          <w:b/>
          <w:bCs/>
          <w:sz w:val="22"/>
          <w:szCs w:val="22"/>
          <w:rtl/>
        </w:rPr>
      </w:pPr>
      <w:r w:rsidRPr="00D66DFA">
        <w:rPr>
          <w:rFonts w:cs="David"/>
          <w:sz w:val="22"/>
          <w:szCs w:val="22"/>
          <w:rtl/>
        </w:rPr>
        <w:tab/>
      </w:r>
      <w:r w:rsidRPr="00E40979">
        <w:rPr>
          <w:rFonts w:cs="David"/>
          <w:b/>
          <w:bCs/>
          <w:sz w:val="22"/>
          <w:szCs w:val="22"/>
          <w:rtl/>
        </w:rPr>
        <w:t>דואר אלקטרוני:</w:t>
      </w:r>
      <w:r w:rsidRPr="00E40979">
        <w:rPr>
          <w:rFonts w:cs="David" w:hint="cs"/>
          <w:b/>
          <w:bCs/>
          <w:sz w:val="22"/>
          <w:szCs w:val="22"/>
          <w:rtl/>
        </w:rPr>
        <w:t xml:space="preserve"> </w:t>
      </w:r>
      <w:r w:rsidRPr="00E40979">
        <w:rPr>
          <w:rFonts w:cs="David"/>
          <w:b/>
          <w:bCs/>
          <w:sz w:val="22"/>
          <w:szCs w:val="22"/>
        </w:rPr>
        <w:t>Hebrew@post.tau.ac.il</w:t>
      </w:r>
      <w:r w:rsidRPr="00E40979">
        <w:rPr>
          <w:rFonts w:cs="David" w:hint="cs"/>
          <w:b/>
          <w:bCs/>
          <w:sz w:val="22"/>
          <w:szCs w:val="22"/>
          <w:rtl/>
        </w:rPr>
        <w:t xml:space="preserve"> </w:t>
      </w:r>
    </w:p>
    <w:p w:rsidR="00E524E6" w:rsidRPr="00D66DFA" w:rsidRDefault="00E524E6" w:rsidP="004D462C">
      <w:pPr>
        <w:tabs>
          <w:tab w:val="left" w:pos="4180"/>
          <w:tab w:val="left" w:pos="4420"/>
          <w:tab w:val="decimal" w:pos="9000"/>
        </w:tabs>
        <w:bidi/>
        <w:spacing w:line="220" w:lineRule="atLeast"/>
        <w:ind w:left="708" w:hanging="425"/>
        <w:rPr>
          <w:rFonts w:cs="David"/>
          <w:sz w:val="22"/>
          <w:szCs w:val="22"/>
          <w:rtl/>
        </w:rPr>
      </w:pPr>
    </w:p>
    <w:p w:rsidR="00E524E6" w:rsidRDefault="00E524E6" w:rsidP="002F08C6">
      <w:pPr>
        <w:widowControl/>
        <w:tabs>
          <w:tab w:val="left" w:pos="4180"/>
          <w:tab w:val="left" w:pos="4420"/>
          <w:tab w:val="decimal" w:pos="9000"/>
        </w:tabs>
        <w:bidi/>
        <w:spacing w:line="220" w:lineRule="atLeast"/>
        <w:ind w:left="709" w:hanging="360"/>
        <w:rPr>
          <w:rFonts w:cs="David"/>
          <w:sz w:val="22"/>
          <w:szCs w:val="22"/>
          <w:rtl/>
        </w:rPr>
      </w:pPr>
    </w:p>
    <w:p w:rsidR="00E524E6" w:rsidRPr="00D66DFA" w:rsidRDefault="00E524E6" w:rsidP="00F85207">
      <w:pPr>
        <w:widowControl/>
        <w:tabs>
          <w:tab w:val="left" w:pos="4180"/>
          <w:tab w:val="left" w:pos="4420"/>
          <w:tab w:val="decimal" w:pos="9000"/>
        </w:tabs>
        <w:bidi/>
        <w:spacing w:line="220" w:lineRule="atLeast"/>
        <w:ind w:left="709" w:hanging="425"/>
        <w:rPr>
          <w:rFonts w:cs="David"/>
          <w:sz w:val="22"/>
          <w:szCs w:val="22"/>
          <w:rtl/>
        </w:rPr>
      </w:pPr>
      <w:r>
        <w:rPr>
          <w:rFonts w:cs="David" w:hint="cs"/>
          <w:sz w:val="22"/>
          <w:szCs w:val="22"/>
          <w:rtl/>
        </w:rPr>
        <w:tab/>
      </w:r>
    </w:p>
    <w:p w:rsidR="006E71EF" w:rsidRPr="00D66DFA" w:rsidRDefault="006E71EF" w:rsidP="004D462C">
      <w:pPr>
        <w:tabs>
          <w:tab w:val="left" w:pos="4180"/>
          <w:tab w:val="left" w:pos="4420"/>
          <w:tab w:val="decimal" w:pos="9000"/>
        </w:tabs>
        <w:bidi/>
        <w:spacing w:line="220" w:lineRule="atLeast"/>
        <w:ind w:left="708" w:hanging="425"/>
        <w:rPr>
          <w:rFonts w:cs="David"/>
          <w:sz w:val="22"/>
          <w:szCs w:val="22"/>
          <w:rtl/>
        </w:rPr>
      </w:pPr>
    </w:p>
    <w:p w:rsidR="007829BF" w:rsidRDefault="007829BF" w:rsidP="002F08C6">
      <w:pPr>
        <w:widowControl/>
        <w:tabs>
          <w:tab w:val="left" w:pos="4180"/>
          <w:tab w:val="left" w:pos="4420"/>
          <w:tab w:val="decimal" w:pos="9000"/>
        </w:tabs>
        <w:bidi/>
        <w:spacing w:line="220" w:lineRule="atLeast"/>
        <w:ind w:left="709" w:hanging="360"/>
        <w:rPr>
          <w:rFonts w:cs="David"/>
          <w:sz w:val="22"/>
          <w:szCs w:val="22"/>
          <w:rtl/>
        </w:rPr>
      </w:pPr>
    </w:p>
    <w:p w:rsidR="007829BF" w:rsidRPr="00D66DFA" w:rsidRDefault="007829BF" w:rsidP="00F85207">
      <w:pPr>
        <w:widowControl/>
        <w:tabs>
          <w:tab w:val="left" w:pos="4180"/>
          <w:tab w:val="left" w:pos="4420"/>
          <w:tab w:val="decimal" w:pos="9000"/>
        </w:tabs>
        <w:bidi/>
        <w:spacing w:line="220" w:lineRule="atLeast"/>
        <w:ind w:left="709" w:hanging="425"/>
        <w:rPr>
          <w:rFonts w:cs="David"/>
          <w:sz w:val="22"/>
          <w:szCs w:val="22"/>
          <w:rtl/>
        </w:rPr>
      </w:pPr>
      <w:r>
        <w:rPr>
          <w:rFonts w:cs="David" w:hint="cs"/>
          <w:sz w:val="22"/>
          <w:szCs w:val="22"/>
          <w:rtl/>
        </w:rPr>
        <w:tab/>
      </w:r>
    </w:p>
    <w:p w:rsidR="005043DE" w:rsidRDefault="005043DE" w:rsidP="002F08C6">
      <w:pPr>
        <w:widowControl/>
        <w:tabs>
          <w:tab w:val="left" w:pos="4180"/>
          <w:tab w:val="left" w:pos="4420"/>
          <w:tab w:val="decimal" w:pos="9000"/>
        </w:tabs>
        <w:bidi/>
        <w:spacing w:line="220" w:lineRule="atLeast"/>
        <w:rPr>
          <w:rFonts w:cs="David"/>
          <w:sz w:val="22"/>
          <w:szCs w:val="22"/>
        </w:rPr>
      </w:pPr>
    </w:p>
    <w:p w:rsidR="007B10E8" w:rsidRDefault="007B10E8" w:rsidP="00F85207">
      <w:pPr>
        <w:widowControl/>
        <w:tabs>
          <w:tab w:val="left" w:pos="4180"/>
          <w:tab w:val="left" w:pos="4420"/>
          <w:tab w:val="decimal" w:pos="9000"/>
        </w:tabs>
        <w:bidi/>
        <w:spacing w:line="220" w:lineRule="atLeast"/>
        <w:rPr>
          <w:rFonts w:cs="David"/>
          <w:sz w:val="22"/>
          <w:szCs w:val="22"/>
          <w:rtl/>
        </w:rPr>
      </w:pPr>
    </w:p>
    <w:p w:rsidR="00B66DAF" w:rsidRDefault="00B66DAF" w:rsidP="00B66DAF">
      <w:pPr>
        <w:widowControl/>
        <w:tabs>
          <w:tab w:val="left" w:pos="4180"/>
          <w:tab w:val="left" w:pos="4420"/>
          <w:tab w:val="decimal" w:pos="9000"/>
        </w:tabs>
        <w:bidi/>
        <w:spacing w:line="220" w:lineRule="atLeast"/>
        <w:rPr>
          <w:rFonts w:cs="David"/>
          <w:sz w:val="22"/>
          <w:szCs w:val="22"/>
          <w:rtl/>
        </w:rPr>
      </w:pPr>
    </w:p>
    <w:p w:rsidR="00B66DAF" w:rsidRDefault="00B66DAF" w:rsidP="00B66DAF">
      <w:pPr>
        <w:widowControl/>
        <w:tabs>
          <w:tab w:val="left" w:pos="4180"/>
          <w:tab w:val="left" w:pos="4420"/>
          <w:tab w:val="decimal" w:pos="9000"/>
        </w:tabs>
        <w:bidi/>
        <w:spacing w:line="220" w:lineRule="atLeast"/>
        <w:rPr>
          <w:rFonts w:cs="David"/>
          <w:sz w:val="22"/>
          <w:szCs w:val="22"/>
          <w:rtl/>
        </w:rPr>
      </w:pPr>
    </w:p>
    <w:p w:rsidR="00B66DAF" w:rsidRDefault="00B66DAF" w:rsidP="00B66DAF">
      <w:pPr>
        <w:widowControl/>
        <w:tabs>
          <w:tab w:val="left" w:pos="4180"/>
          <w:tab w:val="left" w:pos="4420"/>
          <w:tab w:val="decimal" w:pos="9000"/>
        </w:tabs>
        <w:bidi/>
        <w:spacing w:line="220" w:lineRule="atLeast"/>
        <w:rPr>
          <w:rFonts w:cs="David"/>
          <w:sz w:val="22"/>
          <w:szCs w:val="22"/>
          <w:rtl/>
        </w:rPr>
      </w:pPr>
    </w:p>
    <w:p w:rsidR="00B66DAF" w:rsidRDefault="00B66DAF" w:rsidP="00B66DAF">
      <w:pPr>
        <w:widowControl/>
        <w:tabs>
          <w:tab w:val="left" w:pos="4180"/>
          <w:tab w:val="left" w:pos="4420"/>
          <w:tab w:val="decimal" w:pos="9000"/>
        </w:tabs>
        <w:bidi/>
        <w:spacing w:line="220" w:lineRule="atLeast"/>
        <w:rPr>
          <w:rFonts w:cs="David"/>
          <w:sz w:val="22"/>
          <w:szCs w:val="22"/>
          <w:rtl/>
        </w:rPr>
      </w:pPr>
    </w:p>
    <w:p w:rsidR="00B66DAF" w:rsidRDefault="00B66DAF" w:rsidP="00B66DAF">
      <w:pPr>
        <w:widowControl/>
        <w:tabs>
          <w:tab w:val="left" w:pos="4180"/>
          <w:tab w:val="left" w:pos="4420"/>
          <w:tab w:val="decimal" w:pos="9000"/>
        </w:tabs>
        <w:bidi/>
        <w:spacing w:line="220" w:lineRule="atLeast"/>
        <w:rPr>
          <w:rFonts w:cs="David"/>
          <w:sz w:val="22"/>
          <w:szCs w:val="22"/>
          <w:rtl/>
        </w:rPr>
      </w:pPr>
    </w:p>
    <w:p w:rsidR="00B66DAF" w:rsidRDefault="00B66DAF" w:rsidP="00B66DAF">
      <w:pPr>
        <w:widowControl/>
        <w:tabs>
          <w:tab w:val="left" w:pos="4180"/>
          <w:tab w:val="left" w:pos="4420"/>
          <w:tab w:val="decimal" w:pos="9000"/>
        </w:tabs>
        <w:bidi/>
        <w:spacing w:line="220" w:lineRule="atLeast"/>
        <w:rPr>
          <w:rFonts w:cs="David"/>
          <w:sz w:val="22"/>
          <w:szCs w:val="22"/>
          <w:rtl/>
        </w:rPr>
      </w:pPr>
    </w:p>
    <w:p w:rsidR="00B66DAF" w:rsidRDefault="00B66DAF" w:rsidP="00B66DAF">
      <w:pPr>
        <w:widowControl/>
        <w:tabs>
          <w:tab w:val="left" w:pos="4180"/>
          <w:tab w:val="left" w:pos="4420"/>
          <w:tab w:val="decimal" w:pos="9000"/>
        </w:tabs>
        <w:bidi/>
        <w:spacing w:line="220" w:lineRule="atLeast"/>
        <w:rPr>
          <w:rFonts w:cs="David"/>
          <w:sz w:val="22"/>
          <w:szCs w:val="22"/>
          <w:rtl/>
        </w:rPr>
      </w:pPr>
    </w:p>
    <w:p w:rsidR="00B66DAF" w:rsidRDefault="00B66DAF" w:rsidP="00B66DAF">
      <w:pPr>
        <w:widowControl/>
        <w:tabs>
          <w:tab w:val="left" w:pos="4180"/>
          <w:tab w:val="left" w:pos="4420"/>
          <w:tab w:val="decimal" w:pos="9000"/>
        </w:tabs>
        <w:bidi/>
        <w:spacing w:line="220" w:lineRule="atLeast"/>
        <w:rPr>
          <w:rFonts w:cs="David"/>
          <w:sz w:val="22"/>
          <w:szCs w:val="22"/>
          <w:rtl/>
        </w:rPr>
      </w:pPr>
    </w:p>
    <w:p w:rsidR="00B66DAF" w:rsidRDefault="00B66DAF" w:rsidP="00B66DAF">
      <w:pPr>
        <w:widowControl/>
        <w:tabs>
          <w:tab w:val="left" w:pos="4180"/>
          <w:tab w:val="left" w:pos="4420"/>
          <w:tab w:val="decimal" w:pos="9000"/>
        </w:tabs>
        <w:bidi/>
        <w:spacing w:line="220" w:lineRule="atLeast"/>
        <w:rPr>
          <w:rFonts w:cs="David"/>
          <w:sz w:val="22"/>
          <w:szCs w:val="22"/>
          <w:rtl/>
        </w:rPr>
      </w:pPr>
    </w:p>
    <w:p w:rsidR="00B66DAF" w:rsidRDefault="00B66DAF" w:rsidP="00B66DAF">
      <w:pPr>
        <w:widowControl/>
        <w:tabs>
          <w:tab w:val="left" w:pos="4180"/>
          <w:tab w:val="left" w:pos="4420"/>
          <w:tab w:val="decimal" w:pos="9000"/>
        </w:tabs>
        <w:bidi/>
        <w:spacing w:line="220" w:lineRule="atLeast"/>
        <w:rPr>
          <w:rFonts w:cs="David"/>
          <w:sz w:val="22"/>
          <w:szCs w:val="22"/>
          <w:rtl/>
        </w:rPr>
      </w:pPr>
    </w:p>
    <w:p w:rsidR="00B66DAF" w:rsidRDefault="00B66DAF" w:rsidP="00B66DAF">
      <w:pPr>
        <w:widowControl/>
        <w:tabs>
          <w:tab w:val="left" w:pos="4180"/>
          <w:tab w:val="left" w:pos="4420"/>
          <w:tab w:val="decimal" w:pos="9000"/>
        </w:tabs>
        <w:bidi/>
        <w:spacing w:line="220" w:lineRule="atLeast"/>
        <w:rPr>
          <w:rFonts w:cs="David"/>
          <w:sz w:val="22"/>
          <w:szCs w:val="22"/>
          <w:rtl/>
        </w:rPr>
      </w:pPr>
    </w:p>
    <w:p w:rsidR="00B66DAF" w:rsidRDefault="00B66DAF" w:rsidP="00B66DAF">
      <w:pPr>
        <w:widowControl/>
        <w:tabs>
          <w:tab w:val="left" w:pos="4180"/>
          <w:tab w:val="left" w:pos="4420"/>
          <w:tab w:val="decimal" w:pos="9000"/>
        </w:tabs>
        <w:bidi/>
        <w:spacing w:line="220" w:lineRule="atLeast"/>
        <w:rPr>
          <w:rFonts w:cs="David"/>
          <w:sz w:val="22"/>
          <w:szCs w:val="22"/>
          <w:rtl/>
        </w:rPr>
      </w:pPr>
    </w:p>
    <w:p w:rsidR="00B66DAF" w:rsidRDefault="00B66DAF" w:rsidP="00B66DAF">
      <w:pPr>
        <w:widowControl/>
        <w:tabs>
          <w:tab w:val="left" w:pos="4180"/>
          <w:tab w:val="left" w:pos="4420"/>
          <w:tab w:val="decimal" w:pos="9000"/>
        </w:tabs>
        <w:bidi/>
        <w:spacing w:line="220" w:lineRule="atLeast"/>
        <w:rPr>
          <w:rFonts w:cs="David"/>
          <w:sz w:val="22"/>
          <w:szCs w:val="22"/>
          <w:rtl/>
        </w:rPr>
      </w:pPr>
    </w:p>
    <w:p w:rsidR="00B66DAF" w:rsidRDefault="00B66DAF" w:rsidP="00B66DAF">
      <w:pPr>
        <w:widowControl/>
        <w:tabs>
          <w:tab w:val="left" w:pos="4180"/>
          <w:tab w:val="left" w:pos="4420"/>
          <w:tab w:val="decimal" w:pos="9000"/>
        </w:tabs>
        <w:bidi/>
        <w:spacing w:line="220" w:lineRule="atLeast"/>
        <w:rPr>
          <w:rFonts w:cs="David"/>
          <w:sz w:val="22"/>
          <w:szCs w:val="22"/>
          <w:rtl/>
        </w:rPr>
      </w:pPr>
    </w:p>
    <w:p w:rsidR="00B66DAF" w:rsidRDefault="00B66DAF" w:rsidP="00B66DAF">
      <w:pPr>
        <w:widowControl/>
        <w:tabs>
          <w:tab w:val="left" w:pos="4180"/>
          <w:tab w:val="left" w:pos="4420"/>
          <w:tab w:val="decimal" w:pos="9000"/>
        </w:tabs>
        <w:bidi/>
        <w:spacing w:line="220" w:lineRule="atLeast"/>
        <w:rPr>
          <w:rFonts w:cs="David"/>
          <w:sz w:val="22"/>
          <w:szCs w:val="22"/>
          <w:rtl/>
        </w:rPr>
      </w:pPr>
    </w:p>
    <w:p w:rsidR="00B66DAF" w:rsidRDefault="00B66DAF" w:rsidP="00B66DAF">
      <w:pPr>
        <w:widowControl/>
        <w:tabs>
          <w:tab w:val="left" w:pos="4180"/>
          <w:tab w:val="left" w:pos="4420"/>
          <w:tab w:val="decimal" w:pos="9000"/>
        </w:tabs>
        <w:bidi/>
        <w:spacing w:line="220" w:lineRule="atLeast"/>
        <w:rPr>
          <w:rFonts w:cs="David"/>
          <w:sz w:val="22"/>
          <w:szCs w:val="22"/>
          <w:rtl/>
        </w:rPr>
      </w:pPr>
    </w:p>
    <w:p w:rsidR="00B66DAF" w:rsidRDefault="00B66DAF" w:rsidP="00B66DAF">
      <w:pPr>
        <w:widowControl/>
        <w:tabs>
          <w:tab w:val="left" w:pos="4180"/>
          <w:tab w:val="left" w:pos="4420"/>
          <w:tab w:val="decimal" w:pos="9000"/>
        </w:tabs>
        <w:bidi/>
        <w:spacing w:line="220" w:lineRule="atLeast"/>
        <w:rPr>
          <w:rFonts w:cs="David"/>
          <w:sz w:val="22"/>
          <w:szCs w:val="22"/>
          <w:rtl/>
        </w:rPr>
      </w:pPr>
    </w:p>
    <w:p w:rsidR="00B66DAF" w:rsidRDefault="00B66DAF" w:rsidP="00B66DAF">
      <w:pPr>
        <w:widowControl/>
        <w:tabs>
          <w:tab w:val="left" w:pos="4180"/>
          <w:tab w:val="left" w:pos="4420"/>
          <w:tab w:val="decimal" w:pos="9000"/>
        </w:tabs>
        <w:bidi/>
        <w:spacing w:line="220" w:lineRule="atLeast"/>
        <w:rPr>
          <w:rFonts w:cs="David"/>
          <w:sz w:val="22"/>
          <w:szCs w:val="22"/>
          <w:rtl/>
        </w:rPr>
      </w:pPr>
    </w:p>
    <w:p w:rsidR="00B66DAF" w:rsidRDefault="00B66DAF" w:rsidP="00B66DAF">
      <w:pPr>
        <w:widowControl/>
        <w:tabs>
          <w:tab w:val="left" w:pos="4180"/>
          <w:tab w:val="left" w:pos="4420"/>
          <w:tab w:val="decimal" w:pos="9000"/>
        </w:tabs>
        <w:bidi/>
        <w:spacing w:line="220" w:lineRule="atLeast"/>
        <w:rPr>
          <w:rFonts w:cs="David"/>
          <w:sz w:val="22"/>
          <w:szCs w:val="22"/>
          <w:rtl/>
        </w:rPr>
      </w:pPr>
    </w:p>
    <w:p w:rsidR="00B66DAF" w:rsidRDefault="00B66DAF" w:rsidP="00B66DAF">
      <w:pPr>
        <w:widowControl/>
        <w:tabs>
          <w:tab w:val="left" w:pos="4180"/>
          <w:tab w:val="left" w:pos="4420"/>
          <w:tab w:val="decimal" w:pos="9000"/>
        </w:tabs>
        <w:bidi/>
        <w:spacing w:line="220" w:lineRule="atLeast"/>
        <w:rPr>
          <w:rFonts w:cs="David"/>
          <w:sz w:val="22"/>
          <w:szCs w:val="22"/>
          <w:rtl/>
        </w:rPr>
      </w:pPr>
    </w:p>
    <w:p w:rsidR="0008043E" w:rsidRDefault="0008043E" w:rsidP="00F85207">
      <w:pPr>
        <w:widowControl/>
        <w:tabs>
          <w:tab w:val="left" w:pos="4180"/>
          <w:tab w:val="left" w:pos="4420"/>
          <w:tab w:val="decimal" w:pos="9000"/>
        </w:tabs>
        <w:bidi/>
        <w:spacing w:line="220" w:lineRule="atLeast"/>
        <w:rPr>
          <w:rFonts w:cs="David"/>
          <w:sz w:val="22"/>
          <w:szCs w:val="22"/>
          <w:rtl/>
        </w:rPr>
      </w:pPr>
    </w:p>
    <w:p w:rsidR="002672DB" w:rsidRDefault="002672DB" w:rsidP="00F85207">
      <w:pPr>
        <w:widowControl/>
        <w:tabs>
          <w:tab w:val="left" w:pos="4180"/>
          <w:tab w:val="left" w:pos="4420"/>
          <w:tab w:val="decimal" w:pos="9000"/>
        </w:tabs>
        <w:bidi/>
        <w:spacing w:line="220" w:lineRule="atLeast"/>
        <w:rPr>
          <w:rFonts w:cs="David"/>
          <w:sz w:val="22"/>
          <w:szCs w:val="22"/>
          <w:rtl/>
        </w:rPr>
      </w:pPr>
    </w:p>
    <w:p w:rsidR="002672DB" w:rsidRDefault="002672DB" w:rsidP="00F85207">
      <w:pPr>
        <w:widowControl/>
        <w:tabs>
          <w:tab w:val="left" w:pos="4180"/>
          <w:tab w:val="left" w:pos="4420"/>
          <w:tab w:val="decimal" w:pos="9000"/>
        </w:tabs>
        <w:bidi/>
        <w:spacing w:line="220" w:lineRule="atLeast"/>
        <w:rPr>
          <w:rFonts w:cs="David"/>
          <w:sz w:val="22"/>
          <w:szCs w:val="22"/>
          <w:rtl/>
        </w:rPr>
      </w:pPr>
    </w:p>
    <w:p w:rsidR="00022B27" w:rsidRDefault="00022B27" w:rsidP="00F85207">
      <w:pPr>
        <w:widowControl/>
        <w:tabs>
          <w:tab w:val="left" w:pos="4180"/>
          <w:tab w:val="left" w:pos="4420"/>
          <w:tab w:val="decimal" w:pos="9000"/>
        </w:tabs>
        <w:bidi/>
        <w:spacing w:line="220" w:lineRule="atLeast"/>
        <w:rPr>
          <w:rFonts w:cs="David"/>
          <w:sz w:val="22"/>
          <w:szCs w:val="22"/>
          <w:rtl/>
        </w:rPr>
      </w:pPr>
    </w:p>
    <w:p w:rsidR="00022B27" w:rsidRDefault="00022B27" w:rsidP="00F85207">
      <w:pPr>
        <w:widowControl/>
        <w:tabs>
          <w:tab w:val="left" w:pos="4180"/>
          <w:tab w:val="left" w:pos="4420"/>
          <w:tab w:val="decimal" w:pos="9000"/>
        </w:tabs>
        <w:bidi/>
        <w:spacing w:line="220" w:lineRule="atLeast"/>
        <w:rPr>
          <w:rFonts w:cs="David"/>
          <w:sz w:val="22"/>
          <w:szCs w:val="22"/>
          <w:rtl/>
        </w:rPr>
      </w:pPr>
    </w:p>
    <w:p w:rsidR="00B66DAF" w:rsidRDefault="00B66DAF" w:rsidP="00B66DAF">
      <w:pPr>
        <w:widowControl/>
        <w:tabs>
          <w:tab w:val="left" w:pos="4180"/>
          <w:tab w:val="left" w:pos="4420"/>
          <w:tab w:val="decimal" w:pos="9000"/>
        </w:tabs>
        <w:bidi/>
        <w:spacing w:line="220" w:lineRule="atLeast"/>
        <w:rPr>
          <w:rFonts w:cs="David"/>
          <w:sz w:val="22"/>
          <w:szCs w:val="22"/>
          <w:rtl/>
        </w:rPr>
      </w:pPr>
    </w:p>
    <w:p w:rsidR="00B66DAF" w:rsidRDefault="00B66DAF" w:rsidP="00B66DAF">
      <w:pPr>
        <w:widowControl/>
        <w:tabs>
          <w:tab w:val="left" w:pos="4180"/>
          <w:tab w:val="left" w:pos="4420"/>
          <w:tab w:val="decimal" w:pos="9000"/>
        </w:tabs>
        <w:bidi/>
        <w:spacing w:line="220" w:lineRule="atLeast"/>
        <w:rPr>
          <w:rFonts w:cs="David"/>
          <w:sz w:val="22"/>
          <w:szCs w:val="22"/>
          <w:rtl/>
        </w:rPr>
      </w:pPr>
    </w:p>
    <w:p w:rsidR="00B66DAF" w:rsidRDefault="00B66DAF" w:rsidP="00B66DAF">
      <w:pPr>
        <w:widowControl/>
        <w:tabs>
          <w:tab w:val="left" w:pos="4180"/>
          <w:tab w:val="left" w:pos="4420"/>
          <w:tab w:val="decimal" w:pos="9000"/>
        </w:tabs>
        <w:bidi/>
        <w:spacing w:line="220" w:lineRule="atLeast"/>
        <w:rPr>
          <w:rFonts w:cs="David"/>
          <w:sz w:val="22"/>
          <w:szCs w:val="22"/>
          <w:rtl/>
        </w:rPr>
      </w:pPr>
    </w:p>
    <w:p w:rsidR="00B66DAF" w:rsidRDefault="00B66DAF" w:rsidP="00B66DAF">
      <w:pPr>
        <w:widowControl/>
        <w:tabs>
          <w:tab w:val="left" w:pos="4180"/>
          <w:tab w:val="left" w:pos="4420"/>
          <w:tab w:val="decimal" w:pos="9000"/>
        </w:tabs>
        <w:bidi/>
        <w:spacing w:line="220" w:lineRule="atLeast"/>
        <w:rPr>
          <w:rFonts w:cs="David"/>
          <w:sz w:val="22"/>
          <w:szCs w:val="22"/>
          <w:rtl/>
        </w:rPr>
      </w:pPr>
    </w:p>
    <w:p w:rsidR="00B66DAF" w:rsidRDefault="00B66DAF" w:rsidP="00B66DAF">
      <w:pPr>
        <w:widowControl/>
        <w:tabs>
          <w:tab w:val="left" w:pos="4180"/>
          <w:tab w:val="left" w:pos="4420"/>
          <w:tab w:val="decimal" w:pos="9000"/>
        </w:tabs>
        <w:bidi/>
        <w:spacing w:line="220" w:lineRule="atLeast"/>
        <w:rPr>
          <w:rFonts w:cs="David"/>
          <w:sz w:val="22"/>
          <w:szCs w:val="22"/>
          <w:rtl/>
        </w:rPr>
      </w:pPr>
    </w:p>
    <w:p w:rsidR="00B66DAF" w:rsidRDefault="00B66DAF" w:rsidP="00B66DAF">
      <w:pPr>
        <w:widowControl/>
        <w:tabs>
          <w:tab w:val="left" w:pos="4180"/>
          <w:tab w:val="left" w:pos="4420"/>
          <w:tab w:val="decimal" w:pos="9000"/>
        </w:tabs>
        <w:bidi/>
        <w:spacing w:line="220" w:lineRule="atLeast"/>
        <w:rPr>
          <w:rFonts w:cs="David"/>
          <w:sz w:val="22"/>
          <w:szCs w:val="22"/>
          <w:rtl/>
        </w:rPr>
      </w:pPr>
    </w:p>
    <w:p w:rsidR="00B66DAF" w:rsidRDefault="00B66DAF" w:rsidP="00B66DAF">
      <w:pPr>
        <w:widowControl/>
        <w:tabs>
          <w:tab w:val="left" w:pos="4180"/>
          <w:tab w:val="left" w:pos="4420"/>
          <w:tab w:val="decimal" w:pos="9000"/>
        </w:tabs>
        <w:bidi/>
        <w:spacing w:line="220" w:lineRule="atLeast"/>
        <w:rPr>
          <w:rFonts w:cs="David"/>
          <w:sz w:val="22"/>
          <w:szCs w:val="22"/>
          <w:rtl/>
        </w:rPr>
      </w:pPr>
    </w:p>
    <w:p w:rsidR="00B66DAF" w:rsidRDefault="00B66DAF" w:rsidP="00B66DAF">
      <w:pPr>
        <w:widowControl/>
        <w:tabs>
          <w:tab w:val="left" w:pos="4180"/>
          <w:tab w:val="left" w:pos="4420"/>
          <w:tab w:val="decimal" w:pos="9000"/>
        </w:tabs>
        <w:bidi/>
        <w:spacing w:line="220" w:lineRule="atLeast"/>
        <w:rPr>
          <w:rFonts w:cs="David"/>
          <w:sz w:val="22"/>
          <w:szCs w:val="22"/>
          <w:rtl/>
        </w:rPr>
      </w:pPr>
    </w:p>
    <w:p w:rsidR="00B66DAF" w:rsidRDefault="00B66DAF" w:rsidP="00B66DAF">
      <w:pPr>
        <w:widowControl/>
        <w:tabs>
          <w:tab w:val="left" w:pos="4180"/>
          <w:tab w:val="left" w:pos="4420"/>
          <w:tab w:val="decimal" w:pos="9000"/>
        </w:tabs>
        <w:bidi/>
        <w:spacing w:line="220" w:lineRule="atLeast"/>
        <w:rPr>
          <w:rFonts w:cs="David"/>
          <w:sz w:val="22"/>
          <w:szCs w:val="22"/>
          <w:rtl/>
        </w:rPr>
      </w:pPr>
    </w:p>
    <w:p w:rsidR="00B66DAF" w:rsidRDefault="00B66DAF" w:rsidP="00B66DAF">
      <w:pPr>
        <w:widowControl/>
        <w:tabs>
          <w:tab w:val="left" w:pos="4180"/>
          <w:tab w:val="left" w:pos="4420"/>
          <w:tab w:val="decimal" w:pos="9000"/>
        </w:tabs>
        <w:bidi/>
        <w:spacing w:line="220" w:lineRule="atLeast"/>
        <w:rPr>
          <w:rFonts w:cs="David"/>
          <w:sz w:val="22"/>
          <w:szCs w:val="22"/>
          <w:rtl/>
        </w:rPr>
      </w:pPr>
    </w:p>
    <w:p w:rsidR="00B66DAF" w:rsidRDefault="00B66DAF" w:rsidP="00B66DAF">
      <w:pPr>
        <w:widowControl/>
        <w:tabs>
          <w:tab w:val="left" w:pos="4180"/>
          <w:tab w:val="left" w:pos="4420"/>
          <w:tab w:val="decimal" w:pos="9000"/>
        </w:tabs>
        <w:bidi/>
        <w:spacing w:line="220" w:lineRule="atLeast"/>
        <w:rPr>
          <w:rFonts w:cs="David"/>
          <w:sz w:val="22"/>
          <w:szCs w:val="22"/>
          <w:rtl/>
        </w:rPr>
      </w:pPr>
    </w:p>
    <w:p w:rsidR="00B66DAF" w:rsidRDefault="00B66DAF" w:rsidP="00B66DAF">
      <w:pPr>
        <w:widowControl/>
        <w:tabs>
          <w:tab w:val="left" w:pos="4180"/>
          <w:tab w:val="left" w:pos="4420"/>
          <w:tab w:val="decimal" w:pos="9000"/>
        </w:tabs>
        <w:bidi/>
        <w:spacing w:line="220" w:lineRule="atLeast"/>
        <w:rPr>
          <w:rFonts w:cs="David"/>
          <w:sz w:val="22"/>
          <w:szCs w:val="22"/>
          <w:rtl/>
        </w:rPr>
      </w:pPr>
    </w:p>
    <w:p w:rsidR="00B66DAF" w:rsidRDefault="00B66DAF" w:rsidP="00B66DAF">
      <w:pPr>
        <w:widowControl/>
        <w:tabs>
          <w:tab w:val="left" w:pos="4180"/>
          <w:tab w:val="left" w:pos="4420"/>
          <w:tab w:val="decimal" w:pos="9000"/>
        </w:tabs>
        <w:bidi/>
        <w:spacing w:line="220" w:lineRule="atLeast"/>
        <w:rPr>
          <w:rFonts w:cs="David"/>
          <w:sz w:val="22"/>
          <w:szCs w:val="22"/>
          <w:rtl/>
        </w:rPr>
      </w:pPr>
    </w:p>
    <w:p w:rsidR="00B66DAF" w:rsidRDefault="00B66DAF" w:rsidP="00B66DAF">
      <w:pPr>
        <w:widowControl/>
        <w:tabs>
          <w:tab w:val="left" w:pos="4180"/>
          <w:tab w:val="left" w:pos="4420"/>
          <w:tab w:val="decimal" w:pos="9000"/>
        </w:tabs>
        <w:bidi/>
        <w:spacing w:line="220" w:lineRule="atLeast"/>
        <w:rPr>
          <w:rFonts w:cs="David"/>
          <w:sz w:val="22"/>
          <w:szCs w:val="22"/>
          <w:rtl/>
        </w:rPr>
      </w:pPr>
    </w:p>
    <w:p w:rsidR="00B66DAF" w:rsidRDefault="00B66DAF" w:rsidP="00B66DAF">
      <w:pPr>
        <w:widowControl/>
        <w:tabs>
          <w:tab w:val="left" w:pos="4180"/>
          <w:tab w:val="left" w:pos="4420"/>
          <w:tab w:val="decimal" w:pos="9000"/>
        </w:tabs>
        <w:bidi/>
        <w:spacing w:line="220" w:lineRule="atLeast"/>
        <w:rPr>
          <w:rFonts w:cs="David"/>
          <w:sz w:val="22"/>
          <w:szCs w:val="22"/>
          <w:rtl/>
        </w:rPr>
      </w:pPr>
    </w:p>
    <w:p w:rsidR="00B66DAF" w:rsidRDefault="00B66DAF" w:rsidP="00B66DAF">
      <w:pPr>
        <w:widowControl/>
        <w:tabs>
          <w:tab w:val="left" w:pos="4180"/>
          <w:tab w:val="left" w:pos="4420"/>
          <w:tab w:val="decimal" w:pos="9000"/>
        </w:tabs>
        <w:bidi/>
        <w:spacing w:line="220" w:lineRule="atLeast"/>
        <w:rPr>
          <w:rFonts w:cs="David"/>
          <w:sz w:val="22"/>
          <w:szCs w:val="22"/>
          <w:rtl/>
        </w:rPr>
      </w:pPr>
    </w:p>
    <w:p w:rsidR="00B66DAF" w:rsidRDefault="00B66DAF" w:rsidP="00B66DAF">
      <w:pPr>
        <w:widowControl/>
        <w:tabs>
          <w:tab w:val="left" w:pos="4180"/>
          <w:tab w:val="left" w:pos="4420"/>
          <w:tab w:val="decimal" w:pos="9000"/>
        </w:tabs>
        <w:bidi/>
        <w:spacing w:line="220" w:lineRule="atLeast"/>
        <w:rPr>
          <w:rFonts w:cs="David"/>
          <w:sz w:val="22"/>
          <w:szCs w:val="22"/>
          <w:rtl/>
        </w:rPr>
      </w:pPr>
    </w:p>
    <w:p w:rsidR="00B66DAF" w:rsidRDefault="00B66DAF" w:rsidP="00B66DAF">
      <w:pPr>
        <w:widowControl/>
        <w:tabs>
          <w:tab w:val="left" w:pos="4180"/>
          <w:tab w:val="left" w:pos="4420"/>
          <w:tab w:val="decimal" w:pos="9000"/>
        </w:tabs>
        <w:bidi/>
        <w:spacing w:line="220" w:lineRule="atLeast"/>
        <w:rPr>
          <w:rFonts w:cs="David"/>
          <w:sz w:val="22"/>
          <w:szCs w:val="22"/>
          <w:rtl/>
        </w:rPr>
      </w:pPr>
    </w:p>
    <w:p w:rsidR="00B66DAF" w:rsidRDefault="00B66DAF" w:rsidP="00B66DAF">
      <w:pPr>
        <w:widowControl/>
        <w:tabs>
          <w:tab w:val="left" w:pos="4180"/>
          <w:tab w:val="left" w:pos="4420"/>
          <w:tab w:val="decimal" w:pos="9000"/>
        </w:tabs>
        <w:bidi/>
        <w:spacing w:line="220" w:lineRule="atLeast"/>
        <w:rPr>
          <w:rFonts w:cs="David"/>
          <w:sz w:val="22"/>
          <w:szCs w:val="22"/>
          <w:rtl/>
        </w:rPr>
      </w:pPr>
    </w:p>
    <w:p w:rsidR="00B66DAF" w:rsidRDefault="00B66DAF" w:rsidP="00B66DAF">
      <w:pPr>
        <w:widowControl/>
        <w:tabs>
          <w:tab w:val="left" w:pos="4180"/>
          <w:tab w:val="left" w:pos="4420"/>
          <w:tab w:val="decimal" w:pos="9000"/>
        </w:tabs>
        <w:bidi/>
        <w:spacing w:line="220" w:lineRule="atLeast"/>
        <w:rPr>
          <w:rFonts w:cs="David"/>
          <w:sz w:val="22"/>
          <w:szCs w:val="22"/>
          <w:rtl/>
        </w:rPr>
      </w:pPr>
    </w:p>
    <w:p w:rsidR="00B66DAF" w:rsidRDefault="00B66DAF" w:rsidP="00B66DAF">
      <w:pPr>
        <w:widowControl/>
        <w:tabs>
          <w:tab w:val="left" w:pos="4180"/>
          <w:tab w:val="left" w:pos="4420"/>
          <w:tab w:val="decimal" w:pos="9000"/>
        </w:tabs>
        <w:bidi/>
        <w:spacing w:line="220" w:lineRule="atLeast"/>
        <w:rPr>
          <w:rFonts w:cs="David"/>
          <w:sz w:val="22"/>
          <w:szCs w:val="22"/>
          <w:rtl/>
        </w:rPr>
      </w:pPr>
    </w:p>
    <w:p w:rsidR="00B66DAF" w:rsidRDefault="00B66DAF" w:rsidP="00B66DAF">
      <w:pPr>
        <w:widowControl/>
        <w:tabs>
          <w:tab w:val="left" w:pos="4180"/>
          <w:tab w:val="left" w:pos="4420"/>
          <w:tab w:val="decimal" w:pos="9000"/>
        </w:tabs>
        <w:bidi/>
        <w:spacing w:line="220" w:lineRule="atLeast"/>
        <w:rPr>
          <w:rFonts w:cs="David"/>
          <w:sz w:val="22"/>
          <w:szCs w:val="22"/>
          <w:rtl/>
        </w:rPr>
      </w:pPr>
    </w:p>
    <w:p w:rsidR="00CC2672" w:rsidRDefault="00CC2672" w:rsidP="00F85207">
      <w:pPr>
        <w:widowControl/>
        <w:tabs>
          <w:tab w:val="left" w:pos="4180"/>
          <w:tab w:val="left" w:pos="4420"/>
          <w:tab w:val="decimal" w:pos="9000"/>
        </w:tabs>
        <w:bidi/>
        <w:spacing w:line="220" w:lineRule="atLeast"/>
        <w:rPr>
          <w:rFonts w:cs="David"/>
          <w:sz w:val="36"/>
          <w:szCs w:val="36"/>
          <w:rtl/>
        </w:rPr>
      </w:pPr>
    </w:p>
    <w:p w:rsidR="005F31F4" w:rsidRPr="00D66DFA" w:rsidRDefault="005F31F4" w:rsidP="004D462C">
      <w:pPr>
        <w:widowControl/>
        <w:tabs>
          <w:tab w:val="left" w:pos="4180"/>
          <w:tab w:val="left" w:pos="4420"/>
          <w:tab w:val="decimal" w:pos="9000"/>
        </w:tabs>
        <w:bidi/>
        <w:spacing w:line="220" w:lineRule="atLeast"/>
        <w:rPr>
          <w:rFonts w:cs="David"/>
          <w:b/>
          <w:bCs/>
          <w:sz w:val="36"/>
          <w:szCs w:val="36"/>
          <w:rtl/>
        </w:rPr>
      </w:pPr>
      <w:r w:rsidRPr="00D66DFA">
        <w:rPr>
          <w:rFonts w:cs="David"/>
          <w:b/>
          <w:bCs/>
          <w:sz w:val="36"/>
          <w:szCs w:val="36"/>
          <w:rtl/>
        </w:rPr>
        <w:lastRenderedPageBreak/>
        <w:t>לימודי התואר הראשון</w:t>
      </w:r>
    </w:p>
    <w:p w:rsidR="005F31F4" w:rsidRPr="00D66DFA" w:rsidRDefault="005F31F4" w:rsidP="004D462C">
      <w:pPr>
        <w:widowControl/>
        <w:tabs>
          <w:tab w:val="left" w:pos="4180"/>
          <w:tab w:val="left" w:pos="4420"/>
          <w:tab w:val="decimal" w:pos="9000"/>
        </w:tabs>
        <w:bidi/>
        <w:spacing w:line="220" w:lineRule="atLeast"/>
        <w:ind w:left="720" w:hanging="340"/>
        <w:rPr>
          <w:rFonts w:cs="David"/>
          <w:b/>
          <w:bCs/>
          <w:sz w:val="22"/>
          <w:szCs w:val="22"/>
          <w:rtl/>
        </w:rPr>
      </w:pPr>
    </w:p>
    <w:p w:rsidR="005F31F4" w:rsidRPr="00F53894" w:rsidRDefault="005F31F4" w:rsidP="004D462C">
      <w:pPr>
        <w:widowControl/>
        <w:tabs>
          <w:tab w:val="left" w:pos="424"/>
        </w:tabs>
        <w:bidi/>
        <w:spacing w:line="220" w:lineRule="atLeast"/>
        <w:rPr>
          <w:rFonts w:ascii="David" w:hAnsi="David" w:cs="David"/>
          <w:b/>
          <w:bCs/>
          <w:sz w:val="24"/>
          <w:szCs w:val="24"/>
          <w:rtl/>
        </w:rPr>
      </w:pPr>
      <w:r w:rsidRPr="00F53894">
        <w:rPr>
          <w:rFonts w:ascii="David" w:hAnsi="David" w:cs="David"/>
          <w:b/>
          <w:bCs/>
          <w:sz w:val="24"/>
          <w:szCs w:val="24"/>
          <w:rtl/>
        </w:rPr>
        <w:t>1.</w:t>
      </w:r>
      <w:r w:rsidRPr="00F53894">
        <w:rPr>
          <w:rFonts w:ascii="David" w:hAnsi="David" w:cs="David"/>
          <w:b/>
          <w:bCs/>
          <w:sz w:val="24"/>
          <w:szCs w:val="24"/>
          <w:rtl/>
        </w:rPr>
        <w:tab/>
      </w:r>
      <w:hyperlink r:id="rId41" w:history="1">
        <w:r w:rsidRPr="00F53894">
          <w:rPr>
            <w:rStyle w:val="Hyperlink"/>
            <w:rFonts w:ascii="David" w:hAnsi="David" w:cs="David"/>
            <w:b/>
            <w:bCs/>
            <w:color w:val="auto"/>
            <w:sz w:val="24"/>
            <w:szCs w:val="24"/>
            <w:rtl/>
          </w:rPr>
          <w:t>תנאי הקבלה ללימודי התואר הראשון</w:t>
        </w:r>
      </w:hyperlink>
    </w:p>
    <w:p w:rsidR="005F31F4" w:rsidRPr="00D66DFA" w:rsidRDefault="005F31F4" w:rsidP="004D462C">
      <w:pPr>
        <w:widowControl/>
        <w:bidi/>
        <w:spacing w:line="220" w:lineRule="atLeast"/>
        <w:ind w:left="840" w:hanging="420"/>
        <w:rPr>
          <w:rFonts w:cs="David"/>
          <w:sz w:val="22"/>
          <w:szCs w:val="22"/>
          <w:rtl/>
        </w:rPr>
      </w:pPr>
      <w:r w:rsidRPr="00D66DFA">
        <w:rPr>
          <w:rFonts w:cs="David"/>
          <w:sz w:val="22"/>
          <w:szCs w:val="22"/>
          <w:rtl/>
        </w:rPr>
        <w:t xml:space="preserve">א. </w:t>
      </w:r>
      <w:r w:rsidRPr="00D66DFA">
        <w:rPr>
          <w:rFonts w:cs="David"/>
          <w:sz w:val="22"/>
          <w:szCs w:val="22"/>
          <w:rtl/>
        </w:rPr>
        <w:tab/>
        <w:t>תנאי קבלה כלליים.</w:t>
      </w:r>
    </w:p>
    <w:p w:rsidR="005F31F4" w:rsidRPr="00D66DFA" w:rsidRDefault="005F31F4" w:rsidP="004D462C">
      <w:pPr>
        <w:widowControl/>
        <w:bidi/>
        <w:spacing w:line="220" w:lineRule="atLeast"/>
        <w:ind w:left="840" w:hanging="420"/>
        <w:rPr>
          <w:rFonts w:cs="David"/>
          <w:sz w:val="22"/>
          <w:szCs w:val="22"/>
          <w:rtl/>
        </w:rPr>
      </w:pPr>
      <w:r w:rsidRPr="00D66DFA">
        <w:rPr>
          <w:rFonts w:cs="David"/>
          <w:sz w:val="22"/>
          <w:szCs w:val="22"/>
          <w:rtl/>
        </w:rPr>
        <w:t xml:space="preserve">ב. </w:t>
      </w:r>
      <w:r w:rsidRPr="00D66DFA">
        <w:rPr>
          <w:rFonts w:cs="David"/>
          <w:sz w:val="22"/>
          <w:szCs w:val="22"/>
          <w:rtl/>
        </w:rPr>
        <w:tab/>
        <w:t>תנאי קבלה מיוחדים לכל יחידת לימוד.</w:t>
      </w:r>
    </w:p>
    <w:p w:rsidR="005F31F4" w:rsidRPr="00D66DFA" w:rsidRDefault="005F31F4" w:rsidP="004D462C">
      <w:pPr>
        <w:widowControl/>
        <w:bidi/>
        <w:spacing w:line="220" w:lineRule="atLeast"/>
        <w:ind w:left="840" w:hanging="420"/>
        <w:rPr>
          <w:rFonts w:cs="David"/>
          <w:sz w:val="22"/>
          <w:szCs w:val="22"/>
          <w:rtl/>
        </w:rPr>
      </w:pPr>
    </w:p>
    <w:p w:rsidR="005F31F4" w:rsidRPr="00D66DFA" w:rsidRDefault="005F31F4" w:rsidP="004D462C">
      <w:pPr>
        <w:widowControl/>
        <w:bidi/>
        <w:spacing w:line="220" w:lineRule="atLeast"/>
        <w:ind w:left="840" w:hanging="420"/>
        <w:rPr>
          <w:rFonts w:cs="David"/>
          <w:sz w:val="22"/>
          <w:szCs w:val="22"/>
          <w:rtl/>
        </w:rPr>
      </w:pPr>
      <w:r w:rsidRPr="00D66DFA">
        <w:rPr>
          <w:rFonts w:cs="David"/>
          <w:b/>
          <w:bCs/>
          <w:sz w:val="24"/>
          <w:szCs w:val="24"/>
          <w:rtl/>
        </w:rPr>
        <w:t xml:space="preserve">א. </w:t>
      </w:r>
      <w:r w:rsidRPr="00D66DFA">
        <w:rPr>
          <w:rFonts w:cs="David"/>
          <w:b/>
          <w:bCs/>
          <w:sz w:val="24"/>
          <w:szCs w:val="24"/>
          <w:rtl/>
        </w:rPr>
        <w:tab/>
        <w:t>תנאי קבלה כלליים</w:t>
      </w:r>
    </w:p>
    <w:p w:rsidR="005F31F4" w:rsidRPr="00D66DFA" w:rsidRDefault="005F31F4" w:rsidP="004D462C">
      <w:pPr>
        <w:widowControl/>
        <w:bidi/>
        <w:spacing w:line="220" w:lineRule="atLeast"/>
        <w:ind w:left="840" w:hanging="420"/>
        <w:rPr>
          <w:rFonts w:cs="David"/>
          <w:sz w:val="22"/>
          <w:szCs w:val="22"/>
          <w:rtl/>
        </w:rPr>
      </w:pPr>
      <w:r w:rsidRPr="00D66DFA">
        <w:rPr>
          <w:rFonts w:cs="David"/>
          <w:sz w:val="22"/>
          <w:szCs w:val="22"/>
          <w:rtl/>
        </w:rPr>
        <w:t xml:space="preserve">(1) </w:t>
      </w:r>
      <w:r w:rsidRPr="00D66DFA">
        <w:rPr>
          <w:rFonts w:cs="David"/>
          <w:sz w:val="22"/>
          <w:szCs w:val="22"/>
          <w:rtl/>
        </w:rPr>
        <w:tab/>
        <w:t>זכאות לתעודת בגרות העונה על דרישות האוניברסיטה.</w:t>
      </w:r>
      <w:r w:rsidRPr="00D66DFA">
        <w:rPr>
          <w:rStyle w:val="a4"/>
          <w:sz w:val="22"/>
          <w:szCs w:val="22"/>
          <w:rtl/>
        </w:rPr>
        <w:footnoteReference w:customMarkFollows="1" w:id="6"/>
        <w:t>*</w:t>
      </w:r>
    </w:p>
    <w:p w:rsidR="005F31F4" w:rsidRPr="00D66DFA" w:rsidRDefault="005F31F4" w:rsidP="004D462C">
      <w:pPr>
        <w:widowControl/>
        <w:bidi/>
        <w:spacing w:line="220" w:lineRule="atLeast"/>
        <w:ind w:left="840" w:hanging="420"/>
        <w:rPr>
          <w:rFonts w:cs="David"/>
          <w:sz w:val="22"/>
          <w:szCs w:val="22"/>
          <w:rtl/>
        </w:rPr>
      </w:pPr>
      <w:r w:rsidRPr="00D66DFA">
        <w:rPr>
          <w:rFonts w:cs="David"/>
          <w:sz w:val="22"/>
          <w:szCs w:val="22"/>
          <w:rtl/>
        </w:rPr>
        <w:t xml:space="preserve">(2) </w:t>
      </w:r>
      <w:r w:rsidRPr="00D66DFA">
        <w:rPr>
          <w:rFonts w:cs="David"/>
          <w:sz w:val="22"/>
          <w:szCs w:val="22"/>
          <w:rtl/>
        </w:rPr>
        <w:tab/>
        <w:t>עמידה בבחינת הכניסה הפסיכומטרית ברמה הנדרשת על ידי האוניברסיטה</w:t>
      </w:r>
      <w:r w:rsidRPr="00D66DFA">
        <w:rPr>
          <w:rFonts w:cs="David" w:hint="cs"/>
          <w:sz w:val="22"/>
          <w:szCs w:val="22"/>
          <w:rtl/>
        </w:rPr>
        <w:t>, למעט מי שעומד בדרישות קבלה מסוימות כמפורט ב"</w:t>
      </w:r>
      <w:r w:rsidR="00455509">
        <w:rPr>
          <w:rFonts w:cs="David" w:hint="cs"/>
          <w:sz w:val="22"/>
          <w:szCs w:val="22"/>
          <w:rtl/>
        </w:rPr>
        <w:t>דפי</w:t>
      </w:r>
      <w:r w:rsidR="00455509" w:rsidRPr="00D66DFA">
        <w:rPr>
          <w:rFonts w:cs="David" w:hint="cs"/>
          <w:sz w:val="22"/>
          <w:szCs w:val="22"/>
          <w:rtl/>
        </w:rPr>
        <w:t xml:space="preserve"> </w:t>
      </w:r>
      <w:r w:rsidRPr="00D66DFA">
        <w:rPr>
          <w:rFonts w:cs="David" w:hint="cs"/>
          <w:sz w:val="22"/>
          <w:szCs w:val="22"/>
          <w:rtl/>
        </w:rPr>
        <w:t>המידע למועמדים"</w:t>
      </w:r>
      <w:r w:rsidRPr="00D66DFA">
        <w:rPr>
          <w:rFonts w:cs="David"/>
          <w:sz w:val="22"/>
          <w:szCs w:val="22"/>
          <w:rtl/>
        </w:rPr>
        <w:t>.*</w:t>
      </w:r>
    </w:p>
    <w:p w:rsidR="005F31F4" w:rsidRPr="00D66DFA" w:rsidRDefault="005F31F4" w:rsidP="002F08C6">
      <w:pPr>
        <w:widowControl/>
        <w:bidi/>
        <w:spacing w:line="220" w:lineRule="atLeast"/>
        <w:ind w:left="840" w:hanging="420"/>
        <w:rPr>
          <w:rFonts w:cs="David"/>
          <w:sz w:val="22"/>
          <w:szCs w:val="22"/>
          <w:rtl/>
        </w:rPr>
      </w:pPr>
      <w:r w:rsidRPr="00D66DFA">
        <w:rPr>
          <w:rFonts w:cs="David"/>
          <w:sz w:val="22"/>
          <w:szCs w:val="22"/>
          <w:rtl/>
        </w:rPr>
        <w:t xml:space="preserve">(3) </w:t>
      </w:r>
      <w:r w:rsidRPr="00D66DFA">
        <w:rPr>
          <w:rFonts w:cs="David"/>
          <w:sz w:val="22"/>
          <w:szCs w:val="22"/>
          <w:rtl/>
        </w:rPr>
        <w:tab/>
      </w:r>
      <w:hyperlink r:id="rId42" w:history="1">
        <w:r w:rsidRPr="002672DB">
          <w:rPr>
            <w:rStyle w:val="Hyperlink"/>
            <w:rFonts w:cs="David"/>
            <w:sz w:val="22"/>
            <w:szCs w:val="22"/>
            <w:rtl/>
          </w:rPr>
          <w:t>ידיעת השפה האנגלית</w:t>
        </w:r>
      </w:hyperlink>
      <w:r w:rsidRPr="00D66DFA">
        <w:rPr>
          <w:rFonts w:cs="David"/>
          <w:sz w:val="22"/>
          <w:szCs w:val="22"/>
          <w:rtl/>
        </w:rPr>
        <w:t xml:space="preserve"> –</w:t>
      </w:r>
      <w:r w:rsidRPr="00D66DFA">
        <w:rPr>
          <w:rFonts w:cs="David" w:hint="cs"/>
          <w:sz w:val="22"/>
          <w:szCs w:val="22"/>
          <w:rtl/>
        </w:rPr>
        <w:t xml:space="preserve"> </w:t>
      </w:r>
    </w:p>
    <w:p w:rsidR="005F31F4" w:rsidRPr="00D66DFA" w:rsidRDefault="005F31F4" w:rsidP="00F85207">
      <w:pPr>
        <w:widowControl/>
        <w:bidi/>
        <w:spacing w:line="220" w:lineRule="atLeast"/>
        <w:ind w:left="840" w:hanging="420"/>
        <w:rPr>
          <w:rFonts w:cs="David"/>
          <w:sz w:val="22"/>
          <w:szCs w:val="22"/>
          <w:rtl/>
        </w:rPr>
      </w:pPr>
      <w:r w:rsidRPr="00D66DFA">
        <w:rPr>
          <w:rFonts w:cs="David"/>
          <w:sz w:val="22"/>
          <w:szCs w:val="22"/>
          <w:rtl/>
        </w:rPr>
        <w:tab/>
        <w:t>המועמדים לרוב יחידות הלימוד חייבים להגיע לרמת "</w:t>
      </w:r>
      <w:r w:rsidR="00FD1473">
        <w:rPr>
          <w:rFonts w:cs="David" w:hint="cs"/>
          <w:sz w:val="22"/>
          <w:szCs w:val="22"/>
          <w:rtl/>
        </w:rPr>
        <w:t>מתקדמים א'</w:t>
      </w:r>
      <w:r w:rsidRPr="00D66DFA">
        <w:rPr>
          <w:rFonts w:cs="David"/>
          <w:sz w:val="22"/>
          <w:szCs w:val="22"/>
          <w:rtl/>
        </w:rPr>
        <w:t xml:space="preserve">" </w:t>
      </w:r>
      <w:r w:rsidR="0008441A">
        <w:rPr>
          <w:rFonts w:cs="David" w:hint="cs"/>
          <w:sz w:val="22"/>
          <w:szCs w:val="22"/>
          <w:rtl/>
        </w:rPr>
        <w:t>לפני</w:t>
      </w:r>
      <w:r w:rsidR="0008441A" w:rsidRPr="00D66DFA">
        <w:rPr>
          <w:rFonts w:cs="David"/>
          <w:sz w:val="22"/>
          <w:szCs w:val="22"/>
          <w:rtl/>
        </w:rPr>
        <w:t xml:space="preserve"> </w:t>
      </w:r>
      <w:r w:rsidRPr="00D66DFA">
        <w:rPr>
          <w:rFonts w:cs="David"/>
          <w:sz w:val="22"/>
          <w:szCs w:val="22"/>
          <w:rtl/>
        </w:rPr>
        <w:t xml:space="preserve">תחילת </w:t>
      </w:r>
      <w:r w:rsidR="0008441A">
        <w:rPr>
          <w:rFonts w:cs="David" w:hint="cs"/>
          <w:sz w:val="22"/>
          <w:szCs w:val="22"/>
          <w:rtl/>
        </w:rPr>
        <w:t>לימודיהם.</w:t>
      </w:r>
      <w:r w:rsidRPr="00D66DFA">
        <w:rPr>
          <w:rFonts w:cs="David"/>
          <w:sz w:val="22"/>
          <w:szCs w:val="22"/>
          <w:rtl/>
        </w:rPr>
        <w:t xml:space="preserve"> בחלק מ</w:t>
      </w:r>
      <w:r w:rsidR="00A2291B">
        <w:rPr>
          <w:rFonts w:cs="David" w:hint="cs"/>
          <w:sz w:val="22"/>
          <w:szCs w:val="22"/>
          <w:rtl/>
        </w:rPr>
        <w:t xml:space="preserve">ן </w:t>
      </w:r>
      <w:r w:rsidRPr="00D66DFA">
        <w:rPr>
          <w:rFonts w:cs="David"/>
          <w:sz w:val="22"/>
          <w:szCs w:val="22"/>
          <w:rtl/>
        </w:rPr>
        <w:t>היחידות נדרשת רמה גבוהה יותר.</w:t>
      </w:r>
    </w:p>
    <w:p w:rsidR="005F31F4" w:rsidRPr="00D66DFA" w:rsidRDefault="005F31F4" w:rsidP="00F85207">
      <w:pPr>
        <w:widowControl/>
        <w:bidi/>
        <w:spacing w:line="220" w:lineRule="atLeast"/>
        <w:ind w:left="840" w:hanging="420"/>
        <w:rPr>
          <w:rFonts w:cs="David"/>
          <w:sz w:val="22"/>
          <w:szCs w:val="22"/>
          <w:rtl/>
        </w:rPr>
      </w:pPr>
      <w:r w:rsidRPr="00D66DFA">
        <w:rPr>
          <w:rFonts w:cs="David"/>
          <w:sz w:val="22"/>
          <w:szCs w:val="22"/>
          <w:rtl/>
        </w:rPr>
        <w:tab/>
        <w:t xml:space="preserve">פרטים בפרק "היחידה </w:t>
      </w:r>
      <w:r w:rsidR="004E4E2C" w:rsidRPr="00D66DFA">
        <w:rPr>
          <w:rFonts w:cs="David"/>
          <w:sz w:val="22"/>
          <w:szCs w:val="22"/>
          <w:rtl/>
        </w:rPr>
        <w:t>ל</w:t>
      </w:r>
      <w:r w:rsidR="004E4E2C">
        <w:rPr>
          <w:rFonts w:cs="David" w:hint="cs"/>
          <w:sz w:val="22"/>
          <w:szCs w:val="22"/>
          <w:rtl/>
        </w:rPr>
        <w:t>הוראת</w:t>
      </w:r>
      <w:r w:rsidR="004E4E2C" w:rsidRPr="00D66DFA">
        <w:rPr>
          <w:rFonts w:cs="David"/>
          <w:sz w:val="22"/>
          <w:szCs w:val="22"/>
          <w:rtl/>
        </w:rPr>
        <w:t xml:space="preserve"> </w:t>
      </w:r>
      <w:r w:rsidRPr="00D66DFA">
        <w:rPr>
          <w:rFonts w:cs="David"/>
          <w:sz w:val="22"/>
          <w:szCs w:val="22"/>
          <w:rtl/>
        </w:rPr>
        <w:t xml:space="preserve">שפות" </w:t>
      </w:r>
      <w:r w:rsidR="0008441A">
        <w:rPr>
          <w:rFonts w:cs="David" w:hint="cs"/>
          <w:sz w:val="22"/>
          <w:szCs w:val="22"/>
          <w:rtl/>
        </w:rPr>
        <w:t>בקובץ זה</w:t>
      </w:r>
      <w:r w:rsidRPr="00D66DFA">
        <w:rPr>
          <w:rFonts w:cs="David"/>
          <w:sz w:val="22"/>
          <w:szCs w:val="22"/>
          <w:rtl/>
        </w:rPr>
        <w:t xml:space="preserve"> וכן ב"מידע למועמדים".</w:t>
      </w:r>
      <w:r w:rsidRPr="00D66DFA">
        <w:rPr>
          <w:rFonts w:cs="David" w:hint="cs"/>
          <w:sz w:val="22"/>
          <w:szCs w:val="22"/>
          <w:rtl/>
        </w:rPr>
        <w:t xml:space="preserve"> מועמדים </w:t>
      </w:r>
      <w:r w:rsidR="001A073E" w:rsidRPr="00D66DFA">
        <w:rPr>
          <w:rFonts w:cs="David" w:hint="cs"/>
          <w:sz w:val="22"/>
          <w:szCs w:val="22"/>
          <w:rtl/>
        </w:rPr>
        <w:t>הפטורים</w:t>
      </w:r>
      <w:r w:rsidRPr="00D66DFA">
        <w:rPr>
          <w:rFonts w:cs="David" w:hint="cs"/>
          <w:sz w:val="22"/>
          <w:szCs w:val="22"/>
          <w:rtl/>
        </w:rPr>
        <w:t xml:space="preserve"> </w:t>
      </w:r>
      <w:r w:rsidR="001A073E" w:rsidRPr="00D66DFA">
        <w:rPr>
          <w:rFonts w:cs="David" w:hint="cs"/>
          <w:sz w:val="22"/>
          <w:szCs w:val="22"/>
          <w:rtl/>
        </w:rPr>
        <w:t>מה</w:t>
      </w:r>
      <w:r w:rsidRPr="00D66DFA">
        <w:rPr>
          <w:rFonts w:cs="David" w:hint="cs"/>
          <w:sz w:val="22"/>
          <w:szCs w:val="22"/>
          <w:rtl/>
        </w:rPr>
        <w:t>בחינה הפסיכומטרית חייבים להיבחן בבחינת המיון באנגלית (</w:t>
      </w:r>
      <w:proofErr w:type="spellStart"/>
      <w:r w:rsidRPr="00D66DFA">
        <w:rPr>
          <w:rFonts w:cs="David" w:hint="cs"/>
          <w:sz w:val="22"/>
          <w:szCs w:val="22"/>
          <w:rtl/>
        </w:rPr>
        <w:t>אמי"ר</w:t>
      </w:r>
      <w:proofErr w:type="spellEnd"/>
      <w:r w:rsidRPr="00D66DFA">
        <w:rPr>
          <w:rFonts w:cs="David" w:hint="cs"/>
          <w:sz w:val="22"/>
          <w:szCs w:val="22"/>
          <w:rtl/>
        </w:rPr>
        <w:t>).</w:t>
      </w:r>
    </w:p>
    <w:p w:rsidR="005F31F4" w:rsidRPr="00D66DFA" w:rsidRDefault="005F31F4" w:rsidP="00F85207">
      <w:pPr>
        <w:widowControl/>
        <w:bidi/>
        <w:spacing w:line="220" w:lineRule="atLeast"/>
        <w:ind w:left="840" w:hanging="420"/>
        <w:rPr>
          <w:rFonts w:cs="David"/>
          <w:sz w:val="22"/>
          <w:szCs w:val="22"/>
          <w:rtl/>
        </w:rPr>
      </w:pPr>
      <w:r w:rsidRPr="00D66DFA">
        <w:rPr>
          <w:rFonts w:cs="David"/>
          <w:sz w:val="22"/>
          <w:szCs w:val="22"/>
          <w:rtl/>
        </w:rPr>
        <w:t xml:space="preserve">(4) </w:t>
      </w:r>
      <w:r w:rsidRPr="00D66DFA">
        <w:rPr>
          <w:rFonts w:cs="David"/>
          <w:sz w:val="22"/>
          <w:szCs w:val="22"/>
          <w:rtl/>
        </w:rPr>
        <w:tab/>
      </w:r>
      <w:hyperlink r:id="rId43" w:history="1">
        <w:r w:rsidRPr="002672DB">
          <w:rPr>
            <w:rStyle w:val="Hyperlink"/>
            <w:rFonts w:cs="David"/>
            <w:sz w:val="22"/>
            <w:szCs w:val="22"/>
            <w:rtl/>
          </w:rPr>
          <w:t>ידיעת השפה העברית</w:t>
        </w:r>
      </w:hyperlink>
      <w:r w:rsidRPr="00D66DFA">
        <w:rPr>
          <w:rFonts w:cs="David"/>
          <w:sz w:val="22"/>
          <w:szCs w:val="22"/>
          <w:rtl/>
        </w:rPr>
        <w:t xml:space="preserve"> –</w:t>
      </w:r>
      <w:r w:rsidRPr="00D66DFA">
        <w:rPr>
          <w:rFonts w:cs="David" w:hint="cs"/>
          <w:sz w:val="22"/>
          <w:szCs w:val="22"/>
          <w:rtl/>
        </w:rPr>
        <w:t xml:space="preserve"> </w:t>
      </w:r>
    </w:p>
    <w:p w:rsidR="005F31F4" w:rsidRPr="00D66DFA" w:rsidRDefault="005F31F4" w:rsidP="004D462C">
      <w:pPr>
        <w:widowControl/>
        <w:bidi/>
        <w:spacing w:line="220" w:lineRule="atLeast"/>
        <w:ind w:left="840" w:hanging="420"/>
        <w:rPr>
          <w:rFonts w:cs="David"/>
          <w:sz w:val="22"/>
          <w:szCs w:val="22"/>
          <w:rtl/>
        </w:rPr>
      </w:pPr>
      <w:r w:rsidRPr="00D66DFA">
        <w:rPr>
          <w:rFonts w:cs="David"/>
          <w:sz w:val="22"/>
          <w:szCs w:val="22"/>
          <w:rtl/>
        </w:rPr>
        <w:tab/>
      </w:r>
      <w:r w:rsidR="00141D09" w:rsidRPr="003A1300">
        <w:rPr>
          <w:rFonts w:cs="David" w:hint="eastAsia"/>
          <w:sz w:val="22"/>
          <w:szCs w:val="22"/>
          <w:rtl/>
        </w:rPr>
        <w:t>ה</w:t>
      </w:r>
      <w:r w:rsidRPr="002672DB">
        <w:rPr>
          <w:rFonts w:cs="David"/>
          <w:sz w:val="22"/>
          <w:szCs w:val="22"/>
          <w:rtl/>
        </w:rPr>
        <w:t>מועמד</w:t>
      </w:r>
      <w:r w:rsidR="00141D09" w:rsidRPr="002672DB">
        <w:rPr>
          <w:rFonts w:cs="David" w:hint="eastAsia"/>
          <w:sz w:val="22"/>
          <w:szCs w:val="22"/>
          <w:rtl/>
        </w:rPr>
        <w:t>ים</w:t>
      </w:r>
      <w:r w:rsidRPr="00D66DFA">
        <w:rPr>
          <w:rFonts w:cs="David"/>
          <w:sz w:val="22"/>
          <w:szCs w:val="22"/>
          <w:rtl/>
        </w:rPr>
        <w:t xml:space="preserve"> חייב</w:t>
      </w:r>
      <w:r w:rsidR="00141D09">
        <w:rPr>
          <w:rFonts w:cs="David" w:hint="cs"/>
          <w:sz w:val="22"/>
          <w:szCs w:val="22"/>
          <w:rtl/>
        </w:rPr>
        <w:t>ים</w:t>
      </w:r>
      <w:r w:rsidRPr="00D66DFA">
        <w:rPr>
          <w:rFonts w:cs="David"/>
          <w:sz w:val="22"/>
          <w:szCs w:val="22"/>
          <w:rtl/>
        </w:rPr>
        <w:t xml:space="preserve"> להוכיח רמת מיומנות לשונית </w:t>
      </w:r>
      <w:r w:rsidR="00141D09">
        <w:rPr>
          <w:rFonts w:cs="David" w:hint="cs"/>
          <w:sz w:val="22"/>
          <w:szCs w:val="22"/>
          <w:rtl/>
        </w:rPr>
        <w:t xml:space="preserve">בעברית </w:t>
      </w:r>
      <w:r w:rsidRPr="00D66DFA">
        <w:rPr>
          <w:rFonts w:cs="David"/>
          <w:sz w:val="22"/>
          <w:szCs w:val="22"/>
          <w:rtl/>
        </w:rPr>
        <w:t>הנדרשת ללימודים אקדמיים (רמה א' לפחות)</w:t>
      </w:r>
      <w:r w:rsidR="009022CF">
        <w:rPr>
          <w:rFonts w:cs="David" w:hint="cs"/>
          <w:sz w:val="22"/>
          <w:szCs w:val="22"/>
          <w:rtl/>
        </w:rPr>
        <w:t>,</w:t>
      </w:r>
      <w:r w:rsidRPr="00D66DFA">
        <w:rPr>
          <w:rFonts w:cs="David"/>
          <w:sz w:val="22"/>
          <w:szCs w:val="22"/>
          <w:rtl/>
        </w:rPr>
        <w:t xml:space="preserve"> כל זאת לפני תחילת לימודי</w:t>
      </w:r>
      <w:r w:rsidR="00141D09">
        <w:rPr>
          <w:rFonts w:cs="David" w:hint="cs"/>
          <w:sz w:val="22"/>
          <w:szCs w:val="22"/>
          <w:rtl/>
        </w:rPr>
        <w:t>הם</w:t>
      </w:r>
      <w:r w:rsidRPr="00D66DFA">
        <w:rPr>
          <w:rFonts w:cs="David"/>
          <w:sz w:val="22"/>
          <w:szCs w:val="22"/>
          <w:rtl/>
        </w:rPr>
        <w:t xml:space="preserve"> באוניברסיטה.</w:t>
      </w:r>
    </w:p>
    <w:p w:rsidR="005F31F4" w:rsidRDefault="005F31F4" w:rsidP="00F85207">
      <w:pPr>
        <w:widowControl/>
        <w:bidi/>
        <w:spacing w:line="220" w:lineRule="atLeast"/>
        <w:ind w:left="840" w:hanging="420"/>
        <w:rPr>
          <w:rFonts w:cs="David"/>
          <w:sz w:val="22"/>
          <w:szCs w:val="22"/>
          <w:rtl/>
        </w:rPr>
      </w:pPr>
      <w:r w:rsidRPr="00D66DFA">
        <w:rPr>
          <w:rFonts w:cs="David"/>
          <w:sz w:val="22"/>
          <w:szCs w:val="22"/>
          <w:rtl/>
        </w:rPr>
        <w:tab/>
        <w:t xml:space="preserve">פרטים בפרק "לימודי עברית" </w:t>
      </w:r>
      <w:r w:rsidR="00102964">
        <w:rPr>
          <w:rFonts w:cs="David" w:hint="cs"/>
          <w:sz w:val="22"/>
          <w:szCs w:val="22"/>
          <w:rtl/>
        </w:rPr>
        <w:t>בקובץ</w:t>
      </w:r>
      <w:r w:rsidR="00102964" w:rsidRPr="00D66DFA">
        <w:rPr>
          <w:rFonts w:cs="David"/>
          <w:sz w:val="22"/>
          <w:szCs w:val="22"/>
          <w:rtl/>
        </w:rPr>
        <w:t xml:space="preserve"> </w:t>
      </w:r>
      <w:r w:rsidRPr="00D66DFA">
        <w:rPr>
          <w:rFonts w:cs="David"/>
          <w:sz w:val="22"/>
          <w:szCs w:val="22"/>
          <w:rtl/>
        </w:rPr>
        <w:t>זה</w:t>
      </w:r>
      <w:r w:rsidR="00102964">
        <w:rPr>
          <w:rFonts w:cs="David" w:hint="cs"/>
          <w:sz w:val="22"/>
          <w:szCs w:val="22"/>
          <w:rtl/>
        </w:rPr>
        <w:t xml:space="preserve"> או </w:t>
      </w:r>
      <w:r w:rsidR="00A2291B">
        <w:rPr>
          <w:rFonts w:cs="David" w:hint="cs"/>
          <w:sz w:val="22"/>
          <w:szCs w:val="22"/>
          <w:rtl/>
        </w:rPr>
        <w:t>ב</w:t>
      </w:r>
      <w:r w:rsidR="00102964">
        <w:rPr>
          <w:rFonts w:cs="David" w:hint="cs"/>
          <w:sz w:val="22"/>
          <w:szCs w:val="22"/>
          <w:rtl/>
        </w:rPr>
        <w:t xml:space="preserve">"במידע למועמדים" </w:t>
      </w:r>
      <w:r w:rsidR="00102964">
        <w:rPr>
          <w:rFonts w:cs="David"/>
          <w:sz w:val="22"/>
          <w:szCs w:val="22"/>
          <w:rtl/>
        </w:rPr>
        <w:t>–</w:t>
      </w:r>
      <w:r w:rsidR="00102964">
        <w:rPr>
          <w:rFonts w:cs="David" w:hint="cs"/>
          <w:sz w:val="22"/>
          <w:szCs w:val="22"/>
          <w:rtl/>
        </w:rPr>
        <w:t xml:space="preserve"> </w:t>
      </w:r>
      <w:r w:rsidR="00A2291B">
        <w:rPr>
          <w:rFonts w:cs="David" w:hint="cs"/>
          <w:sz w:val="22"/>
          <w:szCs w:val="22"/>
          <w:rtl/>
        </w:rPr>
        <w:t>ב</w:t>
      </w:r>
      <w:r w:rsidR="00102964">
        <w:rPr>
          <w:rFonts w:cs="David" w:hint="cs"/>
          <w:sz w:val="22"/>
          <w:szCs w:val="22"/>
          <w:rtl/>
        </w:rPr>
        <w:t xml:space="preserve">פרק </w:t>
      </w:r>
      <w:r w:rsidR="00A2291B">
        <w:rPr>
          <w:rFonts w:cs="David" w:hint="cs"/>
          <w:sz w:val="22"/>
          <w:szCs w:val="22"/>
          <w:rtl/>
        </w:rPr>
        <w:t>"</w:t>
      </w:r>
      <w:r w:rsidR="00102964">
        <w:rPr>
          <w:rFonts w:cs="David" w:hint="cs"/>
          <w:sz w:val="22"/>
          <w:szCs w:val="22"/>
          <w:rtl/>
        </w:rPr>
        <w:t>שונות</w:t>
      </w:r>
      <w:r w:rsidR="00A2291B">
        <w:rPr>
          <w:rFonts w:cs="David" w:hint="cs"/>
          <w:sz w:val="22"/>
          <w:szCs w:val="22"/>
          <w:rtl/>
        </w:rPr>
        <w:t>"</w:t>
      </w:r>
      <w:r w:rsidR="00634150">
        <w:rPr>
          <w:rFonts w:cs="David" w:hint="cs"/>
          <w:sz w:val="22"/>
          <w:szCs w:val="22"/>
          <w:rtl/>
        </w:rPr>
        <w:t xml:space="preserve"> באתר האוניברסיטה </w:t>
      </w:r>
    </w:p>
    <w:p w:rsidR="008017B0" w:rsidRPr="00D66DFA" w:rsidRDefault="008017B0" w:rsidP="002F08C6">
      <w:pPr>
        <w:widowControl/>
        <w:bidi/>
        <w:spacing w:line="220" w:lineRule="atLeast"/>
        <w:rPr>
          <w:rFonts w:cs="David"/>
          <w:sz w:val="22"/>
          <w:szCs w:val="22"/>
          <w:rtl/>
        </w:rPr>
      </w:pPr>
    </w:p>
    <w:p w:rsidR="004E4E2C" w:rsidRDefault="005F31F4" w:rsidP="002F08C6">
      <w:pPr>
        <w:widowControl/>
        <w:bidi/>
        <w:spacing w:line="220" w:lineRule="atLeast"/>
        <w:ind w:left="840" w:hanging="420"/>
        <w:rPr>
          <w:rFonts w:cs="David"/>
          <w:b/>
          <w:bCs/>
          <w:color w:val="000000"/>
          <w:sz w:val="24"/>
          <w:szCs w:val="24"/>
          <w:rtl/>
        </w:rPr>
      </w:pPr>
      <w:r w:rsidRPr="00D66DFA">
        <w:rPr>
          <w:rtl/>
        </w:rPr>
        <w:t xml:space="preserve">ב. </w:t>
      </w:r>
      <w:r w:rsidRPr="00D66DFA">
        <w:rPr>
          <w:rtl/>
        </w:rPr>
        <w:tab/>
      </w:r>
      <w:r w:rsidRPr="004E4E2C">
        <w:rPr>
          <w:rFonts w:cs="David"/>
          <w:b/>
          <w:bCs/>
          <w:sz w:val="24"/>
          <w:szCs w:val="24"/>
          <w:rtl/>
        </w:rPr>
        <w:t>תנאי קבלה של יחידות הלימוד</w:t>
      </w:r>
    </w:p>
    <w:p w:rsidR="005F31F4" w:rsidRPr="00D66DFA" w:rsidRDefault="005F31F4" w:rsidP="00F85207">
      <w:pPr>
        <w:widowControl/>
        <w:bidi/>
        <w:spacing w:line="220" w:lineRule="atLeast"/>
        <w:ind w:left="840" w:hanging="420"/>
        <w:rPr>
          <w:rFonts w:cs="David"/>
          <w:sz w:val="22"/>
          <w:szCs w:val="22"/>
          <w:rtl/>
        </w:rPr>
      </w:pPr>
      <w:r w:rsidRPr="00D66DFA">
        <w:rPr>
          <w:rFonts w:cs="David"/>
          <w:sz w:val="22"/>
          <w:szCs w:val="22"/>
          <w:rtl/>
        </w:rPr>
        <w:tab/>
        <w:t xml:space="preserve">ועדות הקבלה של יחידות הלימוד קובעות את תנאי הקבלה אליהן. החלטותיהן סופיות ואינן ניתנות לערעור, </w:t>
      </w:r>
      <w:r w:rsidR="00677AA2">
        <w:rPr>
          <w:rFonts w:cs="David" w:hint="cs"/>
          <w:sz w:val="22"/>
          <w:szCs w:val="22"/>
          <w:rtl/>
        </w:rPr>
        <w:t>פרט</w:t>
      </w:r>
      <w:r w:rsidR="00677AA2" w:rsidRPr="00D66DFA">
        <w:rPr>
          <w:rFonts w:cs="David"/>
          <w:sz w:val="22"/>
          <w:szCs w:val="22"/>
          <w:rtl/>
        </w:rPr>
        <w:t xml:space="preserve"> </w:t>
      </w:r>
      <w:r w:rsidR="00677AA2">
        <w:rPr>
          <w:rFonts w:cs="David" w:hint="cs"/>
          <w:sz w:val="22"/>
          <w:szCs w:val="22"/>
          <w:rtl/>
        </w:rPr>
        <w:t>ל</w:t>
      </w:r>
      <w:r w:rsidR="00677AA2" w:rsidRPr="00D66DFA">
        <w:rPr>
          <w:rFonts w:cs="David"/>
          <w:sz w:val="22"/>
          <w:szCs w:val="22"/>
          <w:rtl/>
        </w:rPr>
        <w:t xml:space="preserve">מקרה </w:t>
      </w:r>
      <w:r w:rsidRPr="00D66DFA">
        <w:rPr>
          <w:rFonts w:cs="David"/>
          <w:sz w:val="22"/>
          <w:szCs w:val="22"/>
          <w:rtl/>
        </w:rPr>
        <w:t>של מועמד בעל נתונים אקדמיים חדשים, אשר לא הובאו לידיעת ועדת הקבלה, והוגשו במועד.</w:t>
      </w:r>
    </w:p>
    <w:p w:rsidR="005F31F4" w:rsidRPr="00D66DFA" w:rsidRDefault="005F31F4" w:rsidP="00F85207">
      <w:pPr>
        <w:widowControl/>
        <w:bidi/>
        <w:spacing w:line="220" w:lineRule="atLeast"/>
        <w:ind w:left="840" w:hanging="420"/>
        <w:rPr>
          <w:rFonts w:cs="David"/>
          <w:sz w:val="22"/>
          <w:szCs w:val="22"/>
          <w:rtl/>
        </w:rPr>
      </w:pPr>
      <w:r w:rsidRPr="00D66DFA">
        <w:rPr>
          <w:rFonts w:cs="David"/>
          <w:sz w:val="22"/>
          <w:szCs w:val="22"/>
          <w:rtl/>
        </w:rPr>
        <w:tab/>
        <w:t xml:space="preserve">החלטות ועדות הקבלה כוחן יפה רק לסמסטר </w:t>
      </w:r>
      <w:r w:rsidR="00A2291B">
        <w:rPr>
          <w:rFonts w:cs="David" w:hint="cs"/>
          <w:sz w:val="22"/>
          <w:szCs w:val="22"/>
          <w:rtl/>
        </w:rPr>
        <w:t>ש</w:t>
      </w:r>
      <w:r w:rsidRPr="00D66DFA">
        <w:rPr>
          <w:rFonts w:cs="David"/>
          <w:sz w:val="22"/>
          <w:szCs w:val="22"/>
          <w:rtl/>
        </w:rPr>
        <w:t>אליו ביקש המועמד להתקבל. מועמד שהתקבל ולא התחיל בלימודיו באותו סמסטר, או לא סיים סמסטר אחד או שנת לימודים אחת לפחות, חייב להירשם ולעבור את הליך הקבלה שוב. רא</w:t>
      </w:r>
      <w:r w:rsidR="00D73EF8">
        <w:rPr>
          <w:rFonts w:cs="David" w:hint="cs"/>
          <w:sz w:val="22"/>
          <w:szCs w:val="22"/>
          <w:rtl/>
        </w:rPr>
        <w:t>ו</w:t>
      </w:r>
      <w:r w:rsidRPr="00D66DFA">
        <w:rPr>
          <w:rFonts w:cs="David"/>
          <w:sz w:val="22"/>
          <w:szCs w:val="22"/>
          <w:rtl/>
        </w:rPr>
        <w:t xml:space="preserve"> פרק "חידוש </w:t>
      </w:r>
      <w:r w:rsidRPr="00B90442">
        <w:rPr>
          <w:rFonts w:cs="David"/>
          <w:sz w:val="22"/>
          <w:szCs w:val="22"/>
          <w:rtl/>
        </w:rPr>
        <w:t xml:space="preserve">לימודים" </w:t>
      </w:r>
      <w:r w:rsidR="00677AA2" w:rsidRPr="00B90442">
        <w:rPr>
          <w:rFonts w:cs="David"/>
          <w:sz w:val="22"/>
          <w:szCs w:val="22"/>
          <w:rtl/>
        </w:rPr>
        <w:t>ב</w:t>
      </w:r>
      <w:r w:rsidR="00677AA2" w:rsidRPr="00B90442">
        <w:rPr>
          <w:rFonts w:cs="David" w:hint="cs"/>
          <w:sz w:val="22"/>
          <w:szCs w:val="22"/>
          <w:rtl/>
        </w:rPr>
        <w:t>קובץ</w:t>
      </w:r>
      <w:r w:rsidR="00677AA2" w:rsidRPr="00B90442">
        <w:rPr>
          <w:rFonts w:cs="David"/>
          <w:sz w:val="22"/>
          <w:szCs w:val="22"/>
          <w:rtl/>
        </w:rPr>
        <w:t xml:space="preserve"> </w:t>
      </w:r>
      <w:r w:rsidRPr="00B90442">
        <w:rPr>
          <w:rFonts w:cs="David"/>
          <w:sz w:val="22"/>
          <w:szCs w:val="22"/>
          <w:rtl/>
        </w:rPr>
        <w:t>זה.</w:t>
      </w:r>
    </w:p>
    <w:p w:rsidR="005F31F4" w:rsidRDefault="005F31F4" w:rsidP="00F85207">
      <w:pPr>
        <w:widowControl/>
        <w:bidi/>
        <w:spacing w:line="220" w:lineRule="atLeast"/>
        <w:ind w:left="840" w:hanging="420"/>
        <w:rPr>
          <w:rFonts w:cs="David"/>
          <w:sz w:val="22"/>
          <w:szCs w:val="22"/>
          <w:rtl/>
        </w:rPr>
      </w:pPr>
      <w:r w:rsidRPr="00D66DFA">
        <w:rPr>
          <w:rFonts w:cs="David"/>
          <w:sz w:val="22"/>
          <w:szCs w:val="22"/>
          <w:rtl/>
        </w:rPr>
        <w:tab/>
        <w:t>פרטים על תנאי הקבלה – ב"</w:t>
      </w:r>
      <w:hyperlink r:id="rId44" w:history="1">
        <w:r w:rsidR="00A2291B" w:rsidRPr="00DD15ED">
          <w:rPr>
            <w:rStyle w:val="Hyperlink"/>
            <w:rFonts w:cs="David" w:hint="cs"/>
            <w:sz w:val="22"/>
            <w:szCs w:val="22"/>
            <w:rtl/>
          </w:rPr>
          <w:t>ת</w:t>
        </w:r>
        <w:r w:rsidR="00DD15ED" w:rsidRPr="00DD15ED">
          <w:rPr>
            <w:rStyle w:val="Hyperlink"/>
            <w:rFonts w:cs="David" w:hint="cs"/>
            <w:sz w:val="22"/>
            <w:szCs w:val="22"/>
            <w:rtl/>
          </w:rPr>
          <w:t>נ</w:t>
        </w:r>
        <w:r w:rsidR="00A2291B" w:rsidRPr="00DD15ED">
          <w:rPr>
            <w:rStyle w:val="Hyperlink"/>
            <w:rFonts w:cs="David" w:hint="cs"/>
            <w:sz w:val="22"/>
            <w:szCs w:val="22"/>
            <w:rtl/>
          </w:rPr>
          <w:t>אי רישום</w:t>
        </w:r>
      </w:hyperlink>
      <w:r w:rsidRPr="00D66DFA">
        <w:rPr>
          <w:rFonts w:cs="David"/>
          <w:sz w:val="22"/>
          <w:szCs w:val="22"/>
          <w:rtl/>
        </w:rPr>
        <w:t>".</w:t>
      </w:r>
    </w:p>
    <w:p w:rsidR="008017B0" w:rsidRDefault="008017B0" w:rsidP="00F85207">
      <w:pPr>
        <w:widowControl/>
        <w:bidi/>
        <w:spacing w:line="220" w:lineRule="atLeast"/>
        <w:ind w:left="840" w:hanging="420"/>
        <w:rPr>
          <w:rFonts w:cs="David"/>
          <w:sz w:val="22"/>
          <w:szCs w:val="22"/>
          <w:rtl/>
        </w:rPr>
      </w:pPr>
    </w:p>
    <w:p w:rsidR="008017B0" w:rsidRPr="00F53894" w:rsidRDefault="008017B0" w:rsidP="002F08C6">
      <w:pPr>
        <w:widowControl/>
        <w:bidi/>
        <w:spacing w:line="220" w:lineRule="exact"/>
        <w:rPr>
          <w:rFonts w:ascii="David" w:hAnsi="David" w:cs="David"/>
          <w:b/>
          <w:bCs/>
          <w:sz w:val="24"/>
          <w:szCs w:val="24"/>
          <w:rtl/>
        </w:rPr>
      </w:pPr>
      <w:r w:rsidRPr="00F53894">
        <w:rPr>
          <w:rFonts w:ascii="David" w:hAnsi="David" w:cs="David"/>
          <w:b/>
          <w:bCs/>
          <w:sz w:val="24"/>
          <w:szCs w:val="24"/>
          <w:rtl/>
        </w:rPr>
        <w:t xml:space="preserve">2. </w:t>
      </w:r>
      <w:r w:rsidR="0038017B" w:rsidRPr="00F53894">
        <w:rPr>
          <w:rFonts w:ascii="David" w:hAnsi="David" w:cs="David"/>
          <w:b/>
          <w:bCs/>
          <w:sz w:val="24"/>
          <w:szCs w:val="24"/>
          <w:rtl/>
        </w:rPr>
        <w:tab/>
      </w:r>
      <w:r w:rsidR="00794614" w:rsidRPr="00F53894">
        <w:rPr>
          <w:rFonts w:ascii="David" w:hAnsi="David" w:cs="David"/>
          <w:b/>
          <w:bCs/>
          <w:sz w:val="24"/>
          <w:szCs w:val="24"/>
          <w:rtl/>
        </w:rPr>
        <w:t xml:space="preserve">  </w:t>
      </w:r>
      <w:hyperlink r:id="rId45" w:history="1">
        <w:r w:rsidR="0038017B" w:rsidRPr="00F53894">
          <w:rPr>
            <w:rStyle w:val="Hyperlink"/>
            <w:rFonts w:ascii="David" w:hAnsi="David" w:cs="David"/>
            <w:b/>
            <w:bCs/>
            <w:color w:val="auto"/>
            <w:sz w:val="24"/>
            <w:szCs w:val="24"/>
            <w:rtl/>
          </w:rPr>
          <w:t>"כלים שלובים"</w:t>
        </w:r>
      </w:hyperlink>
    </w:p>
    <w:p w:rsidR="0038017B" w:rsidRDefault="0038017B" w:rsidP="00F85207">
      <w:pPr>
        <w:widowControl/>
        <w:bidi/>
        <w:spacing w:line="220" w:lineRule="exact"/>
        <w:rPr>
          <w:rFonts w:cs="David"/>
          <w:b/>
          <w:bCs/>
          <w:sz w:val="22"/>
          <w:szCs w:val="22"/>
          <w:rtl/>
        </w:rPr>
      </w:pPr>
    </w:p>
    <w:p w:rsidR="0038017B" w:rsidRDefault="0038017B" w:rsidP="002F08C6">
      <w:pPr>
        <w:widowControl/>
        <w:bidi/>
        <w:spacing w:line="220" w:lineRule="exact"/>
        <w:ind w:left="850"/>
        <w:rPr>
          <w:rFonts w:cs="David"/>
          <w:sz w:val="22"/>
          <w:szCs w:val="22"/>
          <w:rtl/>
        </w:rPr>
      </w:pPr>
      <w:r w:rsidRPr="009E1678">
        <w:rPr>
          <w:rFonts w:cs="David" w:hint="cs"/>
          <w:sz w:val="22"/>
          <w:szCs w:val="22"/>
          <w:rtl/>
        </w:rPr>
        <w:t>תכנית "כלים שלובים" היא תכנית אקדמית המהווה חלק מלימודי התואר הראשון ומציעה קורסים בתחומי</w:t>
      </w:r>
      <w:r>
        <w:rPr>
          <w:rFonts w:cs="David" w:hint="cs"/>
          <w:sz w:val="22"/>
          <w:szCs w:val="22"/>
          <w:rtl/>
        </w:rPr>
        <w:t xml:space="preserve"> דעת</w:t>
      </w:r>
      <w:r w:rsidRPr="009E1678">
        <w:rPr>
          <w:rFonts w:cs="David" w:hint="cs"/>
          <w:sz w:val="22"/>
          <w:szCs w:val="22"/>
          <w:rtl/>
        </w:rPr>
        <w:t xml:space="preserve"> שונים. מטרתה להרחיב את הדעת, להעשיר בהשכלה כללית ולעורר עניין וסקרנות, תוך חשיפה למגוון רחב של תחומי עיון, חשיבה, מחקר ויצירה הרחוקים לחלוטין מתחום הלימודים לתואר.</w:t>
      </w:r>
      <w:r>
        <w:rPr>
          <w:rFonts w:cs="David" w:hint="cs"/>
          <w:sz w:val="22"/>
          <w:szCs w:val="22"/>
          <w:rtl/>
        </w:rPr>
        <w:t xml:space="preserve">  כאמור, קורסי "כלים שלובים" הם חלק מחובות התלמיד לסיום התואר,  ועל התלמידים </w:t>
      </w:r>
      <w:r w:rsidRPr="009E1678">
        <w:rPr>
          <w:rFonts w:cs="David" w:hint="cs"/>
          <w:sz w:val="22"/>
          <w:szCs w:val="22"/>
          <w:rtl/>
        </w:rPr>
        <w:t>למלא את</w:t>
      </w:r>
      <w:r w:rsidRPr="009E1678">
        <w:rPr>
          <w:rFonts w:cs="David"/>
          <w:sz w:val="22"/>
          <w:szCs w:val="22"/>
          <w:rtl/>
        </w:rPr>
        <w:t xml:space="preserve"> </w:t>
      </w:r>
      <w:r>
        <w:rPr>
          <w:rFonts w:cs="David" w:hint="cs"/>
          <w:sz w:val="22"/>
          <w:szCs w:val="22"/>
          <w:rtl/>
        </w:rPr>
        <w:t>מכסת שעות "כלים שלובים" בהתאם למסלול לימודיהם</w:t>
      </w:r>
      <w:r w:rsidRPr="009E1678">
        <w:rPr>
          <w:rFonts w:cs="David"/>
          <w:sz w:val="22"/>
          <w:szCs w:val="22"/>
          <w:rtl/>
        </w:rPr>
        <w:t xml:space="preserve"> </w:t>
      </w:r>
      <w:r w:rsidRPr="009E1678">
        <w:rPr>
          <w:rFonts w:cs="David" w:hint="cs"/>
          <w:sz w:val="22"/>
          <w:szCs w:val="22"/>
          <w:rtl/>
        </w:rPr>
        <w:t>עד</w:t>
      </w:r>
      <w:r w:rsidRPr="009E1678">
        <w:rPr>
          <w:rFonts w:cs="David"/>
          <w:sz w:val="22"/>
          <w:szCs w:val="22"/>
          <w:rtl/>
        </w:rPr>
        <w:t xml:space="preserve"> </w:t>
      </w:r>
      <w:r w:rsidRPr="009E1678">
        <w:rPr>
          <w:rFonts w:cs="David" w:hint="cs"/>
          <w:sz w:val="22"/>
          <w:szCs w:val="22"/>
          <w:rtl/>
        </w:rPr>
        <w:t>תום</w:t>
      </w:r>
      <w:r w:rsidRPr="009E1678">
        <w:rPr>
          <w:rFonts w:cs="David"/>
          <w:sz w:val="22"/>
          <w:szCs w:val="22"/>
          <w:rtl/>
        </w:rPr>
        <w:t xml:space="preserve"> </w:t>
      </w:r>
      <w:r>
        <w:rPr>
          <w:rFonts w:cs="David" w:hint="cs"/>
          <w:sz w:val="22"/>
          <w:szCs w:val="22"/>
          <w:rtl/>
        </w:rPr>
        <w:t>ה</w:t>
      </w:r>
      <w:r w:rsidRPr="009E1678">
        <w:rPr>
          <w:rFonts w:cs="David" w:hint="cs"/>
          <w:sz w:val="22"/>
          <w:szCs w:val="22"/>
          <w:rtl/>
        </w:rPr>
        <w:t>לימודים</w:t>
      </w:r>
      <w:r w:rsidRPr="009E1678">
        <w:rPr>
          <w:rFonts w:cs="David"/>
          <w:sz w:val="22"/>
          <w:szCs w:val="22"/>
          <w:rtl/>
        </w:rPr>
        <w:t xml:space="preserve"> </w:t>
      </w:r>
      <w:r w:rsidRPr="009E1678">
        <w:rPr>
          <w:rFonts w:cs="David" w:hint="cs"/>
          <w:sz w:val="22"/>
          <w:szCs w:val="22"/>
          <w:rtl/>
        </w:rPr>
        <w:t>לתואר</w:t>
      </w:r>
      <w:r w:rsidRPr="009E1678">
        <w:rPr>
          <w:rFonts w:cs="David"/>
          <w:sz w:val="22"/>
          <w:szCs w:val="22"/>
          <w:rtl/>
        </w:rPr>
        <w:t xml:space="preserve"> </w:t>
      </w:r>
      <w:r w:rsidRPr="009E1678">
        <w:rPr>
          <w:rFonts w:cs="David" w:hint="cs"/>
          <w:sz w:val="22"/>
          <w:szCs w:val="22"/>
          <w:rtl/>
        </w:rPr>
        <w:t>ראשון</w:t>
      </w:r>
      <w:r w:rsidRPr="009E1678">
        <w:rPr>
          <w:rFonts w:cs="David"/>
          <w:sz w:val="22"/>
          <w:szCs w:val="22"/>
          <w:rtl/>
        </w:rPr>
        <w:t>.</w:t>
      </w:r>
      <w:r>
        <w:rPr>
          <w:rFonts w:cs="David" w:hint="cs"/>
          <w:sz w:val="22"/>
          <w:szCs w:val="22"/>
          <w:rtl/>
        </w:rPr>
        <w:t xml:space="preserve"> הקורסים יופיעו בגיליון הציונים הרשמי של התלמיד, אך לא ישוקללו בציון הסופי לתואר. </w:t>
      </w:r>
    </w:p>
    <w:p w:rsidR="0038017B" w:rsidRPr="009E1678" w:rsidRDefault="0038017B" w:rsidP="00F85207">
      <w:pPr>
        <w:widowControl/>
        <w:bidi/>
        <w:spacing w:line="220" w:lineRule="exact"/>
        <w:ind w:left="850"/>
        <w:rPr>
          <w:rFonts w:cs="David"/>
          <w:sz w:val="22"/>
          <w:szCs w:val="22"/>
          <w:rtl/>
        </w:rPr>
      </w:pPr>
    </w:p>
    <w:p w:rsidR="0038017B" w:rsidRDefault="0038017B" w:rsidP="004D462C">
      <w:pPr>
        <w:bidi/>
        <w:ind w:left="850"/>
        <w:contextualSpacing/>
        <w:rPr>
          <w:rFonts w:cs="David"/>
          <w:sz w:val="22"/>
          <w:szCs w:val="22"/>
          <w:rtl/>
        </w:rPr>
      </w:pPr>
      <w:r w:rsidRPr="00EA38B4">
        <w:rPr>
          <w:rFonts w:cs="David" w:hint="cs"/>
          <w:sz w:val="22"/>
          <w:szCs w:val="22"/>
          <w:rtl/>
        </w:rPr>
        <w:t xml:space="preserve">מידע מלא על מבנה התכנית, על היקף שעות "כלים שלובים" ועל הקורסים נמצא באתר האינטרנט של התכנית </w:t>
      </w:r>
      <w:hyperlink r:id="rId46" w:history="1">
        <w:r w:rsidRPr="00EA38B4">
          <w:rPr>
            <w:rStyle w:val="Hyperlink"/>
            <w:rFonts w:cs="David"/>
            <w:sz w:val="22"/>
            <w:szCs w:val="22"/>
          </w:rPr>
          <w:t>www.core.tau.ac.il</w:t>
        </w:r>
      </w:hyperlink>
      <w:r w:rsidRPr="00EA38B4">
        <w:rPr>
          <w:rFonts w:cs="David" w:hint="cs"/>
          <w:sz w:val="22"/>
          <w:szCs w:val="22"/>
          <w:rtl/>
        </w:rPr>
        <w:t xml:space="preserve">. </w:t>
      </w:r>
    </w:p>
    <w:p w:rsidR="00490A14" w:rsidRDefault="00490A14" w:rsidP="002F08C6">
      <w:pPr>
        <w:widowControl/>
        <w:bidi/>
        <w:spacing w:line="220" w:lineRule="exact"/>
        <w:ind w:left="850"/>
        <w:rPr>
          <w:rFonts w:cs="David"/>
          <w:sz w:val="22"/>
          <w:szCs w:val="22"/>
          <w:rtl/>
        </w:rPr>
      </w:pPr>
    </w:p>
    <w:p w:rsidR="00490A14" w:rsidRDefault="00490A14" w:rsidP="004D462C">
      <w:pPr>
        <w:widowControl/>
        <w:tabs>
          <w:tab w:val="left" w:pos="424"/>
        </w:tabs>
        <w:bidi/>
        <w:spacing w:line="220" w:lineRule="atLeast"/>
        <w:rPr>
          <w:rFonts w:cs="David"/>
          <w:sz w:val="22"/>
          <w:szCs w:val="22"/>
          <w:rtl/>
        </w:rPr>
      </w:pPr>
    </w:p>
    <w:p w:rsidR="002672DB" w:rsidRDefault="002672DB" w:rsidP="004D462C">
      <w:pPr>
        <w:widowControl/>
        <w:tabs>
          <w:tab w:val="left" w:pos="424"/>
        </w:tabs>
        <w:bidi/>
        <w:spacing w:line="220" w:lineRule="atLeast"/>
        <w:rPr>
          <w:rFonts w:cs="David"/>
          <w:sz w:val="22"/>
          <w:szCs w:val="22"/>
          <w:rtl/>
        </w:rPr>
      </w:pPr>
    </w:p>
    <w:p w:rsidR="00A64E00" w:rsidRDefault="00A64E00" w:rsidP="004D462C">
      <w:pPr>
        <w:widowControl/>
        <w:tabs>
          <w:tab w:val="left" w:pos="424"/>
        </w:tabs>
        <w:bidi/>
        <w:spacing w:line="220" w:lineRule="atLeast"/>
        <w:rPr>
          <w:rFonts w:cs="David"/>
          <w:sz w:val="22"/>
          <w:szCs w:val="22"/>
          <w:rtl/>
        </w:rPr>
      </w:pPr>
    </w:p>
    <w:p w:rsidR="002672DB" w:rsidRDefault="002672DB" w:rsidP="004D462C">
      <w:pPr>
        <w:widowControl/>
        <w:tabs>
          <w:tab w:val="left" w:pos="424"/>
        </w:tabs>
        <w:bidi/>
        <w:spacing w:line="220" w:lineRule="atLeast"/>
        <w:rPr>
          <w:rFonts w:cs="David"/>
          <w:b/>
          <w:bCs/>
          <w:sz w:val="28"/>
          <w:szCs w:val="28"/>
          <w:rtl/>
        </w:rPr>
      </w:pPr>
    </w:p>
    <w:p w:rsidR="005F31F4" w:rsidRPr="00F53894" w:rsidRDefault="007F23BE" w:rsidP="004D462C">
      <w:pPr>
        <w:widowControl/>
        <w:tabs>
          <w:tab w:val="left" w:pos="424"/>
        </w:tabs>
        <w:bidi/>
        <w:spacing w:line="220" w:lineRule="atLeast"/>
        <w:rPr>
          <w:rFonts w:cs="David"/>
          <w:sz w:val="24"/>
          <w:szCs w:val="24"/>
          <w:rtl/>
        </w:rPr>
      </w:pPr>
      <w:r w:rsidRPr="00F53894">
        <w:rPr>
          <w:rFonts w:cs="David" w:hint="cs"/>
          <w:b/>
          <w:bCs/>
          <w:sz w:val="24"/>
          <w:szCs w:val="24"/>
          <w:rtl/>
        </w:rPr>
        <w:t>3</w:t>
      </w:r>
      <w:r w:rsidR="005F31F4" w:rsidRPr="00F53894">
        <w:rPr>
          <w:rFonts w:cs="David"/>
          <w:b/>
          <w:bCs/>
          <w:sz w:val="24"/>
          <w:szCs w:val="24"/>
          <w:rtl/>
        </w:rPr>
        <w:t xml:space="preserve">. </w:t>
      </w:r>
      <w:r w:rsidR="005F31F4" w:rsidRPr="00F53894">
        <w:rPr>
          <w:rFonts w:cs="David"/>
          <w:b/>
          <w:bCs/>
          <w:sz w:val="24"/>
          <w:szCs w:val="24"/>
          <w:rtl/>
        </w:rPr>
        <w:tab/>
      </w:r>
      <w:hyperlink r:id="rId47" w:history="1">
        <w:r w:rsidR="005F31F4" w:rsidRPr="00F53894">
          <w:rPr>
            <w:rStyle w:val="Hyperlink"/>
            <w:rFonts w:cs="David"/>
            <w:b/>
            <w:bCs/>
            <w:color w:val="auto"/>
            <w:sz w:val="24"/>
            <w:szCs w:val="24"/>
            <w:rtl/>
          </w:rPr>
          <w:t>סוגי מעמד של תלמיד לקראת תואר ראשון</w:t>
        </w:r>
        <w:r w:rsidR="005F31F4" w:rsidRPr="00F53894">
          <w:rPr>
            <w:rStyle w:val="Hyperlink"/>
            <w:b/>
            <w:bCs/>
            <w:color w:val="auto"/>
            <w:sz w:val="24"/>
            <w:szCs w:val="24"/>
            <w:vertAlign w:val="superscript"/>
            <w:rtl/>
          </w:rPr>
          <w:footnoteReference w:customMarkFollows="1" w:id="7"/>
          <w:t>**</w:t>
        </w:r>
      </w:hyperlink>
    </w:p>
    <w:p w:rsidR="005F31F4" w:rsidRPr="00D66DFA" w:rsidRDefault="005F31F4" w:rsidP="004D462C">
      <w:pPr>
        <w:widowControl/>
        <w:bidi/>
        <w:spacing w:line="220" w:lineRule="atLeast"/>
        <w:ind w:left="850" w:hanging="426"/>
        <w:rPr>
          <w:rFonts w:cs="David"/>
          <w:sz w:val="22"/>
          <w:szCs w:val="22"/>
          <w:rtl/>
        </w:rPr>
      </w:pPr>
      <w:r w:rsidRPr="00D66DFA">
        <w:rPr>
          <w:rFonts w:cs="David"/>
          <w:b/>
          <w:bCs/>
          <w:sz w:val="24"/>
          <w:szCs w:val="24"/>
          <w:rtl/>
        </w:rPr>
        <w:t xml:space="preserve">3. </w:t>
      </w:r>
      <w:r w:rsidRPr="00D66DFA">
        <w:rPr>
          <w:rFonts w:cs="David"/>
          <w:b/>
          <w:bCs/>
          <w:sz w:val="24"/>
          <w:szCs w:val="24"/>
          <w:rtl/>
        </w:rPr>
        <w:tab/>
        <w:t>תלמיד מן המניין</w:t>
      </w:r>
    </w:p>
    <w:p w:rsidR="005F31F4" w:rsidRPr="00D66DFA" w:rsidRDefault="005F31F4" w:rsidP="002F08C6">
      <w:pPr>
        <w:widowControl/>
        <w:bidi/>
        <w:spacing w:line="220" w:lineRule="atLeast"/>
        <w:ind w:left="840" w:hanging="420"/>
        <w:rPr>
          <w:rFonts w:cs="David"/>
          <w:sz w:val="22"/>
          <w:szCs w:val="22"/>
          <w:rtl/>
        </w:rPr>
      </w:pPr>
      <w:r w:rsidRPr="00D66DFA">
        <w:rPr>
          <w:rFonts w:cs="David"/>
          <w:sz w:val="22"/>
          <w:szCs w:val="22"/>
          <w:rtl/>
        </w:rPr>
        <w:t xml:space="preserve">3.1 </w:t>
      </w:r>
      <w:r w:rsidRPr="00D66DFA">
        <w:rPr>
          <w:rFonts w:cs="David"/>
          <w:sz w:val="22"/>
          <w:szCs w:val="22"/>
          <w:rtl/>
        </w:rPr>
        <w:tab/>
        <w:t xml:space="preserve">תלמיד בעל תעודת בגרות שנרשם ללימודים לקראת תואר ראשון, עמד בתנאי </w:t>
      </w:r>
      <w:r w:rsidRPr="00D66DFA">
        <w:rPr>
          <w:rFonts w:cs="David" w:hint="cs"/>
          <w:sz w:val="22"/>
          <w:szCs w:val="22"/>
          <w:rtl/>
        </w:rPr>
        <w:t>ה</w:t>
      </w:r>
      <w:r w:rsidRPr="00D66DFA">
        <w:rPr>
          <w:rFonts w:cs="David"/>
          <w:sz w:val="22"/>
          <w:szCs w:val="22"/>
          <w:rtl/>
        </w:rPr>
        <w:t xml:space="preserve">קבלה הכלליים של האוניברסיטה </w:t>
      </w:r>
      <w:r w:rsidR="00DD15ED" w:rsidRPr="00D66DFA">
        <w:rPr>
          <w:rFonts w:cs="David"/>
          <w:sz w:val="22"/>
          <w:szCs w:val="22"/>
          <w:rtl/>
        </w:rPr>
        <w:t>ו</w:t>
      </w:r>
      <w:r w:rsidR="00DD15ED">
        <w:rPr>
          <w:rFonts w:cs="David" w:hint="cs"/>
          <w:sz w:val="22"/>
          <w:szCs w:val="22"/>
          <w:rtl/>
        </w:rPr>
        <w:t>ב</w:t>
      </w:r>
      <w:r w:rsidR="00DD15ED" w:rsidRPr="00D66DFA">
        <w:rPr>
          <w:rFonts w:cs="David" w:hint="cs"/>
          <w:sz w:val="22"/>
          <w:szCs w:val="22"/>
          <w:rtl/>
        </w:rPr>
        <w:t xml:space="preserve">תנאים </w:t>
      </w:r>
      <w:r w:rsidRPr="00D66DFA">
        <w:rPr>
          <w:rFonts w:cs="David" w:hint="cs"/>
          <w:sz w:val="22"/>
          <w:szCs w:val="22"/>
          <w:rtl/>
        </w:rPr>
        <w:t>ה</w:t>
      </w:r>
      <w:r w:rsidRPr="00D66DFA">
        <w:rPr>
          <w:rFonts w:cs="David"/>
          <w:sz w:val="22"/>
          <w:szCs w:val="22"/>
          <w:rtl/>
        </w:rPr>
        <w:t xml:space="preserve">מיוחדים של יחידת הלימוד </w:t>
      </w:r>
      <w:r w:rsidR="00DD15ED">
        <w:rPr>
          <w:rFonts w:cs="David" w:hint="cs"/>
          <w:sz w:val="22"/>
          <w:szCs w:val="22"/>
          <w:rtl/>
        </w:rPr>
        <w:t>ש</w:t>
      </w:r>
      <w:r w:rsidRPr="00D66DFA">
        <w:rPr>
          <w:rFonts w:cs="David"/>
          <w:sz w:val="22"/>
          <w:szCs w:val="22"/>
          <w:rtl/>
        </w:rPr>
        <w:t xml:space="preserve">אליה ביקש </w:t>
      </w:r>
      <w:r w:rsidRPr="00D66DFA">
        <w:rPr>
          <w:rFonts w:cs="David" w:hint="cs"/>
          <w:sz w:val="22"/>
          <w:szCs w:val="22"/>
          <w:rtl/>
        </w:rPr>
        <w:t>להתקבל</w:t>
      </w:r>
      <w:r w:rsidR="00DD15ED">
        <w:rPr>
          <w:rFonts w:cs="David" w:hint="cs"/>
          <w:sz w:val="22"/>
          <w:szCs w:val="22"/>
          <w:rtl/>
        </w:rPr>
        <w:t>,</w:t>
      </w:r>
      <w:r w:rsidRPr="00D66DFA">
        <w:rPr>
          <w:rFonts w:cs="David" w:hint="cs"/>
          <w:sz w:val="22"/>
          <w:szCs w:val="22"/>
          <w:rtl/>
        </w:rPr>
        <w:t xml:space="preserve"> ו</w:t>
      </w:r>
      <w:r w:rsidRPr="00D66DFA">
        <w:rPr>
          <w:rFonts w:cs="David"/>
          <w:sz w:val="22"/>
          <w:szCs w:val="22"/>
          <w:rtl/>
        </w:rPr>
        <w:t>ועדת הקבלה</w:t>
      </w:r>
      <w:r w:rsidRPr="00D66DFA">
        <w:rPr>
          <w:rFonts w:cs="David" w:hint="cs"/>
          <w:sz w:val="22"/>
          <w:szCs w:val="22"/>
          <w:rtl/>
        </w:rPr>
        <w:t xml:space="preserve"> אישרה את בקשתו</w:t>
      </w:r>
      <w:r w:rsidRPr="00D66DFA">
        <w:rPr>
          <w:rFonts w:cs="David"/>
          <w:sz w:val="22"/>
          <w:szCs w:val="22"/>
          <w:rtl/>
        </w:rPr>
        <w:t>.</w:t>
      </w:r>
    </w:p>
    <w:p w:rsidR="00F53894" w:rsidRDefault="00F53894" w:rsidP="002F08C6">
      <w:pPr>
        <w:widowControl/>
        <w:numPr>
          <w:ilvl w:val="1"/>
          <w:numId w:val="9"/>
        </w:numPr>
        <w:bidi/>
        <w:spacing w:line="220" w:lineRule="atLeast"/>
        <w:ind w:right="0"/>
        <w:rPr>
          <w:rFonts w:cs="David"/>
          <w:sz w:val="22"/>
          <w:szCs w:val="22"/>
        </w:rPr>
      </w:pPr>
      <w:r>
        <w:rPr>
          <w:rFonts w:cs="David" w:hint="cs"/>
          <w:sz w:val="22"/>
          <w:szCs w:val="22"/>
          <w:rtl/>
        </w:rPr>
        <w:t xml:space="preserve"> </w:t>
      </w:r>
      <w:r w:rsidR="005F31F4" w:rsidRPr="00D66DFA">
        <w:rPr>
          <w:rFonts w:cs="David"/>
          <w:sz w:val="22"/>
          <w:szCs w:val="22"/>
          <w:rtl/>
        </w:rPr>
        <w:t xml:space="preserve">תלמיד לקראת תואר ראשון אשר התקבל ללימודים במעמד זה לאחר לימודים </w:t>
      </w:r>
      <w:r>
        <w:rPr>
          <w:rFonts w:cs="David" w:hint="cs"/>
          <w:sz w:val="22"/>
          <w:szCs w:val="22"/>
          <w:rtl/>
        </w:rPr>
        <w:t xml:space="preserve"> </w:t>
      </w:r>
    </w:p>
    <w:p w:rsidR="00F53894" w:rsidRDefault="00F53894" w:rsidP="00F53894">
      <w:pPr>
        <w:widowControl/>
        <w:bidi/>
        <w:spacing w:line="220" w:lineRule="atLeast"/>
        <w:ind w:left="780" w:right="360"/>
        <w:rPr>
          <w:rFonts w:cs="David"/>
          <w:sz w:val="22"/>
          <w:szCs w:val="22"/>
          <w:rtl/>
        </w:rPr>
      </w:pPr>
      <w:r>
        <w:rPr>
          <w:rFonts w:cs="David" w:hint="cs"/>
          <w:sz w:val="22"/>
          <w:szCs w:val="22"/>
          <w:rtl/>
        </w:rPr>
        <w:t xml:space="preserve"> </w:t>
      </w:r>
      <w:r w:rsidR="005F31F4" w:rsidRPr="00D66DFA">
        <w:rPr>
          <w:rFonts w:cs="David"/>
          <w:sz w:val="22"/>
          <w:szCs w:val="22"/>
          <w:rtl/>
        </w:rPr>
        <w:t xml:space="preserve">קודמים במוסד מוכר להשכלה גבוהה או במוסד </w:t>
      </w:r>
      <w:r w:rsidR="005F31F4" w:rsidRPr="00D66DFA">
        <w:rPr>
          <w:rFonts w:cs="David" w:hint="cs"/>
          <w:sz w:val="22"/>
          <w:szCs w:val="22"/>
          <w:rtl/>
        </w:rPr>
        <w:t>ש</w:t>
      </w:r>
      <w:r w:rsidR="005F31F4" w:rsidRPr="00D66DFA">
        <w:rPr>
          <w:rFonts w:cs="David"/>
          <w:sz w:val="22"/>
          <w:szCs w:val="22"/>
          <w:rtl/>
        </w:rPr>
        <w:t xml:space="preserve">לאוניברסיטה </w:t>
      </w:r>
      <w:r w:rsidR="005F31F4" w:rsidRPr="00D66DFA">
        <w:rPr>
          <w:rFonts w:cs="David" w:hint="cs"/>
          <w:sz w:val="22"/>
          <w:szCs w:val="22"/>
          <w:rtl/>
        </w:rPr>
        <w:t xml:space="preserve">יש עמו </w:t>
      </w:r>
      <w:r w:rsidR="005F31F4" w:rsidRPr="00D66DFA">
        <w:rPr>
          <w:rFonts w:cs="David"/>
          <w:sz w:val="22"/>
          <w:szCs w:val="22"/>
          <w:rtl/>
        </w:rPr>
        <w:t xml:space="preserve">הסכמי </w:t>
      </w:r>
      <w:r>
        <w:rPr>
          <w:rFonts w:cs="David" w:hint="cs"/>
          <w:sz w:val="22"/>
          <w:szCs w:val="22"/>
          <w:rtl/>
        </w:rPr>
        <w:t xml:space="preserve"> </w:t>
      </w:r>
    </w:p>
    <w:p w:rsidR="005F31F4" w:rsidRPr="00D66DFA" w:rsidRDefault="00F53894" w:rsidP="00F53894">
      <w:pPr>
        <w:widowControl/>
        <w:bidi/>
        <w:spacing w:line="220" w:lineRule="atLeast"/>
        <w:ind w:left="780" w:right="360"/>
        <w:rPr>
          <w:rFonts w:cs="David"/>
          <w:sz w:val="22"/>
          <w:szCs w:val="22"/>
          <w:rtl/>
        </w:rPr>
      </w:pPr>
      <w:r>
        <w:rPr>
          <w:rFonts w:cs="David" w:hint="cs"/>
          <w:sz w:val="22"/>
          <w:szCs w:val="22"/>
          <w:rtl/>
        </w:rPr>
        <w:t xml:space="preserve"> </w:t>
      </w:r>
      <w:r w:rsidR="005F31F4" w:rsidRPr="00D66DFA">
        <w:rPr>
          <w:rFonts w:cs="David"/>
          <w:sz w:val="22"/>
          <w:szCs w:val="22"/>
          <w:rtl/>
        </w:rPr>
        <w:t>אקרדיטציה.</w:t>
      </w:r>
    </w:p>
    <w:p w:rsidR="005F31F4" w:rsidRPr="00D66DFA" w:rsidRDefault="005F31F4" w:rsidP="002F08C6">
      <w:pPr>
        <w:widowControl/>
        <w:bidi/>
        <w:spacing w:line="220" w:lineRule="atLeast"/>
        <w:ind w:left="840" w:hanging="420"/>
        <w:rPr>
          <w:rFonts w:cs="David"/>
          <w:sz w:val="22"/>
          <w:szCs w:val="22"/>
          <w:rtl/>
        </w:rPr>
      </w:pPr>
      <w:r w:rsidRPr="00D66DFA">
        <w:rPr>
          <w:rFonts w:cs="David"/>
          <w:sz w:val="22"/>
          <w:szCs w:val="22"/>
          <w:rtl/>
        </w:rPr>
        <w:t xml:space="preserve">3.3 </w:t>
      </w:r>
      <w:r w:rsidRPr="00D66DFA">
        <w:rPr>
          <w:rFonts w:cs="David"/>
          <w:sz w:val="22"/>
          <w:szCs w:val="22"/>
          <w:rtl/>
        </w:rPr>
        <w:tab/>
        <w:t>תלמיד כאמור בסעיפים 3.1 או 3.2 הממשיך לימודיו עפ"י כללי האוניברסיטה ו</w:t>
      </w:r>
      <w:r w:rsidRPr="00D66DFA">
        <w:rPr>
          <w:rFonts w:cs="David" w:hint="cs"/>
          <w:sz w:val="22"/>
          <w:szCs w:val="22"/>
          <w:rtl/>
        </w:rPr>
        <w:t xml:space="preserve">כללי </w:t>
      </w:r>
      <w:r w:rsidRPr="00D66DFA">
        <w:rPr>
          <w:rFonts w:cs="David"/>
          <w:sz w:val="22"/>
          <w:szCs w:val="22"/>
          <w:rtl/>
        </w:rPr>
        <w:t>יחידת הלימוד.</w:t>
      </w:r>
    </w:p>
    <w:p w:rsidR="005F31F4" w:rsidRPr="00D66DFA" w:rsidRDefault="005F31F4" w:rsidP="00F85207">
      <w:pPr>
        <w:widowControl/>
        <w:bidi/>
        <w:spacing w:line="220" w:lineRule="atLeast"/>
        <w:ind w:left="840" w:hanging="420"/>
        <w:rPr>
          <w:rFonts w:cs="David"/>
          <w:sz w:val="22"/>
          <w:szCs w:val="22"/>
          <w:rtl/>
        </w:rPr>
      </w:pPr>
      <w:r w:rsidRPr="00D66DFA">
        <w:rPr>
          <w:rFonts w:cs="David"/>
          <w:sz w:val="22"/>
          <w:szCs w:val="22"/>
          <w:rtl/>
        </w:rPr>
        <w:t xml:space="preserve">3.4 </w:t>
      </w:r>
      <w:r w:rsidRPr="00D66DFA">
        <w:rPr>
          <w:rFonts w:cs="David"/>
          <w:sz w:val="22"/>
          <w:szCs w:val="22"/>
          <w:rtl/>
        </w:rPr>
        <w:tab/>
        <w:t xml:space="preserve">תלמיד שהועבר למעמד זה כאמור בסעיפים </w:t>
      </w:r>
      <w:r w:rsidRPr="00D66DFA">
        <w:rPr>
          <w:rFonts w:cs="David" w:hint="cs"/>
          <w:sz w:val="22"/>
          <w:szCs w:val="22"/>
          <w:rtl/>
        </w:rPr>
        <w:t>4.4, 5.5.</w:t>
      </w:r>
    </w:p>
    <w:p w:rsidR="00E21F65" w:rsidRPr="00D66DFA" w:rsidRDefault="00E21F65" w:rsidP="004D462C">
      <w:pPr>
        <w:widowControl/>
        <w:bidi/>
        <w:spacing w:line="220" w:lineRule="atLeast"/>
        <w:rPr>
          <w:rFonts w:cs="David"/>
          <w:b/>
          <w:bCs/>
          <w:sz w:val="24"/>
          <w:szCs w:val="24"/>
          <w:rtl/>
        </w:rPr>
      </w:pPr>
    </w:p>
    <w:p w:rsidR="005F31F4" w:rsidRPr="00D66DFA" w:rsidRDefault="005B21AA" w:rsidP="004D462C">
      <w:pPr>
        <w:widowControl/>
        <w:bidi/>
        <w:spacing w:line="220" w:lineRule="atLeast"/>
        <w:ind w:left="840" w:hanging="420"/>
        <w:contextualSpacing/>
        <w:rPr>
          <w:rFonts w:cs="David"/>
          <w:sz w:val="22"/>
          <w:szCs w:val="22"/>
          <w:rtl/>
        </w:rPr>
      </w:pPr>
      <w:r w:rsidRPr="00D66DFA">
        <w:rPr>
          <w:rFonts w:cs="David" w:hint="cs"/>
          <w:b/>
          <w:bCs/>
          <w:sz w:val="24"/>
          <w:szCs w:val="24"/>
          <w:rtl/>
        </w:rPr>
        <w:t xml:space="preserve">4. </w:t>
      </w:r>
      <w:r w:rsidR="005F31F4" w:rsidRPr="00D66DFA">
        <w:rPr>
          <w:rFonts w:cs="David"/>
          <w:b/>
          <w:bCs/>
          <w:sz w:val="24"/>
          <w:szCs w:val="24"/>
          <w:rtl/>
        </w:rPr>
        <w:t xml:space="preserve"> </w:t>
      </w:r>
      <w:r w:rsidR="005F31F4" w:rsidRPr="00D66DFA">
        <w:rPr>
          <w:rFonts w:cs="David"/>
          <w:b/>
          <w:bCs/>
          <w:sz w:val="24"/>
          <w:szCs w:val="24"/>
          <w:rtl/>
        </w:rPr>
        <w:tab/>
        <w:t>תלמיד שלא מן המניין</w:t>
      </w:r>
    </w:p>
    <w:p w:rsidR="005F31F4" w:rsidRPr="00D66DFA" w:rsidRDefault="005F31F4" w:rsidP="004D462C">
      <w:pPr>
        <w:widowControl/>
        <w:bidi/>
        <w:spacing w:line="220" w:lineRule="atLeast"/>
        <w:ind w:left="840" w:hanging="420"/>
        <w:contextualSpacing/>
        <w:rPr>
          <w:rFonts w:cs="David"/>
          <w:sz w:val="22"/>
          <w:szCs w:val="22"/>
          <w:rtl/>
        </w:rPr>
      </w:pPr>
      <w:r w:rsidRPr="00D66DFA">
        <w:rPr>
          <w:rFonts w:cs="David"/>
          <w:sz w:val="22"/>
          <w:szCs w:val="22"/>
          <w:rtl/>
        </w:rPr>
        <w:t>4.1</w:t>
      </w:r>
      <w:r w:rsidRPr="00D66DFA">
        <w:rPr>
          <w:rFonts w:cs="David"/>
          <w:sz w:val="22"/>
          <w:szCs w:val="22"/>
          <w:rtl/>
        </w:rPr>
        <w:tab/>
        <w:t xml:space="preserve">תלמיד </w:t>
      </w:r>
      <w:r w:rsidRPr="00D66DFA">
        <w:rPr>
          <w:rFonts w:cs="David" w:hint="cs"/>
          <w:sz w:val="22"/>
          <w:szCs w:val="22"/>
          <w:rtl/>
        </w:rPr>
        <w:t>שוועדת הקבלה אישרה את קבלתו</w:t>
      </w:r>
      <w:r w:rsidRPr="00D66DFA">
        <w:rPr>
          <w:rFonts w:cs="David"/>
          <w:sz w:val="22"/>
          <w:szCs w:val="22"/>
          <w:rtl/>
        </w:rPr>
        <w:t xml:space="preserve"> ללימודים לקראת תואר ראשון </w:t>
      </w:r>
      <w:r w:rsidRPr="00D66DFA">
        <w:rPr>
          <w:rFonts w:cs="David" w:hint="cs"/>
          <w:sz w:val="22"/>
          <w:szCs w:val="22"/>
          <w:rtl/>
        </w:rPr>
        <w:t>ו</w:t>
      </w:r>
      <w:r w:rsidRPr="00D66DFA">
        <w:rPr>
          <w:rFonts w:cs="David"/>
          <w:sz w:val="22"/>
          <w:szCs w:val="22"/>
          <w:rtl/>
        </w:rPr>
        <w:t>חסר לו ציון במקצוע אחד להשלמת תעודת בגרות</w:t>
      </w:r>
      <w:r w:rsidR="00D346FE">
        <w:rPr>
          <w:rFonts w:cs="David" w:hint="cs"/>
          <w:sz w:val="22"/>
          <w:szCs w:val="22"/>
          <w:rtl/>
        </w:rPr>
        <w:t xml:space="preserve">, </w:t>
      </w:r>
      <w:r w:rsidR="00D346FE" w:rsidRPr="006A5457">
        <w:rPr>
          <w:rFonts w:cs="David" w:hint="cs"/>
          <w:sz w:val="22"/>
          <w:szCs w:val="22"/>
          <w:rtl/>
        </w:rPr>
        <w:t>או בוגר תיכון מצטיין שוועדת הקבלה אישרה את קבלתו ללימודים לקראת תואר ראשון, ואחד או יותר מציוני הבגרות שלו טרם התקבלו ממשרד החינוך במועד הרשמתו לאוניברסיטה</w:t>
      </w:r>
      <w:r w:rsidR="00AE628B">
        <w:rPr>
          <w:rFonts w:cs="David" w:hint="cs"/>
          <w:sz w:val="22"/>
          <w:szCs w:val="22"/>
          <w:rtl/>
        </w:rPr>
        <w:t>.</w:t>
      </w:r>
    </w:p>
    <w:p w:rsidR="005F31F4" w:rsidRPr="00D66DFA" w:rsidRDefault="005F31F4" w:rsidP="004D462C">
      <w:pPr>
        <w:widowControl/>
        <w:bidi/>
        <w:spacing w:line="220" w:lineRule="atLeast"/>
        <w:ind w:left="840" w:hanging="420"/>
        <w:rPr>
          <w:rFonts w:cs="David"/>
          <w:sz w:val="22"/>
          <w:szCs w:val="22"/>
          <w:rtl/>
        </w:rPr>
      </w:pPr>
      <w:r w:rsidRPr="00D66DFA">
        <w:rPr>
          <w:rFonts w:cs="David"/>
          <w:sz w:val="22"/>
          <w:szCs w:val="22"/>
          <w:rtl/>
        </w:rPr>
        <w:t xml:space="preserve">4.2 </w:t>
      </w:r>
      <w:r w:rsidRPr="00D66DFA">
        <w:rPr>
          <w:rFonts w:cs="David"/>
          <w:sz w:val="22"/>
          <w:szCs w:val="22"/>
          <w:rtl/>
        </w:rPr>
        <w:tab/>
        <w:t xml:space="preserve">תלמיד שלא מן המניין מתקבל ללימודים בתנאי שיהיה זכאי לתעודת בגרות </w:t>
      </w:r>
      <w:r w:rsidRPr="00D66DFA">
        <w:rPr>
          <w:rFonts w:cs="David" w:hint="cs"/>
          <w:sz w:val="22"/>
          <w:szCs w:val="22"/>
          <w:rtl/>
        </w:rPr>
        <w:t>ב</w:t>
      </w:r>
      <w:r w:rsidRPr="00D66DFA">
        <w:rPr>
          <w:rFonts w:cs="David"/>
          <w:sz w:val="22"/>
          <w:szCs w:val="22"/>
          <w:rtl/>
        </w:rPr>
        <w:t xml:space="preserve">תוך פרק זמן </w:t>
      </w:r>
      <w:r w:rsidRPr="00D66DFA">
        <w:rPr>
          <w:rFonts w:cs="David" w:hint="cs"/>
          <w:sz w:val="22"/>
          <w:szCs w:val="22"/>
          <w:rtl/>
        </w:rPr>
        <w:t>שקבעה</w:t>
      </w:r>
      <w:r w:rsidRPr="00D66DFA">
        <w:rPr>
          <w:rFonts w:cs="David"/>
          <w:sz w:val="22"/>
          <w:szCs w:val="22"/>
          <w:rtl/>
        </w:rPr>
        <w:t xml:space="preserve"> ועדת הקבלה</w:t>
      </w:r>
      <w:r w:rsidR="00DD15ED">
        <w:rPr>
          <w:rFonts w:cs="David" w:hint="cs"/>
          <w:sz w:val="22"/>
          <w:szCs w:val="22"/>
          <w:rtl/>
        </w:rPr>
        <w:t>,</w:t>
      </w:r>
      <w:r w:rsidR="009022CF">
        <w:rPr>
          <w:rFonts w:cs="David" w:hint="cs"/>
          <w:sz w:val="22"/>
          <w:szCs w:val="22"/>
          <w:rtl/>
        </w:rPr>
        <w:t xml:space="preserve"> </w:t>
      </w:r>
      <w:r w:rsidRPr="00D66DFA">
        <w:rPr>
          <w:rFonts w:cs="David"/>
          <w:sz w:val="22"/>
          <w:szCs w:val="22"/>
          <w:rtl/>
        </w:rPr>
        <w:t>ואשר לא יעלה על שנת לימודים אחת.</w:t>
      </w:r>
    </w:p>
    <w:p w:rsidR="005F31F4" w:rsidRPr="00D66DFA" w:rsidRDefault="005F31F4" w:rsidP="00F85207">
      <w:pPr>
        <w:widowControl/>
        <w:bidi/>
        <w:spacing w:line="220" w:lineRule="atLeast"/>
        <w:ind w:left="840" w:hanging="420"/>
        <w:rPr>
          <w:rFonts w:cs="David"/>
          <w:sz w:val="22"/>
          <w:szCs w:val="22"/>
          <w:rtl/>
        </w:rPr>
      </w:pPr>
      <w:r w:rsidRPr="00D66DFA">
        <w:rPr>
          <w:rFonts w:cs="David"/>
          <w:sz w:val="22"/>
          <w:szCs w:val="22"/>
          <w:rtl/>
        </w:rPr>
        <w:t xml:space="preserve">4.3 </w:t>
      </w:r>
      <w:r w:rsidRPr="00D66DFA">
        <w:rPr>
          <w:rFonts w:cs="David"/>
          <w:sz w:val="22"/>
          <w:szCs w:val="22"/>
          <w:rtl/>
        </w:rPr>
        <w:tab/>
        <w:t>תלמיד שלא מן המניין זכאי לקבל אישור על הישגיו בלימודים (גיליון ציונים)</w:t>
      </w:r>
      <w:r w:rsidR="00DD15ED">
        <w:rPr>
          <w:rFonts w:cs="David" w:hint="cs"/>
          <w:sz w:val="22"/>
          <w:szCs w:val="22"/>
          <w:rtl/>
        </w:rPr>
        <w:t>,</w:t>
      </w:r>
      <w:r w:rsidRPr="00D66DFA">
        <w:rPr>
          <w:rFonts w:cs="David"/>
          <w:sz w:val="22"/>
          <w:szCs w:val="22"/>
          <w:rtl/>
        </w:rPr>
        <w:t xml:space="preserve"> </w:t>
      </w:r>
      <w:r w:rsidRPr="00D66DFA">
        <w:rPr>
          <w:rFonts w:cs="David" w:hint="cs"/>
          <w:sz w:val="22"/>
          <w:szCs w:val="22"/>
          <w:rtl/>
        </w:rPr>
        <w:t>ב</w:t>
      </w:r>
      <w:r w:rsidRPr="00D66DFA">
        <w:rPr>
          <w:rFonts w:cs="David"/>
          <w:sz w:val="22"/>
          <w:szCs w:val="22"/>
          <w:rtl/>
        </w:rPr>
        <w:t>ציון מעמדו.</w:t>
      </w:r>
    </w:p>
    <w:p w:rsidR="005F31F4" w:rsidRPr="00D66DFA" w:rsidRDefault="005F31F4" w:rsidP="00F85207">
      <w:pPr>
        <w:widowControl/>
        <w:bidi/>
        <w:spacing w:line="220" w:lineRule="atLeast"/>
        <w:ind w:left="840" w:hanging="420"/>
        <w:rPr>
          <w:rFonts w:cs="David"/>
          <w:sz w:val="22"/>
          <w:szCs w:val="22"/>
          <w:rtl/>
        </w:rPr>
      </w:pPr>
      <w:r w:rsidRPr="00D66DFA">
        <w:rPr>
          <w:rFonts w:cs="David"/>
          <w:sz w:val="22"/>
          <w:szCs w:val="22"/>
          <w:rtl/>
        </w:rPr>
        <w:t xml:space="preserve">4.4 </w:t>
      </w:r>
      <w:r w:rsidRPr="00D66DFA">
        <w:rPr>
          <w:rFonts w:cs="David"/>
          <w:sz w:val="22"/>
          <w:szCs w:val="22"/>
          <w:rtl/>
        </w:rPr>
        <w:tab/>
        <w:t>תלמיד שלא מן המניין יאושר כתלמיד מן המניין ולימודיו יוכרו למפרע (רטרואקטיבית)</w:t>
      </w:r>
      <w:r w:rsidRPr="00D66DFA">
        <w:rPr>
          <w:rFonts w:cs="David" w:hint="cs"/>
          <w:sz w:val="22"/>
          <w:szCs w:val="22"/>
          <w:rtl/>
        </w:rPr>
        <w:t>,</w:t>
      </w:r>
      <w:r w:rsidRPr="00D66DFA">
        <w:rPr>
          <w:rFonts w:cs="David"/>
          <w:sz w:val="22"/>
          <w:szCs w:val="22"/>
          <w:rtl/>
        </w:rPr>
        <w:t xml:space="preserve"> אם יעמוד בכל הדרישות האקדמיות של האוניברסיטה ושל יחידת הלימוד </w:t>
      </w:r>
      <w:r w:rsidRPr="00D66DFA">
        <w:rPr>
          <w:rFonts w:cs="David" w:hint="cs"/>
          <w:sz w:val="22"/>
          <w:szCs w:val="22"/>
          <w:rtl/>
        </w:rPr>
        <w:t>ש</w:t>
      </w:r>
      <w:r w:rsidRPr="00D66DFA">
        <w:rPr>
          <w:rFonts w:cs="David"/>
          <w:sz w:val="22"/>
          <w:szCs w:val="22"/>
          <w:rtl/>
        </w:rPr>
        <w:t xml:space="preserve">בה הוא לומד ויהיה זכאי לתעודת בגרות. </w:t>
      </w:r>
    </w:p>
    <w:p w:rsidR="005F31F4" w:rsidRPr="00D66DFA" w:rsidRDefault="005F31F4" w:rsidP="00F85207">
      <w:pPr>
        <w:widowControl/>
        <w:bidi/>
        <w:spacing w:line="220" w:lineRule="atLeast"/>
        <w:ind w:left="840" w:hanging="420"/>
        <w:rPr>
          <w:rFonts w:cs="David"/>
          <w:sz w:val="22"/>
          <w:szCs w:val="22"/>
          <w:rtl/>
        </w:rPr>
      </w:pPr>
    </w:p>
    <w:p w:rsidR="005F31F4" w:rsidRPr="00D66DFA" w:rsidRDefault="005F31F4" w:rsidP="004D462C">
      <w:pPr>
        <w:widowControl/>
        <w:bidi/>
        <w:spacing w:line="220" w:lineRule="atLeast"/>
        <w:ind w:left="840" w:hanging="420"/>
        <w:rPr>
          <w:rFonts w:cs="David"/>
          <w:b/>
          <w:bCs/>
          <w:sz w:val="24"/>
          <w:szCs w:val="24"/>
          <w:rtl/>
        </w:rPr>
      </w:pPr>
      <w:r w:rsidRPr="00D66DFA">
        <w:rPr>
          <w:rFonts w:cs="David"/>
          <w:b/>
          <w:bCs/>
          <w:sz w:val="24"/>
          <w:szCs w:val="24"/>
          <w:rtl/>
        </w:rPr>
        <w:t xml:space="preserve">5. </w:t>
      </w:r>
      <w:r w:rsidRPr="00D66DFA">
        <w:rPr>
          <w:rFonts w:cs="David"/>
          <w:b/>
          <w:bCs/>
          <w:sz w:val="24"/>
          <w:szCs w:val="24"/>
          <w:rtl/>
        </w:rPr>
        <w:tab/>
        <w:t>תלמיד על תנאי</w:t>
      </w:r>
    </w:p>
    <w:p w:rsidR="005F31F4" w:rsidRPr="00D66DFA" w:rsidRDefault="005F31F4" w:rsidP="002F08C6">
      <w:pPr>
        <w:widowControl/>
        <w:bidi/>
        <w:spacing w:line="220" w:lineRule="atLeast"/>
        <w:ind w:left="840" w:hanging="420"/>
        <w:rPr>
          <w:rFonts w:cs="David"/>
          <w:sz w:val="22"/>
          <w:szCs w:val="22"/>
          <w:rtl/>
        </w:rPr>
      </w:pPr>
      <w:r w:rsidRPr="00D66DFA">
        <w:rPr>
          <w:rFonts w:cs="David"/>
          <w:sz w:val="22"/>
          <w:szCs w:val="22"/>
          <w:rtl/>
        </w:rPr>
        <w:t xml:space="preserve">5.1 </w:t>
      </w:r>
      <w:r w:rsidRPr="00D66DFA">
        <w:rPr>
          <w:rFonts w:cs="David"/>
          <w:sz w:val="22"/>
          <w:szCs w:val="22"/>
          <w:rtl/>
        </w:rPr>
        <w:tab/>
        <w:t xml:space="preserve">תלמיד כמשמעותו בסעיפים 3.1, 3.2, אשר הוטל עליו להשלים תנאי </w:t>
      </w:r>
      <w:r w:rsidRPr="00D66DFA">
        <w:rPr>
          <w:rFonts w:cs="David" w:hint="cs"/>
          <w:sz w:val="22"/>
          <w:szCs w:val="22"/>
          <w:rtl/>
        </w:rPr>
        <w:t xml:space="preserve">אחד </w:t>
      </w:r>
      <w:r w:rsidRPr="00D66DFA">
        <w:rPr>
          <w:rFonts w:cs="David"/>
          <w:sz w:val="22"/>
          <w:szCs w:val="22"/>
          <w:rtl/>
        </w:rPr>
        <w:t xml:space="preserve">או </w:t>
      </w:r>
      <w:r w:rsidRPr="00D66DFA">
        <w:rPr>
          <w:rFonts w:cs="David" w:hint="cs"/>
          <w:sz w:val="22"/>
          <w:szCs w:val="22"/>
          <w:rtl/>
        </w:rPr>
        <w:t>יותר מה</w:t>
      </w:r>
      <w:r w:rsidRPr="00D66DFA">
        <w:rPr>
          <w:rFonts w:cs="David"/>
          <w:sz w:val="22"/>
          <w:szCs w:val="22"/>
          <w:rtl/>
        </w:rPr>
        <w:t>תנאים המפורטים להלן:</w:t>
      </w:r>
    </w:p>
    <w:p w:rsidR="005F31F4" w:rsidRPr="00D66DFA" w:rsidRDefault="005F31F4" w:rsidP="00F85207">
      <w:pPr>
        <w:widowControl/>
        <w:bidi/>
        <w:spacing w:line="220" w:lineRule="atLeast"/>
        <w:ind w:left="840" w:hanging="420"/>
        <w:rPr>
          <w:rFonts w:cs="David"/>
          <w:sz w:val="22"/>
          <w:szCs w:val="22"/>
          <w:rtl/>
        </w:rPr>
      </w:pPr>
      <w:r w:rsidRPr="00D66DFA">
        <w:rPr>
          <w:rFonts w:cs="David"/>
          <w:sz w:val="22"/>
          <w:szCs w:val="22"/>
          <w:rtl/>
        </w:rPr>
        <w:tab/>
        <w:t>5.1.1  להוכיח ידיעת השפה העברית</w:t>
      </w:r>
    </w:p>
    <w:p w:rsidR="005F31F4" w:rsidRPr="00D66DFA" w:rsidRDefault="005F31F4" w:rsidP="00F85207">
      <w:pPr>
        <w:widowControl/>
        <w:bidi/>
        <w:spacing w:line="220" w:lineRule="atLeast"/>
        <w:ind w:left="840" w:hanging="420"/>
        <w:rPr>
          <w:rFonts w:cs="David"/>
          <w:sz w:val="22"/>
          <w:szCs w:val="22"/>
          <w:rtl/>
        </w:rPr>
      </w:pPr>
      <w:r w:rsidRPr="00D66DFA">
        <w:rPr>
          <w:rFonts w:cs="David"/>
          <w:sz w:val="22"/>
          <w:szCs w:val="22"/>
          <w:rtl/>
        </w:rPr>
        <w:tab/>
        <w:t>5.1.2  להוכיח ידיעת שפה זרה</w:t>
      </w:r>
    </w:p>
    <w:p w:rsidR="005F31F4" w:rsidRPr="00D66DFA" w:rsidRDefault="005F31F4" w:rsidP="00F85207">
      <w:pPr>
        <w:widowControl/>
        <w:bidi/>
        <w:spacing w:line="220" w:lineRule="atLeast"/>
        <w:ind w:left="840" w:hanging="420"/>
        <w:rPr>
          <w:rFonts w:cs="David"/>
          <w:sz w:val="22"/>
          <w:szCs w:val="22"/>
          <w:rtl/>
        </w:rPr>
      </w:pPr>
      <w:r w:rsidRPr="00D66DFA">
        <w:rPr>
          <w:rFonts w:cs="David"/>
          <w:sz w:val="22"/>
          <w:szCs w:val="22"/>
          <w:rtl/>
        </w:rPr>
        <w:tab/>
        <w:t xml:space="preserve">5.1.3  להשלים מטלה מסוימת </w:t>
      </w:r>
      <w:r w:rsidRPr="00D66DFA">
        <w:rPr>
          <w:rFonts w:cs="David" w:hint="cs"/>
          <w:sz w:val="22"/>
          <w:szCs w:val="22"/>
          <w:rtl/>
        </w:rPr>
        <w:t>שקבעה</w:t>
      </w:r>
      <w:r w:rsidRPr="00D66DFA">
        <w:rPr>
          <w:rFonts w:cs="David"/>
          <w:sz w:val="22"/>
          <w:szCs w:val="22"/>
          <w:rtl/>
        </w:rPr>
        <w:t xml:space="preserve"> ועדת הקבלה/</w:t>
      </w:r>
      <w:r w:rsidR="00DD15ED">
        <w:rPr>
          <w:rFonts w:cs="David" w:hint="cs"/>
          <w:sz w:val="22"/>
          <w:szCs w:val="22"/>
          <w:rtl/>
        </w:rPr>
        <w:t>ה</w:t>
      </w:r>
      <w:r w:rsidRPr="00D66DFA">
        <w:rPr>
          <w:rFonts w:cs="David"/>
          <w:sz w:val="22"/>
          <w:szCs w:val="22"/>
          <w:rtl/>
        </w:rPr>
        <w:t>הוראה.</w:t>
      </w:r>
    </w:p>
    <w:p w:rsidR="005F31F4" w:rsidRPr="00D66DFA" w:rsidRDefault="005F31F4" w:rsidP="00F85207">
      <w:pPr>
        <w:widowControl/>
        <w:bidi/>
        <w:spacing w:line="220" w:lineRule="atLeast"/>
        <w:ind w:left="840" w:hanging="420"/>
        <w:rPr>
          <w:rFonts w:cs="David"/>
          <w:sz w:val="22"/>
          <w:szCs w:val="22"/>
          <w:rtl/>
        </w:rPr>
      </w:pPr>
      <w:r w:rsidRPr="00D66DFA">
        <w:rPr>
          <w:rFonts w:cs="David"/>
          <w:sz w:val="22"/>
          <w:szCs w:val="22"/>
          <w:rtl/>
        </w:rPr>
        <w:t xml:space="preserve">5.2 </w:t>
      </w:r>
      <w:r w:rsidRPr="00D66DFA">
        <w:rPr>
          <w:rFonts w:cs="David"/>
          <w:sz w:val="22"/>
          <w:szCs w:val="22"/>
          <w:rtl/>
        </w:rPr>
        <w:tab/>
        <w:t>תלמיד על תנאי מתקבל ללימודים בתנאי שישלים את המטלה/</w:t>
      </w:r>
      <w:r w:rsidR="004E4E2C">
        <w:rPr>
          <w:rFonts w:cs="David" w:hint="cs"/>
          <w:sz w:val="22"/>
          <w:szCs w:val="22"/>
          <w:rtl/>
        </w:rPr>
        <w:t>מטל</w:t>
      </w:r>
      <w:r w:rsidRPr="00D66DFA">
        <w:rPr>
          <w:rFonts w:cs="David"/>
          <w:sz w:val="22"/>
          <w:szCs w:val="22"/>
          <w:rtl/>
        </w:rPr>
        <w:t xml:space="preserve">ות שהוטלה/ו עליו </w:t>
      </w:r>
      <w:r w:rsidRPr="00D66DFA">
        <w:rPr>
          <w:rFonts w:cs="David" w:hint="cs"/>
          <w:sz w:val="22"/>
          <w:szCs w:val="22"/>
          <w:rtl/>
        </w:rPr>
        <w:t>ב</w:t>
      </w:r>
      <w:r w:rsidRPr="00D66DFA">
        <w:rPr>
          <w:rFonts w:cs="David"/>
          <w:sz w:val="22"/>
          <w:szCs w:val="22"/>
          <w:rtl/>
        </w:rPr>
        <w:t xml:space="preserve">תוך פרק הזמן </w:t>
      </w:r>
      <w:r w:rsidRPr="00D66DFA">
        <w:rPr>
          <w:rFonts w:cs="David" w:hint="cs"/>
          <w:sz w:val="22"/>
          <w:szCs w:val="22"/>
          <w:rtl/>
        </w:rPr>
        <w:t>שקבעה ועדת</w:t>
      </w:r>
      <w:r w:rsidRPr="00D66DFA">
        <w:rPr>
          <w:rFonts w:cs="David"/>
          <w:sz w:val="22"/>
          <w:szCs w:val="22"/>
          <w:rtl/>
        </w:rPr>
        <w:t xml:space="preserve"> הקבלה/</w:t>
      </w:r>
      <w:r w:rsidRPr="00D66DFA">
        <w:rPr>
          <w:rFonts w:cs="David" w:hint="cs"/>
          <w:sz w:val="22"/>
          <w:szCs w:val="22"/>
          <w:rtl/>
        </w:rPr>
        <w:t>ה</w:t>
      </w:r>
      <w:r w:rsidRPr="00D66DFA">
        <w:rPr>
          <w:rFonts w:cs="David"/>
          <w:sz w:val="22"/>
          <w:szCs w:val="22"/>
          <w:rtl/>
        </w:rPr>
        <w:t>הוראה</w:t>
      </w:r>
      <w:r w:rsidRPr="00D66DFA">
        <w:rPr>
          <w:rFonts w:cs="David" w:hint="cs"/>
          <w:sz w:val="22"/>
          <w:szCs w:val="22"/>
          <w:rtl/>
        </w:rPr>
        <w:t>,</w:t>
      </w:r>
      <w:r w:rsidRPr="00D66DFA">
        <w:rPr>
          <w:rFonts w:cs="David"/>
          <w:sz w:val="22"/>
          <w:szCs w:val="22"/>
          <w:rtl/>
        </w:rPr>
        <w:t xml:space="preserve"> אשר לא יעלה על שנת לימודים אחת. במקרים מיוחדים רשאית ועדת ההוראה של הפקולטה לאשר לתלמיד על תנאי המשך לימודים במעמד זה לשנת לימוד</w:t>
      </w:r>
      <w:r w:rsidR="00DD15ED">
        <w:rPr>
          <w:rFonts w:cs="David" w:hint="cs"/>
          <w:sz w:val="22"/>
          <w:szCs w:val="22"/>
          <w:rtl/>
        </w:rPr>
        <w:t xml:space="preserve">ים </w:t>
      </w:r>
      <w:r w:rsidRPr="00D66DFA">
        <w:rPr>
          <w:rFonts w:cs="David"/>
          <w:sz w:val="22"/>
          <w:szCs w:val="22"/>
          <w:rtl/>
        </w:rPr>
        <w:t xml:space="preserve"> נוספת, אך בשום מקרה לא יותר לתלמיד ללמוד במעמד זה תקופה שתעלה על שתי שנות לימוד.</w:t>
      </w:r>
    </w:p>
    <w:p w:rsidR="005F31F4" w:rsidRPr="00D66DFA" w:rsidRDefault="005F31F4" w:rsidP="00F85207">
      <w:pPr>
        <w:widowControl/>
        <w:bidi/>
        <w:spacing w:line="220" w:lineRule="atLeast"/>
        <w:ind w:left="840" w:hanging="420"/>
        <w:rPr>
          <w:rFonts w:cs="David"/>
          <w:sz w:val="22"/>
          <w:szCs w:val="22"/>
          <w:rtl/>
        </w:rPr>
      </w:pPr>
      <w:r w:rsidRPr="00D66DFA">
        <w:rPr>
          <w:rFonts w:cs="David"/>
          <w:sz w:val="22"/>
          <w:szCs w:val="22"/>
          <w:rtl/>
        </w:rPr>
        <w:t xml:space="preserve">5.3 </w:t>
      </w:r>
      <w:r w:rsidRPr="00D66DFA">
        <w:rPr>
          <w:rFonts w:cs="David"/>
          <w:sz w:val="22"/>
          <w:szCs w:val="22"/>
          <w:rtl/>
        </w:rPr>
        <w:tab/>
        <w:t xml:space="preserve">תלמיד על תנאי חייב בכל הדרישות האקדמיות של האוניברסיטה ושל  יחידת הלימוד </w:t>
      </w:r>
      <w:r w:rsidRPr="00D66DFA">
        <w:rPr>
          <w:rFonts w:cs="David" w:hint="cs"/>
          <w:sz w:val="22"/>
          <w:szCs w:val="22"/>
          <w:rtl/>
        </w:rPr>
        <w:t>ש</w:t>
      </w:r>
      <w:r w:rsidRPr="00D66DFA">
        <w:rPr>
          <w:rFonts w:cs="David"/>
          <w:sz w:val="22"/>
          <w:szCs w:val="22"/>
          <w:rtl/>
        </w:rPr>
        <w:t xml:space="preserve">בה הוא לומד. נוסף </w:t>
      </w:r>
      <w:r w:rsidR="008E4BC8">
        <w:rPr>
          <w:rFonts w:cs="David" w:hint="cs"/>
          <w:sz w:val="22"/>
          <w:szCs w:val="22"/>
          <w:rtl/>
        </w:rPr>
        <w:t xml:space="preserve">על </w:t>
      </w:r>
      <w:r w:rsidR="008E4BC8" w:rsidRPr="00D66DFA">
        <w:rPr>
          <w:rFonts w:cs="David"/>
          <w:sz w:val="22"/>
          <w:szCs w:val="22"/>
          <w:rtl/>
        </w:rPr>
        <w:t xml:space="preserve">כך </w:t>
      </w:r>
      <w:r w:rsidRPr="00D66DFA">
        <w:rPr>
          <w:rFonts w:cs="David"/>
          <w:sz w:val="22"/>
          <w:szCs w:val="22"/>
          <w:rtl/>
        </w:rPr>
        <w:t xml:space="preserve">הוא חייב </w:t>
      </w:r>
      <w:r w:rsidRPr="00D66DFA">
        <w:rPr>
          <w:rFonts w:cs="David" w:hint="cs"/>
          <w:sz w:val="22"/>
          <w:szCs w:val="22"/>
          <w:rtl/>
        </w:rPr>
        <w:t>למלא את</w:t>
      </w:r>
      <w:r w:rsidRPr="00D66DFA">
        <w:rPr>
          <w:rFonts w:cs="David"/>
          <w:sz w:val="22"/>
          <w:szCs w:val="22"/>
          <w:rtl/>
        </w:rPr>
        <w:t xml:space="preserve"> התנאי שהותנה בעת קבלתו ללימודים </w:t>
      </w:r>
      <w:r w:rsidRPr="00D66DFA">
        <w:rPr>
          <w:rFonts w:cs="David" w:hint="cs"/>
          <w:sz w:val="22"/>
          <w:szCs w:val="22"/>
          <w:rtl/>
        </w:rPr>
        <w:t>ב</w:t>
      </w:r>
      <w:r w:rsidRPr="00D66DFA">
        <w:rPr>
          <w:rFonts w:cs="David"/>
          <w:sz w:val="22"/>
          <w:szCs w:val="22"/>
          <w:rtl/>
        </w:rPr>
        <w:t xml:space="preserve">תוך פרק הזמן </w:t>
      </w:r>
      <w:r w:rsidRPr="00D66DFA">
        <w:rPr>
          <w:rFonts w:cs="David" w:hint="cs"/>
          <w:sz w:val="22"/>
          <w:szCs w:val="22"/>
          <w:rtl/>
        </w:rPr>
        <w:t>שקבעה</w:t>
      </w:r>
      <w:r w:rsidRPr="00D66DFA">
        <w:rPr>
          <w:rFonts w:cs="David"/>
          <w:sz w:val="22"/>
          <w:szCs w:val="22"/>
          <w:rtl/>
        </w:rPr>
        <w:t xml:space="preserve"> ועדת הקבלה/</w:t>
      </w:r>
      <w:r w:rsidRPr="00D66DFA">
        <w:rPr>
          <w:rFonts w:cs="David" w:hint="cs"/>
          <w:sz w:val="22"/>
          <w:szCs w:val="22"/>
          <w:rtl/>
        </w:rPr>
        <w:t>ה</w:t>
      </w:r>
      <w:r w:rsidRPr="00D66DFA">
        <w:rPr>
          <w:rFonts w:cs="David"/>
          <w:sz w:val="22"/>
          <w:szCs w:val="22"/>
          <w:rtl/>
        </w:rPr>
        <w:t xml:space="preserve">הוראה. </w:t>
      </w:r>
    </w:p>
    <w:p w:rsidR="005F31F4" w:rsidRPr="00D66DFA" w:rsidRDefault="005F31F4" w:rsidP="00F85207">
      <w:pPr>
        <w:widowControl/>
        <w:bidi/>
        <w:spacing w:line="220" w:lineRule="atLeast"/>
        <w:ind w:left="840" w:hanging="420"/>
        <w:rPr>
          <w:rFonts w:cs="David"/>
          <w:sz w:val="22"/>
          <w:szCs w:val="22"/>
          <w:rtl/>
        </w:rPr>
      </w:pPr>
      <w:r w:rsidRPr="00D66DFA">
        <w:rPr>
          <w:rFonts w:cs="David"/>
          <w:sz w:val="22"/>
          <w:szCs w:val="22"/>
          <w:rtl/>
        </w:rPr>
        <w:t xml:space="preserve">5.4 </w:t>
      </w:r>
      <w:r w:rsidRPr="00D66DFA">
        <w:rPr>
          <w:rFonts w:cs="David"/>
          <w:sz w:val="22"/>
          <w:szCs w:val="22"/>
          <w:rtl/>
        </w:rPr>
        <w:tab/>
        <w:t>תלמיד על תנאי זכאי לקבל אישור על הישגיו בלימודים (גיליון ציונים)</w:t>
      </w:r>
      <w:r w:rsidR="008E4BC8">
        <w:rPr>
          <w:rFonts w:cs="David" w:hint="cs"/>
          <w:sz w:val="22"/>
          <w:szCs w:val="22"/>
          <w:rtl/>
        </w:rPr>
        <w:t>,</w:t>
      </w:r>
      <w:r w:rsidRPr="00D66DFA">
        <w:rPr>
          <w:rFonts w:cs="David"/>
          <w:sz w:val="22"/>
          <w:szCs w:val="22"/>
          <w:rtl/>
        </w:rPr>
        <w:t xml:space="preserve"> </w:t>
      </w:r>
      <w:r w:rsidRPr="00D66DFA">
        <w:rPr>
          <w:rFonts w:cs="David" w:hint="cs"/>
          <w:sz w:val="22"/>
          <w:szCs w:val="22"/>
          <w:rtl/>
        </w:rPr>
        <w:t>בצ</w:t>
      </w:r>
      <w:r w:rsidRPr="00D66DFA">
        <w:rPr>
          <w:rFonts w:cs="David"/>
          <w:sz w:val="22"/>
          <w:szCs w:val="22"/>
          <w:rtl/>
        </w:rPr>
        <w:t>יון מעמדו.</w:t>
      </w:r>
    </w:p>
    <w:p w:rsidR="005F31F4" w:rsidRPr="00D66DFA" w:rsidRDefault="005F31F4" w:rsidP="00F85207">
      <w:pPr>
        <w:widowControl/>
        <w:bidi/>
        <w:spacing w:line="220" w:lineRule="atLeast"/>
        <w:ind w:left="840" w:hanging="420"/>
        <w:rPr>
          <w:rFonts w:cs="David"/>
          <w:sz w:val="22"/>
          <w:szCs w:val="22"/>
          <w:rtl/>
        </w:rPr>
      </w:pPr>
      <w:r w:rsidRPr="00D66DFA">
        <w:rPr>
          <w:rFonts w:cs="David"/>
          <w:sz w:val="22"/>
          <w:szCs w:val="22"/>
          <w:rtl/>
        </w:rPr>
        <w:t xml:space="preserve">5.5 </w:t>
      </w:r>
      <w:r w:rsidRPr="00D66DFA">
        <w:rPr>
          <w:rFonts w:cs="David"/>
          <w:sz w:val="22"/>
          <w:szCs w:val="22"/>
          <w:rtl/>
        </w:rPr>
        <w:tab/>
        <w:t>תלמיד על תנאי יאושר כתלמיד מן המניין ולימודיו יוכרו בתוקף למפרע (רטרואקטיבית)</w:t>
      </w:r>
      <w:r w:rsidRPr="00D66DFA">
        <w:rPr>
          <w:rFonts w:cs="David" w:hint="cs"/>
          <w:sz w:val="22"/>
          <w:szCs w:val="22"/>
          <w:rtl/>
        </w:rPr>
        <w:t>,</w:t>
      </w:r>
      <w:r w:rsidRPr="00D66DFA">
        <w:rPr>
          <w:rFonts w:cs="David"/>
          <w:sz w:val="22"/>
          <w:szCs w:val="22"/>
          <w:rtl/>
        </w:rPr>
        <w:t xml:space="preserve"> אם </w:t>
      </w:r>
      <w:r w:rsidRPr="00D66DFA">
        <w:rPr>
          <w:rFonts w:cs="David" w:hint="cs"/>
          <w:sz w:val="22"/>
          <w:szCs w:val="22"/>
          <w:rtl/>
        </w:rPr>
        <w:t>יעמוד</w:t>
      </w:r>
      <w:r w:rsidRPr="00D66DFA">
        <w:rPr>
          <w:rFonts w:cs="David"/>
          <w:sz w:val="22"/>
          <w:szCs w:val="22"/>
          <w:rtl/>
        </w:rPr>
        <w:t xml:space="preserve"> בתנאי שהותנה בעת קבלתו ללימודים ובכל הדרישות האקדמיות של האוניברסיטה ושל יחידת הלימוד </w:t>
      </w:r>
      <w:r w:rsidRPr="00D66DFA">
        <w:rPr>
          <w:rFonts w:cs="David" w:hint="cs"/>
          <w:sz w:val="22"/>
          <w:szCs w:val="22"/>
          <w:rtl/>
        </w:rPr>
        <w:t>ש</w:t>
      </w:r>
      <w:r w:rsidRPr="00D66DFA">
        <w:rPr>
          <w:rFonts w:cs="David"/>
          <w:sz w:val="22"/>
          <w:szCs w:val="22"/>
          <w:rtl/>
        </w:rPr>
        <w:t xml:space="preserve">בה הוא לומד </w:t>
      </w:r>
      <w:r w:rsidRPr="00D66DFA">
        <w:rPr>
          <w:rFonts w:cs="David" w:hint="cs"/>
          <w:sz w:val="22"/>
          <w:szCs w:val="22"/>
          <w:rtl/>
        </w:rPr>
        <w:t>ב</w:t>
      </w:r>
      <w:r w:rsidRPr="00D66DFA">
        <w:rPr>
          <w:rFonts w:cs="David"/>
          <w:sz w:val="22"/>
          <w:szCs w:val="22"/>
          <w:rtl/>
        </w:rPr>
        <w:t>תוך פרק הזמן שנקבע.</w:t>
      </w:r>
    </w:p>
    <w:p w:rsidR="005F31F4" w:rsidRPr="00D66DFA" w:rsidRDefault="005F31F4" w:rsidP="00F85207">
      <w:pPr>
        <w:widowControl/>
        <w:bidi/>
        <w:spacing w:line="220" w:lineRule="atLeast"/>
        <w:ind w:left="840" w:hanging="420"/>
        <w:rPr>
          <w:rFonts w:cs="David"/>
          <w:sz w:val="22"/>
          <w:szCs w:val="22"/>
          <w:rtl/>
        </w:rPr>
      </w:pPr>
      <w:r w:rsidRPr="00D66DFA">
        <w:rPr>
          <w:rFonts w:cs="David"/>
          <w:sz w:val="22"/>
          <w:szCs w:val="22"/>
          <w:rtl/>
        </w:rPr>
        <w:t xml:space="preserve">5.6 </w:t>
      </w:r>
      <w:r w:rsidRPr="00D66DFA">
        <w:rPr>
          <w:rFonts w:cs="David"/>
          <w:sz w:val="22"/>
          <w:szCs w:val="22"/>
          <w:rtl/>
        </w:rPr>
        <w:tab/>
        <w:t xml:space="preserve">לא עמד תלמיד כנ"ל בתנאי האמור </w:t>
      </w:r>
      <w:r w:rsidRPr="00D66DFA">
        <w:rPr>
          <w:rFonts w:cs="David" w:hint="cs"/>
          <w:sz w:val="22"/>
          <w:szCs w:val="22"/>
          <w:rtl/>
        </w:rPr>
        <w:t>ב</w:t>
      </w:r>
      <w:r w:rsidRPr="00D66DFA">
        <w:rPr>
          <w:rFonts w:cs="David"/>
          <w:sz w:val="22"/>
          <w:szCs w:val="22"/>
          <w:rtl/>
        </w:rPr>
        <w:t>תוך פרק הזמן שנקבע – לא יורשה להמשיך בלימודיו ולא יהיה זכאי לתואר אקדמי.</w:t>
      </w:r>
    </w:p>
    <w:p w:rsidR="005F31F4" w:rsidRPr="00D66DFA" w:rsidRDefault="005F31F4" w:rsidP="004D462C">
      <w:pPr>
        <w:widowControl/>
        <w:bidi/>
        <w:spacing w:line="200" w:lineRule="exact"/>
        <w:ind w:left="840" w:hanging="420"/>
        <w:rPr>
          <w:rFonts w:cs="David"/>
          <w:sz w:val="22"/>
          <w:szCs w:val="22"/>
          <w:rtl/>
        </w:rPr>
      </w:pPr>
    </w:p>
    <w:p w:rsidR="005F31F4" w:rsidRDefault="005F31F4" w:rsidP="004D462C">
      <w:pPr>
        <w:widowControl/>
        <w:bidi/>
        <w:spacing w:line="220" w:lineRule="atLeast"/>
        <w:rPr>
          <w:rFonts w:cs="David"/>
          <w:b/>
          <w:bCs/>
          <w:sz w:val="22"/>
          <w:szCs w:val="22"/>
          <w:rtl/>
        </w:rPr>
      </w:pPr>
      <w:r w:rsidRPr="00D66DFA">
        <w:rPr>
          <w:rFonts w:cs="David"/>
          <w:b/>
          <w:bCs/>
          <w:sz w:val="22"/>
          <w:szCs w:val="22"/>
          <w:rtl/>
        </w:rPr>
        <w:tab/>
      </w:r>
    </w:p>
    <w:p w:rsidR="00F53894" w:rsidRDefault="00F53894" w:rsidP="00F53894">
      <w:pPr>
        <w:widowControl/>
        <w:bidi/>
        <w:spacing w:line="220" w:lineRule="atLeast"/>
        <w:rPr>
          <w:rFonts w:cs="David"/>
          <w:b/>
          <w:bCs/>
          <w:sz w:val="22"/>
          <w:szCs w:val="22"/>
          <w:rtl/>
        </w:rPr>
      </w:pPr>
    </w:p>
    <w:p w:rsidR="00F53894" w:rsidRDefault="00F53894" w:rsidP="00F53894">
      <w:pPr>
        <w:widowControl/>
        <w:bidi/>
        <w:spacing w:line="220" w:lineRule="atLeast"/>
        <w:rPr>
          <w:rFonts w:cs="David"/>
          <w:b/>
          <w:bCs/>
          <w:sz w:val="22"/>
          <w:szCs w:val="22"/>
          <w:rtl/>
        </w:rPr>
      </w:pPr>
    </w:p>
    <w:p w:rsidR="00F53894" w:rsidRDefault="00F53894" w:rsidP="00F53894">
      <w:pPr>
        <w:widowControl/>
        <w:bidi/>
        <w:spacing w:line="220" w:lineRule="atLeast"/>
        <w:rPr>
          <w:rFonts w:cs="David"/>
          <w:b/>
          <w:bCs/>
          <w:sz w:val="22"/>
          <w:szCs w:val="22"/>
          <w:rtl/>
        </w:rPr>
      </w:pPr>
    </w:p>
    <w:p w:rsidR="00F53894" w:rsidRPr="00D66DFA" w:rsidRDefault="00F53894" w:rsidP="00F53894">
      <w:pPr>
        <w:widowControl/>
        <w:bidi/>
        <w:spacing w:line="220" w:lineRule="atLeast"/>
        <w:rPr>
          <w:rFonts w:cs="David"/>
          <w:b/>
          <w:bCs/>
          <w:sz w:val="22"/>
          <w:szCs w:val="22"/>
          <w:rtl/>
        </w:rPr>
      </w:pPr>
    </w:p>
    <w:p w:rsidR="005F31F4" w:rsidRPr="00D66DFA" w:rsidRDefault="00041043" w:rsidP="00F53894">
      <w:pPr>
        <w:widowControl/>
        <w:bidi/>
        <w:spacing w:line="220" w:lineRule="atLeast"/>
        <w:ind w:left="-425" w:firstLine="845"/>
        <w:rPr>
          <w:rFonts w:cs="David"/>
          <w:b/>
          <w:bCs/>
          <w:sz w:val="24"/>
          <w:szCs w:val="24"/>
          <w:rtl/>
        </w:rPr>
      </w:pPr>
      <w:r>
        <w:rPr>
          <w:rFonts w:cs="David" w:hint="cs"/>
          <w:b/>
          <w:bCs/>
          <w:sz w:val="22"/>
          <w:szCs w:val="22"/>
          <w:rtl/>
        </w:rPr>
        <w:t>6</w:t>
      </w:r>
      <w:r w:rsidR="005F31F4" w:rsidRPr="00D66DFA">
        <w:rPr>
          <w:rFonts w:cs="David"/>
          <w:b/>
          <w:bCs/>
          <w:sz w:val="24"/>
          <w:szCs w:val="24"/>
          <w:rtl/>
        </w:rPr>
        <w:t xml:space="preserve">. </w:t>
      </w:r>
      <w:r w:rsidR="005F31F4" w:rsidRPr="00D66DFA">
        <w:rPr>
          <w:rFonts w:cs="David"/>
          <w:b/>
          <w:bCs/>
          <w:sz w:val="24"/>
          <w:szCs w:val="24"/>
          <w:rtl/>
        </w:rPr>
        <w:tab/>
      </w:r>
      <w:r w:rsidR="00F53894">
        <w:rPr>
          <w:rFonts w:cs="David" w:hint="cs"/>
          <w:b/>
          <w:bCs/>
          <w:sz w:val="24"/>
          <w:szCs w:val="24"/>
          <w:rtl/>
        </w:rPr>
        <w:t xml:space="preserve">  </w:t>
      </w:r>
      <w:r w:rsidR="005F31F4" w:rsidRPr="00D66DFA">
        <w:rPr>
          <w:rFonts w:cs="David"/>
          <w:b/>
          <w:bCs/>
          <w:sz w:val="24"/>
          <w:szCs w:val="24"/>
          <w:rtl/>
        </w:rPr>
        <w:t>תלמיד במעמד מיוחד</w:t>
      </w:r>
    </w:p>
    <w:p w:rsidR="005F31F4" w:rsidRPr="00D66DFA" w:rsidRDefault="00041043" w:rsidP="00F53894">
      <w:pPr>
        <w:widowControl/>
        <w:bidi/>
        <w:spacing w:line="220" w:lineRule="atLeast"/>
        <w:ind w:left="720" w:hanging="300"/>
        <w:rPr>
          <w:rFonts w:cs="David"/>
          <w:sz w:val="22"/>
          <w:szCs w:val="22"/>
          <w:rtl/>
        </w:rPr>
      </w:pPr>
      <w:r>
        <w:rPr>
          <w:rFonts w:cs="David" w:hint="cs"/>
          <w:sz w:val="22"/>
          <w:szCs w:val="22"/>
          <w:rtl/>
        </w:rPr>
        <w:t>6</w:t>
      </w:r>
      <w:r w:rsidR="005F31F4" w:rsidRPr="00D66DFA">
        <w:rPr>
          <w:rFonts w:cs="David"/>
          <w:sz w:val="22"/>
          <w:szCs w:val="22"/>
          <w:rtl/>
        </w:rPr>
        <w:t>.1</w:t>
      </w:r>
      <w:r w:rsidR="00F53894">
        <w:rPr>
          <w:rFonts w:cs="David" w:hint="cs"/>
          <w:sz w:val="22"/>
          <w:szCs w:val="22"/>
          <w:rtl/>
        </w:rPr>
        <w:t>.</w:t>
      </w:r>
      <w:r w:rsidR="005F31F4" w:rsidRPr="00D66DFA">
        <w:rPr>
          <w:rFonts w:cs="David"/>
          <w:sz w:val="22"/>
          <w:szCs w:val="22"/>
          <w:rtl/>
        </w:rPr>
        <w:t xml:space="preserve"> תלמיד שעפ"י החלטה מנומקת של ועדת הקבלה ביחידת הלימוד או </w:t>
      </w:r>
      <w:r w:rsidR="005F31F4" w:rsidRPr="00D66DFA">
        <w:rPr>
          <w:rFonts w:cs="David" w:hint="cs"/>
          <w:sz w:val="22"/>
          <w:szCs w:val="22"/>
          <w:rtl/>
        </w:rPr>
        <w:t xml:space="preserve">של </w:t>
      </w:r>
      <w:r w:rsidR="005F31F4" w:rsidRPr="00D66DFA">
        <w:rPr>
          <w:rFonts w:cs="David"/>
          <w:sz w:val="22"/>
          <w:szCs w:val="22"/>
          <w:rtl/>
        </w:rPr>
        <w:t xml:space="preserve">הרקטור </w:t>
      </w:r>
      <w:r w:rsidR="00F53894">
        <w:rPr>
          <w:rFonts w:cs="David" w:hint="cs"/>
          <w:sz w:val="22"/>
          <w:szCs w:val="22"/>
          <w:rtl/>
        </w:rPr>
        <w:t xml:space="preserve"> </w:t>
      </w:r>
      <w:r w:rsidR="00F53894">
        <w:rPr>
          <w:rFonts w:cs="David"/>
          <w:sz w:val="22"/>
          <w:szCs w:val="22"/>
          <w:rtl/>
        </w:rPr>
        <w:br/>
      </w:r>
      <w:r w:rsidR="00F53894">
        <w:rPr>
          <w:rFonts w:cs="David" w:hint="cs"/>
          <w:sz w:val="22"/>
          <w:szCs w:val="22"/>
          <w:rtl/>
        </w:rPr>
        <w:t xml:space="preserve"> </w:t>
      </w:r>
      <w:r w:rsidR="005F31F4" w:rsidRPr="00D66DFA">
        <w:rPr>
          <w:rFonts w:cs="David"/>
          <w:sz w:val="22"/>
          <w:szCs w:val="22"/>
          <w:rtl/>
        </w:rPr>
        <w:t xml:space="preserve">התקבל ללימודים </w:t>
      </w:r>
      <w:r w:rsidR="005F31F4" w:rsidRPr="00D66DFA">
        <w:rPr>
          <w:rFonts w:cs="David" w:hint="cs"/>
          <w:sz w:val="22"/>
          <w:szCs w:val="22"/>
          <w:rtl/>
        </w:rPr>
        <w:t>לחוג מסוים</w:t>
      </w:r>
      <w:r w:rsidR="005F31F4" w:rsidRPr="00D66DFA">
        <w:rPr>
          <w:rFonts w:cs="David"/>
          <w:sz w:val="22"/>
          <w:szCs w:val="22"/>
          <w:rtl/>
        </w:rPr>
        <w:t xml:space="preserve"> בתכנית הלימודים הרגילה לקראת התואר הראשון</w:t>
      </w:r>
      <w:r w:rsidR="003F7CE9">
        <w:rPr>
          <w:rFonts w:cs="David" w:hint="cs"/>
          <w:sz w:val="22"/>
          <w:szCs w:val="22"/>
          <w:rtl/>
        </w:rPr>
        <w:t>,</w:t>
      </w:r>
      <w:r w:rsidR="005F31F4" w:rsidRPr="00D66DFA">
        <w:rPr>
          <w:rFonts w:cs="David"/>
          <w:sz w:val="22"/>
          <w:szCs w:val="22"/>
          <w:rtl/>
        </w:rPr>
        <w:t xml:space="preserve"> </w:t>
      </w:r>
      <w:r w:rsidR="00F53894">
        <w:rPr>
          <w:rFonts w:cs="David" w:hint="cs"/>
          <w:sz w:val="22"/>
          <w:szCs w:val="22"/>
          <w:rtl/>
        </w:rPr>
        <w:t xml:space="preserve"> </w:t>
      </w:r>
      <w:r w:rsidR="00F53894">
        <w:rPr>
          <w:rFonts w:cs="David"/>
          <w:sz w:val="22"/>
          <w:szCs w:val="22"/>
          <w:rtl/>
        </w:rPr>
        <w:br/>
      </w:r>
      <w:r w:rsidR="00F53894">
        <w:rPr>
          <w:rFonts w:cs="David" w:hint="cs"/>
          <w:sz w:val="22"/>
          <w:szCs w:val="22"/>
          <w:rtl/>
        </w:rPr>
        <w:t xml:space="preserve"> ו</w:t>
      </w:r>
      <w:r w:rsidR="005F31F4" w:rsidRPr="00D66DFA">
        <w:rPr>
          <w:rFonts w:cs="David"/>
          <w:sz w:val="22"/>
          <w:szCs w:val="22"/>
          <w:rtl/>
        </w:rPr>
        <w:t xml:space="preserve">הוא אינו לומד לקראת תואר באוניברסיטת תל-אביב, </w:t>
      </w:r>
      <w:r w:rsidR="003136BE">
        <w:rPr>
          <w:rFonts w:cs="David" w:hint="cs"/>
          <w:sz w:val="22"/>
          <w:szCs w:val="22"/>
          <w:rtl/>
        </w:rPr>
        <w:t>ו</w:t>
      </w:r>
      <w:r w:rsidR="005F31F4" w:rsidRPr="00D66DFA">
        <w:rPr>
          <w:rFonts w:cs="David"/>
          <w:sz w:val="22"/>
          <w:szCs w:val="22"/>
          <w:rtl/>
        </w:rPr>
        <w:t xml:space="preserve">אשר חל עליו לפחות אחד </w:t>
      </w:r>
      <w:r w:rsidR="00F53894">
        <w:rPr>
          <w:rFonts w:cs="David" w:hint="cs"/>
          <w:sz w:val="22"/>
          <w:szCs w:val="22"/>
          <w:rtl/>
        </w:rPr>
        <w:br/>
        <w:t xml:space="preserve">  </w:t>
      </w:r>
      <w:r w:rsidR="005F31F4" w:rsidRPr="00D66DFA">
        <w:rPr>
          <w:rFonts w:cs="David"/>
          <w:sz w:val="22"/>
          <w:szCs w:val="22"/>
          <w:rtl/>
        </w:rPr>
        <w:t xml:space="preserve">התנאים </w:t>
      </w:r>
      <w:r w:rsidR="003F7CE9">
        <w:rPr>
          <w:rFonts w:cs="David" w:hint="cs"/>
          <w:sz w:val="22"/>
          <w:szCs w:val="22"/>
          <w:rtl/>
        </w:rPr>
        <w:t>שלהלן</w:t>
      </w:r>
      <w:r w:rsidR="005F31F4" w:rsidRPr="00D66DFA">
        <w:rPr>
          <w:rFonts w:cs="David"/>
          <w:sz w:val="22"/>
          <w:szCs w:val="22"/>
          <w:rtl/>
        </w:rPr>
        <w:t xml:space="preserve">: </w:t>
      </w:r>
    </w:p>
    <w:p w:rsidR="005F31F4" w:rsidRPr="00D66DFA" w:rsidRDefault="004A6329" w:rsidP="00F53894">
      <w:pPr>
        <w:pStyle w:val="ad"/>
        <w:spacing w:line="220" w:lineRule="atLeast"/>
        <w:ind w:firstLine="720"/>
        <w:jc w:val="left"/>
        <w:rPr>
          <w:color w:val="auto"/>
          <w:rtl/>
        </w:rPr>
      </w:pPr>
      <w:r>
        <w:rPr>
          <w:rFonts w:hint="cs"/>
          <w:color w:val="auto"/>
          <w:rtl/>
        </w:rPr>
        <w:t>6</w:t>
      </w:r>
      <w:r w:rsidR="005F31F4" w:rsidRPr="00D66DFA">
        <w:rPr>
          <w:color w:val="auto"/>
          <w:rtl/>
        </w:rPr>
        <w:t>.1.1</w:t>
      </w:r>
      <w:r w:rsidR="00F53894">
        <w:rPr>
          <w:rFonts w:hint="cs"/>
          <w:color w:val="auto"/>
          <w:rtl/>
        </w:rPr>
        <w:t xml:space="preserve">. </w:t>
      </w:r>
      <w:r w:rsidR="005F31F4" w:rsidRPr="00D66DFA">
        <w:rPr>
          <w:color w:val="auto"/>
          <w:rtl/>
        </w:rPr>
        <w:t>הינו בעל תואר אקדמי.</w:t>
      </w:r>
    </w:p>
    <w:p w:rsidR="005F31F4" w:rsidRPr="00D66DFA" w:rsidRDefault="00F53894" w:rsidP="00F53894">
      <w:pPr>
        <w:widowControl/>
        <w:bidi/>
        <w:spacing w:line="220" w:lineRule="atLeast"/>
        <w:ind w:left="720" w:hanging="300"/>
        <w:rPr>
          <w:rFonts w:cs="David"/>
          <w:sz w:val="22"/>
          <w:szCs w:val="22"/>
          <w:rtl/>
        </w:rPr>
      </w:pPr>
      <w:r>
        <w:rPr>
          <w:rFonts w:cs="David" w:hint="cs"/>
          <w:sz w:val="22"/>
          <w:szCs w:val="22"/>
          <w:rtl/>
        </w:rPr>
        <w:t xml:space="preserve">      </w:t>
      </w:r>
      <w:r w:rsidR="004A6329">
        <w:rPr>
          <w:rFonts w:cs="David" w:hint="cs"/>
          <w:sz w:val="22"/>
          <w:szCs w:val="22"/>
          <w:rtl/>
        </w:rPr>
        <w:t>6</w:t>
      </w:r>
      <w:r w:rsidR="005F31F4" w:rsidRPr="00D66DFA">
        <w:rPr>
          <w:rFonts w:cs="David"/>
          <w:sz w:val="22"/>
          <w:szCs w:val="22"/>
          <w:rtl/>
        </w:rPr>
        <w:t>.1.2</w:t>
      </w:r>
      <w:r>
        <w:rPr>
          <w:rFonts w:cs="David" w:hint="cs"/>
          <w:sz w:val="22"/>
          <w:szCs w:val="22"/>
          <w:rtl/>
        </w:rPr>
        <w:t xml:space="preserve">. </w:t>
      </w:r>
      <w:r w:rsidR="005F31F4" w:rsidRPr="00D66DFA">
        <w:rPr>
          <w:rFonts w:cs="David"/>
          <w:sz w:val="22"/>
          <w:szCs w:val="22"/>
          <w:rtl/>
        </w:rPr>
        <w:t>לומד לשם קבלת זכויות (על לימודיו) במוסד אחר להשכלה גבוהה וקיבל ממוסד זה</w:t>
      </w:r>
      <w:r>
        <w:rPr>
          <w:rFonts w:cs="David" w:hint="cs"/>
          <w:sz w:val="22"/>
          <w:szCs w:val="22"/>
          <w:rtl/>
        </w:rPr>
        <w:t xml:space="preserve"> </w:t>
      </w:r>
      <w:r w:rsidR="005F31F4" w:rsidRPr="00D66DFA">
        <w:rPr>
          <w:rFonts w:cs="David"/>
          <w:sz w:val="22"/>
          <w:szCs w:val="22"/>
          <w:rtl/>
        </w:rPr>
        <w:t>אישור ללמוד באוניברסיטת תל-אביב.</w:t>
      </w:r>
    </w:p>
    <w:p w:rsidR="00F53894" w:rsidRDefault="004A6329" w:rsidP="00F53894">
      <w:pPr>
        <w:widowControl/>
        <w:bidi/>
        <w:spacing w:line="220" w:lineRule="atLeast"/>
        <w:ind w:left="1440" w:hanging="720"/>
        <w:rPr>
          <w:rFonts w:cs="David"/>
          <w:sz w:val="22"/>
          <w:szCs w:val="22"/>
          <w:rtl/>
        </w:rPr>
      </w:pPr>
      <w:r>
        <w:rPr>
          <w:rFonts w:cs="David" w:hint="cs"/>
          <w:sz w:val="22"/>
          <w:szCs w:val="22"/>
          <w:rtl/>
        </w:rPr>
        <w:t>6</w:t>
      </w:r>
      <w:r w:rsidR="005F31F4" w:rsidRPr="00D66DFA">
        <w:rPr>
          <w:rFonts w:cs="David"/>
          <w:sz w:val="22"/>
          <w:szCs w:val="22"/>
          <w:rtl/>
        </w:rPr>
        <w:t>.1.3</w:t>
      </w:r>
      <w:r w:rsidR="00F53894">
        <w:rPr>
          <w:rFonts w:cs="David" w:hint="cs"/>
          <w:sz w:val="22"/>
          <w:szCs w:val="22"/>
          <w:rtl/>
        </w:rPr>
        <w:t xml:space="preserve">. </w:t>
      </w:r>
      <w:r w:rsidR="005F31F4" w:rsidRPr="00D66DFA">
        <w:rPr>
          <w:rFonts w:cs="David"/>
          <w:sz w:val="22"/>
          <w:szCs w:val="22"/>
          <w:rtl/>
        </w:rPr>
        <w:t xml:space="preserve">תלמיד שאושרו לימודיו </w:t>
      </w:r>
      <w:r w:rsidR="005F31F4" w:rsidRPr="00D66DFA">
        <w:rPr>
          <w:rFonts w:cs="David" w:hint="cs"/>
          <w:sz w:val="22"/>
          <w:szCs w:val="22"/>
          <w:rtl/>
        </w:rPr>
        <w:t>בקורסים</w:t>
      </w:r>
      <w:r w:rsidR="005F31F4" w:rsidRPr="00D66DFA">
        <w:rPr>
          <w:rFonts w:cs="David"/>
          <w:sz w:val="22"/>
          <w:szCs w:val="22"/>
          <w:rtl/>
        </w:rPr>
        <w:t xml:space="preserve"> מסוימ</w:t>
      </w:r>
      <w:r w:rsidR="00F53894">
        <w:rPr>
          <w:rFonts w:cs="David"/>
          <w:sz w:val="22"/>
          <w:szCs w:val="22"/>
          <w:rtl/>
        </w:rPr>
        <w:t>ים מבלי שלימודים אלה מקנים תואר</w:t>
      </w:r>
    </w:p>
    <w:p w:rsidR="005F31F4" w:rsidRPr="00D66DFA" w:rsidRDefault="00F53894" w:rsidP="00F53894">
      <w:pPr>
        <w:widowControl/>
        <w:bidi/>
        <w:spacing w:line="220" w:lineRule="atLeast"/>
        <w:ind w:left="1440" w:hanging="720"/>
        <w:rPr>
          <w:rFonts w:cs="David"/>
          <w:sz w:val="22"/>
          <w:szCs w:val="22"/>
          <w:rtl/>
        </w:rPr>
      </w:pPr>
      <w:r>
        <w:rPr>
          <w:rFonts w:cs="David" w:hint="cs"/>
          <w:sz w:val="22"/>
          <w:szCs w:val="22"/>
          <w:rtl/>
        </w:rPr>
        <w:t xml:space="preserve">     </w:t>
      </w:r>
      <w:r w:rsidR="005F31F4" w:rsidRPr="00D66DFA">
        <w:rPr>
          <w:rFonts w:cs="David"/>
          <w:sz w:val="22"/>
          <w:szCs w:val="22"/>
          <w:rtl/>
        </w:rPr>
        <w:t>אקדמי.</w:t>
      </w:r>
    </w:p>
    <w:p w:rsidR="005F31F4" w:rsidRPr="00D66DFA" w:rsidRDefault="00041043" w:rsidP="00F53894">
      <w:pPr>
        <w:widowControl/>
        <w:bidi/>
        <w:spacing w:line="220" w:lineRule="atLeast"/>
        <w:ind w:left="720" w:hanging="300"/>
        <w:rPr>
          <w:rFonts w:cs="David"/>
          <w:sz w:val="22"/>
          <w:szCs w:val="22"/>
          <w:rtl/>
        </w:rPr>
      </w:pPr>
      <w:r>
        <w:rPr>
          <w:rFonts w:cs="David" w:hint="cs"/>
          <w:sz w:val="22"/>
          <w:szCs w:val="22"/>
          <w:rtl/>
        </w:rPr>
        <w:t>6</w:t>
      </w:r>
      <w:r w:rsidR="005F31F4" w:rsidRPr="00D66DFA">
        <w:rPr>
          <w:rFonts w:cs="David"/>
          <w:sz w:val="22"/>
          <w:szCs w:val="22"/>
          <w:rtl/>
        </w:rPr>
        <w:t>.2</w:t>
      </w:r>
      <w:r w:rsidR="00F53894">
        <w:rPr>
          <w:rFonts w:cs="David" w:hint="cs"/>
          <w:sz w:val="22"/>
          <w:szCs w:val="22"/>
          <w:rtl/>
        </w:rPr>
        <w:t xml:space="preserve">. </w:t>
      </w:r>
      <w:r w:rsidR="005F31F4" w:rsidRPr="00D66DFA">
        <w:rPr>
          <w:rFonts w:cs="David"/>
          <w:sz w:val="22"/>
          <w:szCs w:val="22"/>
          <w:rtl/>
        </w:rPr>
        <w:t>תלמיד במעמד מיוחד זכאי להיבחן ולהגיש עבודות ותרגילים ב</w:t>
      </w:r>
      <w:r w:rsidR="005F31F4" w:rsidRPr="00D66DFA">
        <w:rPr>
          <w:rFonts w:cs="David" w:hint="cs"/>
          <w:sz w:val="22"/>
          <w:szCs w:val="22"/>
          <w:rtl/>
        </w:rPr>
        <w:t>קורסים</w:t>
      </w:r>
      <w:r w:rsidR="005F31F4" w:rsidRPr="00D66DFA">
        <w:rPr>
          <w:rFonts w:cs="David"/>
          <w:sz w:val="22"/>
          <w:szCs w:val="22"/>
          <w:rtl/>
        </w:rPr>
        <w:t xml:space="preserve"> </w:t>
      </w:r>
      <w:r w:rsidR="005F31F4" w:rsidRPr="00D66DFA">
        <w:rPr>
          <w:rFonts w:cs="David" w:hint="cs"/>
          <w:sz w:val="22"/>
          <w:szCs w:val="22"/>
          <w:rtl/>
        </w:rPr>
        <w:t>ש</w:t>
      </w:r>
      <w:r w:rsidR="005F31F4" w:rsidRPr="00D66DFA">
        <w:rPr>
          <w:rFonts w:cs="David"/>
          <w:sz w:val="22"/>
          <w:szCs w:val="22"/>
          <w:rtl/>
        </w:rPr>
        <w:t xml:space="preserve">בהם הורשה </w:t>
      </w:r>
      <w:r w:rsidR="00F53894">
        <w:rPr>
          <w:rFonts w:cs="David" w:hint="cs"/>
          <w:sz w:val="22"/>
          <w:szCs w:val="22"/>
          <w:rtl/>
        </w:rPr>
        <w:br/>
        <w:t xml:space="preserve"> </w:t>
      </w:r>
      <w:r w:rsidR="005F31F4" w:rsidRPr="00D66DFA">
        <w:rPr>
          <w:rFonts w:cs="David"/>
          <w:sz w:val="22"/>
          <w:szCs w:val="22"/>
          <w:rtl/>
        </w:rPr>
        <w:t>להשתתף.</w:t>
      </w:r>
    </w:p>
    <w:p w:rsidR="005F31F4" w:rsidRDefault="00041043" w:rsidP="00F53894">
      <w:pPr>
        <w:widowControl/>
        <w:bidi/>
        <w:spacing w:line="220" w:lineRule="atLeast"/>
        <w:ind w:left="1440" w:hanging="720"/>
        <w:rPr>
          <w:rFonts w:cs="David"/>
          <w:sz w:val="22"/>
          <w:szCs w:val="22"/>
          <w:rtl/>
        </w:rPr>
      </w:pPr>
      <w:r>
        <w:rPr>
          <w:rFonts w:cs="David" w:hint="cs"/>
          <w:sz w:val="22"/>
          <w:szCs w:val="22"/>
          <w:rtl/>
        </w:rPr>
        <w:t>6</w:t>
      </w:r>
      <w:r w:rsidR="005F31F4" w:rsidRPr="00D66DFA">
        <w:rPr>
          <w:rFonts w:cs="David"/>
          <w:sz w:val="22"/>
          <w:szCs w:val="22"/>
          <w:rtl/>
        </w:rPr>
        <w:t>.3</w:t>
      </w:r>
      <w:r w:rsidR="00EF1DC2">
        <w:rPr>
          <w:rFonts w:cs="David" w:hint="cs"/>
          <w:sz w:val="22"/>
          <w:szCs w:val="22"/>
          <w:rtl/>
        </w:rPr>
        <w:t>.1</w:t>
      </w:r>
      <w:r w:rsidR="005F31F4" w:rsidRPr="00D66DFA">
        <w:rPr>
          <w:rFonts w:cs="David"/>
          <w:sz w:val="22"/>
          <w:szCs w:val="22"/>
          <w:rtl/>
        </w:rPr>
        <w:t xml:space="preserve"> </w:t>
      </w:r>
      <w:r w:rsidR="005F31F4" w:rsidRPr="00D66DFA">
        <w:rPr>
          <w:rFonts w:cs="David"/>
          <w:sz w:val="22"/>
          <w:szCs w:val="22"/>
          <w:rtl/>
        </w:rPr>
        <w:tab/>
        <w:t xml:space="preserve">תלמיד במעמד מיוחד לא </w:t>
      </w:r>
      <w:r w:rsidR="00A0297A" w:rsidRPr="00D66DFA">
        <w:rPr>
          <w:rFonts w:cs="David"/>
          <w:sz w:val="22"/>
          <w:szCs w:val="22"/>
          <w:rtl/>
        </w:rPr>
        <w:t>יה</w:t>
      </w:r>
      <w:r w:rsidR="00A0297A">
        <w:rPr>
          <w:rFonts w:cs="David" w:hint="cs"/>
          <w:sz w:val="22"/>
          <w:szCs w:val="22"/>
          <w:rtl/>
        </w:rPr>
        <w:t>יה</w:t>
      </w:r>
      <w:r w:rsidR="00A0297A" w:rsidRPr="00D66DFA">
        <w:rPr>
          <w:rFonts w:cs="David"/>
          <w:sz w:val="22"/>
          <w:szCs w:val="22"/>
          <w:rtl/>
        </w:rPr>
        <w:t xml:space="preserve"> </w:t>
      </w:r>
      <w:r w:rsidR="005F31F4" w:rsidRPr="00D66DFA">
        <w:rPr>
          <w:rFonts w:cs="David"/>
          <w:sz w:val="22"/>
          <w:szCs w:val="22"/>
          <w:rtl/>
        </w:rPr>
        <w:t xml:space="preserve">זכאי לתואר אקדמי. לימודיו במעמד זה לא יקנו לו זכויות מצטברות של לימודים לקראת תואר אקדמי, אלא אם כן תחליט ועדת ההוראה </w:t>
      </w:r>
      <w:r w:rsidR="005F31F4" w:rsidRPr="00D66DFA">
        <w:rPr>
          <w:rFonts w:cs="David" w:hint="cs"/>
          <w:sz w:val="22"/>
          <w:szCs w:val="22"/>
          <w:rtl/>
        </w:rPr>
        <w:t>של הפקולטה/ביה"ס אחרת</w:t>
      </w:r>
      <w:r w:rsidR="00713EAF">
        <w:rPr>
          <w:rFonts w:cs="David" w:hint="cs"/>
          <w:sz w:val="22"/>
          <w:szCs w:val="22"/>
          <w:rtl/>
        </w:rPr>
        <w:t xml:space="preserve">, ובלבד שהציונים שהושגו בכל אחד מהקורסים </w:t>
      </w:r>
      <w:r w:rsidR="003F7CE9">
        <w:rPr>
          <w:rFonts w:cs="David" w:hint="cs"/>
          <w:sz w:val="22"/>
          <w:szCs w:val="22"/>
          <w:rtl/>
        </w:rPr>
        <w:t xml:space="preserve">אשר </w:t>
      </w:r>
      <w:r w:rsidR="00713EAF">
        <w:rPr>
          <w:rFonts w:cs="David" w:hint="cs"/>
          <w:sz w:val="22"/>
          <w:szCs w:val="22"/>
          <w:rtl/>
        </w:rPr>
        <w:t>בגינם מבקש הוא זכויות לא יפחתו מ</w:t>
      </w:r>
      <w:r w:rsidR="003F7CE9">
        <w:rPr>
          <w:rFonts w:cs="David" w:hint="cs"/>
          <w:sz w:val="22"/>
          <w:szCs w:val="22"/>
          <w:rtl/>
        </w:rPr>
        <w:t>-</w:t>
      </w:r>
      <w:r w:rsidR="00713EAF">
        <w:rPr>
          <w:rFonts w:cs="David" w:hint="cs"/>
          <w:sz w:val="22"/>
          <w:szCs w:val="22"/>
          <w:rtl/>
        </w:rPr>
        <w:t xml:space="preserve">70, ושהממוצע של ציוני כל הקורסים </w:t>
      </w:r>
      <w:r w:rsidR="003136BE">
        <w:rPr>
          <w:rFonts w:cs="David" w:hint="cs"/>
          <w:sz w:val="22"/>
          <w:szCs w:val="22"/>
          <w:rtl/>
        </w:rPr>
        <w:t>ש</w:t>
      </w:r>
      <w:r w:rsidR="00713EAF">
        <w:rPr>
          <w:rFonts w:cs="David" w:hint="cs"/>
          <w:sz w:val="22"/>
          <w:szCs w:val="22"/>
          <w:rtl/>
        </w:rPr>
        <w:t xml:space="preserve">אותם למד במעמד המיוחד לא יפחת מ- 80. חריגה מתנאי זה טעונה אישור הרקטור. </w:t>
      </w:r>
    </w:p>
    <w:p w:rsidR="00EF1DC2" w:rsidRPr="00D66DFA" w:rsidRDefault="00041043" w:rsidP="00DC3D2D">
      <w:pPr>
        <w:widowControl/>
        <w:bidi/>
        <w:spacing w:line="220" w:lineRule="atLeast"/>
        <w:ind w:left="1440" w:hanging="720"/>
        <w:rPr>
          <w:rFonts w:cs="David"/>
          <w:sz w:val="22"/>
          <w:szCs w:val="22"/>
          <w:rtl/>
        </w:rPr>
      </w:pPr>
      <w:r>
        <w:rPr>
          <w:rFonts w:cs="David" w:hint="cs"/>
          <w:sz w:val="22"/>
          <w:szCs w:val="22"/>
          <w:rtl/>
        </w:rPr>
        <w:t>6</w:t>
      </w:r>
      <w:r w:rsidR="00EF1DC2">
        <w:rPr>
          <w:rFonts w:cs="David" w:hint="cs"/>
          <w:sz w:val="22"/>
          <w:szCs w:val="22"/>
          <w:rtl/>
        </w:rPr>
        <w:t>.3.2</w:t>
      </w:r>
      <w:r w:rsidR="00EF1DC2">
        <w:rPr>
          <w:rFonts w:cs="David" w:hint="cs"/>
          <w:sz w:val="22"/>
          <w:szCs w:val="22"/>
          <w:rtl/>
        </w:rPr>
        <w:tab/>
      </w:r>
      <w:r w:rsidR="00EF1DC2" w:rsidRPr="00934241">
        <w:rPr>
          <w:rFonts w:cs="David" w:hint="cs"/>
          <w:sz w:val="22"/>
          <w:szCs w:val="22"/>
          <w:highlight w:val="cyan"/>
          <w:rtl/>
        </w:rPr>
        <w:t xml:space="preserve">מבלי לגרוע מהאמור בסעיף </w:t>
      </w:r>
      <w:r w:rsidR="00DC3D2D">
        <w:rPr>
          <w:rFonts w:cs="David" w:hint="cs"/>
          <w:sz w:val="22"/>
          <w:szCs w:val="22"/>
          <w:highlight w:val="cyan"/>
          <w:rtl/>
        </w:rPr>
        <w:t>6</w:t>
      </w:r>
      <w:bookmarkStart w:id="3" w:name="_GoBack"/>
      <w:bookmarkEnd w:id="3"/>
      <w:r w:rsidR="00EF1DC2" w:rsidRPr="00934241">
        <w:rPr>
          <w:rFonts w:cs="David" w:hint="cs"/>
          <w:sz w:val="22"/>
          <w:szCs w:val="22"/>
          <w:highlight w:val="cyan"/>
          <w:rtl/>
        </w:rPr>
        <w:t>.3.1,</w:t>
      </w:r>
      <w:r w:rsidR="00EF1DC2">
        <w:rPr>
          <w:rFonts w:cs="David" w:hint="cs"/>
          <w:sz w:val="22"/>
          <w:szCs w:val="22"/>
          <w:rtl/>
        </w:rPr>
        <w:t xml:space="preserve"> הרי שבעת קבלתם של תלמידי תיכון מצטיינים כתלמידים מן המניין, תהיה ועדת ההוראה היח</w:t>
      </w:r>
      <w:r w:rsidR="003F7CE9">
        <w:rPr>
          <w:rFonts w:cs="David" w:hint="cs"/>
          <w:sz w:val="22"/>
          <w:szCs w:val="22"/>
          <w:rtl/>
        </w:rPr>
        <w:t>י</w:t>
      </w:r>
      <w:r w:rsidR="00EF1DC2">
        <w:rPr>
          <w:rFonts w:cs="David" w:hint="cs"/>
          <w:sz w:val="22"/>
          <w:szCs w:val="22"/>
          <w:rtl/>
        </w:rPr>
        <w:t xml:space="preserve">דתית מוסמכת להכיר בקורסים מסוימים שלמדו תלמידים אלה, ללא הדרישות האמורות </w:t>
      </w:r>
      <w:proofErr w:type="spellStart"/>
      <w:r w:rsidR="00EF1DC2">
        <w:rPr>
          <w:rFonts w:cs="David" w:hint="cs"/>
          <w:sz w:val="22"/>
          <w:szCs w:val="22"/>
          <w:rtl/>
        </w:rPr>
        <w:t>בס"ק</w:t>
      </w:r>
      <w:proofErr w:type="spellEnd"/>
      <w:r w:rsidR="00EF1DC2">
        <w:rPr>
          <w:rFonts w:cs="David" w:hint="cs"/>
          <w:sz w:val="22"/>
          <w:szCs w:val="22"/>
          <w:rtl/>
        </w:rPr>
        <w:t xml:space="preserve"> 7.3.1. בנושא התיישנות הלימודים לא יילקחו בחשבון שנות השירות הצבאי.</w:t>
      </w:r>
    </w:p>
    <w:p w:rsidR="005F31F4" w:rsidRDefault="00F53894" w:rsidP="00041043">
      <w:pPr>
        <w:widowControl/>
        <w:bidi/>
        <w:spacing w:line="220" w:lineRule="atLeast"/>
        <w:rPr>
          <w:rFonts w:cs="David"/>
          <w:sz w:val="22"/>
          <w:szCs w:val="22"/>
          <w:rtl/>
        </w:rPr>
      </w:pPr>
      <w:r>
        <w:rPr>
          <w:rFonts w:cs="David" w:hint="cs"/>
          <w:sz w:val="22"/>
          <w:szCs w:val="22"/>
          <w:rtl/>
        </w:rPr>
        <w:t xml:space="preserve">   </w:t>
      </w:r>
      <w:r w:rsidR="00041043">
        <w:rPr>
          <w:rFonts w:cs="David" w:hint="cs"/>
          <w:sz w:val="22"/>
          <w:szCs w:val="22"/>
          <w:rtl/>
        </w:rPr>
        <w:t>6</w:t>
      </w:r>
      <w:r w:rsidR="005F31F4" w:rsidRPr="00D66DFA">
        <w:rPr>
          <w:rFonts w:cs="David"/>
          <w:sz w:val="22"/>
          <w:szCs w:val="22"/>
          <w:rtl/>
        </w:rPr>
        <w:t>.4</w:t>
      </w:r>
      <w:r>
        <w:rPr>
          <w:rFonts w:cs="David" w:hint="cs"/>
          <w:sz w:val="22"/>
          <w:szCs w:val="22"/>
          <w:rtl/>
        </w:rPr>
        <w:t xml:space="preserve">. </w:t>
      </w:r>
      <w:r w:rsidR="005F31F4" w:rsidRPr="00D66DFA">
        <w:rPr>
          <w:rFonts w:cs="David"/>
          <w:sz w:val="22"/>
          <w:szCs w:val="22"/>
          <w:rtl/>
        </w:rPr>
        <w:t xml:space="preserve">תלמיד במעמד מיוחד זכאי לקבל אישור על לימודיו </w:t>
      </w:r>
      <w:r w:rsidR="005F31F4" w:rsidRPr="00D66DFA">
        <w:rPr>
          <w:rFonts w:cs="David" w:hint="cs"/>
          <w:sz w:val="22"/>
          <w:szCs w:val="22"/>
          <w:rtl/>
        </w:rPr>
        <w:t>ב</w:t>
      </w:r>
      <w:r w:rsidR="005F31F4" w:rsidRPr="00D66DFA">
        <w:rPr>
          <w:rFonts w:cs="David"/>
          <w:sz w:val="22"/>
          <w:szCs w:val="22"/>
          <w:rtl/>
        </w:rPr>
        <w:t>ציון מעמדו.</w:t>
      </w:r>
    </w:p>
    <w:p w:rsidR="00022B27" w:rsidRDefault="00022B27" w:rsidP="004D462C">
      <w:pPr>
        <w:widowControl/>
        <w:bidi/>
        <w:spacing w:line="220" w:lineRule="atLeast"/>
        <w:rPr>
          <w:rFonts w:cs="David"/>
          <w:sz w:val="22"/>
          <w:szCs w:val="22"/>
          <w:rtl/>
        </w:rPr>
      </w:pPr>
    </w:p>
    <w:p w:rsidR="00DF0FB4" w:rsidRDefault="00DF0FB4" w:rsidP="004D462C">
      <w:pPr>
        <w:widowControl/>
        <w:bidi/>
        <w:spacing w:line="220" w:lineRule="atLeast"/>
        <w:rPr>
          <w:rFonts w:cs="David"/>
          <w:sz w:val="22"/>
          <w:szCs w:val="22"/>
          <w:rtl/>
        </w:rPr>
      </w:pPr>
    </w:p>
    <w:p w:rsidR="00794614" w:rsidRDefault="00794614" w:rsidP="004D462C">
      <w:pPr>
        <w:widowControl/>
        <w:bidi/>
        <w:spacing w:line="160" w:lineRule="exact"/>
        <w:ind w:hanging="425"/>
        <w:rPr>
          <w:rFonts w:cs="David"/>
          <w:b/>
          <w:bCs/>
          <w:sz w:val="32"/>
          <w:szCs w:val="32"/>
          <w:rtl/>
        </w:rPr>
      </w:pPr>
      <w:bookmarkStart w:id="4" w:name="OLE_LINK14"/>
    </w:p>
    <w:p w:rsidR="005F31F4" w:rsidRPr="0043017A" w:rsidRDefault="00E263F6" w:rsidP="00794614">
      <w:pPr>
        <w:widowControl/>
        <w:bidi/>
        <w:spacing w:line="220" w:lineRule="atLeast"/>
        <w:ind w:left="-425"/>
        <w:rPr>
          <w:rFonts w:cs="David"/>
          <w:b/>
          <w:bCs/>
          <w:sz w:val="24"/>
          <w:szCs w:val="24"/>
          <w:u w:val="single"/>
          <w:rtl/>
        </w:rPr>
      </w:pPr>
      <w:r w:rsidRPr="0075583E">
        <w:rPr>
          <w:rFonts w:cs="David" w:hint="cs"/>
          <w:b/>
          <w:bCs/>
          <w:sz w:val="24"/>
          <w:szCs w:val="24"/>
          <w:rtl/>
        </w:rPr>
        <w:t>4</w:t>
      </w:r>
      <w:r w:rsidR="005F31F4" w:rsidRPr="0075583E">
        <w:rPr>
          <w:rFonts w:cs="David"/>
          <w:b/>
          <w:bCs/>
          <w:sz w:val="24"/>
          <w:szCs w:val="24"/>
          <w:rtl/>
        </w:rPr>
        <w:t>.</w:t>
      </w:r>
      <w:r w:rsidR="005F31F4" w:rsidRPr="0075583E">
        <w:rPr>
          <w:rFonts w:cs="David"/>
          <w:b/>
          <w:bCs/>
          <w:sz w:val="24"/>
          <w:szCs w:val="24"/>
          <w:rtl/>
        </w:rPr>
        <w:tab/>
      </w:r>
      <w:r w:rsidR="005F31F4" w:rsidRPr="0043017A">
        <w:rPr>
          <w:rFonts w:cs="David"/>
          <w:b/>
          <w:bCs/>
          <w:sz w:val="24"/>
          <w:szCs w:val="24"/>
          <w:u w:val="single"/>
          <w:rtl/>
        </w:rPr>
        <w:t>הכרה בלימודים קודמים</w:t>
      </w:r>
    </w:p>
    <w:p w:rsidR="00794614" w:rsidRPr="00D66DFA" w:rsidRDefault="00794614" w:rsidP="00794614">
      <w:pPr>
        <w:widowControl/>
        <w:bidi/>
        <w:spacing w:line="160" w:lineRule="exact"/>
        <w:ind w:hanging="425"/>
        <w:rPr>
          <w:rFonts w:cs="David"/>
          <w:b/>
          <w:bCs/>
          <w:sz w:val="28"/>
          <w:szCs w:val="28"/>
          <w:rtl/>
        </w:rPr>
      </w:pPr>
    </w:p>
    <w:p w:rsidR="005F31F4" w:rsidRPr="00D66DFA" w:rsidRDefault="005F31F4" w:rsidP="004D462C">
      <w:pPr>
        <w:widowControl/>
        <w:bidi/>
        <w:spacing w:line="80" w:lineRule="exact"/>
        <w:ind w:left="420" w:hanging="420"/>
        <w:rPr>
          <w:rFonts w:cs="David"/>
          <w:sz w:val="28"/>
          <w:szCs w:val="28"/>
          <w:rtl/>
        </w:rPr>
      </w:pPr>
    </w:p>
    <w:p w:rsidR="005F31F4" w:rsidRPr="00D66DFA" w:rsidRDefault="005F31F4" w:rsidP="004D462C">
      <w:pPr>
        <w:pStyle w:val="6"/>
        <w:ind w:left="0" w:firstLine="0"/>
        <w:jc w:val="left"/>
        <w:rPr>
          <w:color w:val="auto"/>
          <w:rtl/>
        </w:rPr>
      </w:pPr>
      <w:r w:rsidRPr="00D66DFA">
        <w:rPr>
          <w:color w:val="auto"/>
          <w:rtl/>
        </w:rPr>
        <w:t xml:space="preserve">א. </w:t>
      </w:r>
      <w:r w:rsidRPr="00D66DFA">
        <w:rPr>
          <w:rFonts w:hint="cs"/>
          <w:color w:val="auto"/>
          <w:rtl/>
        </w:rPr>
        <w:t xml:space="preserve">       </w:t>
      </w:r>
      <w:r w:rsidRPr="00D66DFA">
        <w:rPr>
          <w:color w:val="auto"/>
          <w:rtl/>
        </w:rPr>
        <w:t>הכרה בלימודים ממוסד אקדמי אחר</w:t>
      </w:r>
    </w:p>
    <w:p w:rsidR="005F31F4" w:rsidRPr="00D66DFA" w:rsidRDefault="005F31F4" w:rsidP="004D462C">
      <w:pPr>
        <w:widowControl/>
        <w:bidi/>
        <w:spacing w:line="220" w:lineRule="atLeast"/>
        <w:ind w:left="620"/>
        <w:rPr>
          <w:rFonts w:cs="David"/>
          <w:sz w:val="22"/>
          <w:szCs w:val="22"/>
          <w:rtl/>
        </w:rPr>
      </w:pPr>
      <w:r w:rsidRPr="00D66DFA">
        <w:rPr>
          <w:rFonts w:cs="David"/>
          <w:sz w:val="22"/>
          <w:szCs w:val="22"/>
          <w:rtl/>
        </w:rPr>
        <w:t xml:space="preserve">תלמיד אשר למד במוסד אקדמי מוכר לימודים לקראת התואר בוגר </w:t>
      </w:r>
      <w:r w:rsidR="00527BBC">
        <w:rPr>
          <w:rFonts w:cs="David" w:hint="cs"/>
          <w:sz w:val="22"/>
          <w:szCs w:val="22"/>
          <w:rtl/>
        </w:rPr>
        <w:t xml:space="preserve">(תואר ראשון) </w:t>
      </w:r>
      <w:r w:rsidRPr="00D66DFA">
        <w:rPr>
          <w:rFonts w:cs="David"/>
          <w:sz w:val="22"/>
          <w:szCs w:val="22"/>
          <w:rtl/>
        </w:rPr>
        <w:t xml:space="preserve">, </w:t>
      </w:r>
      <w:r w:rsidR="00E60734">
        <w:rPr>
          <w:rFonts w:cs="David" w:hint="cs"/>
          <w:sz w:val="22"/>
          <w:szCs w:val="22"/>
          <w:rtl/>
        </w:rPr>
        <w:t xml:space="preserve">לא קיבל תואר עבור לימודים אלה </w:t>
      </w:r>
      <w:r w:rsidRPr="00D66DFA">
        <w:rPr>
          <w:rFonts w:cs="David"/>
          <w:sz w:val="22"/>
          <w:szCs w:val="22"/>
          <w:rtl/>
        </w:rPr>
        <w:t>ומעוניין להמשיך את לימודיו לתואר באוניברסיטת תל-אביב, יפנה לוועדת ההוראה של החוג או הפקולטה או למי שהוסמך על-יד</w:t>
      </w:r>
      <w:r w:rsidRPr="00D66DFA">
        <w:rPr>
          <w:rFonts w:cs="David" w:hint="cs"/>
          <w:sz w:val="22"/>
          <w:szCs w:val="22"/>
          <w:rtl/>
        </w:rPr>
        <w:t>יהם</w:t>
      </w:r>
      <w:r w:rsidR="00C30515">
        <w:rPr>
          <w:rFonts w:cs="David" w:hint="cs"/>
          <w:sz w:val="22"/>
          <w:szCs w:val="22"/>
          <w:rtl/>
        </w:rPr>
        <w:t>,</w:t>
      </w:r>
      <w:r w:rsidRPr="00D66DFA">
        <w:rPr>
          <w:rFonts w:cs="David"/>
          <w:sz w:val="22"/>
          <w:szCs w:val="22"/>
          <w:rtl/>
        </w:rPr>
        <w:t xml:space="preserve"> בבקשה כי לימודיו יוכרו כחלק מחובותיו לתואר.</w:t>
      </w:r>
    </w:p>
    <w:p w:rsidR="005F31F4" w:rsidRPr="00D66DFA" w:rsidRDefault="005F31F4" w:rsidP="002F08C6">
      <w:pPr>
        <w:widowControl/>
        <w:bidi/>
        <w:ind w:left="620"/>
        <w:rPr>
          <w:rFonts w:cs="David"/>
          <w:sz w:val="22"/>
          <w:szCs w:val="22"/>
          <w:rtl/>
        </w:rPr>
      </w:pPr>
      <w:r w:rsidRPr="00D66DFA">
        <w:rPr>
          <w:rFonts w:cs="David"/>
          <w:sz w:val="22"/>
          <w:szCs w:val="22"/>
          <w:rtl/>
        </w:rPr>
        <w:t>תלמיד</w:t>
      </w:r>
      <w:r w:rsidR="00B72E85">
        <w:rPr>
          <w:rFonts w:cs="David" w:hint="cs"/>
          <w:sz w:val="22"/>
          <w:szCs w:val="22"/>
          <w:rtl/>
        </w:rPr>
        <w:t xml:space="preserve"> </w:t>
      </w:r>
      <w:r w:rsidRPr="00D66DFA">
        <w:rPr>
          <w:rFonts w:cs="David"/>
          <w:sz w:val="22"/>
          <w:szCs w:val="22"/>
          <w:rtl/>
        </w:rPr>
        <w:t>כאמו</w:t>
      </w:r>
      <w:r w:rsidR="00347B53">
        <w:rPr>
          <w:rFonts w:cs="David" w:hint="cs"/>
          <w:sz w:val="22"/>
          <w:szCs w:val="22"/>
          <w:rtl/>
        </w:rPr>
        <w:t xml:space="preserve">ר </w:t>
      </w:r>
      <w:r w:rsidRPr="00D66DFA">
        <w:rPr>
          <w:rFonts w:cs="David"/>
          <w:sz w:val="22"/>
          <w:szCs w:val="22"/>
          <w:rtl/>
        </w:rPr>
        <w:t>חייב</w:t>
      </w:r>
      <w:r w:rsidR="00347B53">
        <w:rPr>
          <w:rFonts w:cs="David" w:hint="cs"/>
          <w:sz w:val="22"/>
          <w:szCs w:val="22"/>
          <w:rtl/>
        </w:rPr>
        <w:t xml:space="preserve"> </w:t>
      </w:r>
      <w:r w:rsidRPr="00D66DFA">
        <w:rPr>
          <w:rFonts w:cs="David"/>
          <w:sz w:val="22"/>
          <w:szCs w:val="22"/>
          <w:rtl/>
        </w:rPr>
        <w:t>לעבור את תהליכי הרישום והקבלה הרגילים לאוניברסיטה, במועדים הרשמיים.</w:t>
      </w:r>
    </w:p>
    <w:p w:rsidR="00794614" w:rsidRDefault="00794614" w:rsidP="004D462C">
      <w:pPr>
        <w:bidi/>
        <w:ind w:left="567"/>
        <w:rPr>
          <w:rFonts w:cs="David"/>
          <w:sz w:val="22"/>
          <w:szCs w:val="22"/>
          <w:rtl/>
        </w:rPr>
      </w:pPr>
      <w:r>
        <w:rPr>
          <w:rFonts w:cs="David" w:hint="cs"/>
          <w:sz w:val="22"/>
          <w:szCs w:val="22"/>
          <w:rtl/>
        </w:rPr>
        <w:t xml:space="preserve"> </w:t>
      </w:r>
      <w:r w:rsidR="00897F98" w:rsidRPr="00635F3E">
        <w:rPr>
          <w:rFonts w:cs="David" w:hint="eastAsia"/>
          <w:sz w:val="22"/>
          <w:szCs w:val="22"/>
          <w:rtl/>
        </w:rPr>
        <w:t>בכל</w:t>
      </w:r>
      <w:r w:rsidR="00897F98" w:rsidRPr="00635F3E">
        <w:rPr>
          <w:rFonts w:cs="David"/>
          <w:sz w:val="22"/>
          <w:szCs w:val="22"/>
          <w:rtl/>
        </w:rPr>
        <w:t xml:space="preserve"> </w:t>
      </w:r>
      <w:r w:rsidR="00897F98" w:rsidRPr="00635F3E">
        <w:rPr>
          <w:rFonts w:cs="David" w:hint="eastAsia"/>
          <w:sz w:val="22"/>
          <w:szCs w:val="22"/>
          <w:rtl/>
        </w:rPr>
        <w:t>מקרה</w:t>
      </w:r>
      <w:r w:rsidR="00897F98" w:rsidRPr="00635F3E">
        <w:rPr>
          <w:rFonts w:cs="David"/>
          <w:sz w:val="22"/>
          <w:szCs w:val="22"/>
          <w:rtl/>
        </w:rPr>
        <w:t xml:space="preserve">, </w:t>
      </w:r>
      <w:r w:rsidR="00897F98" w:rsidRPr="00635F3E">
        <w:rPr>
          <w:rFonts w:cs="David" w:hint="eastAsia"/>
          <w:sz w:val="22"/>
          <w:szCs w:val="22"/>
          <w:rtl/>
        </w:rPr>
        <w:t>על</w:t>
      </w:r>
      <w:r w:rsidR="00897F98" w:rsidRPr="00635F3E">
        <w:rPr>
          <w:rFonts w:cs="David"/>
          <w:sz w:val="22"/>
          <w:szCs w:val="22"/>
          <w:rtl/>
        </w:rPr>
        <w:t xml:space="preserve"> </w:t>
      </w:r>
      <w:r w:rsidR="00897F98" w:rsidRPr="00635F3E">
        <w:rPr>
          <w:rFonts w:cs="David" w:hint="eastAsia"/>
          <w:sz w:val="22"/>
          <w:szCs w:val="22"/>
          <w:rtl/>
        </w:rPr>
        <w:t>התלמיד</w:t>
      </w:r>
      <w:r w:rsidR="00635F3E" w:rsidRPr="00635F3E">
        <w:rPr>
          <w:rFonts w:cs="David" w:hint="cs"/>
          <w:sz w:val="22"/>
          <w:szCs w:val="22"/>
          <w:rtl/>
        </w:rPr>
        <w:t>, שלא סיים לימודים במוסד אחר ומבקש להמשיך את לימודיו</w:t>
      </w:r>
      <w:r w:rsidR="00897F98" w:rsidRPr="00635F3E">
        <w:rPr>
          <w:rFonts w:cs="David"/>
          <w:sz w:val="22"/>
          <w:szCs w:val="22"/>
          <w:rtl/>
        </w:rPr>
        <w:t xml:space="preserve"> </w:t>
      </w:r>
      <w:r>
        <w:rPr>
          <w:rFonts w:cs="David" w:hint="cs"/>
          <w:sz w:val="22"/>
          <w:szCs w:val="22"/>
          <w:rtl/>
        </w:rPr>
        <w:t xml:space="preserve">  </w:t>
      </w:r>
    </w:p>
    <w:p w:rsidR="00794614" w:rsidRDefault="00794614" w:rsidP="00794614">
      <w:pPr>
        <w:bidi/>
        <w:ind w:left="567"/>
        <w:rPr>
          <w:rFonts w:cs="David"/>
          <w:sz w:val="22"/>
          <w:szCs w:val="22"/>
          <w:rtl/>
        </w:rPr>
      </w:pPr>
      <w:r>
        <w:rPr>
          <w:rFonts w:cs="David" w:hint="cs"/>
          <w:sz w:val="22"/>
          <w:szCs w:val="22"/>
          <w:rtl/>
        </w:rPr>
        <w:t xml:space="preserve"> </w:t>
      </w:r>
      <w:r w:rsidR="00897F98" w:rsidRPr="00635F3E">
        <w:rPr>
          <w:rFonts w:cs="David" w:hint="eastAsia"/>
          <w:sz w:val="22"/>
          <w:szCs w:val="22"/>
          <w:rtl/>
        </w:rPr>
        <w:t>באוניברסיטת</w:t>
      </w:r>
      <w:r w:rsidR="00897F98" w:rsidRPr="00635F3E">
        <w:rPr>
          <w:rFonts w:cs="David"/>
          <w:sz w:val="22"/>
          <w:szCs w:val="22"/>
          <w:rtl/>
        </w:rPr>
        <w:t xml:space="preserve"> </w:t>
      </w:r>
      <w:r w:rsidR="00897F98" w:rsidRPr="00635F3E">
        <w:rPr>
          <w:rFonts w:cs="David" w:hint="eastAsia"/>
          <w:sz w:val="22"/>
          <w:szCs w:val="22"/>
          <w:rtl/>
        </w:rPr>
        <w:t>תל</w:t>
      </w:r>
      <w:r w:rsidR="00897F98" w:rsidRPr="00635F3E">
        <w:rPr>
          <w:rFonts w:cs="David"/>
          <w:sz w:val="22"/>
          <w:szCs w:val="22"/>
          <w:rtl/>
        </w:rPr>
        <w:t xml:space="preserve">-אביב </w:t>
      </w:r>
      <w:r w:rsidR="00635F3E" w:rsidRPr="00635F3E">
        <w:rPr>
          <w:rFonts w:cs="David" w:hint="cs"/>
          <w:sz w:val="22"/>
          <w:szCs w:val="22"/>
          <w:rtl/>
        </w:rPr>
        <w:t xml:space="preserve">ללמוד </w:t>
      </w:r>
      <w:r w:rsidR="00897F98" w:rsidRPr="00635F3E">
        <w:rPr>
          <w:rFonts w:cs="David" w:hint="eastAsia"/>
          <w:sz w:val="22"/>
          <w:szCs w:val="22"/>
          <w:rtl/>
        </w:rPr>
        <w:t>לפחות</w:t>
      </w:r>
      <w:r w:rsidR="00897F98" w:rsidRPr="00635F3E">
        <w:rPr>
          <w:rFonts w:cs="David"/>
          <w:sz w:val="22"/>
          <w:szCs w:val="22"/>
          <w:rtl/>
        </w:rPr>
        <w:t xml:space="preserve"> 1/3 </w:t>
      </w:r>
      <w:r w:rsidR="00897F98" w:rsidRPr="00635F3E">
        <w:rPr>
          <w:rFonts w:cs="David" w:hint="eastAsia"/>
          <w:sz w:val="22"/>
          <w:szCs w:val="22"/>
          <w:rtl/>
        </w:rPr>
        <w:t>מתכנית</w:t>
      </w:r>
      <w:r w:rsidR="00897F98" w:rsidRPr="00635F3E">
        <w:rPr>
          <w:rFonts w:cs="David"/>
          <w:sz w:val="22"/>
          <w:szCs w:val="22"/>
          <w:rtl/>
        </w:rPr>
        <w:t xml:space="preserve"> </w:t>
      </w:r>
      <w:r w:rsidR="00897F98" w:rsidRPr="00635F3E">
        <w:rPr>
          <w:rFonts w:cs="David" w:hint="eastAsia"/>
          <w:sz w:val="22"/>
          <w:szCs w:val="22"/>
          <w:rtl/>
        </w:rPr>
        <w:t>הלימודים</w:t>
      </w:r>
      <w:r w:rsidR="006127F4" w:rsidRPr="00635F3E">
        <w:rPr>
          <w:rFonts w:cs="David"/>
          <w:sz w:val="22"/>
          <w:szCs w:val="22"/>
          <w:rtl/>
        </w:rPr>
        <w:t>,</w:t>
      </w:r>
      <w:r w:rsidR="00897F98" w:rsidRPr="00635F3E">
        <w:rPr>
          <w:rFonts w:cs="David"/>
          <w:sz w:val="22"/>
          <w:szCs w:val="22"/>
          <w:rtl/>
        </w:rPr>
        <w:t xml:space="preserve"> ולא פחות משנת לימודים </w:t>
      </w:r>
      <w:r>
        <w:rPr>
          <w:rFonts w:cs="David" w:hint="cs"/>
          <w:sz w:val="22"/>
          <w:szCs w:val="22"/>
          <w:rtl/>
        </w:rPr>
        <w:t xml:space="preserve"> </w:t>
      </w:r>
    </w:p>
    <w:p w:rsidR="00794614" w:rsidRDefault="00794614" w:rsidP="00794614">
      <w:pPr>
        <w:bidi/>
        <w:ind w:left="567"/>
        <w:rPr>
          <w:rFonts w:cs="David"/>
          <w:sz w:val="22"/>
          <w:szCs w:val="22"/>
          <w:rtl/>
        </w:rPr>
      </w:pPr>
      <w:r>
        <w:rPr>
          <w:rFonts w:cs="David" w:hint="cs"/>
          <w:sz w:val="22"/>
          <w:szCs w:val="22"/>
          <w:rtl/>
        </w:rPr>
        <w:t xml:space="preserve"> </w:t>
      </w:r>
      <w:r w:rsidR="00897F98" w:rsidRPr="00635F3E">
        <w:rPr>
          <w:rFonts w:cs="David"/>
          <w:sz w:val="22"/>
          <w:szCs w:val="22"/>
          <w:rtl/>
        </w:rPr>
        <w:t xml:space="preserve">אחת (בכל אחד ממרכיבי מסלול לימודיו). פקולטה רשאית לקבוע כללים מחמירים </w:t>
      </w:r>
      <w:r>
        <w:rPr>
          <w:rFonts w:cs="David" w:hint="cs"/>
          <w:sz w:val="22"/>
          <w:szCs w:val="22"/>
          <w:rtl/>
        </w:rPr>
        <w:t xml:space="preserve"> </w:t>
      </w:r>
    </w:p>
    <w:p w:rsidR="00897F98" w:rsidRPr="00897F98" w:rsidRDefault="00794614" w:rsidP="00794614">
      <w:pPr>
        <w:bidi/>
        <w:ind w:left="567"/>
        <w:rPr>
          <w:rFonts w:cs="David"/>
          <w:sz w:val="22"/>
          <w:szCs w:val="22"/>
          <w:rtl/>
        </w:rPr>
      </w:pPr>
      <w:r>
        <w:rPr>
          <w:rFonts w:cs="David" w:hint="cs"/>
          <w:sz w:val="22"/>
          <w:szCs w:val="22"/>
          <w:rtl/>
        </w:rPr>
        <w:t xml:space="preserve"> </w:t>
      </w:r>
      <w:r w:rsidR="00897F98" w:rsidRPr="00635F3E">
        <w:rPr>
          <w:rFonts w:cs="David"/>
          <w:sz w:val="22"/>
          <w:szCs w:val="22"/>
          <w:rtl/>
        </w:rPr>
        <w:t>מאלה</w:t>
      </w:r>
      <w:r w:rsidR="00897F98" w:rsidRPr="00635F3E">
        <w:rPr>
          <w:rFonts w:cs="David" w:hint="cs"/>
          <w:sz w:val="22"/>
          <w:szCs w:val="22"/>
          <w:rtl/>
        </w:rPr>
        <w:t>.</w:t>
      </w:r>
      <w:r w:rsidR="00897F98" w:rsidRPr="00897F98">
        <w:rPr>
          <w:rFonts w:cs="David" w:hint="cs"/>
          <w:sz w:val="22"/>
          <w:szCs w:val="22"/>
          <w:rtl/>
        </w:rPr>
        <w:t xml:space="preserve"> </w:t>
      </w:r>
    </w:p>
    <w:p w:rsidR="005F31F4" w:rsidRDefault="00897F98" w:rsidP="004D462C">
      <w:pPr>
        <w:widowControl/>
        <w:bidi/>
        <w:spacing w:line="220" w:lineRule="atLeast"/>
        <w:ind w:left="620"/>
        <w:rPr>
          <w:rFonts w:cs="David"/>
          <w:sz w:val="22"/>
          <w:szCs w:val="22"/>
          <w:rtl/>
        </w:rPr>
      </w:pPr>
      <w:r w:rsidRPr="00897F98">
        <w:rPr>
          <w:rFonts w:cs="David" w:hint="cs"/>
          <w:sz w:val="22"/>
          <w:szCs w:val="22"/>
          <w:rtl/>
        </w:rPr>
        <w:t xml:space="preserve">יובהר כי תלמיד כנ"ל חייב ללמוד את </w:t>
      </w:r>
      <w:r w:rsidRPr="00431F43">
        <w:rPr>
          <w:rFonts w:cs="David" w:hint="cs"/>
          <w:sz w:val="22"/>
          <w:szCs w:val="22"/>
          <w:rtl/>
        </w:rPr>
        <w:t xml:space="preserve">השליש המשלים של סך הלימודים הנדרשים ביחידת הלימוד וקורס סמינריון אחד לפחות בכל אחד ממרכיבי מסלול לימודיו (בחוגים </w:t>
      </w:r>
      <w:r w:rsidR="00FF66E5">
        <w:rPr>
          <w:rFonts w:cs="David" w:hint="cs"/>
          <w:sz w:val="22"/>
          <w:szCs w:val="22"/>
          <w:rtl/>
        </w:rPr>
        <w:t>ש</w:t>
      </w:r>
      <w:r w:rsidRPr="00431F43">
        <w:rPr>
          <w:rFonts w:cs="David" w:hint="cs"/>
          <w:sz w:val="22"/>
          <w:szCs w:val="22"/>
          <w:rtl/>
        </w:rPr>
        <w:t>בהם ניתן סמינריון) באוניברסיטת תל-אביב.</w:t>
      </w:r>
    </w:p>
    <w:p w:rsidR="00BB53A8" w:rsidRPr="00297BEB" w:rsidRDefault="00BB53A8" w:rsidP="004D462C">
      <w:pPr>
        <w:widowControl/>
        <w:bidi/>
        <w:spacing w:line="220" w:lineRule="atLeast"/>
        <w:ind w:left="620"/>
        <w:rPr>
          <w:rFonts w:cs="David"/>
          <w:color w:val="000000"/>
          <w:sz w:val="22"/>
          <w:szCs w:val="22"/>
          <w:rtl/>
        </w:rPr>
      </w:pPr>
      <w:r>
        <w:rPr>
          <w:rFonts w:cs="David"/>
          <w:color w:val="000000"/>
          <w:sz w:val="22"/>
          <w:szCs w:val="22"/>
          <w:rtl/>
        </w:rPr>
        <w:t>ציונים המהווים בסיס לפטור מקורסים באוניברסיטת ת"א אינם נכללים בשקלול ציון הגמר.</w:t>
      </w:r>
    </w:p>
    <w:bookmarkEnd w:id="4"/>
    <w:p w:rsidR="005F31F4" w:rsidRDefault="005F31F4" w:rsidP="004D462C">
      <w:pPr>
        <w:widowControl/>
        <w:bidi/>
        <w:spacing w:line="220" w:lineRule="atLeast"/>
        <w:ind w:left="620"/>
        <w:rPr>
          <w:rFonts w:cs="David"/>
          <w:sz w:val="22"/>
          <w:szCs w:val="22"/>
          <w:rtl/>
        </w:rPr>
      </w:pPr>
      <w:r w:rsidRPr="00D66DFA">
        <w:rPr>
          <w:rFonts w:cs="David"/>
          <w:sz w:val="22"/>
          <w:szCs w:val="22"/>
          <w:rtl/>
        </w:rPr>
        <w:t>תלמיד שסיים לימודיו באוניברסיטת תל-אביב לאחר שקיבל</w:t>
      </w:r>
      <w:r w:rsidR="00FF66E5">
        <w:rPr>
          <w:rFonts w:cs="David" w:hint="cs"/>
          <w:sz w:val="22"/>
          <w:szCs w:val="22"/>
          <w:rtl/>
        </w:rPr>
        <w:t xml:space="preserve"> פטור מחלק ממקצועות הלימוד</w:t>
      </w:r>
      <w:r w:rsidRPr="00D66DFA">
        <w:rPr>
          <w:rFonts w:cs="David"/>
          <w:sz w:val="22"/>
          <w:szCs w:val="22"/>
          <w:rtl/>
        </w:rPr>
        <w:t xml:space="preserve"> על-סמך לימודים במוסד אחר, יהיה זכאי לקבל את התואר בוגר בהצטיינות או בהצטיינות יתרה, אם למד באוניברסיטת תל-אביב מכסת שעות לימודים כמפורט בנספח ל</w:t>
      </w:r>
      <w:hyperlink r:id="rId48" w:history="1">
        <w:r w:rsidRPr="00C30515">
          <w:rPr>
            <w:rStyle w:val="Hyperlink"/>
            <w:rFonts w:cs="David"/>
            <w:sz w:val="22"/>
            <w:szCs w:val="22"/>
            <w:rtl/>
          </w:rPr>
          <w:t>נוהל הענקת תארים בהצטיינות או בהצטיינות יתרה</w:t>
        </w:r>
      </w:hyperlink>
      <w:r w:rsidRPr="00D66DFA">
        <w:rPr>
          <w:rFonts w:cs="David"/>
          <w:sz w:val="22"/>
          <w:szCs w:val="22"/>
          <w:rtl/>
        </w:rPr>
        <w:t>.</w:t>
      </w:r>
      <w:r w:rsidR="00347B53">
        <w:rPr>
          <w:rFonts w:cs="David" w:hint="cs"/>
          <w:sz w:val="22"/>
          <w:szCs w:val="22"/>
          <w:rtl/>
        </w:rPr>
        <w:t>**</w:t>
      </w:r>
    </w:p>
    <w:p w:rsidR="00980B87" w:rsidRDefault="00980B87" w:rsidP="004D462C">
      <w:pPr>
        <w:widowControl/>
        <w:bidi/>
        <w:spacing w:line="220" w:lineRule="atLeast"/>
        <w:ind w:left="620"/>
        <w:rPr>
          <w:rFonts w:cs="David"/>
          <w:sz w:val="22"/>
          <w:szCs w:val="22"/>
          <w:rtl/>
        </w:rPr>
      </w:pPr>
      <w:r>
        <w:rPr>
          <w:rFonts w:cs="David" w:hint="cs"/>
          <w:sz w:val="22"/>
          <w:szCs w:val="22"/>
          <w:rtl/>
        </w:rPr>
        <w:t xml:space="preserve">לא יוכרו קורסים שנלמדו במוסדות לא אקדמיים. </w:t>
      </w:r>
      <w:r w:rsidRPr="003D60B0">
        <w:rPr>
          <w:rFonts w:cs="David" w:hint="cs"/>
          <w:sz w:val="22"/>
          <w:szCs w:val="22"/>
          <w:highlight w:val="cyan"/>
          <w:rtl/>
        </w:rPr>
        <w:t xml:space="preserve">במקרים חריגים </w:t>
      </w:r>
      <w:r w:rsidR="00FE0E34" w:rsidRPr="003D60B0">
        <w:rPr>
          <w:rFonts w:cs="David" w:hint="cs"/>
          <w:sz w:val="22"/>
          <w:szCs w:val="22"/>
          <w:highlight w:val="cyan"/>
          <w:rtl/>
        </w:rPr>
        <w:t>י</w:t>
      </w:r>
      <w:r w:rsidRPr="003D60B0">
        <w:rPr>
          <w:rFonts w:cs="David" w:hint="cs"/>
          <w:sz w:val="22"/>
          <w:szCs w:val="22"/>
          <w:highlight w:val="cyan"/>
          <w:rtl/>
        </w:rPr>
        <w:t>חידה אקדמית תהיה רשאית לבקש הכרה בקורס לא אקדמי בכפוף לאישור הוועד</w:t>
      </w:r>
      <w:r w:rsidR="009A3987" w:rsidRPr="003D60B0">
        <w:rPr>
          <w:rFonts w:cs="David" w:hint="cs"/>
          <w:sz w:val="22"/>
          <w:szCs w:val="22"/>
          <w:highlight w:val="cyan"/>
          <w:rtl/>
        </w:rPr>
        <w:t>ה</w:t>
      </w:r>
      <w:r w:rsidRPr="003D60B0">
        <w:rPr>
          <w:rFonts w:cs="David" w:hint="cs"/>
          <w:sz w:val="22"/>
          <w:szCs w:val="22"/>
          <w:highlight w:val="cyan"/>
          <w:rtl/>
        </w:rPr>
        <w:t xml:space="preserve"> האוניברסיטאית לתואר ראשון.</w:t>
      </w:r>
      <w:r>
        <w:rPr>
          <w:rFonts w:cs="David" w:hint="cs"/>
          <w:sz w:val="22"/>
          <w:szCs w:val="22"/>
          <w:rtl/>
        </w:rPr>
        <w:t xml:space="preserve"> </w:t>
      </w:r>
    </w:p>
    <w:p w:rsidR="00FD2964" w:rsidRPr="00D66DFA" w:rsidRDefault="00FD2964" w:rsidP="004D462C">
      <w:pPr>
        <w:widowControl/>
        <w:bidi/>
        <w:spacing w:line="220" w:lineRule="atLeast"/>
        <w:ind w:left="620"/>
        <w:rPr>
          <w:rFonts w:cs="David"/>
          <w:sz w:val="22"/>
          <w:szCs w:val="22"/>
          <w:rtl/>
        </w:rPr>
      </w:pPr>
    </w:p>
    <w:p w:rsidR="005F31F4" w:rsidRPr="00D66DFA" w:rsidRDefault="005F31F4" w:rsidP="004D462C">
      <w:pPr>
        <w:widowControl/>
        <w:bidi/>
        <w:spacing w:line="220" w:lineRule="atLeast"/>
        <w:ind w:left="620"/>
        <w:rPr>
          <w:rFonts w:cs="David"/>
          <w:sz w:val="22"/>
          <w:szCs w:val="22"/>
          <w:rtl/>
        </w:rPr>
      </w:pPr>
    </w:p>
    <w:p w:rsidR="005F31F4" w:rsidRPr="00D66DFA" w:rsidRDefault="00E263F6" w:rsidP="00794614">
      <w:pPr>
        <w:pStyle w:val="6"/>
        <w:ind w:left="0" w:firstLine="0"/>
        <w:jc w:val="left"/>
        <w:rPr>
          <w:color w:val="auto"/>
          <w:rtl/>
        </w:rPr>
      </w:pPr>
      <w:r w:rsidRPr="00AF14EE">
        <w:rPr>
          <w:rFonts w:hint="cs"/>
          <w:color w:val="auto"/>
          <w:rtl/>
        </w:rPr>
        <w:lastRenderedPageBreak/>
        <w:t>4</w:t>
      </w:r>
      <w:r w:rsidR="00CC2672">
        <w:rPr>
          <w:rFonts w:hint="cs"/>
          <w:color w:val="auto"/>
          <w:rtl/>
        </w:rPr>
        <w:t>.</w:t>
      </w:r>
      <w:r w:rsidR="005F31F4" w:rsidRPr="00D66DFA">
        <w:rPr>
          <w:color w:val="auto"/>
          <w:rtl/>
        </w:rPr>
        <w:t xml:space="preserve">ב. </w:t>
      </w:r>
      <w:r w:rsidR="005F31F4" w:rsidRPr="00D66DFA">
        <w:rPr>
          <w:rFonts w:hint="cs"/>
          <w:color w:val="auto"/>
          <w:rtl/>
        </w:rPr>
        <w:t xml:space="preserve">  </w:t>
      </w:r>
      <w:hyperlink r:id="rId49" w:history="1">
        <w:r w:rsidR="005F31F4" w:rsidRPr="00794614">
          <w:rPr>
            <w:rStyle w:val="Hyperlink"/>
            <w:color w:val="auto"/>
            <w:rtl/>
          </w:rPr>
          <w:t>התיישנות לימודים לתואר ראשון</w:t>
        </w:r>
        <w:r w:rsidR="005F31F4" w:rsidRPr="00794614">
          <w:rPr>
            <w:rStyle w:val="Hyperlink"/>
            <w:rFonts w:hint="cs"/>
            <w:color w:val="auto"/>
            <w:rtl/>
          </w:rPr>
          <w:t xml:space="preserve"> או שני</w:t>
        </w:r>
      </w:hyperlink>
      <w:r w:rsidR="005F31F4" w:rsidRPr="00794614">
        <w:rPr>
          <w:rStyle w:val="a4"/>
          <w:color w:val="auto"/>
          <w:rtl/>
        </w:rPr>
        <w:footnoteReference w:customMarkFollows="1" w:id="8"/>
        <w:t>*</w:t>
      </w:r>
    </w:p>
    <w:p w:rsidR="005F31F4" w:rsidRPr="00D66DFA" w:rsidRDefault="005F31F4" w:rsidP="004D462C">
      <w:pPr>
        <w:widowControl/>
        <w:bidi/>
        <w:spacing w:line="220" w:lineRule="atLeast"/>
        <w:ind w:right="200" w:firstLine="200"/>
        <w:rPr>
          <w:rFonts w:cs="David"/>
          <w:b/>
          <w:bCs/>
          <w:sz w:val="22"/>
          <w:szCs w:val="22"/>
          <w:rtl/>
        </w:rPr>
      </w:pPr>
      <w:r w:rsidRPr="00D66DFA">
        <w:rPr>
          <w:rFonts w:cs="David" w:hint="cs"/>
          <w:b/>
          <w:bCs/>
          <w:sz w:val="22"/>
          <w:szCs w:val="22"/>
          <w:rtl/>
        </w:rPr>
        <w:tab/>
        <w:t>1</w:t>
      </w:r>
      <w:r w:rsidRPr="00D66DFA">
        <w:rPr>
          <w:rFonts w:cs="David"/>
          <w:b/>
          <w:bCs/>
          <w:sz w:val="22"/>
          <w:szCs w:val="22"/>
          <w:rtl/>
        </w:rPr>
        <w:t>.</w:t>
      </w:r>
      <w:r w:rsidRPr="00D66DFA">
        <w:rPr>
          <w:rFonts w:cs="David" w:hint="cs"/>
          <w:b/>
          <w:bCs/>
          <w:sz w:val="22"/>
          <w:szCs w:val="22"/>
          <w:rtl/>
        </w:rPr>
        <w:t xml:space="preserve">  </w:t>
      </w:r>
      <w:r w:rsidRPr="00D66DFA">
        <w:rPr>
          <w:rFonts w:cs="David"/>
          <w:b/>
          <w:bCs/>
          <w:sz w:val="22"/>
          <w:szCs w:val="22"/>
          <w:rtl/>
        </w:rPr>
        <w:t>מטרה</w:t>
      </w:r>
    </w:p>
    <w:p w:rsidR="00044E1C" w:rsidRPr="00D66DFA" w:rsidRDefault="005F31F4" w:rsidP="002F08C6">
      <w:pPr>
        <w:widowControl/>
        <w:bidi/>
        <w:spacing w:line="220" w:lineRule="atLeast"/>
        <w:ind w:left="958" w:hanging="278"/>
        <w:rPr>
          <w:rFonts w:cs="David"/>
          <w:b/>
          <w:bCs/>
          <w:sz w:val="22"/>
          <w:szCs w:val="22"/>
        </w:rPr>
      </w:pPr>
      <w:r w:rsidRPr="00D66DFA">
        <w:rPr>
          <w:rFonts w:cs="David"/>
          <w:sz w:val="22"/>
          <w:szCs w:val="22"/>
          <w:rtl/>
        </w:rPr>
        <w:tab/>
        <w:t>מטרת נוהל זה לקבוע את המועדים ואת התנאים שבהם יתיישנו לימודים לתואר ראשון</w:t>
      </w:r>
      <w:r w:rsidRPr="00D66DFA">
        <w:rPr>
          <w:rFonts w:cs="David" w:hint="cs"/>
          <w:sz w:val="22"/>
          <w:szCs w:val="22"/>
          <w:rtl/>
        </w:rPr>
        <w:t xml:space="preserve"> או  שני</w:t>
      </w:r>
      <w:r w:rsidRPr="00D66DFA">
        <w:rPr>
          <w:rFonts w:cs="David"/>
          <w:sz w:val="22"/>
          <w:szCs w:val="22"/>
          <w:rtl/>
        </w:rPr>
        <w:t xml:space="preserve"> שהופסקו לפני שהתלמיד היה זכאי לתואר.</w:t>
      </w:r>
    </w:p>
    <w:p w:rsidR="005F31F4" w:rsidRPr="00D66DFA" w:rsidRDefault="005F31F4" w:rsidP="002F08C6">
      <w:pPr>
        <w:widowControl/>
        <w:bidi/>
        <w:spacing w:line="220" w:lineRule="atLeast"/>
        <w:ind w:left="960" w:right="200" w:hanging="280"/>
        <w:rPr>
          <w:rFonts w:cs="David"/>
          <w:b/>
          <w:bCs/>
          <w:sz w:val="22"/>
          <w:szCs w:val="22"/>
          <w:rtl/>
        </w:rPr>
      </w:pPr>
      <w:r w:rsidRPr="00D66DFA">
        <w:rPr>
          <w:rFonts w:cs="David" w:hint="cs"/>
          <w:b/>
          <w:bCs/>
          <w:sz w:val="22"/>
          <w:szCs w:val="22"/>
        </w:rPr>
        <w:t>2</w:t>
      </w:r>
      <w:r w:rsidRPr="00D66DFA">
        <w:rPr>
          <w:rFonts w:cs="David"/>
          <w:b/>
          <w:bCs/>
          <w:sz w:val="22"/>
          <w:szCs w:val="22"/>
          <w:rtl/>
        </w:rPr>
        <w:t>.</w:t>
      </w:r>
      <w:r w:rsidRPr="00D66DFA">
        <w:rPr>
          <w:rFonts w:cs="David"/>
          <w:b/>
          <w:bCs/>
          <w:sz w:val="22"/>
          <w:szCs w:val="22"/>
          <w:rtl/>
        </w:rPr>
        <w:tab/>
        <w:t xml:space="preserve">הגדרות </w:t>
      </w:r>
    </w:p>
    <w:p w:rsidR="005F31F4" w:rsidRPr="00D66DFA" w:rsidRDefault="005F31F4" w:rsidP="00F85207">
      <w:pPr>
        <w:widowControl/>
        <w:bidi/>
        <w:spacing w:line="220" w:lineRule="atLeast"/>
        <w:ind w:left="960" w:right="200" w:hanging="280"/>
        <w:rPr>
          <w:rFonts w:cs="David"/>
          <w:sz w:val="22"/>
          <w:szCs w:val="22"/>
          <w:rtl/>
        </w:rPr>
      </w:pPr>
      <w:r w:rsidRPr="00D66DFA">
        <w:rPr>
          <w:rFonts w:cs="David"/>
          <w:sz w:val="22"/>
          <w:szCs w:val="22"/>
          <w:rtl/>
        </w:rPr>
        <w:tab/>
        <w:t>בנוהל זה:</w:t>
      </w:r>
    </w:p>
    <w:p w:rsidR="005F31F4" w:rsidRPr="00D66DFA" w:rsidRDefault="005F31F4" w:rsidP="002F08C6">
      <w:pPr>
        <w:widowControl/>
        <w:bidi/>
        <w:spacing w:line="220" w:lineRule="atLeast"/>
        <w:ind w:left="1340" w:right="200" w:hanging="380"/>
        <w:rPr>
          <w:rFonts w:cs="David"/>
          <w:sz w:val="22"/>
          <w:szCs w:val="22"/>
          <w:rtl/>
        </w:rPr>
      </w:pPr>
      <w:r w:rsidRPr="00D66DFA">
        <w:rPr>
          <w:rFonts w:cs="David"/>
          <w:sz w:val="22"/>
          <w:szCs w:val="22"/>
          <w:rtl/>
        </w:rPr>
        <w:t>2.1</w:t>
      </w:r>
      <w:r w:rsidRPr="00D66DFA">
        <w:rPr>
          <w:rFonts w:cs="David"/>
          <w:sz w:val="22"/>
          <w:szCs w:val="22"/>
          <w:rtl/>
        </w:rPr>
        <w:tab/>
        <w:t xml:space="preserve">"האוניברסיטה" </w:t>
      </w:r>
      <w:r w:rsidR="009D67F2">
        <w:rPr>
          <w:rFonts w:cs="David" w:hint="cs"/>
          <w:sz w:val="22"/>
          <w:szCs w:val="22"/>
          <w:rtl/>
        </w:rPr>
        <w:t xml:space="preserve">- </w:t>
      </w:r>
      <w:r w:rsidRPr="00D66DFA">
        <w:rPr>
          <w:rFonts w:cs="David"/>
          <w:sz w:val="22"/>
          <w:szCs w:val="22"/>
          <w:rtl/>
        </w:rPr>
        <w:t>אוניברסיטת תל-אביב.</w:t>
      </w:r>
    </w:p>
    <w:p w:rsidR="005F31F4" w:rsidRPr="00D66DFA" w:rsidRDefault="005F31F4" w:rsidP="00F85207">
      <w:pPr>
        <w:widowControl/>
        <w:bidi/>
        <w:spacing w:line="220" w:lineRule="atLeast"/>
        <w:ind w:left="1340" w:right="200" w:hanging="380"/>
        <w:rPr>
          <w:rFonts w:cs="David"/>
          <w:sz w:val="22"/>
          <w:szCs w:val="22"/>
          <w:rtl/>
        </w:rPr>
      </w:pPr>
      <w:r w:rsidRPr="00D66DFA">
        <w:rPr>
          <w:rFonts w:cs="David"/>
          <w:sz w:val="22"/>
          <w:szCs w:val="22"/>
          <w:rtl/>
        </w:rPr>
        <w:t>2.2</w:t>
      </w:r>
      <w:r w:rsidRPr="00D66DFA">
        <w:rPr>
          <w:rFonts w:cs="David"/>
          <w:sz w:val="22"/>
          <w:szCs w:val="22"/>
          <w:rtl/>
        </w:rPr>
        <w:tab/>
        <w:t xml:space="preserve">"הרקטור" </w:t>
      </w:r>
      <w:r w:rsidR="009D67F2">
        <w:rPr>
          <w:rFonts w:cs="David" w:hint="cs"/>
          <w:sz w:val="22"/>
          <w:szCs w:val="22"/>
          <w:rtl/>
        </w:rPr>
        <w:t xml:space="preserve">- </w:t>
      </w:r>
      <w:r w:rsidRPr="00D66DFA">
        <w:rPr>
          <w:rFonts w:cs="David"/>
          <w:sz w:val="22"/>
          <w:szCs w:val="22"/>
          <w:rtl/>
        </w:rPr>
        <w:t>רקטור האוניברסיטה.</w:t>
      </w:r>
    </w:p>
    <w:p w:rsidR="005F31F4" w:rsidRPr="00D66DFA" w:rsidRDefault="005F31F4" w:rsidP="002F08C6">
      <w:pPr>
        <w:widowControl/>
        <w:bidi/>
        <w:spacing w:line="220" w:lineRule="atLeast"/>
        <w:ind w:left="1276" w:hanging="284"/>
        <w:rPr>
          <w:rFonts w:cs="David"/>
          <w:sz w:val="22"/>
          <w:szCs w:val="22"/>
          <w:rtl/>
        </w:rPr>
      </w:pPr>
      <w:r w:rsidRPr="00D66DFA">
        <w:rPr>
          <w:rFonts w:cs="David" w:hint="cs"/>
          <w:sz w:val="22"/>
          <w:szCs w:val="22"/>
          <w:rtl/>
        </w:rPr>
        <w:t>2.3</w:t>
      </w:r>
      <w:r w:rsidRPr="00D66DFA">
        <w:rPr>
          <w:rFonts w:cs="David" w:hint="cs"/>
          <w:sz w:val="22"/>
          <w:szCs w:val="22"/>
          <w:rtl/>
        </w:rPr>
        <w:tab/>
        <w:t xml:space="preserve"> </w:t>
      </w:r>
      <w:r w:rsidRPr="00D66DFA">
        <w:rPr>
          <w:rFonts w:cs="David"/>
          <w:sz w:val="22"/>
          <w:szCs w:val="22"/>
          <w:rtl/>
        </w:rPr>
        <w:t xml:space="preserve">"אוניברסיטה אחרת" </w:t>
      </w:r>
      <w:r w:rsidR="00E563D1">
        <w:rPr>
          <w:rFonts w:cs="David" w:hint="cs"/>
          <w:sz w:val="22"/>
          <w:szCs w:val="22"/>
          <w:rtl/>
        </w:rPr>
        <w:t xml:space="preserve">- </w:t>
      </w:r>
      <w:r w:rsidRPr="00D66DFA">
        <w:rPr>
          <w:rFonts w:cs="David"/>
          <w:sz w:val="22"/>
          <w:szCs w:val="22"/>
          <w:rtl/>
        </w:rPr>
        <w:t>מוסד להשכלה גבוהה (בארץ או בחו"ל) שהאוניברסיטה</w:t>
      </w:r>
      <w:r w:rsidRPr="00D66DFA">
        <w:rPr>
          <w:rFonts w:cs="David" w:hint="cs"/>
          <w:sz w:val="22"/>
          <w:szCs w:val="22"/>
          <w:rtl/>
        </w:rPr>
        <w:t xml:space="preserve"> </w:t>
      </w:r>
      <w:r w:rsidRPr="00D66DFA">
        <w:rPr>
          <w:rFonts w:cs="David"/>
          <w:sz w:val="22"/>
          <w:szCs w:val="22"/>
          <w:rtl/>
        </w:rPr>
        <w:t>מכירה בלימודים בו – כולם או חלקם – לצ</w:t>
      </w:r>
      <w:r w:rsidR="00AC4D76">
        <w:rPr>
          <w:rFonts w:cs="David" w:hint="cs"/>
          <w:sz w:val="22"/>
          <w:szCs w:val="22"/>
          <w:rtl/>
        </w:rPr>
        <w:t>ו</w:t>
      </w:r>
      <w:r w:rsidRPr="00D66DFA">
        <w:rPr>
          <w:rFonts w:cs="David"/>
          <w:sz w:val="22"/>
          <w:szCs w:val="22"/>
          <w:rtl/>
        </w:rPr>
        <w:t>רכי קבלת פטור מקורסים אצלה.</w:t>
      </w:r>
    </w:p>
    <w:p w:rsidR="005F31F4" w:rsidRPr="00D66DFA" w:rsidRDefault="005F31F4" w:rsidP="002F08C6">
      <w:pPr>
        <w:widowControl/>
        <w:bidi/>
        <w:spacing w:line="220" w:lineRule="atLeast"/>
        <w:ind w:left="1340" w:hanging="380"/>
        <w:rPr>
          <w:rFonts w:cs="David"/>
          <w:sz w:val="22"/>
          <w:szCs w:val="22"/>
          <w:rtl/>
        </w:rPr>
      </w:pPr>
      <w:r w:rsidRPr="00D66DFA">
        <w:rPr>
          <w:rFonts w:cs="David"/>
          <w:sz w:val="22"/>
          <w:szCs w:val="22"/>
          <w:rtl/>
        </w:rPr>
        <w:t>2.4</w:t>
      </w:r>
      <w:r w:rsidRPr="00D66DFA">
        <w:rPr>
          <w:rFonts w:cs="David"/>
          <w:sz w:val="22"/>
          <w:szCs w:val="22"/>
          <w:rtl/>
        </w:rPr>
        <w:tab/>
        <w:t xml:space="preserve">"קורס" </w:t>
      </w:r>
      <w:r w:rsidR="00E563D1">
        <w:rPr>
          <w:rFonts w:cs="David" w:hint="cs"/>
          <w:sz w:val="22"/>
          <w:szCs w:val="22"/>
          <w:rtl/>
        </w:rPr>
        <w:t xml:space="preserve">- </w:t>
      </w:r>
      <w:r w:rsidRPr="00D66DFA">
        <w:rPr>
          <w:rFonts w:cs="David"/>
          <w:sz w:val="22"/>
          <w:szCs w:val="22"/>
          <w:rtl/>
        </w:rPr>
        <w:t xml:space="preserve">כל אחד מהקורסים במסגרת תכנית הלימודים לתואר ראשון </w:t>
      </w:r>
      <w:r w:rsidRPr="00D66DFA">
        <w:rPr>
          <w:rFonts w:cs="David" w:hint="cs"/>
          <w:sz w:val="22"/>
          <w:szCs w:val="22"/>
          <w:rtl/>
        </w:rPr>
        <w:t xml:space="preserve">או שני </w:t>
      </w:r>
      <w:r w:rsidRPr="00D66DFA">
        <w:rPr>
          <w:rFonts w:cs="David"/>
          <w:sz w:val="22"/>
          <w:szCs w:val="22"/>
          <w:rtl/>
        </w:rPr>
        <w:t>הניתנים באוניברסיטה או באוניברסיטה אחרת אם הם מקנים פטור מקורסים באוניברסיטת תל-אביב.</w:t>
      </w:r>
    </w:p>
    <w:p w:rsidR="005F31F4" w:rsidRPr="00D66DFA" w:rsidRDefault="005F31F4" w:rsidP="00F85207">
      <w:pPr>
        <w:widowControl/>
        <w:bidi/>
        <w:spacing w:line="220" w:lineRule="atLeast"/>
        <w:ind w:left="1340" w:hanging="380"/>
        <w:rPr>
          <w:rFonts w:cs="David"/>
          <w:sz w:val="22"/>
          <w:szCs w:val="22"/>
          <w:rtl/>
        </w:rPr>
      </w:pPr>
      <w:r w:rsidRPr="00D66DFA">
        <w:rPr>
          <w:rFonts w:cs="David"/>
          <w:sz w:val="22"/>
          <w:szCs w:val="22"/>
          <w:rtl/>
        </w:rPr>
        <w:t>2.5</w:t>
      </w:r>
      <w:r w:rsidRPr="00D66DFA">
        <w:rPr>
          <w:rFonts w:cs="David"/>
          <w:sz w:val="22"/>
          <w:szCs w:val="22"/>
          <w:rtl/>
        </w:rPr>
        <w:tab/>
        <w:t>"הפסקת לימודים"</w:t>
      </w:r>
      <w:r w:rsidR="00136252" w:rsidRPr="00D66DFA">
        <w:rPr>
          <w:rFonts w:cs="David" w:hint="cs"/>
          <w:sz w:val="22"/>
          <w:szCs w:val="22"/>
          <w:rtl/>
        </w:rPr>
        <w:t xml:space="preserve"> </w:t>
      </w:r>
      <w:r w:rsidR="00E563D1">
        <w:rPr>
          <w:rFonts w:cs="David" w:hint="cs"/>
          <w:sz w:val="22"/>
          <w:szCs w:val="22"/>
          <w:rtl/>
        </w:rPr>
        <w:t xml:space="preserve">- </w:t>
      </w:r>
      <w:r w:rsidRPr="00D66DFA">
        <w:rPr>
          <w:rFonts w:cs="David"/>
          <w:sz w:val="22"/>
          <w:szCs w:val="22"/>
          <w:rtl/>
        </w:rPr>
        <w:t>הפסקה בלימודים לקראת תואר ראשון</w:t>
      </w:r>
      <w:r w:rsidRPr="00D66DFA">
        <w:rPr>
          <w:rFonts w:cs="David" w:hint="cs"/>
          <w:sz w:val="22"/>
          <w:szCs w:val="22"/>
          <w:rtl/>
        </w:rPr>
        <w:t xml:space="preserve"> או שני</w:t>
      </w:r>
      <w:r w:rsidR="00136252" w:rsidRPr="00D66DFA">
        <w:rPr>
          <w:rFonts w:cs="David" w:hint="cs"/>
          <w:sz w:val="22"/>
          <w:szCs w:val="22"/>
          <w:rtl/>
        </w:rPr>
        <w:t xml:space="preserve"> </w:t>
      </w:r>
      <w:r w:rsidRPr="00D66DFA">
        <w:rPr>
          <w:rFonts w:cs="David"/>
          <w:sz w:val="22"/>
          <w:szCs w:val="22"/>
          <w:rtl/>
        </w:rPr>
        <w:t>באוניברסיטה, ביזמת התלמיד או ביזמת האוניברסיטה, תהיה סיבת ההפסקה אשר תהיה.</w:t>
      </w:r>
      <w:r w:rsidRPr="00D66DFA">
        <w:rPr>
          <w:rFonts w:cs="David" w:hint="cs"/>
          <w:sz w:val="22"/>
          <w:szCs w:val="22"/>
          <w:rtl/>
        </w:rPr>
        <w:t xml:space="preserve"> על-אף האמור לעיל, הפסקת לימודים שנגרמה עקב שירות חובה בצה"ל  לא תיחשב להפסקת לימודים לעניין נוהל זה.</w:t>
      </w:r>
    </w:p>
    <w:p w:rsidR="005F31F4" w:rsidRPr="00D66DFA" w:rsidRDefault="005F31F4" w:rsidP="00F85207">
      <w:pPr>
        <w:widowControl/>
        <w:bidi/>
        <w:spacing w:line="220" w:lineRule="atLeast"/>
        <w:ind w:left="1340" w:hanging="380"/>
        <w:rPr>
          <w:rFonts w:cs="David"/>
          <w:sz w:val="22"/>
          <w:szCs w:val="22"/>
          <w:rtl/>
        </w:rPr>
      </w:pPr>
      <w:r w:rsidRPr="00D66DFA">
        <w:rPr>
          <w:rFonts w:cs="David"/>
          <w:sz w:val="22"/>
          <w:szCs w:val="22"/>
          <w:rtl/>
        </w:rPr>
        <w:t>2.6</w:t>
      </w:r>
      <w:r w:rsidRPr="00D66DFA">
        <w:rPr>
          <w:rFonts w:cs="David"/>
          <w:sz w:val="22"/>
          <w:szCs w:val="22"/>
          <w:rtl/>
        </w:rPr>
        <w:tab/>
        <w:t xml:space="preserve">"תלמיד" </w:t>
      </w:r>
      <w:r w:rsidR="00E563D1">
        <w:rPr>
          <w:rFonts w:cs="David" w:hint="cs"/>
          <w:sz w:val="22"/>
          <w:szCs w:val="22"/>
          <w:rtl/>
        </w:rPr>
        <w:t xml:space="preserve">- </w:t>
      </w:r>
      <w:r w:rsidRPr="00D66DFA">
        <w:rPr>
          <w:rFonts w:cs="David"/>
          <w:sz w:val="22"/>
          <w:szCs w:val="22"/>
          <w:rtl/>
        </w:rPr>
        <w:t>סטודנט באוניברסיטה שבלימודיו לתואר ראשו</w:t>
      </w:r>
      <w:r w:rsidRPr="00D66DFA">
        <w:rPr>
          <w:rFonts w:cs="David" w:hint="cs"/>
          <w:sz w:val="22"/>
          <w:szCs w:val="22"/>
          <w:rtl/>
        </w:rPr>
        <w:t>ן או שני</w:t>
      </w:r>
      <w:r w:rsidRPr="00D66DFA">
        <w:rPr>
          <w:rFonts w:cs="David"/>
          <w:sz w:val="22"/>
          <w:szCs w:val="22"/>
          <w:rtl/>
        </w:rPr>
        <w:t xml:space="preserve"> חלה הפסקת לימודים.</w:t>
      </w:r>
    </w:p>
    <w:p w:rsidR="005F31F4" w:rsidRPr="00D66DFA" w:rsidRDefault="005F31F4" w:rsidP="004D462C">
      <w:pPr>
        <w:widowControl/>
        <w:bidi/>
        <w:spacing w:line="220" w:lineRule="atLeast"/>
        <w:ind w:left="960" w:right="200" w:hanging="280"/>
        <w:rPr>
          <w:rFonts w:cs="David"/>
          <w:b/>
          <w:bCs/>
          <w:sz w:val="22"/>
          <w:szCs w:val="22"/>
          <w:rtl/>
        </w:rPr>
      </w:pPr>
      <w:r w:rsidRPr="00D66DFA">
        <w:rPr>
          <w:rFonts w:cs="David"/>
          <w:b/>
          <w:bCs/>
          <w:sz w:val="22"/>
          <w:szCs w:val="22"/>
          <w:rtl/>
        </w:rPr>
        <w:t>3.</w:t>
      </w:r>
      <w:r w:rsidRPr="00D66DFA">
        <w:rPr>
          <w:rFonts w:cs="David"/>
          <w:b/>
          <w:bCs/>
          <w:sz w:val="22"/>
          <w:szCs w:val="22"/>
          <w:rtl/>
        </w:rPr>
        <w:tab/>
        <w:t>תכנית לימודים לאחר הפסקה</w:t>
      </w:r>
    </w:p>
    <w:p w:rsidR="005F31F4" w:rsidRPr="00D66DFA" w:rsidRDefault="005F31F4" w:rsidP="004D462C">
      <w:pPr>
        <w:widowControl/>
        <w:tabs>
          <w:tab w:val="left" w:pos="7371"/>
        </w:tabs>
        <w:bidi/>
        <w:spacing w:line="220" w:lineRule="atLeast"/>
        <w:ind w:left="960" w:hanging="280"/>
        <w:rPr>
          <w:rFonts w:cs="David"/>
          <w:sz w:val="22"/>
          <w:szCs w:val="22"/>
          <w:rtl/>
        </w:rPr>
      </w:pPr>
      <w:r w:rsidRPr="00D66DFA">
        <w:rPr>
          <w:rFonts w:cs="David"/>
          <w:sz w:val="22"/>
          <w:szCs w:val="22"/>
          <w:rtl/>
        </w:rPr>
        <w:tab/>
        <w:t>תלמיד המחדש את לימודיו יחויב במלוא תכנית הלימודים שתנהג בעת חידוש לימודיו</w:t>
      </w:r>
      <w:r w:rsidR="00892D43">
        <w:rPr>
          <w:rFonts w:cs="David" w:hint="cs"/>
          <w:sz w:val="22"/>
          <w:szCs w:val="22"/>
          <w:rtl/>
        </w:rPr>
        <w:t>,</w:t>
      </w:r>
      <w:r w:rsidRPr="00D66DFA">
        <w:rPr>
          <w:rFonts w:cs="David"/>
          <w:sz w:val="22"/>
          <w:szCs w:val="22"/>
          <w:rtl/>
        </w:rPr>
        <w:t xml:space="preserve"> למעט אותם קורסים שבהם עמד בהצלחה, </w:t>
      </w:r>
      <w:r w:rsidR="00892D43">
        <w:rPr>
          <w:rFonts w:cs="David" w:hint="cs"/>
          <w:sz w:val="22"/>
          <w:szCs w:val="22"/>
          <w:rtl/>
        </w:rPr>
        <w:t xml:space="preserve">ושבהם לא התיישנו </w:t>
      </w:r>
      <w:r w:rsidRPr="00D66DFA">
        <w:rPr>
          <w:rFonts w:cs="David"/>
          <w:sz w:val="22"/>
          <w:szCs w:val="22"/>
          <w:rtl/>
        </w:rPr>
        <w:t>לימודיו</w:t>
      </w:r>
      <w:r w:rsidR="00892D43">
        <w:rPr>
          <w:rFonts w:cs="David" w:hint="cs"/>
          <w:sz w:val="22"/>
          <w:szCs w:val="22"/>
          <w:rtl/>
        </w:rPr>
        <w:t xml:space="preserve">, </w:t>
      </w:r>
      <w:r w:rsidRPr="00D66DFA">
        <w:rPr>
          <w:rFonts w:cs="David"/>
          <w:sz w:val="22"/>
          <w:szCs w:val="22"/>
          <w:rtl/>
        </w:rPr>
        <w:t xml:space="preserve"> בין לאור הוראות סעיף 4 שלהלן</w:t>
      </w:r>
      <w:r w:rsidR="00892D43">
        <w:rPr>
          <w:rFonts w:cs="David" w:hint="cs"/>
          <w:sz w:val="22"/>
          <w:szCs w:val="22"/>
          <w:rtl/>
        </w:rPr>
        <w:t>,</w:t>
      </w:r>
      <w:r w:rsidRPr="00D66DFA">
        <w:rPr>
          <w:rFonts w:cs="David"/>
          <w:sz w:val="22"/>
          <w:szCs w:val="22"/>
          <w:rtl/>
        </w:rPr>
        <w:t xml:space="preserve"> ובין מכוח החלטה עפ"י הסעיפים 5 או 6 שלהלן.</w:t>
      </w:r>
    </w:p>
    <w:p w:rsidR="005F31F4" w:rsidRPr="00D66DFA" w:rsidRDefault="005F31F4" w:rsidP="004D462C">
      <w:pPr>
        <w:widowControl/>
        <w:bidi/>
        <w:spacing w:line="220" w:lineRule="atLeast"/>
        <w:ind w:left="960" w:right="200" w:hanging="280"/>
        <w:rPr>
          <w:rFonts w:cs="David"/>
          <w:b/>
          <w:bCs/>
          <w:sz w:val="22"/>
          <w:szCs w:val="22"/>
          <w:rtl/>
        </w:rPr>
      </w:pPr>
      <w:r w:rsidRPr="00D66DFA">
        <w:rPr>
          <w:rFonts w:cs="David"/>
          <w:b/>
          <w:bCs/>
          <w:sz w:val="22"/>
          <w:szCs w:val="22"/>
          <w:rtl/>
        </w:rPr>
        <w:t>4.</w:t>
      </w:r>
      <w:r w:rsidRPr="00D66DFA">
        <w:rPr>
          <w:rFonts w:cs="David"/>
          <w:b/>
          <w:bCs/>
          <w:sz w:val="22"/>
          <w:szCs w:val="22"/>
          <w:rtl/>
        </w:rPr>
        <w:tab/>
        <w:t>הפסקה שאין עמה התיישנות</w:t>
      </w:r>
    </w:p>
    <w:p w:rsidR="005F31F4" w:rsidRPr="00D66DFA" w:rsidRDefault="005F31F4" w:rsidP="004D462C">
      <w:pPr>
        <w:widowControl/>
        <w:bidi/>
        <w:spacing w:line="220" w:lineRule="atLeast"/>
        <w:ind w:left="960" w:hanging="280"/>
        <w:rPr>
          <w:rFonts w:cs="David"/>
          <w:sz w:val="22"/>
          <w:szCs w:val="22"/>
          <w:rtl/>
        </w:rPr>
      </w:pPr>
      <w:r w:rsidRPr="00D66DFA">
        <w:rPr>
          <w:rFonts w:cs="David"/>
          <w:sz w:val="22"/>
          <w:szCs w:val="22"/>
          <w:rtl/>
        </w:rPr>
        <w:tab/>
        <w:t xml:space="preserve">הפסקת לימודים לתקופה של עד שנתיים </w:t>
      </w:r>
      <w:proofErr w:type="spellStart"/>
      <w:r w:rsidRPr="00D66DFA">
        <w:rPr>
          <w:rFonts w:cs="David"/>
          <w:sz w:val="22"/>
          <w:szCs w:val="22"/>
          <w:rtl/>
        </w:rPr>
        <w:t>קלנדריות</w:t>
      </w:r>
      <w:proofErr w:type="spellEnd"/>
      <w:r w:rsidRPr="00D66DFA">
        <w:rPr>
          <w:rFonts w:cs="David"/>
          <w:sz w:val="22"/>
          <w:szCs w:val="22"/>
          <w:rtl/>
        </w:rPr>
        <w:t xml:space="preserve"> לא תגרום להתיישנות הקורסים שבהם עמד התלמיד בהצלחה בתקופה שקדמה להפסקה כאמור.</w:t>
      </w:r>
    </w:p>
    <w:p w:rsidR="005F31F4" w:rsidRPr="00D66DFA" w:rsidRDefault="005F31F4" w:rsidP="004D462C">
      <w:pPr>
        <w:widowControl/>
        <w:bidi/>
        <w:spacing w:line="220" w:lineRule="atLeast"/>
        <w:ind w:left="960" w:right="200" w:hanging="280"/>
        <w:rPr>
          <w:rFonts w:cs="David"/>
          <w:b/>
          <w:bCs/>
          <w:sz w:val="22"/>
          <w:szCs w:val="22"/>
          <w:rtl/>
        </w:rPr>
      </w:pPr>
      <w:r w:rsidRPr="00D66DFA">
        <w:rPr>
          <w:rFonts w:cs="David"/>
          <w:b/>
          <w:bCs/>
          <w:sz w:val="22"/>
          <w:szCs w:val="22"/>
          <w:rtl/>
        </w:rPr>
        <w:t>5.</w:t>
      </w:r>
      <w:r w:rsidRPr="00D66DFA">
        <w:rPr>
          <w:rFonts w:cs="David"/>
          <w:b/>
          <w:bCs/>
          <w:sz w:val="22"/>
          <w:szCs w:val="22"/>
          <w:rtl/>
        </w:rPr>
        <w:tab/>
        <w:t xml:space="preserve">הפסקה שאפשר </w:t>
      </w:r>
      <w:r w:rsidR="00A6388A" w:rsidRPr="00D66DFA">
        <w:rPr>
          <w:rFonts w:cs="David" w:hint="cs"/>
          <w:b/>
          <w:bCs/>
          <w:sz w:val="22"/>
          <w:szCs w:val="22"/>
          <w:rtl/>
        </w:rPr>
        <w:t>ש</w:t>
      </w:r>
      <w:r w:rsidRPr="00D66DFA">
        <w:rPr>
          <w:rFonts w:cs="David"/>
          <w:b/>
          <w:bCs/>
          <w:sz w:val="22"/>
          <w:szCs w:val="22"/>
          <w:rtl/>
        </w:rPr>
        <w:t>תהיה עמה התיישנות</w:t>
      </w:r>
    </w:p>
    <w:p w:rsidR="005F31F4" w:rsidRPr="00D66DFA" w:rsidRDefault="005F31F4" w:rsidP="004D462C">
      <w:pPr>
        <w:widowControl/>
        <w:bidi/>
        <w:spacing w:line="220" w:lineRule="atLeast"/>
        <w:ind w:left="1340" w:hanging="380"/>
        <w:rPr>
          <w:rFonts w:cs="David"/>
          <w:sz w:val="22"/>
          <w:szCs w:val="22"/>
          <w:rtl/>
        </w:rPr>
      </w:pPr>
      <w:r w:rsidRPr="00D66DFA">
        <w:rPr>
          <w:rFonts w:cs="David"/>
          <w:sz w:val="22"/>
          <w:szCs w:val="22"/>
          <w:rtl/>
        </w:rPr>
        <w:t>5.1</w:t>
      </w:r>
      <w:r w:rsidRPr="00D66DFA">
        <w:rPr>
          <w:rFonts w:cs="David"/>
          <w:sz w:val="22"/>
          <w:szCs w:val="22"/>
          <w:rtl/>
        </w:rPr>
        <w:tab/>
        <w:t xml:space="preserve">בכל מקרה של הפסקת לימודים לתקופה העולה על שנתיים </w:t>
      </w:r>
      <w:proofErr w:type="spellStart"/>
      <w:r w:rsidRPr="00D66DFA">
        <w:rPr>
          <w:rFonts w:cs="David"/>
          <w:sz w:val="22"/>
          <w:szCs w:val="22"/>
          <w:rtl/>
        </w:rPr>
        <w:t>קלנדריות</w:t>
      </w:r>
      <w:proofErr w:type="spellEnd"/>
      <w:r w:rsidR="00892D43">
        <w:rPr>
          <w:rFonts w:cs="David" w:hint="cs"/>
          <w:sz w:val="22"/>
          <w:szCs w:val="22"/>
          <w:rtl/>
        </w:rPr>
        <w:t>,</w:t>
      </w:r>
      <w:r w:rsidRPr="00D66DFA">
        <w:rPr>
          <w:rFonts w:cs="David"/>
          <w:sz w:val="22"/>
          <w:szCs w:val="22"/>
          <w:rtl/>
        </w:rPr>
        <w:t xml:space="preserve"> אך אינה עולה על חמש שנים כאלה, יידון נושא ההכרה בקורסים שבהם עמד התלמיד בהצלחה לפני הפסקת הלימודים</w:t>
      </w:r>
      <w:r w:rsidR="00B758E1">
        <w:rPr>
          <w:rFonts w:cs="David" w:hint="cs"/>
          <w:sz w:val="22"/>
          <w:szCs w:val="22"/>
          <w:rtl/>
        </w:rPr>
        <w:t>,</w:t>
      </w:r>
      <w:r w:rsidRPr="00D66DFA">
        <w:rPr>
          <w:rFonts w:cs="David"/>
          <w:sz w:val="22"/>
          <w:szCs w:val="22"/>
          <w:rtl/>
        </w:rPr>
        <w:t xml:space="preserve"> בוועדת הוראה יחידתית (במקום שיש </w:t>
      </w:r>
      <w:r w:rsidR="00892D43">
        <w:rPr>
          <w:rFonts w:cs="David" w:hint="cs"/>
          <w:sz w:val="22"/>
          <w:szCs w:val="22"/>
          <w:rtl/>
        </w:rPr>
        <w:t xml:space="preserve">ועדה </w:t>
      </w:r>
      <w:r w:rsidRPr="00D66DFA">
        <w:rPr>
          <w:rFonts w:cs="David"/>
          <w:sz w:val="22"/>
          <w:szCs w:val="22"/>
          <w:rtl/>
        </w:rPr>
        <w:t>כזו)</w:t>
      </w:r>
      <w:r w:rsidRPr="00D66DFA">
        <w:rPr>
          <w:rFonts w:cs="David" w:hint="cs"/>
          <w:sz w:val="22"/>
          <w:szCs w:val="22"/>
          <w:rtl/>
        </w:rPr>
        <w:t xml:space="preserve"> </w:t>
      </w:r>
      <w:r w:rsidRPr="00D66DFA">
        <w:rPr>
          <w:rFonts w:cs="David"/>
          <w:sz w:val="22"/>
          <w:szCs w:val="22"/>
          <w:rtl/>
        </w:rPr>
        <w:t xml:space="preserve">או בוועדת הוראה </w:t>
      </w:r>
      <w:proofErr w:type="spellStart"/>
      <w:r w:rsidRPr="00D66DFA">
        <w:rPr>
          <w:rFonts w:cs="David"/>
          <w:sz w:val="22"/>
          <w:szCs w:val="22"/>
          <w:rtl/>
        </w:rPr>
        <w:t>פקולטית</w:t>
      </w:r>
      <w:proofErr w:type="spellEnd"/>
      <w:r w:rsidRPr="00D66DFA">
        <w:rPr>
          <w:rFonts w:cs="David"/>
          <w:sz w:val="22"/>
          <w:szCs w:val="22"/>
          <w:rtl/>
        </w:rPr>
        <w:t xml:space="preserve"> (במקום שאין בנמצא ועדה יחידתית).</w:t>
      </w:r>
    </w:p>
    <w:p w:rsidR="00B84734" w:rsidRDefault="005F31F4" w:rsidP="00AC7209">
      <w:pPr>
        <w:widowControl/>
        <w:bidi/>
        <w:spacing w:line="220" w:lineRule="atLeast"/>
        <w:ind w:left="1340" w:hanging="380"/>
        <w:rPr>
          <w:rFonts w:cs="David"/>
          <w:sz w:val="22"/>
          <w:szCs w:val="22"/>
          <w:rtl/>
        </w:rPr>
      </w:pPr>
      <w:r w:rsidRPr="00D66DFA">
        <w:rPr>
          <w:sz w:val="18"/>
          <w:szCs w:val="24"/>
        </w:rPr>
        <w:t>5.2</w:t>
      </w:r>
      <w:r w:rsidRPr="00D66DFA">
        <w:rPr>
          <w:rFonts w:cs="David"/>
          <w:sz w:val="22"/>
          <w:szCs w:val="22"/>
          <w:rtl/>
        </w:rPr>
        <w:t xml:space="preserve">  ועדת ההוראה תבדוק, בין היתר, את הציונים שהשיג התלמיד בקורסים האמורים בסעיף </w:t>
      </w:r>
      <w:r w:rsidRPr="00D66DFA">
        <w:rPr>
          <w:sz w:val="18"/>
          <w:szCs w:val="24"/>
        </w:rPr>
        <w:t>5.1</w:t>
      </w:r>
      <w:r w:rsidRPr="00D66DFA">
        <w:rPr>
          <w:rFonts w:cs="David"/>
          <w:sz w:val="22"/>
          <w:szCs w:val="22"/>
          <w:rtl/>
        </w:rPr>
        <w:t xml:space="preserve"> ואת השינויים שחלו בת</w:t>
      </w:r>
      <w:r w:rsidR="00B758E1">
        <w:rPr>
          <w:rFonts w:cs="David" w:hint="cs"/>
          <w:sz w:val="22"/>
          <w:szCs w:val="22"/>
          <w:rtl/>
        </w:rPr>
        <w:t>ו</w:t>
      </w:r>
      <w:r w:rsidRPr="00D66DFA">
        <w:rPr>
          <w:rFonts w:cs="David"/>
          <w:sz w:val="22"/>
          <w:szCs w:val="22"/>
          <w:rtl/>
        </w:rPr>
        <w:t>כני קורסים אלה, ותהיה רשאית לקבוע כי לא תחול התיישנות על הקורסים, כולם או חלקם, או כי חלה התיישנות על הקורסים הנ"ל והתלמיד חייב ללמוד מחדש את מלוא תכנית הלימודים.</w:t>
      </w:r>
    </w:p>
    <w:p w:rsidR="005F31F4" w:rsidRPr="005B09A7" w:rsidRDefault="005F31F4" w:rsidP="004D462C">
      <w:pPr>
        <w:widowControl/>
        <w:bidi/>
        <w:spacing w:line="220" w:lineRule="atLeast"/>
        <w:ind w:left="960" w:right="200" w:hanging="280"/>
        <w:rPr>
          <w:rFonts w:cs="David"/>
          <w:sz w:val="22"/>
          <w:szCs w:val="22"/>
          <w:rtl/>
        </w:rPr>
      </w:pPr>
      <w:r w:rsidRPr="005B09A7">
        <w:rPr>
          <w:rFonts w:cs="David"/>
          <w:sz w:val="22"/>
          <w:szCs w:val="22"/>
          <w:rtl/>
        </w:rPr>
        <w:t>6.</w:t>
      </w:r>
      <w:r w:rsidRPr="005B09A7">
        <w:rPr>
          <w:rFonts w:cs="David"/>
          <w:sz w:val="22"/>
          <w:szCs w:val="22"/>
          <w:rtl/>
        </w:rPr>
        <w:tab/>
      </w:r>
      <w:r w:rsidRPr="00071B88">
        <w:rPr>
          <w:rFonts w:cs="David"/>
          <w:b/>
          <w:bCs/>
          <w:sz w:val="22"/>
          <w:szCs w:val="22"/>
          <w:rtl/>
        </w:rPr>
        <w:t>הפסקה שיש עמה התיישנות</w:t>
      </w:r>
    </w:p>
    <w:p w:rsidR="005F31F4" w:rsidRPr="005B09A7" w:rsidRDefault="00097F30" w:rsidP="004D462C">
      <w:pPr>
        <w:widowControl/>
        <w:tabs>
          <w:tab w:val="left" w:pos="7371"/>
        </w:tabs>
        <w:bidi/>
        <w:spacing w:line="220" w:lineRule="atLeast"/>
        <w:ind w:left="960" w:hanging="280"/>
        <w:rPr>
          <w:rFonts w:cs="David"/>
          <w:sz w:val="22"/>
          <w:szCs w:val="22"/>
          <w:rtl/>
        </w:rPr>
      </w:pPr>
      <w:r>
        <w:rPr>
          <w:rFonts w:cs="David" w:hint="cs"/>
          <w:sz w:val="22"/>
          <w:szCs w:val="22"/>
          <w:rtl/>
        </w:rPr>
        <w:tab/>
      </w:r>
      <w:r w:rsidR="005F31F4" w:rsidRPr="005B09A7">
        <w:rPr>
          <w:rFonts w:cs="David"/>
          <w:sz w:val="22"/>
          <w:szCs w:val="22"/>
          <w:rtl/>
        </w:rPr>
        <w:t xml:space="preserve">אם עלתה תקופת הפסקת לימודיו של תלמיד על חמש שנים </w:t>
      </w:r>
      <w:proofErr w:type="spellStart"/>
      <w:r w:rsidR="005F31F4" w:rsidRPr="005B09A7">
        <w:rPr>
          <w:rFonts w:cs="David"/>
          <w:sz w:val="22"/>
          <w:szCs w:val="22"/>
          <w:rtl/>
        </w:rPr>
        <w:t>קלנדריות</w:t>
      </w:r>
      <w:proofErr w:type="spellEnd"/>
      <w:r w:rsidR="005F31F4" w:rsidRPr="005B09A7">
        <w:rPr>
          <w:rFonts w:cs="David"/>
          <w:sz w:val="22"/>
          <w:szCs w:val="22"/>
          <w:rtl/>
        </w:rPr>
        <w:t>, תחול – בכפיפות לאמור בסעיף 7 שלהלן – התיישנות מלאה על כל הקורסים שלמד התלמיד לפני הפסקת לימודיו.</w:t>
      </w:r>
    </w:p>
    <w:p w:rsidR="005F31F4" w:rsidRPr="00D66DFA" w:rsidRDefault="005F31F4" w:rsidP="002F08C6">
      <w:pPr>
        <w:widowControl/>
        <w:bidi/>
        <w:spacing w:line="220" w:lineRule="atLeast"/>
        <w:ind w:left="960" w:right="200" w:hanging="280"/>
        <w:rPr>
          <w:rFonts w:cs="David"/>
          <w:b/>
          <w:bCs/>
          <w:sz w:val="22"/>
          <w:szCs w:val="22"/>
          <w:rtl/>
        </w:rPr>
      </w:pPr>
      <w:r w:rsidRPr="00D66DFA">
        <w:rPr>
          <w:rFonts w:cs="David"/>
          <w:b/>
          <w:bCs/>
          <w:sz w:val="22"/>
          <w:szCs w:val="22"/>
          <w:rtl/>
        </w:rPr>
        <w:t>7.</w:t>
      </w:r>
      <w:r w:rsidRPr="00D66DFA">
        <w:rPr>
          <w:rFonts w:cs="David"/>
          <w:b/>
          <w:bCs/>
          <w:sz w:val="22"/>
          <w:szCs w:val="22"/>
          <w:rtl/>
        </w:rPr>
        <w:tab/>
        <w:t>חריגים להפסקה שיש עמה התיישנות</w:t>
      </w:r>
    </w:p>
    <w:p w:rsidR="005F31F4" w:rsidRPr="00D66DFA" w:rsidRDefault="005F31F4" w:rsidP="002F08C6">
      <w:pPr>
        <w:widowControl/>
        <w:bidi/>
        <w:spacing w:line="220" w:lineRule="atLeast"/>
        <w:ind w:left="960" w:hanging="280"/>
        <w:rPr>
          <w:rFonts w:cs="David"/>
          <w:sz w:val="22"/>
          <w:szCs w:val="22"/>
          <w:rtl/>
        </w:rPr>
      </w:pPr>
      <w:r w:rsidRPr="00D66DFA">
        <w:rPr>
          <w:rFonts w:cs="David"/>
          <w:sz w:val="22"/>
          <w:szCs w:val="22"/>
          <w:rtl/>
        </w:rPr>
        <w:tab/>
        <w:t xml:space="preserve">במקרים מיוחדים יהיו הרקטור או </w:t>
      </w:r>
      <w:proofErr w:type="spellStart"/>
      <w:r w:rsidRPr="00D66DFA">
        <w:rPr>
          <w:rFonts w:cs="David"/>
          <w:sz w:val="22"/>
          <w:szCs w:val="22"/>
          <w:rtl/>
        </w:rPr>
        <w:t>סגנו</w:t>
      </w:r>
      <w:proofErr w:type="spellEnd"/>
      <w:r w:rsidRPr="00D66DFA">
        <w:rPr>
          <w:rFonts w:cs="David"/>
          <w:sz w:val="22"/>
          <w:szCs w:val="22"/>
          <w:rtl/>
        </w:rPr>
        <w:t xml:space="preserve"> רשאים לקבוע כי קורסים שבהם עמד תלמיד בהצלחה קודם שהפסיק לימודיו, לתקופה העולה על חמש שנים, לא יתיישנו, אם יתקיימו </w:t>
      </w:r>
      <w:r w:rsidRPr="00D66DFA">
        <w:rPr>
          <w:rFonts w:cs="David"/>
          <w:b/>
          <w:bCs/>
          <w:sz w:val="22"/>
          <w:szCs w:val="22"/>
          <w:rtl/>
        </w:rPr>
        <w:t>כל</w:t>
      </w:r>
      <w:r w:rsidRPr="00D66DFA">
        <w:rPr>
          <w:rFonts w:cs="David"/>
          <w:sz w:val="22"/>
          <w:szCs w:val="22"/>
          <w:rtl/>
        </w:rPr>
        <w:t xml:space="preserve"> התנאים שלהלן:</w:t>
      </w:r>
    </w:p>
    <w:p w:rsidR="005F31F4" w:rsidRPr="00AF14EE" w:rsidRDefault="005F31F4" w:rsidP="004D462C">
      <w:pPr>
        <w:widowControl/>
        <w:bidi/>
        <w:spacing w:line="220" w:lineRule="atLeast"/>
        <w:ind w:left="1340" w:right="200" w:hanging="380"/>
        <w:rPr>
          <w:rFonts w:ascii="David" w:hAnsi="David" w:cs="David"/>
          <w:sz w:val="22"/>
          <w:szCs w:val="22"/>
          <w:rtl/>
        </w:rPr>
      </w:pPr>
      <w:r w:rsidRPr="00AF14EE">
        <w:rPr>
          <w:rFonts w:ascii="David" w:hAnsi="David" w:cs="David"/>
          <w:sz w:val="18"/>
          <w:szCs w:val="24"/>
        </w:rPr>
        <w:t>7.1</w:t>
      </w:r>
      <w:r w:rsidRPr="00AF14EE">
        <w:rPr>
          <w:rFonts w:ascii="David" w:hAnsi="David" w:cs="David"/>
          <w:sz w:val="22"/>
          <w:szCs w:val="22"/>
          <w:rtl/>
        </w:rPr>
        <w:tab/>
        <w:t xml:space="preserve">ועדת הוראה </w:t>
      </w:r>
      <w:proofErr w:type="spellStart"/>
      <w:r w:rsidRPr="00AF14EE">
        <w:rPr>
          <w:rFonts w:ascii="David" w:hAnsi="David" w:cs="David"/>
          <w:sz w:val="22"/>
          <w:szCs w:val="22"/>
          <w:rtl/>
        </w:rPr>
        <w:t>פקולטית</w:t>
      </w:r>
      <w:proofErr w:type="spellEnd"/>
      <w:r w:rsidRPr="00AF14EE">
        <w:rPr>
          <w:rFonts w:ascii="David" w:hAnsi="David" w:cs="David"/>
          <w:sz w:val="22"/>
          <w:szCs w:val="22"/>
          <w:rtl/>
        </w:rPr>
        <w:t xml:space="preserve"> תגיש בכתב המלצה מנומקת על כך.</w:t>
      </w:r>
    </w:p>
    <w:p w:rsidR="005F31F4" w:rsidRPr="00AF14EE" w:rsidRDefault="005F31F4" w:rsidP="00F85207">
      <w:pPr>
        <w:widowControl/>
        <w:bidi/>
        <w:spacing w:line="220" w:lineRule="atLeast"/>
        <w:ind w:left="1340" w:right="200" w:hanging="380"/>
        <w:rPr>
          <w:rFonts w:ascii="David" w:hAnsi="David" w:cs="David"/>
          <w:sz w:val="22"/>
          <w:szCs w:val="22"/>
          <w:rtl/>
        </w:rPr>
      </w:pPr>
      <w:r w:rsidRPr="00AF14EE">
        <w:rPr>
          <w:rFonts w:ascii="David" w:hAnsi="David" w:cs="David"/>
          <w:sz w:val="18"/>
          <w:szCs w:val="24"/>
        </w:rPr>
        <w:t>7.2</w:t>
      </w:r>
      <w:r w:rsidRPr="00AF14EE">
        <w:rPr>
          <w:rFonts w:ascii="David" w:hAnsi="David" w:cs="David"/>
          <w:sz w:val="22"/>
          <w:szCs w:val="22"/>
          <w:rtl/>
        </w:rPr>
        <w:tab/>
        <w:t>ציון התלמיד בכל אחד מקורסים אלה יהיה "טוב" לפחות.</w:t>
      </w:r>
    </w:p>
    <w:p w:rsidR="005F31F4" w:rsidRPr="00AF14EE" w:rsidRDefault="005F31F4" w:rsidP="00F85207">
      <w:pPr>
        <w:widowControl/>
        <w:bidi/>
        <w:spacing w:line="220" w:lineRule="atLeast"/>
        <w:ind w:left="1340" w:right="200" w:hanging="380"/>
        <w:rPr>
          <w:rFonts w:ascii="David" w:hAnsi="David" w:cs="David"/>
          <w:sz w:val="22"/>
          <w:szCs w:val="22"/>
          <w:rtl/>
        </w:rPr>
      </w:pPr>
      <w:r w:rsidRPr="00AF14EE">
        <w:rPr>
          <w:rFonts w:ascii="David" w:hAnsi="David" w:cs="David"/>
          <w:sz w:val="18"/>
          <w:szCs w:val="24"/>
        </w:rPr>
        <w:t>7.3</w:t>
      </w:r>
      <w:r w:rsidRPr="00AF14EE">
        <w:rPr>
          <w:rFonts w:ascii="David" w:hAnsi="David" w:cs="David"/>
          <w:sz w:val="22"/>
          <w:szCs w:val="22"/>
          <w:rtl/>
        </w:rPr>
        <w:tab/>
        <w:t>בכל מקרה לא יעלה היקף ההכרה בקורסים מלפני הפסקת לימודיו על שני שלישים (</w:t>
      </w:r>
      <w:r w:rsidRPr="00AF14EE">
        <w:rPr>
          <w:rFonts w:ascii="David" w:hAnsi="David" w:cs="David"/>
          <w:sz w:val="18"/>
          <w:szCs w:val="24"/>
        </w:rPr>
        <w:t>2/3</w:t>
      </w:r>
      <w:r w:rsidRPr="00AF14EE">
        <w:rPr>
          <w:rFonts w:ascii="David" w:hAnsi="David" w:cs="David"/>
          <w:sz w:val="22"/>
          <w:szCs w:val="22"/>
          <w:rtl/>
        </w:rPr>
        <w:t>) מתכנית הלימודים שתנהג בעת חידוש הלימודים, והתלמיד יחויב, על כן, ללמוד לפחות שליש (</w:t>
      </w:r>
      <w:r w:rsidRPr="00AF14EE">
        <w:rPr>
          <w:rFonts w:ascii="David" w:hAnsi="David" w:cs="David"/>
          <w:sz w:val="18"/>
          <w:szCs w:val="24"/>
        </w:rPr>
        <w:t>(1/3</w:t>
      </w:r>
      <w:r w:rsidRPr="00AF14EE">
        <w:rPr>
          <w:rFonts w:ascii="David" w:hAnsi="David" w:cs="David"/>
          <w:sz w:val="22"/>
          <w:szCs w:val="22"/>
          <w:rtl/>
        </w:rPr>
        <w:t xml:space="preserve"> מתכנית הלימודים שתנהג </w:t>
      </w:r>
      <w:r w:rsidR="00B758E1" w:rsidRPr="00AF14EE">
        <w:rPr>
          <w:rFonts w:ascii="David" w:hAnsi="David" w:cs="David"/>
          <w:sz w:val="22"/>
          <w:szCs w:val="22"/>
          <w:rtl/>
        </w:rPr>
        <w:t>ב</w:t>
      </w:r>
      <w:r w:rsidRPr="00AF14EE">
        <w:rPr>
          <w:rFonts w:ascii="David" w:hAnsi="David" w:cs="David"/>
          <w:sz w:val="22"/>
          <w:szCs w:val="22"/>
          <w:rtl/>
        </w:rPr>
        <w:t>אותה עת.</w:t>
      </w:r>
    </w:p>
    <w:p w:rsidR="005F31F4" w:rsidRPr="00D66DFA" w:rsidRDefault="005F31F4" w:rsidP="004D462C">
      <w:pPr>
        <w:widowControl/>
        <w:bidi/>
        <w:spacing w:line="220" w:lineRule="atLeast"/>
        <w:ind w:left="960" w:right="200" w:hanging="280"/>
        <w:rPr>
          <w:rFonts w:cs="David"/>
          <w:b/>
          <w:bCs/>
          <w:sz w:val="22"/>
          <w:szCs w:val="22"/>
          <w:rtl/>
        </w:rPr>
      </w:pPr>
      <w:r w:rsidRPr="00D66DFA">
        <w:rPr>
          <w:rFonts w:cs="David"/>
          <w:b/>
          <w:bCs/>
          <w:sz w:val="22"/>
          <w:szCs w:val="22"/>
          <w:rtl/>
        </w:rPr>
        <w:t>8.</w:t>
      </w:r>
      <w:r w:rsidRPr="00D66DFA">
        <w:rPr>
          <w:rFonts w:cs="David"/>
          <w:b/>
          <w:bCs/>
          <w:sz w:val="22"/>
          <w:szCs w:val="22"/>
          <w:rtl/>
        </w:rPr>
        <w:tab/>
        <w:t>כללי מינימום</w:t>
      </w:r>
    </w:p>
    <w:p w:rsidR="00ED5A61" w:rsidRDefault="005F31F4" w:rsidP="002F08C6">
      <w:pPr>
        <w:widowControl/>
        <w:bidi/>
        <w:spacing w:line="220" w:lineRule="atLeast"/>
        <w:ind w:left="958" w:right="198" w:hanging="278"/>
        <w:rPr>
          <w:rFonts w:cs="David"/>
          <w:sz w:val="22"/>
          <w:szCs w:val="22"/>
          <w:rtl/>
        </w:rPr>
      </w:pPr>
      <w:r w:rsidRPr="00D66DFA">
        <w:rPr>
          <w:rFonts w:cs="David"/>
          <w:sz w:val="22"/>
          <w:szCs w:val="22"/>
          <w:rtl/>
        </w:rPr>
        <w:tab/>
        <w:t>הכללים המפורטים בנוהל זה הם כללי מינימום כלל-אוניברסיטאיים</w:t>
      </w:r>
      <w:r w:rsidR="00B758E1">
        <w:rPr>
          <w:rFonts w:cs="David" w:hint="cs"/>
          <w:sz w:val="22"/>
          <w:szCs w:val="22"/>
          <w:rtl/>
        </w:rPr>
        <w:t>,</w:t>
      </w:r>
      <w:r w:rsidRPr="00D66DFA">
        <w:rPr>
          <w:rFonts w:cs="David"/>
          <w:sz w:val="22"/>
          <w:szCs w:val="22"/>
          <w:rtl/>
        </w:rPr>
        <w:t xml:space="preserve"> וכל פקולטה רשאית לקבוע ללומדים בה כללים מחמירים מאלה.</w:t>
      </w:r>
      <w:r w:rsidRPr="00D66DFA">
        <w:rPr>
          <w:rFonts w:cs="David"/>
          <w:sz w:val="22"/>
          <w:szCs w:val="22"/>
          <w:rtl/>
        </w:rPr>
        <w:tab/>
      </w:r>
    </w:p>
    <w:p w:rsidR="00ED5A61" w:rsidRPr="00E543A0" w:rsidRDefault="00ED5A61" w:rsidP="00F85207">
      <w:pPr>
        <w:widowControl/>
        <w:bidi/>
        <w:spacing w:line="220" w:lineRule="atLeast"/>
        <w:ind w:left="958" w:right="198" w:hanging="278"/>
        <w:rPr>
          <w:rFonts w:cs="David"/>
          <w:sz w:val="24"/>
          <w:szCs w:val="24"/>
          <w:rtl/>
        </w:rPr>
      </w:pPr>
    </w:p>
    <w:p w:rsidR="005F31F4" w:rsidRPr="00F321B8" w:rsidRDefault="00E263F6" w:rsidP="004D462C">
      <w:pPr>
        <w:widowControl/>
        <w:bidi/>
        <w:spacing w:line="220" w:lineRule="atLeast"/>
        <w:ind w:right="198"/>
        <w:rPr>
          <w:rFonts w:cs="David"/>
          <w:b/>
          <w:bCs/>
          <w:sz w:val="24"/>
          <w:szCs w:val="24"/>
          <w:u w:val="single"/>
          <w:rtl/>
        </w:rPr>
      </w:pPr>
      <w:r w:rsidRPr="0075583E">
        <w:rPr>
          <w:rFonts w:cs="David" w:hint="cs"/>
          <w:b/>
          <w:bCs/>
          <w:sz w:val="24"/>
          <w:szCs w:val="24"/>
          <w:rtl/>
        </w:rPr>
        <w:t>5</w:t>
      </w:r>
      <w:r w:rsidR="00CC2672" w:rsidRPr="0075583E">
        <w:rPr>
          <w:rFonts w:cs="David" w:hint="cs"/>
          <w:b/>
          <w:bCs/>
          <w:sz w:val="24"/>
          <w:szCs w:val="24"/>
          <w:rtl/>
        </w:rPr>
        <w:t xml:space="preserve">. </w:t>
      </w:r>
      <w:r w:rsidR="005F31F4" w:rsidRPr="00F321B8">
        <w:rPr>
          <w:rFonts w:cs="David"/>
          <w:b/>
          <w:bCs/>
          <w:sz w:val="24"/>
          <w:szCs w:val="24"/>
          <w:u w:val="single"/>
          <w:rtl/>
        </w:rPr>
        <w:t>לימודים לאחר תואר (תכנית לימודים נוספת בלימודי התואר הראשון)</w:t>
      </w:r>
    </w:p>
    <w:p w:rsidR="005F31F4" w:rsidRPr="00FE0E34" w:rsidRDefault="005F31F4" w:rsidP="007E049E">
      <w:pPr>
        <w:widowControl/>
        <w:bidi/>
        <w:spacing w:line="220" w:lineRule="atLeast"/>
        <w:ind w:left="420" w:hanging="420"/>
        <w:rPr>
          <w:rFonts w:cs="David"/>
          <w:b/>
          <w:bCs/>
          <w:sz w:val="24"/>
          <w:szCs w:val="24"/>
          <w:rtl/>
        </w:rPr>
      </w:pPr>
      <w:r w:rsidRPr="00ED5A61">
        <w:rPr>
          <w:rFonts w:cs="David"/>
          <w:b/>
          <w:bCs/>
          <w:sz w:val="28"/>
          <w:szCs w:val="28"/>
          <w:rtl/>
        </w:rPr>
        <w:tab/>
      </w:r>
      <w:r w:rsidRPr="00E75883">
        <w:rPr>
          <w:rFonts w:cs="David"/>
          <w:b/>
          <w:bCs/>
          <w:sz w:val="24"/>
          <w:szCs w:val="24"/>
          <w:rtl/>
        </w:rPr>
        <w:t>א</w:t>
      </w:r>
      <w:r w:rsidRPr="00FE0E34">
        <w:rPr>
          <w:rFonts w:cs="David"/>
          <w:b/>
          <w:bCs/>
          <w:sz w:val="24"/>
          <w:szCs w:val="24"/>
          <w:rtl/>
        </w:rPr>
        <w:t xml:space="preserve">. </w:t>
      </w:r>
      <w:r w:rsidRPr="00FE0E34">
        <w:rPr>
          <w:rFonts w:cs="David" w:hint="cs"/>
          <w:b/>
          <w:bCs/>
          <w:sz w:val="24"/>
          <w:szCs w:val="24"/>
          <w:rtl/>
        </w:rPr>
        <w:t>תעוד</w:t>
      </w:r>
      <w:r w:rsidR="007E049E">
        <w:rPr>
          <w:rFonts w:cs="David" w:hint="cs"/>
          <w:b/>
          <w:bCs/>
          <w:sz w:val="24"/>
          <w:szCs w:val="24"/>
          <w:rtl/>
        </w:rPr>
        <w:t>ה</w:t>
      </w:r>
      <w:r w:rsidRPr="00FE0E34">
        <w:rPr>
          <w:rFonts w:cs="David" w:hint="cs"/>
          <w:b/>
          <w:bCs/>
          <w:sz w:val="24"/>
          <w:szCs w:val="24"/>
          <w:rtl/>
        </w:rPr>
        <w:t xml:space="preserve"> </w:t>
      </w:r>
      <w:r w:rsidRPr="00FE0E34">
        <w:rPr>
          <w:rFonts w:cs="David"/>
          <w:b/>
          <w:bCs/>
          <w:sz w:val="24"/>
          <w:szCs w:val="24"/>
          <w:rtl/>
        </w:rPr>
        <w:t>בתכנית דו-חוגית</w:t>
      </w:r>
      <w:r w:rsidR="003A5926">
        <w:rPr>
          <w:rFonts w:cs="David" w:hint="cs"/>
          <w:b/>
          <w:bCs/>
          <w:sz w:val="24"/>
          <w:szCs w:val="24"/>
          <w:rtl/>
        </w:rPr>
        <w:t xml:space="preserve"> לבעלי תואר ראשון/שני</w:t>
      </w:r>
      <w:r w:rsidR="005B7D8E">
        <w:rPr>
          <w:rFonts w:cs="David" w:hint="cs"/>
          <w:b/>
          <w:bCs/>
          <w:sz w:val="24"/>
          <w:szCs w:val="24"/>
          <w:rtl/>
        </w:rPr>
        <w:t xml:space="preserve"> </w:t>
      </w:r>
    </w:p>
    <w:p w:rsidR="005F31F4" w:rsidRPr="00D66DFA" w:rsidRDefault="005F31F4" w:rsidP="002F08C6">
      <w:pPr>
        <w:widowControl/>
        <w:bidi/>
        <w:spacing w:line="220" w:lineRule="atLeast"/>
        <w:ind w:left="738" w:hanging="318"/>
        <w:rPr>
          <w:rFonts w:cs="David"/>
          <w:sz w:val="22"/>
          <w:szCs w:val="22"/>
          <w:rtl/>
        </w:rPr>
      </w:pPr>
      <w:r w:rsidRPr="00D66DFA">
        <w:rPr>
          <w:rFonts w:cs="David"/>
          <w:sz w:val="22"/>
          <w:szCs w:val="22"/>
          <w:rtl/>
        </w:rPr>
        <w:t>1.</w:t>
      </w:r>
      <w:r w:rsidRPr="00D66DFA">
        <w:rPr>
          <w:rFonts w:cs="David"/>
          <w:sz w:val="22"/>
          <w:szCs w:val="22"/>
          <w:rtl/>
        </w:rPr>
        <w:tab/>
        <w:t xml:space="preserve">בעלי תואר בוגר </w:t>
      </w:r>
      <w:r w:rsidR="000F0EAE">
        <w:rPr>
          <w:rFonts w:cs="David" w:hint="cs"/>
          <w:sz w:val="22"/>
          <w:szCs w:val="22"/>
          <w:rtl/>
        </w:rPr>
        <w:t xml:space="preserve">(תואר ראשון) </w:t>
      </w:r>
      <w:r w:rsidRPr="00D66DFA">
        <w:rPr>
          <w:rFonts w:cs="David"/>
          <w:sz w:val="22"/>
          <w:szCs w:val="22"/>
          <w:rtl/>
        </w:rPr>
        <w:t xml:space="preserve"> או בעלי תואר ראשון ממוסד מוכר להשכלה גבוהה או בעלי תואר מוסמך </w:t>
      </w:r>
      <w:r w:rsidR="000F0EAE">
        <w:rPr>
          <w:rFonts w:cs="David" w:hint="cs"/>
          <w:sz w:val="22"/>
          <w:szCs w:val="22"/>
          <w:rtl/>
        </w:rPr>
        <w:t xml:space="preserve">(תואר שני) </w:t>
      </w:r>
      <w:r w:rsidRPr="00D66DFA">
        <w:rPr>
          <w:rFonts w:cs="David" w:hint="cs"/>
          <w:sz w:val="22"/>
          <w:szCs w:val="22"/>
          <w:rtl/>
        </w:rPr>
        <w:t>,</w:t>
      </w:r>
      <w:r w:rsidRPr="00D66DFA">
        <w:rPr>
          <w:rFonts w:cs="David"/>
          <w:sz w:val="22"/>
          <w:szCs w:val="22"/>
          <w:rtl/>
        </w:rPr>
        <w:t xml:space="preserve"> אשר מעוני</w:t>
      </w:r>
      <w:r w:rsidRPr="00D66DFA">
        <w:rPr>
          <w:rFonts w:cs="David" w:hint="cs"/>
          <w:sz w:val="22"/>
          <w:szCs w:val="22"/>
          <w:rtl/>
        </w:rPr>
        <w:t>י</w:t>
      </w:r>
      <w:r w:rsidRPr="00D66DFA">
        <w:rPr>
          <w:rFonts w:cs="David"/>
          <w:sz w:val="22"/>
          <w:szCs w:val="22"/>
          <w:rtl/>
        </w:rPr>
        <w:t xml:space="preserve">נים ללמוד חוג לימודים נוסף מתוך תכנית דו-חוגית לקראת התואר הראשון, יוכלו לעשות זאת בכפוף לאישור ועדת הקבלה היחידתית, לאחר שעברו תהליכי רישום וקבלה רגילים. על תלמידים אלה להשתתף במלוא מכסת שעות הלימוד – כמתחייב מתכנית הלימודים של החוג. </w:t>
      </w:r>
    </w:p>
    <w:p w:rsidR="005F31F4" w:rsidRPr="00D66DFA" w:rsidRDefault="005F31F4" w:rsidP="007E049E">
      <w:pPr>
        <w:widowControl/>
        <w:bidi/>
        <w:spacing w:line="220" w:lineRule="atLeast"/>
        <w:ind w:left="738" w:hanging="318"/>
        <w:rPr>
          <w:rFonts w:cs="David"/>
          <w:sz w:val="22"/>
          <w:szCs w:val="22"/>
          <w:rtl/>
        </w:rPr>
      </w:pPr>
      <w:r w:rsidRPr="00D66DFA">
        <w:rPr>
          <w:rFonts w:cs="David"/>
          <w:sz w:val="22"/>
          <w:szCs w:val="22"/>
          <w:rtl/>
        </w:rPr>
        <w:t>2.</w:t>
      </w:r>
      <w:r w:rsidRPr="00D66DFA">
        <w:rPr>
          <w:rFonts w:cs="David"/>
          <w:sz w:val="22"/>
          <w:szCs w:val="22"/>
          <w:rtl/>
        </w:rPr>
        <w:tab/>
        <w:t xml:space="preserve">בעלי תואר בוגר </w:t>
      </w:r>
      <w:r w:rsidR="007E049E">
        <w:rPr>
          <w:rFonts w:cs="David" w:hint="cs"/>
          <w:sz w:val="22"/>
          <w:szCs w:val="22"/>
          <w:rtl/>
        </w:rPr>
        <w:t xml:space="preserve">(תואר ראשון) </w:t>
      </w:r>
      <w:r w:rsidRPr="00D66DFA">
        <w:rPr>
          <w:rFonts w:cs="David"/>
          <w:sz w:val="22"/>
          <w:szCs w:val="22"/>
          <w:rtl/>
        </w:rPr>
        <w:t xml:space="preserve"> אשר מעונ</w:t>
      </w:r>
      <w:r w:rsidR="001F4FD0">
        <w:rPr>
          <w:rFonts w:cs="David" w:hint="cs"/>
          <w:sz w:val="22"/>
          <w:szCs w:val="22"/>
          <w:rtl/>
        </w:rPr>
        <w:t>י</w:t>
      </w:r>
      <w:r w:rsidRPr="00D66DFA">
        <w:rPr>
          <w:rFonts w:cs="David"/>
          <w:sz w:val="22"/>
          <w:szCs w:val="22"/>
          <w:rtl/>
        </w:rPr>
        <w:t xml:space="preserve">ינים ללמוד חוג לימודים נוסף מתוך תכנית דו-חוגית לקראת התואר הראשון, </w:t>
      </w:r>
      <w:r w:rsidRPr="00635F3E">
        <w:rPr>
          <w:rFonts w:cs="David"/>
          <w:b/>
          <w:bCs/>
          <w:sz w:val="22"/>
          <w:szCs w:val="22"/>
          <w:rtl/>
        </w:rPr>
        <w:t>בתחום דיסציפלינרי קרוב לתחום הלימודים הקודם</w:t>
      </w:r>
      <w:r w:rsidRPr="00D66DFA">
        <w:rPr>
          <w:rFonts w:cs="David"/>
          <w:sz w:val="22"/>
          <w:szCs w:val="22"/>
          <w:rtl/>
        </w:rPr>
        <w:t xml:space="preserve">, יוכלו לעשות זאת בכפוף לאישור ועדת הקבלה היחידתית, לאחר שעברו תהליכי רישום וקבלה </w:t>
      </w:r>
      <w:r w:rsidRPr="00FD78E3">
        <w:rPr>
          <w:rFonts w:cs="David"/>
          <w:sz w:val="22"/>
          <w:szCs w:val="22"/>
          <w:rtl/>
        </w:rPr>
        <w:t>רגילים</w:t>
      </w:r>
      <w:r w:rsidR="009022CF">
        <w:rPr>
          <w:rFonts w:cs="David" w:hint="cs"/>
          <w:sz w:val="22"/>
          <w:szCs w:val="22"/>
          <w:rtl/>
        </w:rPr>
        <w:t>,</w:t>
      </w:r>
      <w:r w:rsidRPr="00FD78E3">
        <w:rPr>
          <w:rFonts w:cs="David"/>
          <w:sz w:val="22"/>
          <w:szCs w:val="22"/>
          <w:rtl/>
        </w:rPr>
        <w:t xml:space="preserve"> ויידרשו להשתתף ב</w:t>
      </w:r>
      <w:r w:rsidR="00FC0A17" w:rsidRPr="00FD78E3">
        <w:rPr>
          <w:rFonts w:cs="David" w:hint="eastAsia"/>
          <w:sz w:val="22"/>
          <w:szCs w:val="22"/>
          <w:rtl/>
        </w:rPr>
        <w:t>לפחות</w:t>
      </w:r>
      <w:r w:rsidR="00FC0A17" w:rsidRPr="00FD78E3">
        <w:rPr>
          <w:rFonts w:cs="David"/>
          <w:sz w:val="22"/>
          <w:szCs w:val="22"/>
          <w:rtl/>
        </w:rPr>
        <w:t xml:space="preserve"> </w:t>
      </w:r>
      <w:r w:rsidR="00634150" w:rsidRPr="00FD78E3">
        <w:rPr>
          <w:rFonts w:cs="David" w:hint="cs"/>
          <w:sz w:val="22"/>
          <w:szCs w:val="22"/>
          <w:rtl/>
        </w:rPr>
        <w:t>שלושה רבעים</w:t>
      </w:r>
      <w:r w:rsidRPr="00FD78E3">
        <w:rPr>
          <w:rFonts w:cs="David"/>
          <w:sz w:val="22"/>
          <w:szCs w:val="22"/>
          <w:rtl/>
        </w:rPr>
        <w:t xml:space="preserve"> ממכסת שעות הלימוד – כמתחייב מתכנית ה</w:t>
      </w:r>
      <w:r w:rsidRPr="00D66DFA">
        <w:rPr>
          <w:rFonts w:cs="David"/>
          <w:sz w:val="22"/>
          <w:szCs w:val="22"/>
          <w:rtl/>
        </w:rPr>
        <w:t>לימודים של החוג.</w:t>
      </w:r>
    </w:p>
    <w:p w:rsidR="005F31F4" w:rsidRDefault="005F31F4" w:rsidP="004D462C">
      <w:pPr>
        <w:widowControl/>
        <w:bidi/>
        <w:spacing w:line="220" w:lineRule="atLeast"/>
        <w:ind w:left="420"/>
        <w:rPr>
          <w:rFonts w:cs="David"/>
          <w:b/>
          <w:bCs/>
          <w:sz w:val="22"/>
          <w:szCs w:val="22"/>
          <w:rtl/>
        </w:rPr>
      </w:pPr>
      <w:r w:rsidRPr="00D66DFA">
        <w:rPr>
          <w:rFonts w:cs="David"/>
          <w:b/>
          <w:bCs/>
          <w:sz w:val="22"/>
          <w:szCs w:val="22"/>
          <w:rtl/>
        </w:rPr>
        <w:t xml:space="preserve">עם סיום הלימודים מוענקת תעודה מיוחדת, המקנה את הזכות להמשיך בלימודי התואר השני באותו תחום (כפוף לתנאי </w:t>
      </w:r>
      <w:r w:rsidRPr="00D66DFA">
        <w:rPr>
          <w:rFonts w:cs="David" w:hint="cs"/>
          <w:b/>
          <w:bCs/>
          <w:sz w:val="22"/>
          <w:szCs w:val="22"/>
          <w:rtl/>
        </w:rPr>
        <w:t>ה</w:t>
      </w:r>
      <w:r w:rsidRPr="00D66DFA">
        <w:rPr>
          <w:rFonts w:cs="David"/>
          <w:b/>
          <w:bCs/>
          <w:sz w:val="22"/>
          <w:szCs w:val="22"/>
          <w:rtl/>
        </w:rPr>
        <w:t>קבלה).</w:t>
      </w:r>
    </w:p>
    <w:p w:rsidR="00EE51A1" w:rsidRDefault="00EE51A1" w:rsidP="004D462C">
      <w:pPr>
        <w:widowControl/>
        <w:bidi/>
        <w:spacing w:line="220" w:lineRule="atLeast"/>
        <w:ind w:left="420"/>
        <w:rPr>
          <w:rFonts w:cs="David"/>
          <w:b/>
          <w:bCs/>
          <w:sz w:val="22"/>
          <w:szCs w:val="22"/>
          <w:rtl/>
        </w:rPr>
      </w:pPr>
    </w:p>
    <w:p w:rsidR="005F31F4" w:rsidRPr="00D66DFA" w:rsidRDefault="005F31F4" w:rsidP="004D462C">
      <w:pPr>
        <w:widowControl/>
        <w:bidi/>
        <w:spacing w:line="220" w:lineRule="atLeast"/>
        <w:ind w:left="420" w:hanging="420"/>
        <w:rPr>
          <w:rFonts w:cs="David"/>
          <w:b/>
          <w:bCs/>
          <w:sz w:val="24"/>
          <w:szCs w:val="24"/>
          <w:rtl/>
        </w:rPr>
      </w:pPr>
      <w:r w:rsidRPr="00D66DFA">
        <w:rPr>
          <w:rFonts w:cs="David"/>
          <w:b/>
          <w:bCs/>
          <w:sz w:val="24"/>
          <w:szCs w:val="24"/>
          <w:rtl/>
        </w:rPr>
        <w:tab/>
      </w:r>
      <w:r w:rsidR="00E75883">
        <w:rPr>
          <w:rFonts w:cs="David" w:hint="cs"/>
          <w:b/>
          <w:bCs/>
          <w:sz w:val="24"/>
          <w:szCs w:val="24"/>
          <w:rtl/>
        </w:rPr>
        <w:t>ב</w:t>
      </w:r>
      <w:r w:rsidRPr="00D66DFA">
        <w:rPr>
          <w:rFonts w:cs="David"/>
          <w:b/>
          <w:bCs/>
          <w:sz w:val="24"/>
          <w:szCs w:val="24"/>
          <w:rtl/>
        </w:rPr>
        <w:t xml:space="preserve">. </w:t>
      </w:r>
      <w:r w:rsidRPr="00D66DFA">
        <w:rPr>
          <w:rFonts w:cs="David" w:hint="cs"/>
          <w:b/>
          <w:bCs/>
          <w:sz w:val="24"/>
          <w:szCs w:val="24"/>
          <w:rtl/>
        </w:rPr>
        <w:t xml:space="preserve">תעודת בוגר </w:t>
      </w:r>
      <w:r w:rsidR="000F0EAE">
        <w:rPr>
          <w:rFonts w:cs="David" w:hint="cs"/>
          <w:b/>
          <w:bCs/>
          <w:sz w:val="24"/>
          <w:szCs w:val="24"/>
          <w:rtl/>
        </w:rPr>
        <w:t xml:space="preserve">(תואר ראשון) </w:t>
      </w:r>
      <w:r w:rsidRPr="00D66DFA">
        <w:rPr>
          <w:rFonts w:cs="David" w:hint="cs"/>
          <w:b/>
          <w:bCs/>
          <w:sz w:val="24"/>
          <w:szCs w:val="24"/>
          <w:rtl/>
        </w:rPr>
        <w:t xml:space="preserve"> נוספת</w:t>
      </w:r>
    </w:p>
    <w:p w:rsidR="005F31F4" w:rsidRPr="00D66DFA" w:rsidRDefault="005F31F4" w:rsidP="004D462C">
      <w:pPr>
        <w:widowControl/>
        <w:bidi/>
        <w:spacing w:line="220" w:lineRule="atLeast"/>
        <w:ind w:left="720"/>
        <w:rPr>
          <w:rFonts w:cs="David"/>
          <w:b/>
          <w:bCs/>
          <w:sz w:val="22"/>
          <w:szCs w:val="22"/>
          <w:rtl/>
        </w:rPr>
      </w:pPr>
      <w:r w:rsidRPr="00D66DFA">
        <w:rPr>
          <w:rFonts w:cs="David"/>
          <w:sz w:val="22"/>
          <w:szCs w:val="22"/>
          <w:rtl/>
        </w:rPr>
        <w:t xml:space="preserve">בעלי תואר בוגר </w:t>
      </w:r>
      <w:r w:rsidR="000F0EAE">
        <w:rPr>
          <w:rFonts w:cs="David" w:hint="cs"/>
          <w:sz w:val="22"/>
          <w:szCs w:val="22"/>
          <w:rtl/>
        </w:rPr>
        <w:t xml:space="preserve">(תואר ראשון) </w:t>
      </w:r>
      <w:r w:rsidRPr="00D66DFA">
        <w:rPr>
          <w:rFonts w:cs="David"/>
          <w:sz w:val="22"/>
          <w:szCs w:val="22"/>
          <w:rtl/>
        </w:rPr>
        <w:t>, המבקשים ללמוד</w:t>
      </w:r>
      <w:r w:rsidRPr="00D66DFA">
        <w:rPr>
          <w:rFonts w:cs="David" w:hint="cs"/>
          <w:sz w:val="22"/>
          <w:szCs w:val="22"/>
          <w:rtl/>
        </w:rPr>
        <w:t xml:space="preserve"> באוניברסיטת תל-אביב לתואר "בוגר אוניברסיטה" נוסף, </w:t>
      </w:r>
      <w:r w:rsidR="00DF626C">
        <w:rPr>
          <w:rFonts w:cs="David" w:hint="cs"/>
          <w:sz w:val="22"/>
          <w:szCs w:val="22"/>
          <w:rtl/>
        </w:rPr>
        <w:t>במסלול דו-חוגי או במסלול מורחב</w:t>
      </w:r>
      <w:r w:rsidR="00DF626C" w:rsidRPr="00634150">
        <w:rPr>
          <w:rFonts w:cs="David"/>
          <w:sz w:val="22"/>
          <w:szCs w:val="22"/>
          <w:rtl/>
        </w:rPr>
        <w:t xml:space="preserve">, </w:t>
      </w:r>
      <w:r w:rsidRPr="00634150">
        <w:rPr>
          <w:rFonts w:cs="David" w:hint="eastAsia"/>
          <w:sz w:val="22"/>
          <w:szCs w:val="22"/>
          <w:rtl/>
        </w:rPr>
        <w:t>יידרשו</w:t>
      </w:r>
      <w:r w:rsidRPr="00634150">
        <w:rPr>
          <w:rFonts w:cs="David"/>
          <w:sz w:val="22"/>
          <w:szCs w:val="22"/>
          <w:rtl/>
        </w:rPr>
        <w:t xml:space="preserve"> </w:t>
      </w:r>
      <w:r w:rsidRPr="00634150">
        <w:rPr>
          <w:rFonts w:cs="David" w:hint="eastAsia"/>
          <w:sz w:val="22"/>
          <w:szCs w:val="22"/>
          <w:rtl/>
        </w:rPr>
        <w:t>ללמוד</w:t>
      </w:r>
      <w:r w:rsidRPr="00634150">
        <w:rPr>
          <w:rFonts w:cs="David"/>
          <w:sz w:val="22"/>
          <w:szCs w:val="22"/>
          <w:rtl/>
        </w:rPr>
        <w:t xml:space="preserve"> </w:t>
      </w:r>
      <w:r w:rsidRPr="00634150">
        <w:rPr>
          <w:rFonts w:cs="David" w:hint="eastAsia"/>
          <w:sz w:val="22"/>
          <w:szCs w:val="22"/>
          <w:rtl/>
        </w:rPr>
        <w:t>לפחות</w:t>
      </w:r>
      <w:r w:rsidRPr="00634150">
        <w:rPr>
          <w:rFonts w:cs="David"/>
          <w:sz w:val="22"/>
          <w:szCs w:val="22"/>
          <w:rtl/>
        </w:rPr>
        <w:t xml:space="preserve"> </w:t>
      </w:r>
      <w:r w:rsidR="00E314EE">
        <w:rPr>
          <w:rFonts w:cs="David" w:hint="cs"/>
          <w:sz w:val="22"/>
          <w:szCs w:val="22"/>
          <w:rtl/>
        </w:rPr>
        <w:t>שלושה רבעים</w:t>
      </w:r>
      <w:r w:rsidRPr="00634150">
        <w:rPr>
          <w:rFonts w:cs="David"/>
          <w:sz w:val="22"/>
          <w:szCs w:val="22"/>
          <w:rtl/>
        </w:rPr>
        <w:t xml:space="preserve"> </w:t>
      </w:r>
      <w:r w:rsidRPr="00634150">
        <w:rPr>
          <w:rFonts w:cs="David" w:hint="eastAsia"/>
          <w:sz w:val="22"/>
          <w:szCs w:val="22"/>
          <w:rtl/>
        </w:rPr>
        <w:t>מתכנית</w:t>
      </w:r>
      <w:r w:rsidRPr="00634150">
        <w:rPr>
          <w:rFonts w:cs="David"/>
          <w:sz w:val="22"/>
          <w:szCs w:val="22"/>
          <w:rtl/>
        </w:rPr>
        <w:t xml:space="preserve"> </w:t>
      </w:r>
      <w:r w:rsidRPr="00634150">
        <w:rPr>
          <w:rFonts w:cs="David" w:hint="eastAsia"/>
          <w:sz w:val="22"/>
          <w:szCs w:val="22"/>
          <w:rtl/>
        </w:rPr>
        <w:t>הלימודים</w:t>
      </w:r>
      <w:r w:rsidRPr="00634150">
        <w:rPr>
          <w:rFonts w:cs="David"/>
          <w:sz w:val="22"/>
          <w:szCs w:val="22"/>
          <w:rtl/>
        </w:rPr>
        <w:t xml:space="preserve"> </w:t>
      </w:r>
      <w:r w:rsidRPr="00634150">
        <w:rPr>
          <w:rFonts w:cs="David" w:hint="eastAsia"/>
          <w:sz w:val="22"/>
          <w:szCs w:val="22"/>
          <w:rtl/>
        </w:rPr>
        <w:t>המלאה</w:t>
      </w:r>
      <w:r w:rsidRPr="00634150">
        <w:rPr>
          <w:rFonts w:cs="David"/>
          <w:sz w:val="22"/>
          <w:szCs w:val="22"/>
          <w:rtl/>
        </w:rPr>
        <w:t xml:space="preserve">. </w:t>
      </w:r>
      <w:r w:rsidRPr="00634150">
        <w:rPr>
          <w:rFonts w:cs="David" w:hint="eastAsia"/>
          <w:sz w:val="22"/>
          <w:szCs w:val="22"/>
          <w:rtl/>
        </w:rPr>
        <w:t>הפטור</w:t>
      </w:r>
      <w:r w:rsidRPr="00634150">
        <w:rPr>
          <w:rFonts w:cs="David"/>
          <w:sz w:val="22"/>
          <w:szCs w:val="22"/>
          <w:rtl/>
        </w:rPr>
        <w:t xml:space="preserve"> </w:t>
      </w:r>
      <w:r w:rsidRPr="00634150">
        <w:rPr>
          <w:rFonts w:cs="David" w:hint="eastAsia"/>
          <w:sz w:val="22"/>
          <w:szCs w:val="22"/>
          <w:rtl/>
        </w:rPr>
        <w:t>מקורסים</w:t>
      </w:r>
      <w:r w:rsidRPr="00D66DFA">
        <w:rPr>
          <w:rFonts w:cs="David" w:hint="cs"/>
          <w:sz w:val="22"/>
          <w:szCs w:val="22"/>
          <w:rtl/>
        </w:rPr>
        <w:t xml:space="preserve"> יינתן על סמך הישגים בקורסים רלוונטיים.</w:t>
      </w:r>
    </w:p>
    <w:p w:rsidR="005F31F4" w:rsidRPr="00D66DFA" w:rsidRDefault="005F31F4" w:rsidP="004D462C">
      <w:pPr>
        <w:widowControl/>
        <w:bidi/>
        <w:spacing w:line="220" w:lineRule="atLeast"/>
        <w:ind w:left="420" w:hanging="420"/>
        <w:rPr>
          <w:rFonts w:cs="David"/>
          <w:sz w:val="28"/>
          <w:szCs w:val="28"/>
          <w:rtl/>
        </w:rPr>
      </w:pPr>
    </w:p>
    <w:p w:rsidR="005F31F4" w:rsidRPr="00F321B8" w:rsidRDefault="00E263F6" w:rsidP="004D462C">
      <w:pPr>
        <w:widowControl/>
        <w:bidi/>
        <w:spacing w:line="220" w:lineRule="atLeast"/>
        <w:ind w:left="420" w:hanging="420"/>
        <w:rPr>
          <w:rFonts w:cs="David"/>
          <w:b/>
          <w:bCs/>
          <w:sz w:val="24"/>
          <w:szCs w:val="24"/>
          <w:u w:val="single"/>
          <w:rtl/>
        </w:rPr>
      </w:pPr>
      <w:r w:rsidRPr="0075583E">
        <w:rPr>
          <w:rFonts w:cs="David" w:hint="cs"/>
          <w:b/>
          <w:bCs/>
          <w:sz w:val="24"/>
          <w:szCs w:val="24"/>
          <w:rtl/>
        </w:rPr>
        <w:lastRenderedPageBreak/>
        <w:t>6</w:t>
      </w:r>
      <w:r w:rsidR="005F31F4" w:rsidRPr="0075583E">
        <w:rPr>
          <w:rFonts w:cs="David"/>
          <w:b/>
          <w:bCs/>
          <w:sz w:val="24"/>
          <w:szCs w:val="24"/>
          <w:rtl/>
        </w:rPr>
        <w:t>.</w:t>
      </w:r>
      <w:r w:rsidR="005F31F4" w:rsidRPr="0075583E">
        <w:rPr>
          <w:rFonts w:cs="David"/>
          <w:b/>
          <w:bCs/>
          <w:sz w:val="24"/>
          <w:szCs w:val="24"/>
          <w:rtl/>
        </w:rPr>
        <w:tab/>
      </w:r>
      <w:r w:rsidR="005F31F4" w:rsidRPr="00F321B8">
        <w:rPr>
          <w:rFonts w:cs="David"/>
          <w:b/>
          <w:bCs/>
          <w:sz w:val="24"/>
          <w:szCs w:val="24"/>
          <w:u w:val="single"/>
          <w:rtl/>
        </w:rPr>
        <w:t>חובות כלל-אוניברסיטאיות ותנאי מעבר</w:t>
      </w:r>
    </w:p>
    <w:p w:rsidR="005F31F4" w:rsidRPr="00D66DFA" w:rsidRDefault="005F31F4" w:rsidP="004D462C">
      <w:pPr>
        <w:widowControl/>
        <w:bidi/>
        <w:spacing w:line="220" w:lineRule="atLeast"/>
        <w:ind w:left="720" w:hanging="320"/>
        <w:rPr>
          <w:rFonts w:cs="David"/>
          <w:b/>
          <w:bCs/>
          <w:sz w:val="22"/>
          <w:szCs w:val="22"/>
          <w:rtl/>
        </w:rPr>
      </w:pPr>
      <w:r w:rsidRPr="00D66DFA">
        <w:rPr>
          <w:rFonts w:cs="David"/>
          <w:b/>
          <w:bCs/>
          <w:sz w:val="22"/>
          <w:szCs w:val="22"/>
          <w:rtl/>
        </w:rPr>
        <w:t xml:space="preserve">א. </w:t>
      </w:r>
      <w:r w:rsidRPr="00D66DFA">
        <w:rPr>
          <w:rFonts w:cs="David"/>
          <w:b/>
          <w:bCs/>
          <w:sz w:val="22"/>
          <w:szCs w:val="22"/>
          <w:rtl/>
        </w:rPr>
        <w:tab/>
        <w:t>חובות כלל-אוניברסיטאיות:</w:t>
      </w:r>
    </w:p>
    <w:p w:rsidR="005F31F4" w:rsidRPr="00D66DFA" w:rsidRDefault="005F31F4" w:rsidP="004D462C">
      <w:pPr>
        <w:widowControl/>
        <w:bidi/>
        <w:spacing w:line="220" w:lineRule="atLeast"/>
        <w:ind w:left="720" w:hanging="320"/>
        <w:rPr>
          <w:rFonts w:cs="David"/>
          <w:sz w:val="22"/>
          <w:szCs w:val="22"/>
          <w:rtl/>
        </w:rPr>
      </w:pPr>
      <w:r w:rsidRPr="00D66DFA">
        <w:rPr>
          <w:rFonts w:cs="David"/>
          <w:sz w:val="22"/>
          <w:szCs w:val="22"/>
          <w:rtl/>
        </w:rPr>
        <w:tab/>
      </w:r>
      <w:r w:rsidRPr="00D66DFA">
        <w:rPr>
          <w:rFonts w:cs="David"/>
          <w:b/>
          <w:bCs/>
          <w:sz w:val="22"/>
          <w:szCs w:val="22"/>
          <w:rtl/>
        </w:rPr>
        <w:t>"פטור" באנגלית</w:t>
      </w:r>
      <w:r w:rsidRPr="00D66DFA">
        <w:rPr>
          <w:rFonts w:cs="David"/>
          <w:sz w:val="22"/>
          <w:szCs w:val="22"/>
          <w:rtl/>
        </w:rPr>
        <w:t xml:space="preserve"> – רא</w:t>
      </w:r>
      <w:r w:rsidR="00D73EF8">
        <w:rPr>
          <w:rFonts w:cs="David" w:hint="cs"/>
          <w:sz w:val="22"/>
          <w:szCs w:val="22"/>
          <w:rtl/>
        </w:rPr>
        <w:t>ו</w:t>
      </w:r>
      <w:r w:rsidRPr="00D66DFA">
        <w:rPr>
          <w:rFonts w:cs="David"/>
          <w:sz w:val="22"/>
          <w:szCs w:val="22"/>
          <w:rtl/>
        </w:rPr>
        <w:t xml:space="preserve"> פרק "היחידה להוראת שפות".</w:t>
      </w:r>
    </w:p>
    <w:p w:rsidR="005F31F4" w:rsidRDefault="005F31F4" w:rsidP="004D462C">
      <w:pPr>
        <w:widowControl/>
        <w:bidi/>
        <w:spacing w:line="220" w:lineRule="atLeast"/>
        <w:ind w:left="720" w:hanging="320"/>
        <w:rPr>
          <w:rFonts w:cs="David"/>
          <w:sz w:val="22"/>
          <w:szCs w:val="22"/>
          <w:rtl/>
        </w:rPr>
      </w:pPr>
      <w:r w:rsidRPr="00D66DFA">
        <w:rPr>
          <w:rFonts w:cs="David"/>
          <w:sz w:val="22"/>
          <w:szCs w:val="22"/>
          <w:rtl/>
        </w:rPr>
        <w:tab/>
      </w:r>
      <w:r w:rsidRPr="00D66DFA">
        <w:rPr>
          <w:rFonts w:cs="David"/>
          <w:b/>
          <w:bCs/>
          <w:sz w:val="22"/>
          <w:szCs w:val="22"/>
          <w:rtl/>
        </w:rPr>
        <w:t>"פטור" בעברית</w:t>
      </w:r>
      <w:r w:rsidRPr="00D66DFA">
        <w:rPr>
          <w:rFonts w:cs="David"/>
          <w:sz w:val="22"/>
          <w:szCs w:val="22"/>
          <w:rtl/>
        </w:rPr>
        <w:t xml:space="preserve"> –רא</w:t>
      </w:r>
      <w:r w:rsidR="00D73EF8">
        <w:rPr>
          <w:rFonts w:cs="David" w:hint="cs"/>
          <w:sz w:val="22"/>
          <w:szCs w:val="22"/>
          <w:rtl/>
        </w:rPr>
        <w:t>ו</w:t>
      </w:r>
      <w:r w:rsidRPr="00D66DFA">
        <w:rPr>
          <w:rFonts w:cs="David"/>
          <w:sz w:val="22"/>
          <w:szCs w:val="22"/>
          <w:rtl/>
        </w:rPr>
        <w:t xml:space="preserve"> פרק "לימודי עברית".</w:t>
      </w:r>
    </w:p>
    <w:p w:rsidR="004E0A05" w:rsidRPr="00D66DFA" w:rsidRDefault="004E0A05" w:rsidP="002F08C6">
      <w:pPr>
        <w:widowControl/>
        <w:bidi/>
        <w:ind w:left="720" w:hanging="320"/>
        <w:contextualSpacing/>
        <w:rPr>
          <w:rFonts w:cs="David"/>
          <w:sz w:val="22"/>
          <w:szCs w:val="22"/>
          <w:rtl/>
        </w:rPr>
      </w:pPr>
      <w:r>
        <w:rPr>
          <w:rFonts w:cs="David" w:hint="cs"/>
          <w:b/>
          <w:bCs/>
          <w:sz w:val="22"/>
          <w:szCs w:val="22"/>
          <w:rtl/>
        </w:rPr>
        <w:tab/>
      </w:r>
      <w:hyperlink r:id="rId50" w:history="1">
        <w:r w:rsidRPr="00ED5A61">
          <w:rPr>
            <w:rStyle w:val="Hyperlink"/>
            <w:rFonts w:cs="David" w:hint="cs"/>
            <w:b/>
            <w:bCs/>
            <w:sz w:val="22"/>
            <w:szCs w:val="22"/>
            <w:rtl/>
          </w:rPr>
          <w:t>"לימודי העשרה"</w:t>
        </w:r>
      </w:hyperlink>
      <w:r>
        <w:rPr>
          <w:rFonts w:cs="David" w:hint="cs"/>
          <w:b/>
          <w:bCs/>
          <w:sz w:val="22"/>
          <w:szCs w:val="22"/>
          <w:rtl/>
        </w:rPr>
        <w:t xml:space="preserve"> </w:t>
      </w:r>
      <w:r>
        <w:rPr>
          <w:rFonts w:cs="David"/>
          <w:sz w:val="22"/>
          <w:szCs w:val="22"/>
          <w:rtl/>
        </w:rPr>
        <w:t>–</w:t>
      </w:r>
      <w:r>
        <w:rPr>
          <w:rFonts w:cs="David" w:hint="cs"/>
          <w:sz w:val="22"/>
          <w:szCs w:val="22"/>
          <w:rtl/>
        </w:rPr>
        <w:t xml:space="preserve"> תכנית "כלים שלובים". תלמידים לתואר ראשון שהחלו לימודים </w:t>
      </w:r>
      <w:proofErr w:type="spellStart"/>
      <w:r>
        <w:rPr>
          <w:rFonts w:cs="David" w:hint="cs"/>
          <w:sz w:val="22"/>
          <w:szCs w:val="22"/>
          <w:rtl/>
        </w:rPr>
        <w:t>בתשע"ג</w:t>
      </w:r>
      <w:proofErr w:type="spellEnd"/>
      <w:r>
        <w:rPr>
          <w:rFonts w:cs="David" w:hint="cs"/>
          <w:sz w:val="22"/>
          <w:szCs w:val="22"/>
          <w:rtl/>
        </w:rPr>
        <w:t xml:space="preserve"> מחויבים בלימודי העשרה. פרטים באתר התכנית באינטרנט: </w:t>
      </w:r>
      <w:hyperlink r:id="rId51" w:history="1">
        <w:r w:rsidR="00ED5A61" w:rsidRPr="009E1E80">
          <w:rPr>
            <w:rStyle w:val="Hyperlink"/>
            <w:rFonts w:cs="David"/>
            <w:sz w:val="22"/>
            <w:szCs w:val="22"/>
          </w:rPr>
          <w:t>http://www.core.tau.ac.il</w:t>
        </w:r>
        <w:r w:rsidR="00ED5A61" w:rsidRPr="009E1E80">
          <w:rPr>
            <w:rStyle w:val="Hyperlink"/>
            <w:rFonts w:cs="David"/>
            <w:sz w:val="22"/>
            <w:szCs w:val="22"/>
            <w:rtl/>
          </w:rPr>
          <w:t>/</w:t>
        </w:r>
      </w:hyperlink>
      <w:r w:rsidR="00ED5A61">
        <w:rPr>
          <w:rFonts w:cs="David" w:hint="cs"/>
          <w:sz w:val="22"/>
          <w:szCs w:val="22"/>
          <w:rtl/>
        </w:rPr>
        <w:t xml:space="preserve"> </w:t>
      </w:r>
    </w:p>
    <w:p w:rsidR="005F31F4" w:rsidRPr="00D66DFA" w:rsidRDefault="005F31F4" w:rsidP="00F85207">
      <w:pPr>
        <w:widowControl/>
        <w:bidi/>
        <w:ind w:left="720" w:hanging="320"/>
        <w:contextualSpacing/>
        <w:rPr>
          <w:rFonts w:cs="David"/>
          <w:sz w:val="22"/>
          <w:szCs w:val="22"/>
          <w:rtl/>
        </w:rPr>
      </w:pPr>
    </w:p>
    <w:p w:rsidR="005F31F4" w:rsidRPr="00D66DFA" w:rsidRDefault="005F31F4" w:rsidP="00F85207">
      <w:pPr>
        <w:widowControl/>
        <w:bidi/>
        <w:ind w:left="720"/>
        <w:contextualSpacing/>
        <w:rPr>
          <w:rFonts w:cs="David"/>
          <w:sz w:val="22"/>
          <w:szCs w:val="22"/>
          <w:rtl/>
        </w:rPr>
      </w:pPr>
      <w:r w:rsidRPr="00D66DFA">
        <w:rPr>
          <w:rFonts w:cs="David"/>
          <w:b/>
          <w:bCs/>
          <w:sz w:val="22"/>
          <w:szCs w:val="22"/>
          <w:rtl/>
        </w:rPr>
        <w:t>סידור שכר-לימוד</w:t>
      </w:r>
      <w:r w:rsidRPr="00D66DFA">
        <w:rPr>
          <w:rFonts w:cs="David"/>
          <w:sz w:val="22"/>
          <w:szCs w:val="22"/>
          <w:rtl/>
        </w:rPr>
        <w:t xml:space="preserve"> – עיקרי תקנות שכר הלימוד מתפרסמים </w:t>
      </w:r>
      <w:r w:rsidR="00A82641" w:rsidRPr="00D66DFA">
        <w:rPr>
          <w:rFonts w:cs="David"/>
          <w:sz w:val="22"/>
          <w:szCs w:val="22"/>
          <w:rtl/>
        </w:rPr>
        <w:t>ב</w:t>
      </w:r>
      <w:r w:rsidR="00A82641">
        <w:rPr>
          <w:rFonts w:cs="David" w:hint="cs"/>
          <w:sz w:val="22"/>
          <w:szCs w:val="22"/>
          <w:rtl/>
        </w:rPr>
        <w:t>תקנות</w:t>
      </w:r>
      <w:r w:rsidR="00A82641" w:rsidRPr="00D66DFA">
        <w:rPr>
          <w:rFonts w:cs="David"/>
          <w:sz w:val="22"/>
          <w:szCs w:val="22"/>
          <w:rtl/>
        </w:rPr>
        <w:t xml:space="preserve"> </w:t>
      </w:r>
      <w:r w:rsidRPr="00D66DFA">
        <w:rPr>
          <w:rFonts w:cs="David"/>
          <w:sz w:val="22"/>
          <w:szCs w:val="22"/>
          <w:rtl/>
        </w:rPr>
        <w:t xml:space="preserve">"שכר לימוד", </w:t>
      </w:r>
      <w:hyperlink r:id="rId52" w:history="1">
        <w:r w:rsidR="00C73570" w:rsidRPr="00C73570">
          <w:rPr>
            <w:rStyle w:val="Hyperlink"/>
            <w:rFonts w:cs="David"/>
            <w:sz w:val="22"/>
            <w:szCs w:val="22"/>
          </w:rPr>
          <w:t>http://www.tau.ac.il/tuition-main</w:t>
        </w:r>
        <w:r w:rsidR="00C73570" w:rsidRPr="00C73570">
          <w:rPr>
            <w:rStyle w:val="Hyperlink"/>
            <w:rFonts w:cs="David"/>
            <w:sz w:val="22"/>
            <w:szCs w:val="22"/>
            <w:rtl/>
          </w:rPr>
          <w:t>/</w:t>
        </w:r>
      </w:hyperlink>
      <w:r w:rsidR="00E42D41">
        <w:rPr>
          <w:rFonts w:cs="David" w:hint="cs"/>
          <w:sz w:val="22"/>
          <w:szCs w:val="22"/>
          <w:rtl/>
        </w:rPr>
        <w:t xml:space="preserve"> </w:t>
      </w:r>
      <w:r w:rsidR="00EB3357">
        <w:rPr>
          <w:rFonts w:cs="David" w:hint="cs"/>
          <w:sz w:val="22"/>
          <w:szCs w:val="22"/>
          <w:rtl/>
        </w:rPr>
        <w:t>באתר האוניברסיטה ב"</w:t>
      </w:r>
      <w:r w:rsidR="00ED5A61">
        <w:rPr>
          <w:rFonts w:cs="David" w:hint="cs"/>
          <w:sz w:val="22"/>
          <w:szCs w:val="22"/>
          <w:rtl/>
        </w:rPr>
        <w:t>שירותים ל</w:t>
      </w:r>
      <w:r w:rsidR="00EB3357">
        <w:rPr>
          <w:rFonts w:cs="David" w:hint="cs"/>
          <w:sz w:val="22"/>
          <w:szCs w:val="22"/>
          <w:rtl/>
        </w:rPr>
        <w:t>סטודנט"</w:t>
      </w:r>
      <w:r w:rsidRPr="00D66DFA">
        <w:rPr>
          <w:rFonts w:cs="David"/>
          <w:sz w:val="22"/>
          <w:szCs w:val="22"/>
          <w:rtl/>
        </w:rPr>
        <w:t>.</w:t>
      </w:r>
      <w:r w:rsidR="00670F97">
        <w:rPr>
          <w:rFonts w:cs="David" w:hint="cs"/>
          <w:sz w:val="22"/>
          <w:szCs w:val="22"/>
          <w:rtl/>
        </w:rPr>
        <w:t xml:space="preserve"> </w:t>
      </w:r>
      <w:r w:rsidR="00B50F82">
        <w:rPr>
          <w:rFonts w:cs="David" w:hint="cs"/>
          <w:sz w:val="22"/>
          <w:szCs w:val="22"/>
          <w:rtl/>
        </w:rPr>
        <w:t xml:space="preserve">הודעות התשלום לתלמידים ממשיכים </w:t>
      </w:r>
      <w:r w:rsidR="00A82641">
        <w:rPr>
          <w:rFonts w:cs="David" w:hint="cs"/>
          <w:sz w:val="22"/>
          <w:szCs w:val="22"/>
          <w:rtl/>
        </w:rPr>
        <w:t xml:space="preserve">מופקות </w:t>
      </w:r>
      <w:r w:rsidR="00B50F82">
        <w:rPr>
          <w:rFonts w:cs="David" w:hint="cs"/>
          <w:sz w:val="22"/>
          <w:szCs w:val="22"/>
          <w:rtl/>
        </w:rPr>
        <w:t>בחודש יולי</w:t>
      </w:r>
      <w:r w:rsidRPr="00D66DFA">
        <w:rPr>
          <w:rFonts w:cs="David"/>
          <w:sz w:val="22"/>
          <w:szCs w:val="22"/>
          <w:rtl/>
        </w:rPr>
        <w:t>.</w:t>
      </w:r>
      <w:r w:rsidR="00B50F82" w:rsidRPr="00B50F82">
        <w:rPr>
          <w:rFonts w:cs="David"/>
          <w:sz w:val="22"/>
          <w:szCs w:val="22"/>
          <w:rtl/>
        </w:rPr>
        <w:t xml:space="preserve"> </w:t>
      </w:r>
      <w:r w:rsidR="00B50F82" w:rsidRPr="00D66DFA">
        <w:rPr>
          <w:rFonts w:cs="David"/>
          <w:sz w:val="22"/>
          <w:szCs w:val="22"/>
          <w:rtl/>
        </w:rPr>
        <w:t xml:space="preserve">הודעות התשלום לתלמידים חדשים ולמחדשי לימודים נשלחות בהתאם לתאריך ההתקבלות או ביצוע חידוש הלימודים. </w:t>
      </w:r>
      <w:r w:rsidRPr="00D66DFA">
        <w:rPr>
          <w:rFonts w:cs="David"/>
          <w:sz w:val="22"/>
          <w:szCs w:val="22"/>
          <w:rtl/>
        </w:rPr>
        <w:t xml:space="preserve"> תלמיד שלא קיבל הודעות לתשלום יפנה </w:t>
      </w:r>
      <w:r w:rsidR="002D3006" w:rsidRPr="00D66DFA">
        <w:rPr>
          <w:rFonts w:cs="David"/>
          <w:sz w:val="22"/>
          <w:szCs w:val="22"/>
          <w:rtl/>
        </w:rPr>
        <w:t>ל</w:t>
      </w:r>
      <w:r w:rsidR="002D3006">
        <w:rPr>
          <w:rFonts w:cs="David" w:hint="cs"/>
          <w:sz w:val="22"/>
          <w:szCs w:val="22"/>
          <w:rtl/>
        </w:rPr>
        <w:t>יחידה</w:t>
      </w:r>
      <w:r w:rsidR="002D3006" w:rsidRPr="00D66DFA">
        <w:rPr>
          <w:rFonts w:cs="David"/>
          <w:sz w:val="22"/>
          <w:szCs w:val="22"/>
          <w:rtl/>
        </w:rPr>
        <w:t xml:space="preserve"> </w:t>
      </w:r>
      <w:r w:rsidRPr="00D66DFA">
        <w:rPr>
          <w:rFonts w:cs="David"/>
          <w:sz w:val="22"/>
          <w:szCs w:val="22"/>
          <w:rtl/>
        </w:rPr>
        <w:t>לשכר לימוד. אין בקבלת הודעת התשלום משום אישור האוניברסיטה בדבר זכאותו של התלמיד להמשיך בלימודיו</w:t>
      </w:r>
      <w:r w:rsidRPr="00D66DFA">
        <w:rPr>
          <w:rFonts w:cs="David" w:hint="cs"/>
          <w:sz w:val="22"/>
          <w:szCs w:val="22"/>
          <w:rtl/>
        </w:rPr>
        <w:t>,</w:t>
      </w:r>
      <w:r w:rsidRPr="00D66DFA">
        <w:rPr>
          <w:rFonts w:cs="David"/>
          <w:sz w:val="22"/>
          <w:szCs w:val="22"/>
          <w:rtl/>
        </w:rPr>
        <w:t xml:space="preserve"> אם המשך הלימודים מותנה בתנאי המעבר של הפקולטה או בהשלמת חובות אקדמיות ואחרות המוטלות על התלמיד.</w:t>
      </w:r>
    </w:p>
    <w:p w:rsidR="005F31F4" w:rsidRDefault="005F31F4" w:rsidP="00F85207">
      <w:pPr>
        <w:widowControl/>
        <w:bidi/>
        <w:spacing w:line="220" w:lineRule="atLeast"/>
        <w:ind w:left="720" w:hanging="320"/>
        <w:rPr>
          <w:rFonts w:cs="David"/>
          <w:b/>
          <w:bCs/>
          <w:sz w:val="22"/>
          <w:szCs w:val="22"/>
          <w:rtl/>
        </w:rPr>
      </w:pPr>
      <w:r w:rsidRPr="00D66DFA">
        <w:rPr>
          <w:rFonts w:cs="David"/>
          <w:b/>
          <w:bCs/>
          <w:sz w:val="22"/>
          <w:szCs w:val="22"/>
          <w:rtl/>
        </w:rPr>
        <w:tab/>
        <w:t>אי-קבלת הודעה או התראה מהאוניברסיטה בדבר אי-מילוי הדרישות האקדמיות אינה פוטרת את התלמיד ממילוי חובותיו כמפורט לעיל.</w:t>
      </w:r>
    </w:p>
    <w:p w:rsidR="004C4F74" w:rsidRPr="00D66DFA" w:rsidRDefault="004C4F74" w:rsidP="004D462C">
      <w:pPr>
        <w:widowControl/>
        <w:bidi/>
        <w:spacing w:line="220" w:lineRule="atLeast"/>
        <w:ind w:left="720" w:hanging="320"/>
        <w:rPr>
          <w:rFonts w:cs="David"/>
          <w:b/>
          <w:bCs/>
          <w:sz w:val="22"/>
          <w:szCs w:val="22"/>
          <w:rtl/>
        </w:rPr>
      </w:pPr>
    </w:p>
    <w:p w:rsidR="005F31F4" w:rsidRDefault="005F31F4" w:rsidP="004D462C">
      <w:pPr>
        <w:widowControl/>
        <w:bidi/>
        <w:spacing w:line="220" w:lineRule="atLeast"/>
        <w:rPr>
          <w:rFonts w:cs="David"/>
          <w:sz w:val="22"/>
          <w:szCs w:val="22"/>
          <w:rtl/>
        </w:rPr>
      </w:pPr>
      <w:r w:rsidRPr="00D66DFA">
        <w:rPr>
          <w:rFonts w:cs="David"/>
          <w:b/>
          <w:bCs/>
          <w:sz w:val="22"/>
          <w:szCs w:val="22"/>
          <w:rtl/>
        </w:rPr>
        <w:t xml:space="preserve">ב. </w:t>
      </w:r>
      <w:r w:rsidRPr="00D66DFA">
        <w:rPr>
          <w:rFonts w:cs="David"/>
          <w:b/>
          <w:bCs/>
          <w:sz w:val="22"/>
          <w:szCs w:val="22"/>
          <w:rtl/>
        </w:rPr>
        <w:tab/>
        <w:t>תנאי המעבר המיוחדים לכל תכנית לימודים</w:t>
      </w:r>
      <w:r w:rsidRPr="00D66DFA">
        <w:rPr>
          <w:rFonts w:cs="David"/>
          <w:sz w:val="22"/>
          <w:szCs w:val="22"/>
          <w:rtl/>
        </w:rPr>
        <w:t xml:space="preserve"> מפורטים </w:t>
      </w:r>
      <w:r w:rsidR="00C82BBD">
        <w:rPr>
          <w:rFonts w:cs="David" w:hint="cs"/>
          <w:sz w:val="22"/>
          <w:szCs w:val="22"/>
          <w:rtl/>
        </w:rPr>
        <w:t>בידיעון</w:t>
      </w:r>
      <w:r w:rsidRPr="00D66DFA">
        <w:rPr>
          <w:rFonts w:cs="David"/>
          <w:sz w:val="22"/>
          <w:szCs w:val="22"/>
          <w:rtl/>
        </w:rPr>
        <w:t xml:space="preserve"> הפקולטה או ביה"ס.</w:t>
      </w:r>
    </w:p>
    <w:p w:rsidR="00190421" w:rsidRPr="00D66DFA" w:rsidRDefault="00190421" w:rsidP="004D462C">
      <w:pPr>
        <w:widowControl/>
        <w:bidi/>
        <w:spacing w:line="220" w:lineRule="atLeast"/>
        <w:rPr>
          <w:rFonts w:cs="David"/>
          <w:sz w:val="22"/>
          <w:szCs w:val="22"/>
          <w:rtl/>
        </w:rPr>
      </w:pPr>
    </w:p>
    <w:p w:rsidR="00F321B8" w:rsidRDefault="00F321B8" w:rsidP="004D462C">
      <w:pPr>
        <w:widowControl/>
        <w:bidi/>
        <w:spacing w:line="220" w:lineRule="atLeast"/>
        <w:ind w:left="420" w:hanging="420"/>
        <w:rPr>
          <w:rFonts w:cs="David"/>
          <w:b/>
          <w:bCs/>
          <w:sz w:val="24"/>
          <w:szCs w:val="24"/>
          <w:rtl/>
        </w:rPr>
      </w:pPr>
    </w:p>
    <w:p w:rsidR="00F321B8" w:rsidRDefault="00F321B8" w:rsidP="00F321B8">
      <w:pPr>
        <w:widowControl/>
        <w:bidi/>
        <w:spacing w:line="220" w:lineRule="atLeast"/>
        <w:ind w:left="420" w:hanging="420"/>
        <w:rPr>
          <w:rFonts w:cs="David"/>
          <w:b/>
          <w:bCs/>
          <w:sz w:val="24"/>
          <w:szCs w:val="24"/>
          <w:rtl/>
        </w:rPr>
      </w:pPr>
    </w:p>
    <w:p w:rsidR="00F321B8" w:rsidRDefault="00F321B8" w:rsidP="00F321B8">
      <w:pPr>
        <w:widowControl/>
        <w:bidi/>
        <w:spacing w:line="220" w:lineRule="atLeast"/>
        <w:ind w:left="420" w:hanging="420"/>
        <w:rPr>
          <w:rFonts w:cs="David"/>
          <w:b/>
          <w:bCs/>
          <w:sz w:val="24"/>
          <w:szCs w:val="24"/>
          <w:rtl/>
        </w:rPr>
      </w:pPr>
    </w:p>
    <w:p w:rsidR="005F31F4" w:rsidRPr="00F321B8" w:rsidRDefault="00E263F6" w:rsidP="00F321B8">
      <w:pPr>
        <w:widowControl/>
        <w:bidi/>
        <w:spacing w:line="220" w:lineRule="atLeast"/>
        <w:ind w:left="420" w:hanging="420"/>
        <w:rPr>
          <w:rFonts w:cs="David"/>
          <w:b/>
          <w:bCs/>
          <w:sz w:val="24"/>
          <w:szCs w:val="24"/>
          <w:u w:val="single"/>
          <w:rtl/>
        </w:rPr>
      </w:pPr>
      <w:r w:rsidRPr="0075583E">
        <w:rPr>
          <w:rFonts w:cs="David" w:hint="cs"/>
          <w:b/>
          <w:bCs/>
          <w:sz w:val="24"/>
          <w:szCs w:val="24"/>
          <w:rtl/>
        </w:rPr>
        <w:t>7</w:t>
      </w:r>
      <w:r w:rsidR="005F31F4" w:rsidRPr="0075583E">
        <w:rPr>
          <w:rFonts w:cs="David"/>
          <w:b/>
          <w:bCs/>
          <w:sz w:val="24"/>
          <w:szCs w:val="24"/>
          <w:rtl/>
        </w:rPr>
        <w:t xml:space="preserve">. </w:t>
      </w:r>
      <w:r w:rsidR="005F31F4" w:rsidRPr="0075583E">
        <w:rPr>
          <w:rFonts w:cs="David"/>
          <w:b/>
          <w:bCs/>
          <w:sz w:val="24"/>
          <w:szCs w:val="24"/>
          <w:rtl/>
        </w:rPr>
        <w:tab/>
      </w:r>
      <w:r w:rsidR="005F31F4" w:rsidRPr="00F321B8">
        <w:rPr>
          <w:rFonts w:cs="David"/>
          <w:b/>
          <w:bCs/>
          <w:sz w:val="24"/>
          <w:szCs w:val="24"/>
          <w:u w:val="single"/>
          <w:rtl/>
        </w:rPr>
        <w:t>משך הלימודים לתואר ראשון</w:t>
      </w:r>
    </w:p>
    <w:p w:rsidR="00DF2444" w:rsidRDefault="005F31F4" w:rsidP="004D462C">
      <w:pPr>
        <w:widowControl/>
        <w:bidi/>
        <w:spacing w:line="220" w:lineRule="exact"/>
        <w:ind w:left="420"/>
        <w:rPr>
          <w:rFonts w:cs="David"/>
          <w:sz w:val="22"/>
          <w:szCs w:val="22"/>
          <w:rtl/>
        </w:rPr>
      </w:pPr>
      <w:r w:rsidRPr="00FC0A17">
        <w:rPr>
          <w:rFonts w:cs="David" w:hint="eastAsia"/>
          <w:sz w:val="22"/>
          <w:szCs w:val="22"/>
          <w:rtl/>
        </w:rPr>
        <w:t>משך</w:t>
      </w:r>
      <w:r w:rsidRPr="00FC0A17">
        <w:rPr>
          <w:rFonts w:cs="David"/>
          <w:sz w:val="22"/>
          <w:szCs w:val="22"/>
          <w:rtl/>
        </w:rPr>
        <w:t xml:space="preserve"> הלימודים לתואר ראשון ביחידות הלימוד השונות אינו אחיד. מתכונת </w:t>
      </w:r>
      <w:r w:rsidRPr="00FC0A17">
        <w:rPr>
          <w:rFonts w:cs="David" w:hint="eastAsia"/>
          <w:sz w:val="22"/>
          <w:szCs w:val="22"/>
          <w:rtl/>
        </w:rPr>
        <w:t>הלימודים</w:t>
      </w:r>
      <w:r w:rsidRPr="00FC0A17">
        <w:rPr>
          <w:rFonts w:cs="David"/>
          <w:sz w:val="22"/>
          <w:szCs w:val="22"/>
          <w:rtl/>
        </w:rPr>
        <w:t xml:space="preserve"> הרגילה לתואר ראשון היא תכנית לימודים מלאה </w:t>
      </w:r>
      <w:r w:rsidRPr="00FC0A17">
        <w:rPr>
          <w:rFonts w:cs="David" w:hint="eastAsia"/>
          <w:sz w:val="22"/>
          <w:szCs w:val="22"/>
          <w:rtl/>
        </w:rPr>
        <w:t>בת</w:t>
      </w:r>
      <w:r w:rsidRPr="00FC0A17">
        <w:rPr>
          <w:rFonts w:cs="David"/>
          <w:sz w:val="22"/>
          <w:szCs w:val="22"/>
          <w:rtl/>
        </w:rPr>
        <w:t xml:space="preserve"> שלוש שנים (שישה סמסטרים)</w:t>
      </w:r>
      <w:r w:rsidR="00EB280A">
        <w:rPr>
          <w:rFonts w:cs="David" w:hint="cs"/>
          <w:sz w:val="22"/>
          <w:szCs w:val="22"/>
          <w:rtl/>
        </w:rPr>
        <w:t>,</w:t>
      </w:r>
      <w:r w:rsidRPr="00FC0A17">
        <w:rPr>
          <w:rFonts w:cs="David"/>
          <w:sz w:val="22"/>
          <w:szCs w:val="22"/>
          <w:rtl/>
        </w:rPr>
        <w:t xml:space="preserve"> למעט </w:t>
      </w:r>
      <w:r w:rsidR="009022CF">
        <w:rPr>
          <w:rFonts w:cs="David" w:hint="cs"/>
          <w:sz w:val="22"/>
          <w:szCs w:val="22"/>
          <w:rtl/>
        </w:rPr>
        <w:t>כמה</w:t>
      </w:r>
      <w:r w:rsidR="009022CF" w:rsidRPr="00FC0A17">
        <w:rPr>
          <w:rFonts w:cs="David"/>
          <w:sz w:val="22"/>
          <w:szCs w:val="22"/>
          <w:rtl/>
        </w:rPr>
        <w:t xml:space="preserve"> </w:t>
      </w:r>
      <w:r w:rsidRPr="00FC0A17">
        <w:rPr>
          <w:rFonts w:cs="David"/>
          <w:sz w:val="22"/>
          <w:szCs w:val="22"/>
          <w:rtl/>
        </w:rPr>
        <w:t>יחידות (לדוגמ</w:t>
      </w:r>
      <w:r w:rsidRPr="00FC0A17">
        <w:rPr>
          <w:rFonts w:cs="David" w:hint="cs"/>
          <w:sz w:val="22"/>
          <w:szCs w:val="22"/>
          <w:rtl/>
        </w:rPr>
        <w:t>ה:</w:t>
      </w:r>
      <w:r w:rsidRPr="00FC0A17">
        <w:rPr>
          <w:rFonts w:cs="David"/>
          <w:sz w:val="22"/>
          <w:szCs w:val="22"/>
          <w:rtl/>
        </w:rPr>
        <w:t xml:space="preserve"> </w:t>
      </w:r>
      <w:r w:rsidRPr="00FC0A17">
        <w:rPr>
          <w:rFonts w:cs="David" w:hint="eastAsia"/>
          <w:sz w:val="22"/>
          <w:szCs w:val="22"/>
          <w:rtl/>
        </w:rPr>
        <w:t>ביה</w:t>
      </w:r>
      <w:r w:rsidRPr="00FC0A17">
        <w:rPr>
          <w:rFonts w:cs="David"/>
          <w:sz w:val="22"/>
          <w:szCs w:val="22"/>
          <w:rtl/>
        </w:rPr>
        <w:t>"ס לרפואה, ביה"ס לאדריכלות, הפקולטה להנדסה</w:t>
      </w:r>
      <w:r w:rsidR="00C538E5" w:rsidRPr="00FC0A17">
        <w:rPr>
          <w:rFonts w:cs="David" w:hint="cs"/>
          <w:sz w:val="22"/>
          <w:szCs w:val="22"/>
          <w:rtl/>
        </w:rPr>
        <w:t xml:space="preserve"> ועוד</w:t>
      </w:r>
      <w:r w:rsidRPr="00FC0A17">
        <w:rPr>
          <w:rFonts w:cs="David"/>
          <w:sz w:val="22"/>
          <w:szCs w:val="22"/>
          <w:rtl/>
        </w:rPr>
        <w:t>).</w:t>
      </w:r>
    </w:p>
    <w:p w:rsidR="00DF2444" w:rsidRDefault="00DF2444" w:rsidP="00F85207">
      <w:pPr>
        <w:widowControl/>
        <w:bidi/>
        <w:spacing w:line="220" w:lineRule="exact"/>
        <w:ind w:left="420"/>
        <w:rPr>
          <w:rFonts w:cs="David"/>
          <w:sz w:val="22"/>
          <w:szCs w:val="22"/>
          <w:rtl/>
        </w:rPr>
      </w:pPr>
      <w:r>
        <w:rPr>
          <w:rFonts w:cs="David" w:hint="cs"/>
          <w:sz w:val="22"/>
          <w:szCs w:val="22"/>
          <w:rtl/>
        </w:rPr>
        <w:t xml:space="preserve">תלמיד רשאי להשעות את לימודיו לתואר הראשון לתקופה שלא תעלה על שתי שנות לימודים, בלא שתקופה זו תימנה לו במניין שעות לימודיו לתואר. על התלמיד לפעול בהתאם להנחיות המופיעות בסעיף 13 </w:t>
      </w:r>
      <w:r>
        <w:rPr>
          <w:rFonts w:cs="David"/>
          <w:sz w:val="22"/>
          <w:szCs w:val="22"/>
          <w:rtl/>
        </w:rPr>
        <w:t>–</w:t>
      </w:r>
      <w:r>
        <w:rPr>
          <w:rFonts w:cs="David" w:hint="cs"/>
          <w:sz w:val="22"/>
          <w:szCs w:val="22"/>
          <w:rtl/>
        </w:rPr>
        <w:t xml:space="preserve"> הפסקת לימודים וחידוש לימודים.</w:t>
      </w:r>
    </w:p>
    <w:p w:rsidR="005F31F4" w:rsidRPr="002E1B9A" w:rsidRDefault="005F31F4" w:rsidP="00F85207">
      <w:pPr>
        <w:widowControl/>
        <w:bidi/>
        <w:spacing w:line="220" w:lineRule="exact"/>
        <w:ind w:left="420" w:hanging="420"/>
        <w:rPr>
          <w:rFonts w:cs="David"/>
          <w:sz w:val="22"/>
          <w:szCs w:val="22"/>
          <w:rtl/>
        </w:rPr>
      </w:pPr>
      <w:r w:rsidRPr="002E1B9A">
        <w:rPr>
          <w:rFonts w:cs="David"/>
          <w:sz w:val="22"/>
          <w:szCs w:val="22"/>
          <w:rtl/>
        </w:rPr>
        <w:t> </w:t>
      </w:r>
      <w:r w:rsidR="002E1B9A">
        <w:rPr>
          <w:rFonts w:cs="David" w:hint="cs"/>
          <w:sz w:val="22"/>
          <w:szCs w:val="22"/>
          <w:rtl/>
        </w:rPr>
        <w:tab/>
      </w:r>
      <w:r w:rsidRPr="002E1B9A">
        <w:rPr>
          <w:rFonts w:cs="David" w:hint="eastAsia"/>
          <w:sz w:val="22"/>
          <w:szCs w:val="22"/>
          <w:rtl/>
        </w:rPr>
        <w:t>תלמיד</w:t>
      </w:r>
      <w:r w:rsidRPr="002E1B9A">
        <w:rPr>
          <w:rFonts w:cs="David"/>
          <w:sz w:val="22"/>
          <w:szCs w:val="22"/>
          <w:rtl/>
        </w:rPr>
        <w:t xml:space="preserve"> יורשה להאריך את משך לימודיו לתואר בשנה נוספת </w:t>
      </w:r>
      <w:r w:rsidRPr="002E1B9A">
        <w:rPr>
          <w:rFonts w:cs="David" w:hint="eastAsia"/>
          <w:sz w:val="22"/>
          <w:szCs w:val="22"/>
          <w:rtl/>
        </w:rPr>
        <w:t>באישור</w:t>
      </w:r>
      <w:r w:rsidRPr="002E1B9A">
        <w:rPr>
          <w:rFonts w:cs="David"/>
          <w:sz w:val="22"/>
          <w:szCs w:val="22"/>
          <w:rtl/>
        </w:rPr>
        <w:t xml:space="preserve"> </w:t>
      </w:r>
      <w:r w:rsidRPr="002E1B9A">
        <w:rPr>
          <w:rFonts w:cs="David" w:hint="eastAsia"/>
          <w:sz w:val="22"/>
          <w:szCs w:val="22"/>
          <w:rtl/>
        </w:rPr>
        <w:t>ועדת</w:t>
      </w:r>
      <w:r w:rsidRPr="002E1B9A">
        <w:rPr>
          <w:rFonts w:cs="David"/>
          <w:sz w:val="22"/>
          <w:szCs w:val="22"/>
          <w:rtl/>
        </w:rPr>
        <w:t xml:space="preserve"> ההוראה היחידתית. </w:t>
      </w:r>
      <w:r w:rsidRPr="002E1B9A">
        <w:rPr>
          <w:rFonts w:cs="David" w:hint="eastAsia"/>
          <w:sz w:val="22"/>
          <w:szCs w:val="22"/>
          <w:rtl/>
        </w:rPr>
        <w:t>במקרים</w:t>
      </w:r>
      <w:r w:rsidRPr="002E1B9A">
        <w:rPr>
          <w:rFonts w:cs="David"/>
          <w:sz w:val="22"/>
          <w:szCs w:val="22"/>
          <w:rtl/>
        </w:rPr>
        <w:t xml:space="preserve"> חריגים </w:t>
      </w:r>
      <w:r w:rsidRPr="002E1B9A">
        <w:rPr>
          <w:rFonts w:cs="David" w:hint="eastAsia"/>
          <w:sz w:val="22"/>
          <w:szCs w:val="22"/>
          <w:rtl/>
        </w:rPr>
        <w:t>ניתן</w:t>
      </w:r>
      <w:r w:rsidRPr="002E1B9A">
        <w:rPr>
          <w:rFonts w:cs="David"/>
          <w:sz w:val="22"/>
          <w:szCs w:val="22"/>
          <w:rtl/>
        </w:rPr>
        <w:t xml:space="preserve"> יהיה לקבל, לכל היותר, ארכה לשנה אחת נוספת.</w:t>
      </w:r>
    </w:p>
    <w:p w:rsidR="005F31F4" w:rsidRPr="00D66DFA" w:rsidRDefault="005F31F4" w:rsidP="00F85207">
      <w:pPr>
        <w:widowControl/>
        <w:bidi/>
        <w:spacing w:line="220" w:lineRule="exact"/>
        <w:ind w:left="420" w:hanging="420"/>
        <w:rPr>
          <w:rFonts w:cs="David"/>
          <w:sz w:val="28"/>
          <w:szCs w:val="28"/>
          <w:rtl/>
        </w:rPr>
      </w:pPr>
    </w:p>
    <w:p w:rsidR="005F31F4" w:rsidRPr="00F321B8" w:rsidRDefault="00E263F6" w:rsidP="004D462C">
      <w:pPr>
        <w:widowControl/>
        <w:bidi/>
        <w:spacing w:line="220" w:lineRule="exact"/>
        <w:ind w:left="420" w:hanging="420"/>
        <w:rPr>
          <w:rFonts w:cs="David"/>
          <w:b/>
          <w:bCs/>
          <w:sz w:val="24"/>
          <w:szCs w:val="24"/>
          <w:u w:val="single"/>
          <w:rtl/>
        </w:rPr>
      </w:pPr>
      <w:r w:rsidRPr="0075583E">
        <w:rPr>
          <w:rFonts w:cs="David" w:hint="cs"/>
          <w:b/>
          <w:bCs/>
          <w:sz w:val="24"/>
          <w:szCs w:val="24"/>
          <w:rtl/>
        </w:rPr>
        <w:t>8</w:t>
      </w:r>
      <w:r w:rsidR="005F31F4" w:rsidRPr="0075583E">
        <w:rPr>
          <w:rFonts w:cs="David"/>
          <w:b/>
          <w:bCs/>
          <w:sz w:val="24"/>
          <w:szCs w:val="24"/>
          <w:rtl/>
        </w:rPr>
        <w:t xml:space="preserve">. </w:t>
      </w:r>
      <w:r w:rsidR="005F31F4" w:rsidRPr="0075583E">
        <w:rPr>
          <w:rFonts w:cs="David"/>
          <w:b/>
          <w:bCs/>
          <w:sz w:val="24"/>
          <w:szCs w:val="24"/>
          <w:rtl/>
        </w:rPr>
        <w:tab/>
      </w:r>
      <w:r w:rsidR="005F31F4" w:rsidRPr="00F321B8">
        <w:rPr>
          <w:rFonts w:cs="David"/>
          <w:b/>
          <w:bCs/>
          <w:sz w:val="24"/>
          <w:szCs w:val="24"/>
          <w:u w:val="single"/>
          <w:rtl/>
        </w:rPr>
        <w:t>תלמידים מצטיינים בלימודים לקראת תואר ראשון</w:t>
      </w:r>
    </w:p>
    <w:p w:rsidR="005F31F4" w:rsidRDefault="005F31F4" w:rsidP="004D462C">
      <w:pPr>
        <w:widowControl/>
        <w:bidi/>
        <w:spacing w:line="220" w:lineRule="exact"/>
        <w:ind w:left="420"/>
        <w:rPr>
          <w:rFonts w:cs="David"/>
          <w:sz w:val="22"/>
          <w:szCs w:val="22"/>
          <w:rtl/>
        </w:rPr>
      </w:pPr>
      <w:r w:rsidRPr="00716400">
        <w:rPr>
          <w:rFonts w:cs="David"/>
          <w:sz w:val="22"/>
          <w:szCs w:val="22"/>
          <w:highlight w:val="cyan"/>
          <w:rtl/>
        </w:rPr>
        <w:t>מדי שנה, לקראת סוף הסמסטר הראשון, בוחר הרקטור את התלמידים המצטיינים בשנת הלימודים החולפת. הרקטור מעניק לתלמידים אלו תעודות הצטיינות בט</w:t>
      </w:r>
      <w:r w:rsidR="00EB280A" w:rsidRPr="00716400">
        <w:rPr>
          <w:rFonts w:cs="David" w:hint="cs"/>
          <w:sz w:val="22"/>
          <w:szCs w:val="22"/>
          <w:highlight w:val="cyan"/>
          <w:rtl/>
        </w:rPr>
        <w:t>ק</w:t>
      </w:r>
      <w:r w:rsidRPr="00716400">
        <w:rPr>
          <w:rFonts w:cs="David"/>
          <w:sz w:val="22"/>
          <w:szCs w:val="22"/>
          <w:highlight w:val="cyan"/>
          <w:rtl/>
        </w:rPr>
        <w:t>ס מיוחד.</w:t>
      </w:r>
      <w:r w:rsidRPr="00D66DFA">
        <w:rPr>
          <w:rFonts w:cs="David"/>
          <w:sz w:val="22"/>
          <w:szCs w:val="22"/>
          <w:rtl/>
        </w:rPr>
        <w:t xml:space="preserve"> </w:t>
      </w:r>
    </w:p>
    <w:p w:rsidR="00CB3A14" w:rsidRPr="00CB3A14" w:rsidRDefault="00CB3A14" w:rsidP="004D462C">
      <w:pPr>
        <w:widowControl/>
        <w:bidi/>
        <w:spacing w:line="220" w:lineRule="exact"/>
        <w:ind w:left="420" w:hanging="420"/>
        <w:rPr>
          <w:rFonts w:cs="David"/>
          <w:b/>
          <w:bCs/>
          <w:sz w:val="22"/>
          <w:szCs w:val="22"/>
          <w:rtl/>
        </w:rPr>
      </w:pPr>
    </w:p>
    <w:p w:rsidR="00A64E00" w:rsidRPr="00F321B8" w:rsidRDefault="00D413C0" w:rsidP="004D462C">
      <w:pPr>
        <w:widowControl/>
        <w:bidi/>
        <w:spacing w:line="220" w:lineRule="exact"/>
        <w:ind w:left="420" w:hanging="420"/>
        <w:rPr>
          <w:rFonts w:cs="David"/>
          <w:b/>
          <w:bCs/>
          <w:sz w:val="24"/>
          <w:szCs w:val="24"/>
          <w:u w:val="single"/>
          <w:rtl/>
        </w:rPr>
      </w:pPr>
      <w:r w:rsidRPr="0075583E">
        <w:rPr>
          <w:rFonts w:cs="David" w:hint="cs"/>
          <w:b/>
          <w:bCs/>
          <w:sz w:val="24"/>
          <w:szCs w:val="24"/>
          <w:rtl/>
        </w:rPr>
        <w:t>9.</w:t>
      </w:r>
      <w:r w:rsidRPr="0075583E">
        <w:rPr>
          <w:rFonts w:cs="David" w:hint="cs"/>
          <w:b/>
          <w:bCs/>
          <w:sz w:val="24"/>
          <w:szCs w:val="24"/>
          <w:rtl/>
        </w:rPr>
        <w:tab/>
      </w:r>
      <w:r w:rsidRPr="00F321B8">
        <w:rPr>
          <w:rFonts w:cs="David" w:hint="cs"/>
          <w:b/>
          <w:bCs/>
          <w:sz w:val="24"/>
          <w:szCs w:val="24"/>
          <w:u w:val="single"/>
          <w:rtl/>
        </w:rPr>
        <w:t>פטור מתשלום שכר לימוד בעבור שעות עודפות לתלמידים מצטיינים</w:t>
      </w:r>
    </w:p>
    <w:p w:rsidR="00A64E00" w:rsidRPr="00D413C0" w:rsidRDefault="00D413C0" w:rsidP="004D462C">
      <w:pPr>
        <w:widowControl/>
        <w:bidi/>
        <w:spacing w:line="220" w:lineRule="exact"/>
        <w:ind w:left="420" w:hanging="420"/>
        <w:rPr>
          <w:rFonts w:cs="David"/>
          <w:sz w:val="22"/>
          <w:szCs w:val="22"/>
          <w:rtl/>
        </w:rPr>
      </w:pPr>
      <w:r>
        <w:rPr>
          <w:rFonts w:cs="David" w:hint="cs"/>
          <w:b/>
          <w:bCs/>
          <w:sz w:val="28"/>
          <w:szCs w:val="28"/>
          <w:rtl/>
        </w:rPr>
        <w:tab/>
      </w:r>
      <w:r w:rsidR="00C73570">
        <w:rPr>
          <w:rFonts w:cs="David" w:hint="cs"/>
          <w:sz w:val="22"/>
          <w:szCs w:val="22"/>
          <w:rtl/>
        </w:rPr>
        <w:t xml:space="preserve">תלמידים שסיימו את התואר כולו בהצטיינות (במסלול דו-חוגי או משולב </w:t>
      </w:r>
      <w:r w:rsidR="00C73570">
        <w:rPr>
          <w:rFonts w:cs="David"/>
          <w:sz w:val="22"/>
          <w:szCs w:val="22"/>
          <w:rtl/>
        </w:rPr>
        <w:t>–</w:t>
      </w:r>
      <w:r w:rsidR="00C73570">
        <w:rPr>
          <w:rFonts w:cs="David" w:hint="cs"/>
          <w:sz w:val="22"/>
          <w:szCs w:val="22"/>
          <w:rtl/>
        </w:rPr>
        <w:t xml:space="preserve"> הצטיינות בשני החוגים), יהיו זכאים לפטור משכר לימוד עד 6 שעות עודפות מלימודי התואר הראשון. השעות העודפות יילמדו במקביל לקורסים אחרים מהתכנית הרגילה. לצורך הזיכוי על התלמיד לפנות ליחידה לשכר לימוד לאחר סיום הלימודים. בכל מקרה יהיה על התלמיד להשלים מינימום שכר לימוד כנדרש לקבלת התואר. </w:t>
      </w:r>
    </w:p>
    <w:p w:rsidR="00A64E00" w:rsidRPr="00CB3A14" w:rsidRDefault="00A64E00" w:rsidP="004D462C">
      <w:pPr>
        <w:widowControl/>
        <w:bidi/>
        <w:spacing w:line="220" w:lineRule="exact"/>
        <w:ind w:left="420" w:hanging="420"/>
        <w:rPr>
          <w:rFonts w:cs="David"/>
          <w:b/>
          <w:bCs/>
          <w:sz w:val="28"/>
          <w:szCs w:val="28"/>
          <w:rtl/>
        </w:rPr>
      </w:pPr>
    </w:p>
    <w:p w:rsidR="005F31F4" w:rsidRPr="00F321B8" w:rsidRDefault="00E263F6" w:rsidP="004D462C">
      <w:pPr>
        <w:widowControl/>
        <w:bidi/>
        <w:spacing w:line="220" w:lineRule="exact"/>
        <w:ind w:left="420" w:hanging="420"/>
        <w:rPr>
          <w:rFonts w:cs="David"/>
          <w:sz w:val="24"/>
          <w:szCs w:val="24"/>
          <w:u w:val="single"/>
          <w:rtl/>
        </w:rPr>
      </w:pPr>
      <w:r w:rsidRPr="0075583E">
        <w:rPr>
          <w:rFonts w:cs="David" w:hint="cs"/>
          <w:b/>
          <w:bCs/>
          <w:sz w:val="24"/>
          <w:szCs w:val="24"/>
          <w:rtl/>
        </w:rPr>
        <w:t>10</w:t>
      </w:r>
      <w:r w:rsidR="005F31F4" w:rsidRPr="0075583E">
        <w:rPr>
          <w:rFonts w:cs="David"/>
          <w:b/>
          <w:bCs/>
          <w:sz w:val="24"/>
          <w:szCs w:val="24"/>
          <w:rtl/>
        </w:rPr>
        <w:t xml:space="preserve">. </w:t>
      </w:r>
      <w:r w:rsidR="005F31F4" w:rsidRPr="0075583E">
        <w:rPr>
          <w:rFonts w:cs="David"/>
          <w:b/>
          <w:bCs/>
          <w:sz w:val="24"/>
          <w:szCs w:val="24"/>
          <w:rtl/>
        </w:rPr>
        <w:tab/>
      </w:r>
      <w:r w:rsidR="005F31F4" w:rsidRPr="00F321B8">
        <w:rPr>
          <w:rFonts w:cs="David"/>
          <w:b/>
          <w:bCs/>
          <w:sz w:val="24"/>
          <w:szCs w:val="24"/>
          <w:u w:val="single"/>
          <w:rtl/>
        </w:rPr>
        <w:t>הענקת תארים ותעודו</w:t>
      </w:r>
      <w:r w:rsidR="009D43D7" w:rsidRPr="00F321B8">
        <w:rPr>
          <w:rFonts w:cs="David" w:hint="cs"/>
          <w:b/>
          <w:bCs/>
          <w:sz w:val="24"/>
          <w:szCs w:val="24"/>
          <w:u w:val="single"/>
          <w:rtl/>
        </w:rPr>
        <w:t>ת</w:t>
      </w:r>
    </w:p>
    <w:p w:rsidR="005F31F4" w:rsidRPr="00D66DFA" w:rsidRDefault="005F31F4" w:rsidP="004D462C">
      <w:pPr>
        <w:widowControl/>
        <w:bidi/>
        <w:spacing w:line="220" w:lineRule="exact"/>
        <w:ind w:left="420"/>
        <w:rPr>
          <w:rFonts w:cs="David"/>
          <w:sz w:val="22"/>
          <w:szCs w:val="22"/>
          <w:rtl/>
        </w:rPr>
      </w:pPr>
      <w:r w:rsidRPr="00D66DFA">
        <w:rPr>
          <w:rFonts w:cs="David"/>
          <w:sz w:val="22"/>
          <w:szCs w:val="22"/>
          <w:rtl/>
        </w:rPr>
        <w:t>תעודות מוענקות אחת לשנה בט</w:t>
      </w:r>
      <w:r w:rsidR="00EB280A">
        <w:rPr>
          <w:rFonts w:cs="David" w:hint="cs"/>
          <w:sz w:val="22"/>
          <w:szCs w:val="22"/>
          <w:rtl/>
        </w:rPr>
        <w:t>ק</w:t>
      </w:r>
      <w:r w:rsidRPr="00D66DFA">
        <w:rPr>
          <w:rFonts w:cs="David"/>
          <w:sz w:val="22"/>
          <w:szCs w:val="22"/>
          <w:rtl/>
        </w:rPr>
        <w:t xml:space="preserve">סים </w:t>
      </w:r>
      <w:proofErr w:type="spellStart"/>
      <w:r w:rsidRPr="00D66DFA">
        <w:rPr>
          <w:rFonts w:cs="David"/>
          <w:sz w:val="22"/>
          <w:szCs w:val="22"/>
          <w:rtl/>
        </w:rPr>
        <w:t>פקולטיים</w:t>
      </w:r>
      <w:proofErr w:type="spellEnd"/>
      <w:r w:rsidRPr="00D66DFA">
        <w:rPr>
          <w:rFonts w:cs="David"/>
          <w:sz w:val="22"/>
          <w:szCs w:val="22"/>
          <w:rtl/>
        </w:rPr>
        <w:t xml:space="preserve"> מיוחדים</w:t>
      </w:r>
      <w:r w:rsidRPr="00716400">
        <w:rPr>
          <w:rFonts w:cs="David"/>
          <w:sz w:val="22"/>
          <w:szCs w:val="22"/>
          <w:highlight w:val="cyan"/>
          <w:rtl/>
        </w:rPr>
        <w:t>. עד למועד הט</w:t>
      </w:r>
      <w:r w:rsidR="00EB280A" w:rsidRPr="00716400">
        <w:rPr>
          <w:rFonts w:cs="David" w:hint="cs"/>
          <w:sz w:val="22"/>
          <w:szCs w:val="22"/>
          <w:highlight w:val="cyan"/>
          <w:rtl/>
        </w:rPr>
        <w:t>ק</w:t>
      </w:r>
      <w:r w:rsidRPr="00716400">
        <w:rPr>
          <w:rFonts w:cs="David"/>
          <w:sz w:val="22"/>
          <w:szCs w:val="22"/>
          <w:highlight w:val="cyan"/>
          <w:rtl/>
        </w:rPr>
        <w:t>ס ניתן לקבל  אישורי זכאות לתואר במזכירות הפקולטה.</w:t>
      </w:r>
      <w:r w:rsidRPr="00D66DFA">
        <w:rPr>
          <w:rFonts w:cs="David"/>
          <w:sz w:val="22"/>
          <w:szCs w:val="22"/>
          <w:rtl/>
        </w:rPr>
        <w:tab/>
      </w:r>
    </w:p>
    <w:p w:rsidR="005F31F4" w:rsidRPr="00D66DFA" w:rsidRDefault="005F31F4" w:rsidP="004D462C">
      <w:pPr>
        <w:widowControl/>
        <w:bidi/>
        <w:spacing w:line="220" w:lineRule="exact"/>
        <w:ind w:left="420" w:hanging="420"/>
        <w:rPr>
          <w:rFonts w:cs="David"/>
          <w:b/>
          <w:bCs/>
          <w:sz w:val="24"/>
          <w:szCs w:val="24"/>
          <w:rtl/>
        </w:rPr>
      </w:pPr>
      <w:r w:rsidRPr="00D66DFA">
        <w:rPr>
          <w:rFonts w:cs="David"/>
          <w:sz w:val="24"/>
          <w:szCs w:val="24"/>
          <w:rtl/>
        </w:rPr>
        <w:tab/>
      </w:r>
      <w:bookmarkStart w:id="5" w:name="OLE_LINK7"/>
      <w:bookmarkStart w:id="6" w:name="OLE_LINK8"/>
      <w:r w:rsidR="00452D61">
        <w:rPr>
          <w:rFonts w:cs="David"/>
          <w:b/>
          <w:bCs/>
          <w:sz w:val="24"/>
          <w:szCs w:val="24"/>
          <w:rtl/>
        </w:rPr>
        <w:fldChar w:fldCharType="begin"/>
      </w:r>
      <w:r w:rsidR="00452D61">
        <w:rPr>
          <w:rFonts w:cs="David"/>
          <w:b/>
          <w:bCs/>
          <w:sz w:val="24"/>
          <w:szCs w:val="24"/>
          <w:rtl/>
        </w:rPr>
        <w:instrText xml:space="preserve"> </w:instrText>
      </w:r>
      <w:r w:rsidR="00452D61">
        <w:rPr>
          <w:rFonts w:cs="David"/>
          <w:b/>
          <w:bCs/>
          <w:sz w:val="24"/>
          <w:szCs w:val="24"/>
        </w:rPr>
        <w:instrText>HYPERLINK</w:instrText>
      </w:r>
      <w:r w:rsidR="00452D61">
        <w:rPr>
          <w:rFonts w:cs="David"/>
          <w:b/>
          <w:bCs/>
          <w:sz w:val="24"/>
          <w:szCs w:val="24"/>
          <w:rtl/>
        </w:rPr>
        <w:instrText xml:space="preserve"> "</w:instrText>
      </w:r>
      <w:r w:rsidR="00452D61">
        <w:rPr>
          <w:rFonts w:cs="David"/>
          <w:b/>
          <w:bCs/>
          <w:sz w:val="24"/>
          <w:szCs w:val="24"/>
        </w:rPr>
        <w:instrText>http://www2.tau.ac.il/yoets/12-011.pdf</w:instrText>
      </w:r>
      <w:r w:rsidR="00452D61">
        <w:rPr>
          <w:rFonts w:cs="David"/>
          <w:b/>
          <w:bCs/>
          <w:sz w:val="24"/>
          <w:szCs w:val="24"/>
          <w:rtl/>
        </w:rPr>
        <w:instrText xml:space="preserve">" </w:instrText>
      </w:r>
      <w:r w:rsidR="00452D61">
        <w:rPr>
          <w:rFonts w:cs="David"/>
          <w:b/>
          <w:bCs/>
          <w:sz w:val="24"/>
          <w:szCs w:val="24"/>
          <w:rtl/>
        </w:rPr>
        <w:fldChar w:fldCharType="separate"/>
      </w:r>
      <w:r w:rsidRPr="00452D61">
        <w:rPr>
          <w:rStyle w:val="Hyperlink"/>
          <w:rFonts w:cs="David"/>
          <w:b/>
          <w:bCs/>
          <w:sz w:val="24"/>
          <w:szCs w:val="24"/>
          <w:rtl/>
        </w:rPr>
        <w:t>הענקת תואר ראשון בהצטיינות או בהצטיינות יתרה</w:t>
      </w:r>
      <w:r w:rsidR="00452D61">
        <w:rPr>
          <w:rFonts w:cs="David"/>
          <w:b/>
          <w:bCs/>
          <w:sz w:val="24"/>
          <w:szCs w:val="24"/>
          <w:rtl/>
        </w:rPr>
        <w:fldChar w:fldCharType="end"/>
      </w:r>
      <w:r w:rsidR="0053279D">
        <w:rPr>
          <w:rFonts w:cs="David" w:hint="cs"/>
          <w:b/>
          <w:bCs/>
          <w:sz w:val="24"/>
          <w:szCs w:val="24"/>
          <w:rtl/>
        </w:rPr>
        <w:t>*</w:t>
      </w:r>
    </w:p>
    <w:p w:rsidR="005F31F4" w:rsidRPr="00D66DFA" w:rsidRDefault="005F31F4" w:rsidP="002F08C6">
      <w:pPr>
        <w:widowControl/>
        <w:bidi/>
        <w:spacing w:line="220" w:lineRule="exact"/>
        <w:ind w:left="420" w:hanging="420"/>
        <w:rPr>
          <w:rFonts w:cs="David"/>
          <w:sz w:val="22"/>
          <w:szCs w:val="22"/>
          <w:rtl/>
        </w:rPr>
      </w:pPr>
      <w:r w:rsidRPr="00D66DFA">
        <w:rPr>
          <w:rFonts w:cs="David"/>
          <w:sz w:val="22"/>
          <w:szCs w:val="22"/>
          <w:rtl/>
        </w:rPr>
        <w:tab/>
        <w:t>ציון הצטיינות או הצטיינות יתרה בתעודת "בוגר אוניברסיטה" איננו</w:t>
      </w:r>
      <w:r w:rsidRPr="00D66DFA">
        <w:rPr>
          <w:rFonts w:cs="David" w:hint="cs"/>
          <w:sz w:val="22"/>
          <w:szCs w:val="22"/>
          <w:rtl/>
        </w:rPr>
        <w:t xml:space="preserve"> הליך טכני בלבד</w:t>
      </w:r>
      <w:r w:rsidRPr="00D66DFA">
        <w:rPr>
          <w:rFonts w:cs="David"/>
          <w:sz w:val="22"/>
          <w:szCs w:val="22"/>
          <w:rtl/>
        </w:rPr>
        <w:t>, אלא טעון אישור הרשויות האקדמיות של האוניברסיטה</w:t>
      </w:r>
      <w:r w:rsidRPr="00D66DFA">
        <w:rPr>
          <w:rFonts w:cs="David" w:hint="cs"/>
          <w:sz w:val="22"/>
          <w:szCs w:val="22"/>
          <w:rtl/>
        </w:rPr>
        <w:t xml:space="preserve"> </w:t>
      </w:r>
      <w:r w:rsidR="009631BC">
        <w:rPr>
          <w:rFonts w:cs="David" w:hint="cs"/>
          <w:sz w:val="22"/>
          <w:szCs w:val="22"/>
          <w:rtl/>
        </w:rPr>
        <w:t>ב</w:t>
      </w:r>
      <w:r w:rsidRPr="00D66DFA">
        <w:rPr>
          <w:rFonts w:cs="David" w:hint="cs"/>
          <w:sz w:val="22"/>
          <w:szCs w:val="22"/>
          <w:rtl/>
        </w:rPr>
        <w:t>עבור כל תלמיד</w:t>
      </w:r>
      <w:r w:rsidR="009631BC">
        <w:rPr>
          <w:rFonts w:cs="David" w:hint="cs"/>
          <w:sz w:val="22"/>
          <w:szCs w:val="22"/>
          <w:rtl/>
        </w:rPr>
        <w:t xml:space="preserve"> ותלמיד</w:t>
      </w:r>
      <w:r w:rsidRPr="00D66DFA">
        <w:rPr>
          <w:rFonts w:cs="David"/>
          <w:sz w:val="22"/>
          <w:szCs w:val="22"/>
          <w:rtl/>
        </w:rPr>
        <w:t>.</w:t>
      </w:r>
    </w:p>
    <w:p w:rsidR="005F31F4" w:rsidRPr="00D66DFA" w:rsidRDefault="005F31F4" w:rsidP="00F85207">
      <w:pPr>
        <w:widowControl/>
        <w:bidi/>
        <w:spacing w:line="220" w:lineRule="exact"/>
        <w:ind w:left="420" w:hanging="420"/>
        <w:rPr>
          <w:rFonts w:cs="David"/>
          <w:sz w:val="22"/>
          <w:szCs w:val="22"/>
          <w:rtl/>
        </w:rPr>
      </w:pPr>
      <w:r w:rsidRPr="00D66DFA">
        <w:rPr>
          <w:rFonts w:cs="David"/>
          <w:sz w:val="22"/>
          <w:szCs w:val="22"/>
          <w:rtl/>
        </w:rPr>
        <w:tab/>
        <w:t xml:space="preserve">תנאי מינימלי לבדיקת זכאותו של תלמיד לקבל תעודת בוגר בהצטיינות הוא ציון סופי לתואר </w:t>
      </w:r>
      <w:r w:rsidRPr="00D66DFA">
        <w:rPr>
          <w:rFonts w:cs="David" w:hint="cs"/>
          <w:sz w:val="22"/>
          <w:szCs w:val="22"/>
          <w:rtl/>
        </w:rPr>
        <w:t>של</w:t>
      </w:r>
      <w:r w:rsidRPr="00D66DFA">
        <w:rPr>
          <w:rFonts w:cs="David"/>
          <w:sz w:val="22"/>
          <w:szCs w:val="22"/>
          <w:rtl/>
        </w:rPr>
        <w:t xml:space="preserve"> 85 ומעלה, ובהצטיינות יתרה – 95 ומעלה, </w:t>
      </w:r>
      <w:r w:rsidRPr="00D66DFA">
        <w:rPr>
          <w:rFonts w:cs="David" w:hint="cs"/>
          <w:sz w:val="22"/>
          <w:szCs w:val="22"/>
          <w:rtl/>
        </w:rPr>
        <w:t xml:space="preserve">ובלבד שהיקף </w:t>
      </w:r>
      <w:r w:rsidRPr="00D66DFA">
        <w:rPr>
          <w:rFonts w:cs="David"/>
          <w:sz w:val="22"/>
          <w:szCs w:val="22"/>
          <w:rtl/>
        </w:rPr>
        <w:t xml:space="preserve">תכנית </w:t>
      </w:r>
      <w:r w:rsidRPr="00D66DFA">
        <w:rPr>
          <w:rFonts w:cs="David" w:hint="cs"/>
          <w:sz w:val="22"/>
          <w:szCs w:val="22"/>
          <w:rtl/>
        </w:rPr>
        <w:t>ה</w:t>
      </w:r>
      <w:r w:rsidRPr="00D66DFA">
        <w:rPr>
          <w:rFonts w:cs="David"/>
          <w:sz w:val="22"/>
          <w:szCs w:val="22"/>
          <w:rtl/>
        </w:rPr>
        <w:t>לימודים ש</w:t>
      </w:r>
      <w:r w:rsidRPr="00D66DFA">
        <w:rPr>
          <w:rFonts w:cs="David" w:hint="cs"/>
          <w:sz w:val="22"/>
          <w:szCs w:val="22"/>
          <w:rtl/>
        </w:rPr>
        <w:t>למד</w:t>
      </w:r>
      <w:r w:rsidRPr="00D66DFA">
        <w:rPr>
          <w:rFonts w:cs="David"/>
          <w:sz w:val="22"/>
          <w:szCs w:val="22"/>
          <w:rtl/>
        </w:rPr>
        <w:t xml:space="preserve"> עומד בדרישות האוניברסיטה.</w:t>
      </w:r>
    </w:p>
    <w:p w:rsidR="005F31F4" w:rsidRPr="00D66DFA" w:rsidRDefault="005F31F4" w:rsidP="00F85207">
      <w:pPr>
        <w:widowControl/>
        <w:bidi/>
        <w:spacing w:line="220" w:lineRule="exact"/>
        <w:ind w:left="420" w:hanging="420"/>
        <w:rPr>
          <w:rFonts w:cs="David"/>
          <w:sz w:val="22"/>
          <w:szCs w:val="22"/>
          <w:rtl/>
        </w:rPr>
      </w:pPr>
      <w:r w:rsidRPr="00D66DFA">
        <w:rPr>
          <w:rFonts w:cs="David"/>
          <w:sz w:val="22"/>
          <w:szCs w:val="22"/>
          <w:rtl/>
        </w:rPr>
        <w:tab/>
      </w:r>
      <w:r w:rsidRPr="00D66DFA">
        <w:rPr>
          <w:rFonts w:cs="David" w:hint="cs"/>
          <w:sz w:val="22"/>
          <w:szCs w:val="22"/>
          <w:rtl/>
        </w:rPr>
        <w:t>ככלל, שיעור המקבלים תואר בהצטיינות יעמוד על</w:t>
      </w:r>
      <w:r w:rsidR="009631BC">
        <w:rPr>
          <w:rFonts w:cs="David" w:hint="cs"/>
          <w:sz w:val="22"/>
          <w:szCs w:val="22"/>
          <w:rtl/>
        </w:rPr>
        <w:t xml:space="preserve"> 15%</w:t>
      </w:r>
      <w:r w:rsidR="009631BC">
        <w:rPr>
          <w:rFonts w:cs="David" w:hint="eastAsia"/>
          <w:sz w:val="22"/>
          <w:szCs w:val="22"/>
          <w:rtl/>
        </w:rPr>
        <w:t>–20</w:t>
      </w:r>
      <w:r w:rsidR="009631BC">
        <w:rPr>
          <w:rFonts w:cs="David" w:hint="cs"/>
          <w:sz w:val="22"/>
          <w:szCs w:val="22"/>
          <w:rtl/>
        </w:rPr>
        <w:t>%</w:t>
      </w:r>
      <w:r w:rsidRPr="00D66DFA">
        <w:rPr>
          <w:rFonts w:cs="David" w:hint="cs"/>
          <w:sz w:val="22"/>
          <w:szCs w:val="22"/>
          <w:rtl/>
        </w:rPr>
        <w:t xml:space="preserve">. </w:t>
      </w:r>
      <w:r w:rsidR="00B91721">
        <w:rPr>
          <w:rFonts w:cs="David" w:hint="cs"/>
          <w:sz w:val="22"/>
          <w:szCs w:val="22"/>
          <w:rtl/>
        </w:rPr>
        <w:t xml:space="preserve">ועדת ההוראה </w:t>
      </w:r>
      <w:proofErr w:type="spellStart"/>
      <w:r w:rsidR="00B91721">
        <w:rPr>
          <w:rFonts w:cs="David" w:hint="cs"/>
          <w:sz w:val="22"/>
          <w:szCs w:val="22"/>
          <w:rtl/>
        </w:rPr>
        <w:t>ה</w:t>
      </w:r>
      <w:r w:rsidR="008A5437">
        <w:rPr>
          <w:rFonts w:cs="David" w:hint="cs"/>
          <w:sz w:val="22"/>
          <w:szCs w:val="22"/>
          <w:rtl/>
        </w:rPr>
        <w:t>פקולטי</w:t>
      </w:r>
      <w:r w:rsidR="00B91721">
        <w:rPr>
          <w:rFonts w:cs="David" w:hint="cs"/>
          <w:sz w:val="22"/>
          <w:szCs w:val="22"/>
          <w:rtl/>
        </w:rPr>
        <w:t>ת</w:t>
      </w:r>
      <w:proofErr w:type="spellEnd"/>
      <w:r w:rsidR="00B91721">
        <w:rPr>
          <w:rFonts w:cs="David" w:hint="cs"/>
          <w:sz w:val="22"/>
          <w:szCs w:val="22"/>
          <w:rtl/>
        </w:rPr>
        <w:t xml:space="preserve"> תהיה רש</w:t>
      </w:r>
      <w:r w:rsidR="009878DD">
        <w:rPr>
          <w:rFonts w:cs="David" w:hint="cs"/>
          <w:sz w:val="22"/>
          <w:szCs w:val="22"/>
          <w:rtl/>
        </w:rPr>
        <w:t>א</w:t>
      </w:r>
      <w:r w:rsidR="00B91721">
        <w:rPr>
          <w:rFonts w:cs="David" w:hint="cs"/>
          <w:sz w:val="22"/>
          <w:szCs w:val="22"/>
          <w:rtl/>
        </w:rPr>
        <w:t xml:space="preserve">ית להחליט על הענקת </w:t>
      </w:r>
      <w:r w:rsidRPr="00D66DFA">
        <w:rPr>
          <w:rFonts w:cs="David" w:hint="cs"/>
          <w:sz w:val="22"/>
          <w:szCs w:val="22"/>
          <w:rtl/>
        </w:rPr>
        <w:t xml:space="preserve"> תואר בהצטיינות יתרה</w:t>
      </w:r>
      <w:r w:rsidR="00B91721">
        <w:rPr>
          <w:rFonts w:cs="David" w:hint="cs"/>
          <w:sz w:val="22"/>
          <w:szCs w:val="22"/>
          <w:rtl/>
        </w:rPr>
        <w:t xml:space="preserve"> לתלמידים הנמנים ע</w:t>
      </w:r>
      <w:r w:rsidR="009631BC">
        <w:rPr>
          <w:rFonts w:cs="David" w:hint="cs"/>
          <w:sz w:val="22"/>
          <w:szCs w:val="22"/>
          <w:rtl/>
        </w:rPr>
        <w:t>ם</w:t>
      </w:r>
      <w:r w:rsidR="00B91721">
        <w:rPr>
          <w:rFonts w:cs="David" w:hint="cs"/>
          <w:sz w:val="22"/>
          <w:szCs w:val="22"/>
          <w:rtl/>
        </w:rPr>
        <w:t xml:space="preserve"> השליש העליון של </w:t>
      </w:r>
      <w:r w:rsidR="009631BC">
        <w:rPr>
          <w:rFonts w:cs="David" w:hint="cs"/>
          <w:sz w:val="22"/>
          <w:szCs w:val="22"/>
          <w:rtl/>
        </w:rPr>
        <w:t>ה</w:t>
      </w:r>
      <w:r w:rsidR="00B91721">
        <w:rPr>
          <w:rFonts w:cs="David" w:hint="cs"/>
          <w:sz w:val="22"/>
          <w:szCs w:val="22"/>
          <w:rtl/>
        </w:rPr>
        <w:t xml:space="preserve">תלמידים </w:t>
      </w:r>
      <w:r w:rsidR="009631BC">
        <w:rPr>
          <w:rFonts w:cs="David" w:hint="cs"/>
          <w:sz w:val="22"/>
          <w:szCs w:val="22"/>
          <w:rtl/>
        </w:rPr>
        <w:t>לתואר</w:t>
      </w:r>
      <w:r w:rsidR="00B91721">
        <w:rPr>
          <w:rFonts w:cs="David" w:hint="cs"/>
          <w:sz w:val="22"/>
          <w:szCs w:val="22"/>
          <w:rtl/>
        </w:rPr>
        <w:t>.</w:t>
      </w:r>
    </w:p>
    <w:p w:rsidR="005F31F4" w:rsidRPr="00D66DFA" w:rsidRDefault="005F31F4" w:rsidP="00F85207">
      <w:pPr>
        <w:widowControl/>
        <w:bidi/>
        <w:spacing w:line="220" w:lineRule="exact"/>
        <w:ind w:left="420"/>
        <w:rPr>
          <w:rFonts w:cs="David"/>
          <w:sz w:val="22"/>
          <w:szCs w:val="22"/>
          <w:rtl/>
        </w:rPr>
      </w:pPr>
      <w:r w:rsidRPr="00D66DFA">
        <w:rPr>
          <w:rFonts w:cs="David"/>
          <w:sz w:val="22"/>
          <w:szCs w:val="22"/>
          <w:rtl/>
        </w:rPr>
        <w:t>כללים אלה הינם כללי מינימום</w:t>
      </w:r>
      <w:r w:rsidRPr="00D66DFA">
        <w:rPr>
          <w:rFonts w:cs="David" w:hint="cs"/>
          <w:sz w:val="22"/>
          <w:szCs w:val="22"/>
          <w:rtl/>
        </w:rPr>
        <w:t>,</w:t>
      </w:r>
      <w:r w:rsidRPr="00D66DFA">
        <w:rPr>
          <w:rFonts w:cs="David"/>
          <w:sz w:val="22"/>
          <w:szCs w:val="22"/>
          <w:rtl/>
        </w:rPr>
        <w:t xml:space="preserve"> וכל יחידה אקדמית רשאית לקבוע כללים מחמירים מאלה.</w:t>
      </w:r>
    </w:p>
    <w:p w:rsidR="005F31F4" w:rsidRDefault="005F31F4" w:rsidP="00F85207">
      <w:pPr>
        <w:widowControl/>
        <w:bidi/>
        <w:spacing w:line="220" w:lineRule="exact"/>
        <w:ind w:left="420" w:hanging="420"/>
        <w:rPr>
          <w:rFonts w:cs="David"/>
          <w:sz w:val="22"/>
          <w:szCs w:val="22"/>
          <w:rtl/>
        </w:rPr>
      </w:pPr>
      <w:r w:rsidRPr="00D66DFA">
        <w:rPr>
          <w:rFonts w:cs="David"/>
          <w:sz w:val="22"/>
          <w:szCs w:val="22"/>
          <w:rtl/>
        </w:rPr>
        <w:tab/>
      </w:r>
      <w:r w:rsidRPr="00D66DFA">
        <w:rPr>
          <w:rFonts w:cs="David" w:hint="cs"/>
          <w:sz w:val="22"/>
          <w:szCs w:val="22"/>
          <w:rtl/>
        </w:rPr>
        <w:t>ל</w:t>
      </w:r>
      <w:r w:rsidRPr="00D66DFA">
        <w:rPr>
          <w:rFonts w:cs="David"/>
          <w:sz w:val="22"/>
          <w:szCs w:val="22"/>
          <w:rtl/>
        </w:rPr>
        <w:t>תלמידים המסיימים לימודיהם במסלול דו-חוגי תצוין הצטיינות או הצטיינות יתרה בתעודתם</w:t>
      </w:r>
      <w:r w:rsidRPr="00D66DFA">
        <w:rPr>
          <w:rFonts w:cs="David" w:hint="cs"/>
          <w:sz w:val="22"/>
          <w:szCs w:val="22"/>
          <w:rtl/>
        </w:rPr>
        <w:t>,</w:t>
      </w:r>
      <w:r w:rsidRPr="00D66DFA">
        <w:rPr>
          <w:rFonts w:cs="David"/>
          <w:sz w:val="22"/>
          <w:szCs w:val="22"/>
          <w:rtl/>
        </w:rPr>
        <w:t xml:space="preserve"> </w:t>
      </w:r>
      <w:r w:rsidRPr="00106B09">
        <w:rPr>
          <w:rFonts w:cs="David"/>
          <w:sz w:val="22"/>
          <w:szCs w:val="22"/>
          <w:highlight w:val="cyan"/>
          <w:rtl/>
        </w:rPr>
        <w:t>אם הצטיינו באחד החוגים או בשניהם.</w:t>
      </w:r>
      <w:r w:rsidRPr="00D66DFA">
        <w:rPr>
          <w:rFonts w:cs="David"/>
          <w:sz w:val="22"/>
          <w:szCs w:val="22"/>
          <w:rtl/>
        </w:rPr>
        <w:t xml:space="preserve"> ההצטיינות או ההצטיינות היתרה ת</w:t>
      </w:r>
      <w:r w:rsidRPr="00D66DFA">
        <w:rPr>
          <w:rFonts w:cs="David" w:hint="cs"/>
          <w:sz w:val="22"/>
          <w:szCs w:val="22"/>
          <w:rtl/>
        </w:rPr>
        <w:t>י</w:t>
      </w:r>
      <w:r w:rsidRPr="00D66DFA">
        <w:rPr>
          <w:rFonts w:cs="David"/>
          <w:sz w:val="22"/>
          <w:szCs w:val="22"/>
          <w:rtl/>
        </w:rPr>
        <w:t>רשם ליד שם החוג המתאים בתעודה.</w:t>
      </w:r>
    </w:p>
    <w:bookmarkEnd w:id="5"/>
    <w:bookmarkEnd w:id="6"/>
    <w:p w:rsidR="0040630D" w:rsidRPr="00D66DFA" w:rsidRDefault="008B3F55" w:rsidP="002F08C6">
      <w:pPr>
        <w:widowControl/>
        <w:bidi/>
        <w:spacing w:line="220" w:lineRule="exact"/>
        <w:rPr>
          <w:rFonts w:cs="David"/>
          <w:sz w:val="22"/>
          <w:szCs w:val="22"/>
          <w:rtl/>
        </w:rPr>
      </w:pPr>
      <w:r w:rsidRPr="00D66DFA">
        <w:rPr>
          <w:rFonts w:cs="David" w:hint="cs"/>
          <w:sz w:val="22"/>
          <w:szCs w:val="22"/>
          <w:rtl/>
        </w:rPr>
        <w:t xml:space="preserve">       </w:t>
      </w:r>
      <w:r>
        <w:rPr>
          <w:rFonts w:cs="David" w:hint="cs"/>
          <w:sz w:val="22"/>
          <w:szCs w:val="22"/>
          <w:rtl/>
        </w:rPr>
        <w:t xml:space="preserve">  </w:t>
      </w:r>
      <w:r w:rsidR="005F31F4" w:rsidRPr="00D66DFA">
        <w:rPr>
          <w:rFonts w:cs="David" w:hint="cs"/>
          <w:sz w:val="22"/>
          <w:szCs w:val="22"/>
          <w:rtl/>
        </w:rPr>
        <w:t>ל</w:t>
      </w:r>
      <w:r w:rsidR="005F31F4" w:rsidRPr="00D66DFA">
        <w:rPr>
          <w:rFonts w:cs="David"/>
          <w:sz w:val="22"/>
          <w:szCs w:val="22"/>
          <w:rtl/>
        </w:rPr>
        <w:t xml:space="preserve">תלמידים המסיימים חוג ראשי וחוג משני, או חוג מורחב וחטיבות, תצוין ההצטיינות </w:t>
      </w:r>
      <w:r w:rsidR="0040630D" w:rsidRPr="00D66DFA">
        <w:rPr>
          <w:rFonts w:cs="David" w:hint="cs"/>
          <w:sz w:val="22"/>
          <w:szCs w:val="22"/>
          <w:rtl/>
        </w:rPr>
        <w:t xml:space="preserve"> </w:t>
      </w:r>
    </w:p>
    <w:p w:rsidR="0040630D" w:rsidRPr="00D66DFA" w:rsidRDefault="0040630D" w:rsidP="00F85207">
      <w:pPr>
        <w:widowControl/>
        <w:bidi/>
        <w:spacing w:line="220" w:lineRule="exact"/>
        <w:rPr>
          <w:rFonts w:cs="David"/>
          <w:sz w:val="22"/>
          <w:szCs w:val="22"/>
          <w:rtl/>
        </w:rPr>
      </w:pPr>
      <w:r w:rsidRPr="00D66DFA">
        <w:rPr>
          <w:rFonts w:cs="David" w:hint="cs"/>
          <w:sz w:val="22"/>
          <w:szCs w:val="22"/>
          <w:rtl/>
        </w:rPr>
        <w:t xml:space="preserve">       </w:t>
      </w:r>
      <w:r w:rsidR="00AF14EE">
        <w:rPr>
          <w:rFonts w:cs="David" w:hint="cs"/>
          <w:sz w:val="22"/>
          <w:szCs w:val="22"/>
          <w:rtl/>
        </w:rPr>
        <w:t xml:space="preserve"> </w:t>
      </w:r>
      <w:r w:rsidRPr="00D66DFA">
        <w:rPr>
          <w:rFonts w:cs="David" w:hint="cs"/>
          <w:sz w:val="22"/>
          <w:szCs w:val="22"/>
          <w:rtl/>
        </w:rPr>
        <w:t xml:space="preserve"> </w:t>
      </w:r>
      <w:r w:rsidR="005F31F4" w:rsidRPr="00D66DFA">
        <w:rPr>
          <w:rFonts w:cs="David"/>
          <w:sz w:val="22"/>
          <w:szCs w:val="22"/>
          <w:rtl/>
        </w:rPr>
        <w:t>בתעודותיהם</w:t>
      </w:r>
      <w:r w:rsidR="005F31F4" w:rsidRPr="00D66DFA">
        <w:rPr>
          <w:rFonts w:cs="David" w:hint="cs"/>
          <w:sz w:val="22"/>
          <w:szCs w:val="22"/>
          <w:rtl/>
        </w:rPr>
        <w:t>,</w:t>
      </w:r>
      <w:r w:rsidR="005F31F4" w:rsidRPr="00D66DFA">
        <w:rPr>
          <w:rFonts w:cs="David"/>
          <w:sz w:val="22"/>
          <w:szCs w:val="22"/>
          <w:rtl/>
        </w:rPr>
        <w:t xml:space="preserve"> אם הממוצע המשוקלל של הציונים הסופיים בחוג הראשי ובחוג המשני, או </w:t>
      </w:r>
    </w:p>
    <w:p w:rsidR="005F31F4" w:rsidRPr="00D66DFA" w:rsidRDefault="0040630D" w:rsidP="00F85207">
      <w:pPr>
        <w:widowControl/>
        <w:bidi/>
        <w:spacing w:line="220" w:lineRule="exact"/>
        <w:rPr>
          <w:rFonts w:cs="David"/>
          <w:sz w:val="22"/>
          <w:szCs w:val="22"/>
          <w:rtl/>
        </w:rPr>
      </w:pPr>
      <w:r w:rsidRPr="00D66DFA">
        <w:rPr>
          <w:rFonts w:cs="David" w:hint="cs"/>
          <w:sz w:val="22"/>
          <w:szCs w:val="22"/>
          <w:rtl/>
        </w:rPr>
        <w:t xml:space="preserve">         </w:t>
      </w:r>
      <w:r w:rsidR="005F31F4" w:rsidRPr="00D66DFA">
        <w:rPr>
          <w:rFonts w:cs="David"/>
          <w:sz w:val="22"/>
          <w:szCs w:val="22"/>
          <w:rtl/>
        </w:rPr>
        <w:t>בחוג המורחב ובחטיבה/</w:t>
      </w:r>
      <w:proofErr w:type="spellStart"/>
      <w:r w:rsidR="005F31F4" w:rsidRPr="00D66DFA">
        <w:rPr>
          <w:rFonts w:cs="David"/>
          <w:sz w:val="22"/>
          <w:szCs w:val="22"/>
          <w:rtl/>
        </w:rPr>
        <w:t>ות</w:t>
      </w:r>
      <w:proofErr w:type="spellEnd"/>
      <w:r w:rsidR="005F31F4" w:rsidRPr="00D66DFA">
        <w:rPr>
          <w:rFonts w:cs="David"/>
          <w:sz w:val="22"/>
          <w:szCs w:val="22"/>
          <w:rtl/>
        </w:rPr>
        <w:t xml:space="preserve">, יעמוד </w:t>
      </w:r>
      <w:proofErr w:type="spellStart"/>
      <w:r w:rsidR="005F31F4" w:rsidRPr="00D66DFA">
        <w:rPr>
          <w:rFonts w:cs="David"/>
          <w:sz w:val="22"/>
          <w:szCs w:val="22"/>
          <w:rtl/>
        </w:rPr>
        <w:t>בקריטריוני</w:t>
      </w:r>
      <w:proofErr w:type="spellEnd"/>
      <w:r w:rsidR="005F31F4" w:rsidRPr="00D66DFA">
        <w:rPr>
          <w:rFonts w:cs="David"/>
          <w:sz w:val="22"/>
          <w:szCs w:val="22"/>
          <w:rtl/>
        </w:rPr>
        <w:t xml:space="preserve"> ההצטיינות.</w:t>
      </w:r>
    </w:p>
    <w:p w:rsidR="00A52041" w:rsidRDefault="005F31F4" w:rsidP="002F08C6">
      <w:pPr>
        <w:widowControl/>
        <w:bidi/>
        <w:spacing w:line="220" w:lineRule="exact"/>
        <w:ind w:left="420" w:hanging="420"/>
        <w:rPr>
          <w:rFonts w:cs="David"/>
          <w:sz w:val="22"/>
          <w:szCs w:val="22"/>
          <w:rtl/>
        </w:rPr>
      </w:pPr>
      <w:r w:rsidRPr="00D66DFA">
        <w:rPr>
          <w:rFonts w:cs="David"/>
          <w:sz w:val="22"/>
          <w:szCs w:val="22"/>
          <w:rtl/>
        </w:rPr>
        <w:tab/>
        <w:t>פרטים מלאים (כולל בדבר הענקת תואר בהצטיינות לתלמיד המסיים תכנית לימודים</w:t>
      </w:r>
      <w:r w:rsidRPr="00D66DFA">
        <w:rPr>
          <w:rFonts w:cs="David" w:hint="cs"/>
          <w:sz w:val="22"/>
          <w:szCs w:val="22"/>
          <w:rtl/>
        </w:rPr>
        <w:t xml:space="preserve"> </w:t>
      </w:r>
      <w:r w:rsidRPr="00D66DFA">
        <w:rPr>
          <w:rFonts w:cs="David"/>
          <w:sz w:val="22"/>
          <w:szCs w:val="22"/>
          <w:rtl/>
        </w:rPr>
        <w:t>חלקית או חוג אחד בלבד באוניברסיטה) – רא</w:t>
      </w:r>
      <w:r w:rsidR="00D73EF8">
        <w:rPr>
          <w:rFonts w:cs="David" w:hint="cs"/>
          <w:sz w:val="22"/>
          <w:szCs w:val="22"/>
          <w:rtl/>
        </w:rPr>
        <w:t>ו</w:t>
      </w:r>
      <w:r w:rsidRPr="00D66DFA">
        <w:rPr>
          <w:rFonts w:cs="David"/>
          <w:sz w:val="22"/>
          <w:szCs w:val="22"/>
          <w:rtl/>
        </w:rPr>
        <w:t xml:space="preserve"> ב"נוהל הענקת תארים בהצטיינות או בהצטיינות יתרה לתלמידים שסיימו לימודיהם לתואר בוגר ולתואר מוסמך</w:t>
      </w:r>
      <w:r w:rsidR="00D10D53">
        <w:rPr>
          <w:rFonts w:cs="David" w:hint="cs"/>
          <w:sz w:val="22"/>
          <w:szCs w:val="22"/>
          <w:rtl/>
        </w:rPr>
        <w:t xml:space="preserve"> (תואר שני)</w:t>
      </w:r>
      <w:r w:rsidRPr="00D66DFA">
        <w:rPr>
          <w:rFonts w:cs="David"/>
          <w:sz w:val="22"/>
          <w:szCs w:val="22"/>
          <w:rtl/>
        </w:rPr>
        <w:t>"</w:t>
      </w:r>
      <w:r w:rsidR="00593148">
        <w:rPr>
          <w:rFonts w:cs="David" w:hint="cs"/>
          <w:sz w:val="22"/>
          <w:szCs w:val="22"/>
          <w:rtl/>
        </w:rPr>
        <w:t>.</w:t>
      </w:r>
      <w:r w:rsidRPr="00D66DFA">
        <w:rPr>
          <w:rFonts w:cs="David"/>
          <w:sz w:val="22"/>
          <w:szCs w:val="22"/>
          <w:rtl/>
        </w:rPr>
        <w:t xml:space="preserve"> </w:t>
      </w:r>
    </w:p>
    <w:p w:rsidR="005F31F4" w:rsidRPr="00A52041" w:rsidRDefault="00A52041" w:rsidP="002F08C6">
      <w:pPr>
        <w:widowControl/>
        <w:bidi/>
        <w:spacing w:line="220" w:lineRule="exact"/>
        <w:rPr>
          <w:rFonts w:cs="David"/>
          <w:b/>
          <w:bCs/>
          <w:sz w:val="18"/>
          <w:szCs w:val="18"/>
          <w:rtl/>
        </w:rPr>
      </w:pPr>
      <w:r>
        <w:rPr>
          <w:rFonts w:cs="David" w:hint="cs"/>
          <w:sz w:val="22"/>
          <w:szCs w:val="22"/>
          <w:rtl/>
        </w:rPr>
        <w:t xml:space="preserve">        </w:t>
      </w:r>
      <w:r w:rsidRPr="00A52041">
        <w:rPr>
          <w:rFonts w:cs="David" w:hint="cs"/>
          <w:sz w:val="18"/>
          <w:szCs w:val="18"/>
          <w:rtl/>
        </w:rPr>
        <w:t xml:space="preserve"> </w:t>
      </w:r>
      <w:r w:rsidR="00E42D41">
        <w:rPr>
          <w:rFonts w:cs="David" w:hint="cs"/>
          <w:sz w:val="18"/>
          <w:szCs w:val="18"/>
          <w:rtl/>
        </w:rPr>
        <w:t>*</w:t>
      </w:r>
      <w:r w:rsidR="005F31F4" w:rsidRPr="00A52041">
        <w:rPr>
          <w:rFonts w:cs="David"/>
          <w:sz w:val="18"/>
          <w:szCs w:val="18"/>
          <w:rtl/>
        </w:rPr>
        <w:t xml:space="preserve">הוראה </w:t>
      </w:r>
      <w:r w:rsidR="00AE1787" w:rsidRPr="00A52041">
        <w:rPr>
          <w:rFonts w:cs="David" w:hint="cs"/>
          <w:sz w:val="18"/>
          <w:szCs w:val="18"/>
          <w:rtl/>
        </w:rPr>
        <w:t>מס'</w:t>
      </w:r>
      <w:r w:rsidR="005F31F4" w:rsidRPr="00A52041">
        <w:rPr>
          <w:rFonts w:cs="David" w:hint="cs"/>
          <w:sz w:val="18"/>
          <w:szCs w:val="18"/>
          <w:rtl/>
        </w:rPr>
        <w:t xml:space="preserve"> </w:t>
      </w:r>
      <w:r w:rsidR="009943FF" w:rsidRPr="00A52041">
        <w:rPr>
          <w:rFonts w:cs="David" w:hint="cs"/>
          <w:sz w:val="18"/>
          <w:szCs w:val="18"/>
          <w:rtl/>
        </w:rPr>
        <w:t xml:space="preserve">12-011 </w:t>
      </w:r>
      <w:r w:rsidR="005F31F4" w:rsidRPr="00A52041">
        <w:rPr>
          <w:rFonts w:cs="David"/>
          <w:sz w:val="18"/>
          <w:szCs w:val="18"/>
          <w:rtl/>
        </w:rPr>
        <w:t>בהוראות האוניברסיטה.</w:t>
      </w:r>
    </w:p>
    <w:p w:rsidR="00E263F6" w:rsidRPr="00D66DFA" w:rsidRDefault="003F4865" w:rsidP="00F85207">
      <w:pPr>
        <w:widowControl/>
        <w:bidi/>
        <w:spacing w:line="220" w:lineRule="atLeast"/>
        <w:rPr>
          <w:rFonts w:cs="David"/>
          <w:b/>
          <w:bCs/>
          <w:sz w:val="36"/>
          <w:szCs w:val="36"/>
          <w:rtl/>
        </w:rPr>
      </w:pPr>
      <w:r>
        <w:rPr>
          <w:rFonts w:cs="David" w:hint="cs"/>
          <w:b/>
          <w:bCs/>
          <w:sz w:val="36"/>
          <w:szCs w:val="36"/>
          <w:rtl/>
        </w:rPr>
        <w:t xml:space="preserve">  </w:t>
      </w:r>
    </w:p>
    <w:p w:rsidR="00262C57" w:rsidRDefault="00262C57" w:rsidP="002F08C6">
      <w:pPr>
        <w:widowControl/>
        <w:bidi/>
        <w:spacing w:line="220" w:lineRule="atLeast"/>
        <w:ind w:left="420"/>
        <w:rPr>
          <w:rFonts w:cs="David"/>
          <w:b/>
          <w:bCs/>
          <w:sz w:val="36"/>
          <w:szCs w:val="36"/>
          <w:rtl/>
        </w:rPr>
      </w:pPr>
    </w:p>
    <w:p w:rsidR="00262C57" w:rsidRDefault="00262C57" w:rsidP="00F85207">
      <w:pPr>
        <w:widowControl/>
        <w:bidi/>
        <w:spacing w:line="220" w:lineRule="atLeast"/>
        <w:ind w:left="420"/>
        <w:rPr>
          <w:rFonts w:cs="David"/>
          <w:b/>
          <w:bCs/>
          <w:sz w:val="36"/>
          <w:szCs w:val="36"/>
          <w:rtl/>
        </w:rPr>
      </w:pPr>
    </w:p>
    <w:p w:rsidR="00262C57" w:rsidRDefault="00262C57" w:rsidP="00F85207">
      <w:pPr>
        <w:widowControl/>
        <w:bidi/>
        <w:spacing w:line="220" w:lineRule="atLeast"/>
        <w:ind w:left="420"/>
        <w:rPr>
          <w:rFonts w:cs="David"/>
          <w:b/>
          <w:bCs/>
          <w:sz w:val="36"/>
          <w:szCs w:val="36"/>
          <w:rtl/>
        </w:rPr>
      </w:pPr>
    </w:p>
    <w:p w:rsidR="00262C57" w:rsidRDefault="00262C57" w:rsidP="00F85207">
      <w:pPr>
        <w:widowControl/>
        <w:bidi/>
        <w:spacing w:line="220" w:lineRule="atLeast"/>
        <w:ind w:left="420"/>
        <w:rPr>
          <w:rFonts w:cs="David"/>
          <w:b/>
          <w:bCs/>
          <w:sz w:val="36"/>
          <w:szCs w:val="36"/>
          <w:rtl/>
        </w:rPr>
      </w:pPr>
    </w:p>
    <w:p w:rsidR="00262C57" w:rsidRDefault="00262C57" w:rsidP="00F85207">
      <w:pPr>
        <w:widowControl/>
        <w:bidi/>
        <w:spacing w:line="220" w:lineRule="atLeast"/>
        <w:ind w:left="420"/>
        <w:rPr>
          <w:rFonts w:cs="David"/>
          <w:b/>
          <w:bCs/>
          <w:sz w:val="36"/>
          <w:szCs w:val="36"/>
          <w:rtl/>
        </w:rPr>
      </w:pPr>
    </w:p>
    <w:p w:rsidR="005F31F4" w:rsidRPr="00D66DFA" w:rsidRDefault="005F31F4" w:rsidP="00AF14EE">
      <w:pPr>
        <w:widowControl/>
        <w:bidi/>
        <w:spacing w:line="220" w:lineRule="atLeast"/>
        <w:ind w:left="420"/>
        <w:rPr>
          <w:rFonts w:cs="David"/>
          <w:b/>
          <w:bCs/>
          <w:sz w:val="36"/>
          <w:szCs w:val="36"/>
          <w:rtl/>
        </w:rPr>
      </w:pPr>
      <w:r w:rsidRPr="00D66DFA">
        <w:rPr>
          <w:rFonts w:cs="David"/>
          <w:b/>
          <w:bCs/>
          <w:sz w:val="36"/>
          <w:szCs w:val="36"/>
          <w:rtl/>
        </w:rPr>
        <w:t>לימודי התואר השני</w:t>
      </w:r>
    </w:p>
    <w:p w:rsidR="005F31F4" w:rsidRPr="00D66DFA" w:rsidRDefault="005F31F4" w:rsidP="00DF7881">
      <w:pPr>
        <w:widowControl/>
        <w:bidi/>
        <w:spacing w:line="220" w:lineRule="exact"/>
        <w:ind w:left="420" w:hanging="420"/>
        <w:rPr>
          <w:rFonts w:cs="David"/>
          <w:b/>
          <w:bCs/>
          <w:sz w:val="22"/>
          <w:szCs w:val="22"/>
          <w:rtl/>
        </w:rPr>
      </w:pPr>
    </w:p>
    <w:p w:rsidR="005F31F4" w:rsidRPr="0075583E" w:rsidRDefault="005F31F4" w:rsidP="00DF7881">
      <w:pPr>
        <w:widowControl/>
        <w:bidi/>
        <w:spacing w:line="220" w:lineRule="exact"/>
        <w:ind w:left="420" w:hanging="420"/>
        <w:rPr>
          <w:rFonts w:cs="David"/>
          <w:sz w:val="24"/>
          <w:szCs w:val="24"/>
          <w:u w:val="single"/>
          <w:rtl/>
        </w:rPr>
      </w:pPr>
      <w:r w:rsidRPr="00CE46B4">
        <w:rPr>
          <w:rFonts w:cs="David"/>
          <w:b/>
          <w:bCs/>
          <w:sz w:val="24"/>
          <w:szCs w:val="24"/>
          <w:rtl/>
        </w:rPr>
        <w:t>1.</w:t>
      </w:r>
      <w:r w:rsidRPr="00CE46B4">
        <w:rPr>
          <w:rFonts w:cs="David"/>
          <w:b/>
          <w:bCs/>
          <w:sz w:val="24"/>
          <w:szCs w:val="24"/>
          <w:rtl/>
        </w:rPr>
        <w:tab/>
      </w:r>
      <w:r w:rsidRPr="0075583E">
        <w:rPr>
          <w:rFonts w:cs="David"/>
          <w:b/>
          <w:bCs/>
          <w:sz w:val="24"/>
          <w:szCs w:val="24"/>
          <w:u w:val="single"/>
          <w:rtl/>
        </w:rPr>
        <w:t>רישום מועמדים ללימודי התואר השני</w:t>
      </w:r>
    </w:p>
    <w:p w:rsidR="005F31F4" w:rsidRPr="00D66DFA" w:rsidRDefault="005F31F4" w:rsidP="004D462C">
      <w:pPr>
        <w:widowControl/>
        <w:bidi/>
        <w:spacing w:line="220" w:lineRule="atLeast"/>
        <w:ind w:left="420" w:hanging="420"/>
        <w:rPr>
          <w:rFonts w:cs="David"/>
          <w:sz w:val="22"/>
          <w:szCs w:val="22"/>
          <w:rtl/>
        </w:rPr>
      </w:pPr>
      <w:r w:rsidRPr="00D66DFA">
        <w:rPr>
          <w:rFonts w:cs="David"/>
          <w:sz w:val="22"/>
          <w:szCs w:val="22"/>
          <w:rtl/>
        </w:rPr>
        <w:tab/>
        <w:t xml:space="preserve">רשאים להירשם ללימודים לקראת התואר השני מועמדים בעלי תואר בוגר </w:t>
      </w:r>
      <w:r w:rsidR="000F0EAE">
        <w:rPr>
          <w:rFonts w:cs="David" w:hint="cs"/>
          <w:sz w:val="22"/>
          <w:szCs w:val="22"/>
          <w:rtl/>
        </w:rPr>
        <w:t xml:space="preserve">(תואר ראשון) </w:t>
      </w:r>
      <w:r w:rsidR="00593148">
        <w:rPr>
          <w:rFonts w:cs="David" w:hint="cs"/>
          <w:sz w:val="22"/>
          <w:szCs w:val="22"/>
          <w:rtl/>
        </w:rPr>
        <w:t>מ</w:t>
      </w:r>
      <w:r w:rsidRPr="00D66DFA">
        <w:rPr>
          <w:rFonts w:cs="David"/>
          <w:sz w:val="22"/>
          <w:szCs w:val="22"/>
          <w:rtl/>
        </w:rPr>
        <w:t xml:space="preserve">מוסד </w:t>
      </w:r>
      <w:r w:rsidR="000611C1">
        <w:rPr>
          <w:rFonts w:cs="David" w:hint="cs"/>
          <w:sz w:val="22"/>
          <w:szCs w:val="22"/>
          <w:rtl/>
        </w:rPr>
        <w:t xml:space="preserve">אקדמי מוכר על ידי המועצה </w:t>
      </w:r>
      <w:r w:rsidRPr="00D66DFA">
        <w:rPr>
          <w:rFonts w:cs="David"/>
          <w:sz w:val="22"/>
          <w:szCs w:val="22"/>
          <w:rtl/>
        </w:rPr>
        <w:t>להשכלה גבוהה, בציון גמר "טוב" (75) לפחות.</w:t>
      </w:r>
    </w:p>
    <w:p w:rsidR="005F31F4" w:rsidRPr="00D66DFA" w:rsidRDefault="005F31F4" w:rsidP="004D462C">
      <w:pPr>
        <w:widowControl/>
        <w:bidi/>
        <w:spacing w:line="220" w:lineRule="atLeast"/>
        <w:ind w:left="420" w:hanging="420"/>
        <w:rPr>
          <w:rFonts w:cs="David"/>
          <w:sz w:val="22"/>
          <w:szCs w:val="22"/>
          <w:rtl/>
        </w:rPr>
      </w:pPr>
      <w:r w:rsidRPr="00D66DFA">
        <w:rPr>
          <w:rFonts w:cs="David"/>
          <w:sz w:val="22"/>
          <w:szCs w:val="22"/>
          <w:rtl/>
        </w:rPr>
        <w:tab/>
        <w:t>כל פקולטה או יחידת לימוד מוסמכת לקבוע תנאי קבלה מיוחדים נוספים.</w:t>
      </w:r>
    </w:p>
    <w:p w:rsidR="005F31F4" w:rsidRPr="00D66DFA" w:rsidRDefault="005F31F4" w:rsidP="004D462C">
      <w:pPr>
        <w:widowControl/>
        <w:bidi/>
        <w:spacing w:line="220" w:lineRule="atLeast"/>
        <w:ind w:left="420" w:hanging="420"/>
        <w:rPr>
          <w:rFonts w:cs="David"/>
          <w:sz w:val="22"/>
          <w:szCs w:val="22"/>
          <w:rtl/>
        </w:rPr>
      </w:pPr>
      <w:r w:rsidRPr="00D66DFA">
        <w:rPr>
          <w:rFonts w:cs="David"/>
          <w:sz w:val="22"/>
          <w:szCs w:val="22"/>
          <w:rtl/>
        </w:rPr>
        <w:tab/>
        <w:t>במקרים חריגים</w:t>
      </w:r>
      <w:r w:rsidR="00C538E5">
        <w:rPr>
          <w:rFonts w:cs="David" w:hint="cs"/>
          <w:sz w:val="22"/>
          <w:szCs w:val="22"/>
          <w:rtl/>
        </w:rPr>
        <w:t xml:space="preserve"> ובאישור הרקטור או </w:t>
      </w:r>
      <w:proofErr w:type="spellStart"/>
      <w:r w:rsidR="00C538E5">
        <w:rPr>
          <w:rFonts w:cs="David" w:hint="cs"/>
          <w:sz w:val="22"/>
          <w:szCs w:val="22"/>
          <w:rtl/>
        </w:rPr>
        <w:t>סגנו</w:t>
      </w:r>
      <w:proofErr w:type="spellEnd"/>
      <w:r w:rsidR="00C538E5">
        <w:rPr>
          <w:rFonts w:cs="David" w:hint="cs"/>
          <w:sz w:val="22"/>
          <w:szCs w:val="22"/>
          <w:rtl/>
        </w:rPr>
        <w:t>,</w:t>
      </w:r>
      <w:r w:rsidRPr="00D66DFA">
        <w:rPr>
          <w:rFonts w:cs="David"/>
          <w:sz w:val="22"/>
          <w:szCs w:val="22"/>
          <w:rtl/>
        </w:rPr>
        <w:t xml:space="preserve"> יוכלו לה</w:t>
      </w:r>
      <w:r w:rsidRPr="00D66DFA">
        <w:rPr>
          <w:rFonts w:cs="David" w:hint="cs"/>
          <w:sz w:val="22"/>
          <w:szCs w:val="22"/>
          <w:rtl/>
        </w:rPr>
        <w:t>י</w:t>
      </w:r>
      <w:r w:rsidRPr="00D66DFA">
        <w:rPr>
          <w:rFonts w:cs="David"/>
          <w:sz w:val="22"/>
          <w:szCs w:val="22"/>
          <w:rtl/>
        </w:rPr>
        <w:t>רשם מועמדים אשר ציון הגמר שלהם נמוך מ"טוב"</w:t>
      </w:r>
      <w:r w:rsidR="00593148">
        <w:rPr>
          <w:rFonts w:cs="David" w:hint="cs"/>
          <w:sz w:val="22"/>
          <w:szCs w:val="22"/>
          <w:rtl/>
        </w:rPr>
        <w:t>,</w:t>
      </w:r>
      <w:r w:rsidRPr="00D66DFA">
        <w:rPr>
          <w:rFonts w:cs="David"/>
          <w:sz w:val="22"/>
          <w:szCs w:val="22"/>
          <w:rtl/>
        </w:rPr>
        <w:t xml:space="preserve"> אך לא נמוך מ</w:t>
      </w:r>
      <w:r w:rsidRPr="00D66DFA">
        <w:rPr>
          <w:rFonts w:cs="David" w:hint="cs"/>
          <w:sz w:val="22"/>
          <w:szCs w:val="22"/>
          <w:rtl/>
        </w:rPr>
        <w:t>-</w:t>
      </w:r>
      <w:r w:rsidRPr="00D66DFA">
        <w:rPr>
          <w:rFonts w:cs="David"/>
          <w:sz w:val="22"/>
          <w:szCs w:val="22"/>
          <w:rtl/>
        </w:rPr>
        <w:t>70. אם יתקבלו</w:t>
      </w:r>
      <w:r w:rsidR="00593148">
        <w:rPr>
          <w:rFonts w:cs="David" w:hint="cs"/>
          <w:sz w:val="22"/>
          <w:szCs w:val="22"/>
          <w:rtl/>
        </w:rPr>
        <w:t xml:space="preserve"> מועמדים כאלה</w:t>
      </w:r>
      <w:r w:rsidRPr="00D66DFA">
        <w:rPr>
          <w:rFonts w:cs="David"/>
          <w:sz w:val="22"/>
          <w:szCs w:val="22"/>
          <w:rtl/>
        </w:rPr>
        <w:t>, יהיה מעמדם "על תנאי"</w:t>
      </w:r>
      <w:r w:rsidR="00593148">
        <w:rPr>
          <w:rFonts w:cs="David" w:hint="cs"/>
          <w:sz w:val="22"/>
          <w:szCs w:val="22"/>
          <w:rtl/>
        </w:rPr>
        <w:t>,</w:t>
      </w:r>
      <w:r w:rsidRPr="00D66DFA">
        <w:rPr>
          <w:rFonts w:cs="David"/>
          <w:sz w:val="22"/>
          <w:szCs w:val="22"/>
          <w:rtl/>
        </w:rPr>
        <w:t xml:space="preserve"> ויהיה עליהם להשלים חובות שיוטלו עליהם ע"י ועדת הקבלה היחידתית, תוך פרק זמן שייקבע על ידה, ושלא יעלה על שנת לימודים אחת. </w:t>
      </w:r>
    </w:p>
    <w:p w:rsidR="002F2118" w:rsidRDefault="005F31F4" w:rsidP="004D462C">
      <w:pPr>
        <w:widowControl/>
        <w:bidi/>
        <w:spacing w:line="220" w:lineRule="atLeast"/>
        <w:ind w:left="420" w:hanging="420"/>
        <w:rPr>
          <w:rFonts w:cs="David"/>
          <w:sz w:val="22"/>
          <w:szCs w:val="22"/>
          <w:rtl/>
        </w:rPr>
      </w:pPr>
      <w:r w:rsidRPr="00D66DFA">
        <w:rPr>
          <w:rFonts w:cs="David"/>
          <w:sz w:val="22"/>
          <w:szCs w:val="22"/>
          <w:rtl/>
        </w:rPr>
        <w:tab/>
      </w:r>
      <w:r w:rsidR="00A52041">
        <w:rPr>
          <w:rFonts w:cs="David" w:hint="cs"/>
          <w:sz w:val="22"/>
          <w:szCs w:val="22"/>
          <w:rtl/>
        </w:rPr>
        <w:t xml:space="preserve">מועמדותם של בעלי השכלה אקדמית </w:t>
      </w:r>
      <w:r w:rsidR="008D36B4">
        <w:rPr>
          <w:rFonts w:cs="David" w:hint="cs"/>
          <w:sz w:val="22"/>
          <w:szCs w:val="22"/>
          <w:rtl/>
        </w:rPr>
        <w:t xml:space="preserve">ממוסדות מחו"ל (כולל משלוחות בארץ של אוניברסיטאות  מחו"ל) תובא לדיון </w:t>
      </w:r>
      <w:r w:rsidR="0058292A">
        <w:rPr>
          <w:rFonts w:cs="David" w:hint="cs"/>
          <w:sz w:val="22"/>
          <w:szCs w:val="22"/>
          <w:rtl/>
        </w:rPr>
        <w:t>ל</w:t>
      </w:r>
      <w:r w:rsidR="008D36B4">
        <w:rPr>
          <w:rFonts w:cs="David" w:hint="cs"/>
          <w:sz w:val="22"/>
          <w:szCs w:val="22"/>
          <w:rtl/>
        </w:rPr>
        <w:t xml:space="preserve">פני ועדת הקבלה היחידתית.  יורשו להירשם </w:t>
      </w:r>
      <w:r w:rsidR="002F2118">
        <w:rPr>
          <w:rFonts w:cs="David" w:hint="cs"/>
          <w:sz w:val="22"/>
          <w:szCs w:val="22"/>
          <w:rtl/>
        </w:rPr>
        <w:t xml:space="preserve">מי  </w:t>
      </w:r>
    </w:p>
    <w:p w:rsidR="008D36B4" w:rsidRDefault="008D36B4" w:rsidP="004B2248">
      <w:pPr>
        <w:widowControl/>
        <w:bidi/>
        <w:spacing w:line="220" w:lineRule="atLeast"/>
        <w:ind w:left="420"/>
        <w:rPr>
          <w:rFonts w:cs="David"/>
          <w:sz w:val="22"/>
          <w:szCs w:val="22"/>
          <w:rtl/>
        </w:rPr>
      </w:pPr>
      <w:r>
        <w:rPr>
          <w:rFonts w:cs="David" w:hint="cs"/>
          <w:sz w:val="22"/>
          <w:szCs w:val="22"/>
          <w:rtl/>
        </w:rPr>
        <w:t>ש</w:t>
      </w:r>
      <w:r w:rsidR="00AF5847">
        <w:rPr>
          <w:rFonts w:cs="David" w:hint="cs"/>
          <w:sz w:val="22"/>
          <w:szCs w:val="22"/>
          <w:rtl/>
        </w:rPr>
        <w:t>-</w:t>
      </w:r>
      <w:r>
        <w:rPr>
          <w:rFonts w:cs="David" w:hint="cs"/>
          <w:sz w:val="22"/>
          <w:szCs w:val="22"/>
          <w:rtl/>
        </w:rPr>
        <w:t xml:space="preserve"> 80% מלימודיהם נלמדו במוסד עצמו או במוסד אקדמי מוכר אחר.</w:t>
      </w:r>
    </w:p>
    <w:p w:rsidR="008D36B4" w:rsidRPr="00D66DFA" w:rsidRDefault="008D36B4" w:rsidP="004D462C">
      <w:pPr>
        <w:widowControl/>
        <w:bidi/>
        <w:spacing w:line="220" w:lineRule="atLeast"/>
        <w:ind w:left="420" w:hanging="420"/>
        <w:rPr>
          <w:rFonts w:cs="David"/>
          <w:sz w:val="22"/>
          <w:szCs w:val="22"/>
          <w:rtl/>
        </w:rPr>
      </w:pPr>
      <w:r>
        <w:rPr>
          <w:rFonts w:cs="David" w:hint="cs"/>
          <w:sz w:val="22"/>
          <w:szCs w:val="22"/>
          <w:rtl/>
        </w:rPr>
        <w:tab/>
      </w:r>
    </w:p>
    <w:p w:rsidR="005F31F4" w:rsidRPr="0075583E" w:rsidRDefault="005F31F4" w:rsidP="002F08C6">
      <w:pPr>
        <w:widowControl/>
        <w:bidi/>
        <w:spacing w:line="220" w:lineRule="exact"/>
        <w:ind w:left="420" w:hanging="420"/>
        <w:rPr>
          <w:rFonts w:cs="David"/>
          <w:b/>
          <w:bCs/>
          <w:sz w:val="24"/>
          <w:szCs w:val="24"/>
          <w:u w:val="single"/>
          <w:rtl/>
        </w:rPr>
      </w:pPr>
      <w:r w:rsidRPr="00CE46B4">
        <w:rPr>
          <w:rFonts w:cs="David"/>
          <w:b/>
          <w:bCs/>
          <w:sz w:val="24"/>
          <w:szCs w:val="24"/>
          <w:rtl/>
        </w:rPr>
        <w:t>2.</w:t>
      </w:r>
      <w:r w:rsidRPr="00CE46B4">
        <w:rPr>
          <w:rFonts w:cs="David"/>
          <w:b/>
          <w:bCs/>
          <w:sz w:val="24"/>
          <w:szCs w:val="24"/>
          <w:rtl/>
        </w:rPr>
        <w:tab/>
      </w:r>
      <w:r w:rsidRPr="0075583E">
        <w:rPr>
          <w:rFonts w:cs="David"/>
          <w:b/>
          <w:bCs/>
          <w:sz w:val="24"/>
          <w:szCs w:val="24"/>
          <w:u w:val="single"/>
          <w:rtl/>
        </w:rPr>
        <w:t>סוגי מעמד של תלמיד לקראת תואר שני</w:t>
      </w:r>
      <w:r w:rsidR="00174B91" w:rsidRPr="0075583E">
        <w:rPr>
          <w:rFonts w:cs="David" w:hint="cs"/>
          <w:b/>
          <w:bCs/>
          <w:sz w:val="24"/>
          <w:szCs w:val="24"/>
          <w:u w:val="single"/>
          <w:rtl/>
        </w:rPr>
        <w:t>*</w:t>
      </w:r>
    </w:p>
    <w:p w:rsidR="005F31F4" w:rsidRPr="00D66DFA" w:rsidRDefault="005F31F4" w:rsidP="00F85207">
      <w:pPr>
        <w:widowControl/>
        <w:bidi/>
        <w:spacing w:line="140" w:lineRule="exact"/>
        <w:ind w:left="420" w:hanging="420"/>
        <w:rPr>
          <w:rFonts w:cs="David"/>
          <w:sz w:val="22"/>
          <w:szCs w:val="22"/>
          <w:rtl/>
        </w:rPr>
      </w:pPr>
    </w:p>
    <w:p w:rsidR="005F31F4" w:rsidRPr="00D66DFA" w:rsidRDefault="005F31F4" w:rsidP="004D462C">
      <w:pPr>
        <w:widowControl/>
        <w:tabs>
          <w:tab w:val="left" w:pos="2880"/>
        </w:tabs>
        <w:bidi/>
        <w:spacing w:line="220" w:lineRule="atLeast"/>
        <w:ind w:left="862" w:hanging="860"/>
        <w:rPr>
          <w:rFonts w:cs="David"/>
          <w:sz w:val="24"/>
          <w:szCs w:val="24"/>
          <w:rtl/>
        </w:rPr>
      </w:pPr>
      <w:r w:rsidRPr="00D66DFA">
        <w:rPr>
          <w:rFonts w:cs="David"/>
          <w:sz w:val="22"/>
          <w:szCs w:val="22"/>
          <w:rtl/>
        </w:rPr>
        <w:t>"....</w:t>
      </w:r>
      <w:r w:rsidRPr="00D66DFA">
        <w:rPr>
          <w:rFonts w:cs="David"/>
          <w:sz w:val="24"/>
          <w:szCs w:val="24"/>
          <w:rtl/>
        </w:rPr>
        <w:t xml:space="preserve">   </w:t>
      </w:r>
      <w:r w:rsidRPr="00D66DFA">
        <w:rPr>
          <w:rFonts w:cs="David"/>
          <w:b/>
          <w:bCs/>
          <w:sz w:val="24"/>
          <w:szCs w:val="24"/>
          <w:rtl/>
        </w:rPr>
        <w:t>8.</w:t>
      </w:r>
      <w:r w:rsidRPr="00D66DFA">
        <w:rPr>
          <w:rFonts w:cs="David"/>
          <w:b/>
          <w:bCs/>
          <w:sz w:val="24"/>
          <w:szCs w:val="24"/>
          <w:rtl/>
        </w:rPr>
        <w:tab/>
        <w:t>תלמיד מן המניין</w:t>
      </w:r>
    </w:p>
    <w:p w:rsidR="005F31F4" w:rsidRPr="00D66DFA" w:rsidRDefault="005F31F4" w:rsidP="004D462C">
      <w:pPr>
        <w:widowControl/>
        <w:bidi/>
        <w:spacing w:line="220" w:lineRule="atLeast"/>
        <w:ind w:left="862" w:hanging="440"/>
        <w:rPr>
          <w:rFonts w:cs="David"/>
          <w:sz w:val="22"/>
          <w:szCs w:val="22"/>
          <w:rtl/>
        </w:rPr>
      </w:pPr>
      <w:r w:rsidRPr="00D66DFA">
        <w:rPr>
          <w:rFonts w:cs="David"/>
          <w:sz w:val="22"/>
          <w:szCs w:val="22"/>
          <w:rtl/>
        </w:rPr>
        <w:t xml:space="preserve">8.1 </w:t>
      </w:r>
      <w:r w:rsidRPr="00D66DFA">
        <w:rPr>
          <w:rFonts w:cs="David"/>
          <w:sz w:val="22"/>
          <w:szCs w:val="22"/>
          <w:rtl/>
        </w:rPr>
        <w:tab/>
        <w:t xml:space="preserve">תלמיד בעל תואר בוגר </w:t>
      </w:r>
      <w:r w:rsidR="000F0EAE">
        <w:rPr>
          <w:rFonts w:cs="David" w:hint="cs"/>
          <w:sz w:val="22"/>
          <w:szCs w:val="22"/>
          <w:rtl/>
        </w:rPr>
        <w:t xml:space="preserve">(תואר ראשון) </w:t>
      </w:r>
      <w:r w:rsidRPr="00D66DFA">
        <w:rPr>
          <w:rFonts w:cs="David"/>
          <w:sz w:val="22"/>
          <w:szCs w:val="22"/>
          <w:rtl/>
        </w:rPr>
        <w:t xml:space="preserve"> בציון "טוב" לפחות, שנרשם ללימודים לקראת תואר שני, </w:t>
      </w:r>
      <w:r w:rsidR="00452D61">
        <w:rPr>
          <w:rFonts w:cs="David" w:hint="cs"/>
          <w:sz w:val="22"/>
          <w:szCs w:val="22"/>
          <w:rtl/>
        </w:rPr>
        <w:t>ש</w:t>
      </w:r>
      <w:r w:rsidRPr="00D66DFA">
        <w:rPr>
          <w:rFonts w:cs="David"/>
          <w:sz w:val="22"/>
          <w:szCs w:val="22"/>
          <w:rtl/>
        </w:rPr>
        <w:t>עמד בתנאי הקבלה הכלליים של האוניברסיטה ו</w:t>
      </w:r>
      <w:r w:rsidRPr="00D66DFA">
        <w:rPr>
          <w:rFonts w:cs="David" w:hint="cs"/>
          <w:sz w:val="22"/>
          <w:szCs w:val="22"/>
          <w:rtl/>
        </w:rPr>
        <w:t xml:space="preserve">בתנאים </w:t>
      </w:r>
      <w:r w:rsidRPr="00D66DFA">
        <w:rPr>
          <w:rFonts w:cs="David"/>
          <w:sz w:val="22"/>
          <w:szCs w:val="22"/>
          <w:rtl/>
        </w:rPr>
        <w:t xml:space="preserve">המיוחדים של יחידת הלימוד </w:t>
      </w:r>
      <w:r w:rsidR="00452D61">
        <w:rPr>
          <w:rFonts w:cs="David" w:hint="cs"/>
          <w:sz w:val="22"/>
          <w:szCs w:val="22"/>
          <w:rtl/>
        </w:rPr>
        <w:t>ש</w:t>
      </w:r>
      <w:r w:rsidRPr="00D66DFA">
        <w:rPr>
          <w:rFonts w:cs="David"/>
          <w:sz w:val="22"/>
          <w:szCs w:val="22"/>
          <w:rtl/>
        </w:rPr>
        <w:t xml:space="preserve">אליה ביקש להתקבל </w:t>
      </w:r>
      <w:r w:rsidRPr="00D66DFA">
        <w:rPr>
          <w:rFonts w:cs="David" w:hint="cs"/>
          <w:sz w:val="22"/>
          <w:szCs w:val="22"/>
          <w:rtl/>
        </w:rPr>
        <w:t>ו</w:t>
      </w:r>
      <w:r w:rsidRPr="00D66DFA">
        <w:rPr>
          <w:rFonts w:cs="David"/>
          <w:sz w:val="22"/>
          <w:szCs w:val="22"/>
          <w:rtl/>
        </w:rPr>
        <w:t>ועדת הקבלה של יחידת הלימוד</w:t>
      </w:r>
      <w:r w:rsidRPr="00D66DFA">
        <w:rPr>
          <w:rFonts w:cs="David" w:hint="cs"/>
          <w:sz w:val="22"/>
          <w:szCs w:val="22"/>
          <w:rtl/>
        </w:rPr>
        <w:t xml:space="preserve"> אישרה את קבלתו</w:t>
      </w:r>
      <w:r w:rsidRPr="00D66DFA">
        <w:rPr>
          <w:rFonts w:cs="David"/>
          <w:sz w:val="22"/>
          <w:szCs w:val="22"/>
          <w:rtl/>
        </w:rPr>
        <w:t>.</w:t>
      </w:r>
    </w:p>
    <w:p w:rsidR="005F31F4" w:rsidRPr="00D66DFA" w:rsidRDefault="005F31F4" w:rsidP="004D462C">
      <w:pPr>
        <w:widowControl/>
        <w:bidi/>
        <w:spacing w:line="220" w:lineRule="atLeast"/>
        <w:ind w:left="862" w:hanging="440"/>
        <w:rPr>
          <w:rFonts w:cs="David"/>
          <w:sz w:val="22"/>
          <w:szCs w:val="22"/>
          <w:rtl/>
        </w:rPr>
      </w:pPr>
      <w:r w:rsidRPr="00D66DFA">
        <w:rPr>
          <w:rFonts w:cs="David"/>
          <w:sz w:val="22"/>
          <w:szCs w:val="22"/>
          <w:rtl/>
        </w:rPr>
        <w:t xml:space="preserve">8.2 </w:t>
      </w:r>
      <w:r w:rsidRPr="00D66DFA">
        <w:rPr>
          <w:rFonts w:cs="David"/>
          <w:sz w:val="22"/>
          <w:szCs w:val="22"/>
          <w:rtl/>
        </w:rPr>
        <w:tab/>
        <w:t>תלמיד כאמור בסעיף 8.1 הממשיך לימודיו על פי כללי האוניברסיטה ו</w:t>
      </w:r>
      <w:r w:rsidRPr="00D66DFA">
        <w:rPr>
          <w:rFonts w:cs="David" w:hint="cs"/>
          <w:sz w:val="22"/>
          <w:szCs w:val="22"/>
          <w:rtl/>
        </w:rPr>
        <w:t xml:space="preserve">כללי </w:t>
      </w:r>
      <w:r w:rsidRPr="00D66DFA">
        <w:rPr>
          <w:rFonts w:cs="David"/>
          <w:sz w:val="22"/>
          <w:szCs w:val="22"/>
          <w:rtl/>
        </w:rPr>
        <w:t>יחידת הלימוד.</w:t>
      </w:r>
    </w:p>
    <w:p w:rsidR="005F31F4" w:rsidRPr="00D66DFA" w:rsidRDefault="005F31F4" w:rsidP="004D462C">
      <w:pPr>
        <w:widowControl/>
        <w:bidi/>
        <w:spacing w:line="220" w:lineRule="atLeast"/>
        <w:ind w:left="862" w:hanging="440"/>
        <w:rPr>
          <w:rFonts w:cs="David"/>
          <w:sz w:val="22"/>
          <w:szCs w:val="22"/>
          <w:rtl/>
        </w:rPr>
      </w:pPr>
      <w:r w:rsidRPr="00D66DFA">
        <w:rPr>
          <w:rFonts w:cs="David"/>
          <w:sz w:val="22"/>
          <w:szCs w:val="22"/>
          <w:rtl/>
        </w:rPr>
        <w:t xml:space="preserve">8.3 </w:t>
      </w:r>
      <w:r w:rsidRPr="00D66DFA">
        <w:rPr>
          <w:rFonts w:cs="David"/>
          <w:sz w:val="22"/>
          <w:szCs w:val="22"/>
          <w:rtl/>
        </w:rPr>
        <w:tab/>
        <w:t>תלמיד שהועבר למעמד זה כאמור בסעיפים 9.4, 10.4.</w:t>
      </w:r>
    </w:p>
    <w:p w:rsidR="005F31F4" w:rsidRPr="00D66DFA" w:rsidRDefault="005F31F4" w:rsidP="004D462C">
      <w:pPr>
        <w:widowControl/>
        <w:bidi/>
        <w:spacing w:line="160" w:lineRule="exact"/>
        <w:ind w:left="862" w:hanging="440"/>
        <w:rPr>
          <w:rFonts w:cs="David"/>
          <w:sz w:val="22"/>
          <w:szCs w:val="22"/>
          <w:rtl/>
        </w:rPr>
      </w:pPr>
      <w:r w:rsidRPr="00D66DFA">
        <w:rPr>
          <w:rFonts w:cs="David"/>
          <w:sz w:val="22"/>
          <w:szCs w:val="22"/>
          <w:rtl/>
        </w:rPr>
        <w:tab/>
      </w:r>
    </w:p>
    <w:p w:rsidR="005F31F4" w:rsidRPr="00D66DFA" w:rsidRDefault="005F31F4" w:rsidP="002F08C6">
      <w:pPr>
        <w:widowControl/>
        <w:bidi/>
        <w:spacing w:line="220" w:lineRule="atLeast"/>
        <w:ind w:left="860" w:hanging="440"/>
        <w:rPr>
          <w:rFonts w:cs="David"/>
          <w:b/>
          <w:bCs/>
          <w:sz w:val="24"/>
          <w:szCs w:val="24"/>
          <w:rtl/>
        </w:rPr>
      </w:pPr>
      <w:r w:rsidRPr="00D66DFA">
        <w:rPr>
          <w:rFonts w:cs="David"/>
          <w:b/>
          <w:bCs/>
          <w:sz w:val="24"/>
          <w:szCs w:val="24"/>
          <w:rtl/>
        </w:rPr>
        <w:t xml:space="preserve">9. </w:t>
      </w:r>
      <w:r w:rsidRPr="00D66DFA">
        <w:rPr>
          <w:rFonts w:cs="David"/>
          <w:b/>
          <w:bCs/>
          <w:sz w:val="24"/>
          <w:szCs w:val="24"/>
          <w:rtl/>
        </w:rPr>
        <w:tab/>
        <w:t>תלמיד שלא מן המניין</w:t>
      </w:r>
    </w:p>
    <w:p w:rsidR="005F31F4" w:rsidRPr="00D66DFA" w:rsidRDefault="005F31F4" w:rsidP="00F85207">
      <w:pPr>
        <w:widowControl/>
        <w:bidi/>
        <w:spacing w:line="220" w:lineRule="atLeast"/>
        <w:ind w:left="860" w:hanging="440"/>
        <w:rPr>
          <w:rFonts w:cs="David"/>
          <w:sz w:val="22"/>
          <w:szCs w:val="22"/>
          <w:rtl/>
        </w:rPr>
      </w:pPr>
      <w:r w:rsidRPr="00D66DFA">
        <w:rPr>
          <w:rFonts w:cs="David"/>
          <w:sz w:val="22"/>
          <w:szCs w:val="22"/>
          <w:rtl/>
        </w:rPr>
        <w:t xml:space="preserve">9.1 </w:t>
      </w:r>
      <w:r w:rsidRPr="00D66DFA">
        <w:rPr>
          <w:rFonts w:cs="David"/>
          <w:sz w:val="22"/>
          <w:szCs w:val="22"/>
          <w:rtl/>
        </w:rPr>
        <w:tab/>
        <w:t xml:space="preserve">תלמיד </w:t>
      </w:r>
      <w:r w:rsidRPr="00D66DFA">
        <w:rPr>
          <w:rFonts w:cs="David" w:hint="cs"/>
          <w:sz w:val="22"/>
          <w:szCs w:val="22"/>
          <w:rtl/>
        </w:rPr>
        <w:t>שוועדת הקבלה אישרה את קבלתו</w:t>
      </w:r>
      <w:r w:rsidRPr="00D66DFA">
        <w:rPr>
          <w:rFonts w:cs="David"/>
          <w:sz w:val="22"/>
          <w:szCs w:val="22"/>
          <w:rtl/>
        </w:rPr>
        <w:t xml:space="preserve"> ללימודים לקראת תואר שני </w:t>
      </w:r>
      <w:r w:rsidRPr="00D66DFA">
        <w:rPr>
          <w:rFonts w:cs="David" w:hint="cs"/>
          <w:sz w:val="22"/>
          <w:szCs w:val="22"/>
          <w:rtl/>
        </w:rPr>
        <w:t>ו</w:t>
      </w:r>
      <w:r w:rsidR="00452D61">
        <w:rPr>
          <w:rFonts w:cs="David" w:hint="cs"/>
          <w:sz w:val="22"/>
          <w:szCs w:val="22"/>
          <w:rtl/>
        </w:rPr>
        <w:t>ש</w:t>
      </w:r>
      <w:r w:rsidRPr="00D66DFA">
        <w:rPr>
          <w:rFonts w:cs="David" w:hint="cs"/>
          <w:sz w:val="22"/>
          <w:szCs w:val="22"/>
          <w:rtl/>
        </w:rPr>
        <w:t>ל</w:t>
      </w:r>
      <w:r w:rsidRPr="00D66DFA">
        <w:rPr>
          <w:rFonts w:cs="David"/>
          <w:sz w:val="22"/>
          <w:szCs w:val="22"/>
          <w:rtl/>
        </w:rPr>
        <w:t>א השלים את הדרישות לתואר בוגר אוניברסיטה. קבלתו של תלמיד כנ"ל הינה במקרים חריגים בלבד.</w:t>
      </w:r>
    </w:p>
    <w:p w:rsidR="005F31F4" w:rsidRPr="00D66DFA" w:rsidRDefault="005F31F4" w:rsidP="00F85207">
      <w:pPr>
        <w:widowControl/>
        <w:bidi/>
        <w:spacing w:line="220" w:lineRule="atLeast"/>
        <w:ind w:left="860" w:hanging="440"/>
        <w:rPr>
          <w:rFonts w:cs="David"/>
          <w:sz w:val="22"/>
          <w:szCs w:val="22"/>
          <w:rtl/>
        </w:rPr>
      </w:pPr>
      <w:r w:rsidRPr="00D66DFA">
        <w:rPr>
          <w:rFonts w:cs="David"/>
          <w:sz w:val="22"/>
          <w:szCs w:val="22"/>
          <w:rtl/>
        </w:rPr>
        <w:t xml:space="preserve">9.2 </w:t>
      </w:r>
      <w:r w:rsidRPr="00D66DFA">
        <w:rPr>
          <w:rFonts w:cs="David"/>
          <w:sz w:val="22"/>
          <w:szCs w:val="22"/>
          <w:rtl/>
        </w:rPr>
        <w:tab/>
        <w:t xml:space="preserve">תלמיד שלא מן המניין מתקבל ללימודים בתנאי שיהיה זכאי לתואר "בוגר אוניברסיטה" בציון "טוב" לפחות, תוך פרק הזמן </w:t>
      </w:r>
      <w:r w:rsidRPr="00D66DFA">
        <w:rPr>
          <w:rFonts w:cs="David" w:hint="cs"/>
          <w:sz w:val="22"/>
          <w:szCs w:val="22"/>
          <w:rtl/>
        </w:rPr>
        <w:t>שקבעה</w:t>
      </w:r>
      <w:r w:rsidRPr="00D66DFA">
        <w:rPr>
          <w:rFonts w:cs="David"/>
          <w:sz w:val="22"/>
          <w:szCs w:val="22"/>
          <w:rtl/>
        </w:rPr>
        <w:t xml:space="preserve"> ועדת הקבלה ואשר לא יעלה על שנת לימודים אחת.</w:t>
      </w:r>
    </w:p>
    <w:p w:rsidR="005F31F4" w:rsidRPr="00D66DFA" w:rsidRDefault="005F31F4" w:rsidP="00F85207">
      <w:pPr>
        <w:widowControl/>
        <w:bidi/>
        <w:spacing w:line="220" w:lineRule="atLeast"/>
        <w:ind w:left="860" w:hanging="440"/>
        <w:rPr>
          <w:rFonts w:cs="David"/>
          <w:sz w:val="22"/>
          <w:szCs w:val="22"/>
          <w:rtl/>
        </w:rPr>
      </w:pPr>
      <w:r w:rsidRPr="00D66DFA">
        <w:rPr>
          <w:rFonts w:cs="David"/>
          <w:sz w:val="22"/>
          <w:szCs w:val="22"/>
          <w:rtl/>
        </w:rPr>
        <w:t xml:space="preserve">9.3 </w:t>
      </w:r>
      <w:r w:rsidRPr="00D66DFA">
        <w:rPr>
          <w:rFonts w:cs="David"/>
          <w:sz w:val="22"/>
          <w:szCs w:val="22"/>
          <w:rtl/>
        </w:rPr>
        <w:tab/>
        <w:t>תלמיד שלא מן המניין זכאי לקבל אישור על הישגיו בלימודים (גיליון ציונים)</w:t>
      </w:r>
      <w:r w:rsidR="00452D61">
        <w:rPr>
          <w:rFonts w:cs="David" w:hint="cs"/>
          <w:sz w:val="22"/>
          <w:szCs w:val="22"/>
          <w:rtl/>
        </w:rPr>
        <w:t>,</w:t>
      </w:r>
      <w:r w:rsidRPr="00D66DFA">
        <w:rPr>
          <w:rFonts w:cs="David"/>
          <w:sz w:val="22"/>
          <w:szCs w:val="22"/>
          <w:rtl/>
        </w:rPr>
        <w:t xml:space="preserve"> </w:t>
      </w:r>
      <w:r w:rsidRPr="00D66DFA">
        <w:rPr>
          <w:rFonts w:cs="David" w:hint="cs"/>
          <w:sz w:val="22"/>
          <w:szCs w:val="22"/>
          <w:rtl/>
        </w:rPr>
        <w:t>ב</w:t>
      </w:r>
      <w:r w:rsidRPr="00D66DFA">
        <w:rPr>
          <w:rFonts w:cs="David"/>
          <w:sz w:val="22"/>
          <w:szCs w:val="22"/>
          <w:rtl/>
        </w:rPr>
        <w:t>ציון מעמדו.</w:t>
      </w:r>
    </w:p>
    <w:p w:rsidR="005F31F4" w:rsidRDefault="005F31F4" w:rsidP="00F85207">
      <w:pPr>
        <w:widowControl/>
        <w:bidi/>
        <w:spacing w:line="220" w:lineRule="atLeast"/>
        <w:ind w:left="860" w:hanging="440"/>
        <w:rPr>
          <w:rFonts w:cs="David"/>
          <w:sz w:val="22"/>
          <w:szCs w:val="22"/>
          <w:rtl/>
        </w:rPr>
      </w:pPr>
      <w:r w:rsidRPr="00D66DFA">
        <w:rPr>
          <w:rFonts w:cs="David"/>
          <w:sz w:val="22"/>
          <w:szCs w:val="22"/>
          <w:rtl/>
        </w:rPr>
        <w:t xml:space="preserve">9.4 </w:t>
      </w:r>
      <w:r w:rsidRPr="00D66DFA">
        <w:rPr>
          <w:rFonts w:cs="David"/>
          <w:sz w:val="22"/>
          <w:szCs w:val="22"/>
          <w:rtl/>
        </w:rPr>
        <w:tab/>
        <w:t xml:space="preserve">תלמיד שלא מן המניין יאושר כתלמיד מן המניין ולימודיו יוכרו בתוקף למפרע (רטרואקטיבית) אם </w:t>
      </w:r>
      <w:r w:rsidRPr="00D66DFA">
        <w:rPr>
          <w:rFonts w:cs="David" w:hint="cs"/>
          <w:sz w:val="22"/>
          <w:szCs w:val="22"/>
          <w:rtl/>
        </w:rPr>
        <w:t>יעמוד</w:t>
      </w:r>
      <w:r w:rsidRPr="00D66DFA">
        <w:rPr>
          <w:rFonts w:cs="David"/>
          <w:sz w:val="22"/>
          <w:szCs w:val="22"/>
          <w:rtl/>
        </w:rPr>
        <w:t xml:space="preserve"> בתנאי שהותנה בעת קבלתו ללימודים</w:t>
      </w:r>
      <w:r w:rsidR="00452D61">
        <w:rPr>
          <w:rFonts w:cs="David" w:hint="cs"/>
          <w:sz w:val="22"/>
          <w:szCs w:val="22"/>
          <w:rtl/>
        </w:rPr>
        <w:t>,</w:t>
      </w:r>
      <w:r w:rsidRPr="00D66DFA">
        <w:rPr>
          <w:rFonts w:cs="David"/>
          <w:sz w:val="22"/>
          <w:szCs w:val="22"/>
          <w:rtl/>
        </w:rPr>
        <w:t xml:space="preserve"> </w:t>
      </w:r>
      <w:r w:rsidRPr="00D66DFA">
        <w:rPr>
          <w:rFonts w:cs="David" w:hint="cs"/>
          <w:sz w:val="22"/>
          <w:szCs w:val="22"/>
          <w:rtl/>
        </w:rPr>
        <w:t>ב</w:t>
      </w:r>
      <w:r w:rsidRPr="00D66DFA">
        <w:rPr>
          <w:rFonts w:cs="David"/>
          <w:sz w:val="22"/>
          <w:szCs w:val="22"/>
          <w:rtl/>
        </w:rPr>
        <w:t>תוך פרק הזמן שנקבע.</w:t>
      </w:r>
    </w:p>
    <w:p w:rsidR="005F31F4" w:rsidRPr="00D66DFA" w:rsidRDefault="005F31F4" w:rsidP="002F08C6">
      <w:pPr>
        <w:widowControl/>
        <w:bidi/>
        <w:spacing w:line="160" w:lineRule="exact"/>
        <w:rPr>
          <w:rFonts w:cs="David"/>
          <w:sz w:val="22"/>
          <w:szCs w:val="22"/>
          <w:rtl/>
        </w:rPr>
      </w:pPr>
      <w:r w:rsidRPr="00D66DFA">
        <w:rPr>
          <w:rFonts w:cs="David"/>
          <w:sz w:val="22"/>
          <w:szCs w:val="22"/>
          <w:rtl/>
        </w:rPr>
        <w:tab/>
      </w:r>
    </w:p>
    <w:p w:rsidR="005F31F4" w:rsidRPr="00D66DFA" w:rsidRDefault="005F31F4" w:rsidP="002F08C6">
      <w:pPr>
        <w:widowControl/>
        <w:bidi/>
        <w:spacing w:line="220" w:lineRule="atLeast"/>
        <w:ind w:left="860" w:hanging="440"/>
        <w:rPr>
          <w:rFonts w:cs="David"/>
          <w:b/>
          <w:bCs/>
          <w:sz w:val="24"/>
          <w:szCs w:val="24"/>
          <w:rtl/>
        </w:rPr>
      </w:pPr>
      <w:r w:rsidRPr="00D66DFA">
        <w:rPr>
          <w:rFonts w:cs="David"/>
          <w:b/>
          <w:bCs/>
          <w:sz w:val="24"/>
          <w:szCs w:val="24"/>
          <w:rtl/>
        </w:rPr>
        <w:t xml:space="preserve">10. </w:t>
      </w:r>
      <w:r w:rsidRPr="00D66DFA">
        <w:rPr>
          <w:rFonts w:cs="David"/>
          <w:b/>
          <w:bCs/>
          <w:sz w:val="24"/>
          <w:szCs w:val="24"/>
          <w:rtl/>
        </w:rPr>
        <w:tab/>
        <w:t>תלמיד על תנאי</w:t>
      </w:r>
    </w:p>
    <w:p w:rsidR="005F31F4" w:rsidRPr="00D66DFA" w:rsidRDefault="005F31F4" w:rsidP="00F85207">
      <w:pPr>
        <w:widowControl/>
        <w:bidi/>
        <w:spacing w:line="220" w:lineRule="atLeast"/>
        <w:ind w:left="860" w:hanging="440"/>
        <w:rPr>
          <w:rFonts w:cs="David"/>
          <w:sz w:val="22"/>
          <w:szCs w:val="22"/>
          <w:rtl/>
        </w:rPr>
      </w:pPr>
      <w:r w:rsidRPr="00D66DFA">
        <w:rPr>
          <w:rFonts w:cs="David"/>
          <w:sz w:val="22"/>
          <w:szCs w:val="22"/>
          <w:rtl/>
        </w:rPr>
        <w:t>10.1</w:t>
      </w:r>
      <w:r w:rsidRPr="00D66DFA">
        <w:rPr>
          <w:rFonts w:cs="David"/>
          <w:sz w:val="22"/>
          <w:szCs w:val="22"/>
          <w:rtl/>
        </w:rPr>
        <w:tab/>
        <w:t xml:space="preserve">במקרים מיוחדים מתקבל </w:t>
      </w:r>
      <w:r w:rsidRPr="00D66DFA">
        <w:rPr>
          <w:rFonts w:cs="David" w:hint="cs"/>
          <w:sz w:val="22"/>
          <w:szCs w:val="22"/>
          <w:rtl/>
        </w:rPr>
        <w:t xml:space="preserve">במעמד </w:t>
      </w:r>
      <w:r w:rsidRPr="00D66DFA">
        <w:rPr>
          <w:rFonts w:cs="David"/>
          <w:sz w:val="22"/>
          <w:szCs w:val="22"/>
          <w:rtl/>
        </w:rPr>
        <w:t xml:space="preserve">תלמיד על תנאי ללימודי התואר "מוסמך" בעל תואר בוגר </w:t>
      </w:r>
      <w:r w:rsidR="000F0EAE">
        <w:rPr>
          <w:rFonts w:cs="David" w:hint="cs"/>
          <w:sz w:val="22"/>
          <w:szCs w:val="22"/>
          <w:rtl/>
        </w:rPr>
        <w:t xml:space="preserve">(תואר ראשון) </w:t>
      </w:r>
      <w:r w:rsidRPr="00D66DFA">
        <w:rPr>
          <w:rFonts w:cs="David"/>
          <w:sz w:val="22"/>
          <w:szCs w:val="22"/>
          <w:rtl/>
        </w:rPr>
        <w:t xml:space="preserve"> אשר:</w:t>
      </w:r>
    </w:p>
    <w:p w:rsidR="005F31F4" w:rsidRPr="00D66DFA" w:rsidRDefault="005F31F4" w:rsidP="002F08C6">
      <w:pPr>
        <w:widowControl/>
        <w:bidi/>
        <w:spacing w:line="220" w:lineRule="atLeast"/>
        <w:ind w:left="1460" w:hanging="620"/>
        <w:rPr>
          <w:rFonts w:cs="David"/>
          <w:sz w:val="22"/>
          <w:szCs w:val="22"/>
          <w:rtl/>
        </w:rPr>
      </w:pPr>
      <w:r w:rsidRPr="00D66DFA">
        <w:rPr>
          <w:rFonts w:cs="David"/>
          <w:sz w:val="22"/>
          <w:szCs w:val="22"/>
          <w:rtl/>
        </w:rPr>
        <w:t xml:space="preserve">10.1.1 </w:t>
      </w:r>
      <w:r w:rsidRPr="00D66DFA">
        <w:rPr>
          <w:rFonts w:cs="David"/>
          <w:sz w:val="22"/>
          <w:szCs w:val="22"/>
          <w:rtl/>
        </w:rPr>
        <w:tab/>
      </w:r>
      <w:proofErr w:type="spellStart"/>
      <w:r w:rsidRPr="00D66DFA">
        <w:rPr>
          <w:rFonts w:cs="David"/>
          <w:sz w:val="22"/>
          <w:szCs w:val="22"/>
          <w:rtl/>
        </w:rPr>
        <w:t>ציונו</w:t>
      </w:r>
      <w:proofErr w:type="spellEnd"/>
      <w:r w:rsidRPr="00D66DFA">
        <w:rPr>
          <w:rFonts w:cs="David"/>
          <w:sz w:val="22"/>
          <w:szCs w:val="22"/>
          <w:rtl/>
        </w:rPr>
        <w:t xml:space="preserve"> הסופי בלימודי התואר "בוגר" הינו נמוך מ"טוב"</w:t>
      </w:r>
      <w:r w:rsidR="00C855E9">
        <w:rPr>
          <w:rFonts w:cs="David" w:hint="cs"/>
          <w:sz w:val="22"/>
          <w:szCs w:val="22"/>
          <w:rtl/>
        </w:rPr>
        <w:t>,</w:t>
      </w:r>
      <w:r w:rsidR="008D36B4" w:rsidRPr="008D36B4">
        <w:rPr>
          <w:rFonts w:cs="David" w:hint="cs"/>
          <w:sz w:val="22"/>
          <w:szCs w:val="22"/>
          <w:rtl/>
        </w:rPr>
        <w:t xml:space="preserve"> </w:t>
      </w:r>
      <w:r w:rsidR="008D36B4">
        <w:rPr>
          <w:rFonts w:cs="David" w:hint="cs"/>
          <w:sz w:val="22"/>
          <w:szCs w:val="22"/>
          <w:rtl/>
        </w:rPr>
        <w:t xml:space="preserve">אך לא נמוך מ </w:t>
      </w:r>
      <w:r w:rsidR="008D36B4">
        <w:rPr>
          <w:rFonts w:cs="David"/>
          <w:sz w:val="22"/>
          <w:szCs w:val="22"/>
          <w:rtl/>
        </w:rPr>
        <w:t>–</w:t>
      </w:r>
      <w:r w:rsidR="008D36B4">
        <w:rPr>
          <w:rFonts w:cs="David" w:hint="cs"/>
          <w:sz w:val="22"/>
          <w:szCs w:val="22"/>
          <w:rtl/>
        </w:rPr>
        <w:t xml:space="preserve"> 70.</w:t>
      </w:r>
    </w:p>
    <w:p w:rsidR="005F31F4" w:rsidRPr="00D66DFA" w:rsidRDefault="005F31F4" w:rsidP="00F85207">
      <w:pPr>
        <w:widowControl/>
        <w:bidi/>
        <w:spacing w:line="220" w:lineRule="atLeast"/>
        <w:ind w:left="1460" w:hanging="620"/>
        <w:rPr>
          <w:rFonts w:cs="David"/>
          <w:sz w:val="22"/>
          <w:szCs w:val="22"/>
          <w:rtl/>
        </w:rPr>
      </w:pPr>
      <w:r w:rsidRPr="00D66DFA">
        <w:rPr>
          <w:rFonts w:cs="David"/>
          <w:sz w:val="22"/>
          <w:szCs w:val="22"/>
          <w:rtl/>
        </w:rPr>
        <w:t xml:space="preserve">10.1.2 </w:t>
      </w:r>
      <w:r w:rsidRPr="00D66DFA">
        <w:rPr>
          <w:rFonts w:cs="David"/>
          <w:sz w:val="22"/>
          <w:szCs w:val="22"/>
          <w:rtl/>
        </w:rPr>
        <w:tab/>
        <w:t xml:space="preserve">הוטל עליו, בהתאם לכללי האוניברסיטה ו/או </w:t>
      </w:r>
      <w:r w:rsidRPr="00D66DFA">
        <w:rPr>
          <w:rFonts w:cs="David" w:hint="cs"/>
          <w:sz w:val="22"/>
          <w:szCs w:val="22"/>
          <w:rtl/>
        </w:rPr>
        <w:t xml:space="preserve">כללי </w:t>
      </w:r>
      <w:r w:rsidRPr="00D66DFA">
        <w:rPr>
          <w:rFonts w:cs="David"/>
          <w:sz w:val="22"/>
          <w:szCs w:val="22"/>
          <w:rtl/>
        </w:rPr>
        <w:t>יחידת הלימוד, להשלים מטלות מסוימות כגון: השגת ממוצע ציונים מסוים בלימודי השנה הראשונה, הוכחת ידיעת שפה (עברית או אחרת).</w:t>
      </w:r>
    </w:p>
    <w:p w:rsidR="005F31F4" w:rsidRPr="00D66DFA" w:rsidRDefault="005F31F4" w:rsidP="002F08C6">
      <w:pPr>
        <w:widowControl/>
        <w:bidi/>
        <w:spacing w:line="220" w:lineRule="atLeast"/>
        <w:ind w:left="860" w:hanging="440"/>
        <w:rPr>
          <w:rFonts w:cs="David"/>
          <w:sz w:val="22"/>
          <w:szCs w:val="22"/>
          <w:rtl/>
        </w:rPr>
      </w:pPr>
      <w:r w:rsidRPr="00D66DFA">
        <w:rPr>
          <w:rFonts w:cs="David"/>
          <w:sz w:val="22"/>
          <w:szCs w:val="22"/>
          <w:rtl/>
        </w:rPr>
        <w:t>10.2</w:t>
      </w:r>
      <w:r w:rsidRPr="00D66DFA">
        <w:rPr>
          <w:rFonts w:cs="David"/>
          <w:sz w:val="22"/>
          <w:szCs w:val="22"/>
          <w:rtl/>
        </w:rPr>
        <w:tab/>
        <w:t>תלמיד על תנאי מתקבל ללימודים בתנאי שישלים את המטלה/המטלות שהוטלו עליו</w:t>
      </w:r>
      <w:r w:rsidR="00452D61">
        <w:rPr>
          <w:rFonts w:cs="David" w:hint="cs"/>
          <w:sz w:val="22"/>
          <w:szCs w:val="22"/>
          <w:rtl/>
        </w:rPr>
        <w:t>,</w:t>
      </w:r>
      <w:r w:rsidRPr="00D66DFA">
        <w:rPr>
          <w:rFonts w:cs="David"/>
          <w:sz w:val="22"/>
          <w:szCs w:val="22"/>
          <w:rtl/>
        </w:rPr>
        <w:t xml:space="preserve"> </w:t>
      </w:r>
      <w:r w:rsidRPr="00D66DFA">
        <w:rPr>
          <w:rFonts w:cs="David" w:hint="cs"/>
          <w:sz w:val="22"/>
          <w:szCs w:val="22"/>
          <w:rtl/>
        </w:rPr>
        <w:t>ב</w:t>
      </w:r>
      <w:r w:rsidRPr="00D66DFA">
        <w:rPr>
          <w:rFonts w:cs="David"/>
          <w:sz w:val="22"/>
          <w:szCs w:val="22"/>
          <w:rtl/>
        </w:rPr>
        <w:t xml:space="preserve">תוך פרק הזמן </w:t>
      </w:r>
      <w:r w:rsidRPr="00D66DFA">
        <w:rPr>
          <w:rFonts w:cs="David" w:hint="cs"/>
          <w:sz w:val="22"/>
          <w:szCs w:val="22"/>
          <w:rtl/>
        </w:rPr>
        <w:t>שקבעה</w:t>
      </w:r>
      <w:r w:rsidRPr="00D66DFA">
        <w:rPr>
          <w:rFonts w:cs="David"/>
          <w:sz w:val="22"/>
          <w:szCs w:val="22"/>
          <w:rtl/>
        </w:rPr>
        <w:t xml:space="preserve"> ועדת הקבלה/ההוראה ואשר לא יעלה על שנת לימוד אחת.</w:t>
      </w:r>
    </w:p>
    <w:p w:rsidR="005F31F4" w:rsidRPr="00D66DFA" w:rsidRDefault="005F31F4" w:rsidP="00F85207">
      <w:pPr>
        <w:widowControl/>
        <w:bidi/>
        <w:spacing w:line="220" w:lineRule="atLeast"/>
        <w:ind w:left="860" w:hanging="440"/>
        <w:rPr>
          <w:rFonts w:cs="David"/>
          <w:sz w:val="22"/>
          <w:szCs w:val="22"/>
          <w:rtl/>
        </w:rPr>
      </w:pPr>
      <w:r w:rsidRPr="00D66DFA">
        <w:rPr>
          <w:rFonts w:cs="David"/>
          <w:sz w:val="22"/>
          <w:szCs w:val="22"/>
          <w:rtl/>
        </w:rPr>
        <w:t xml:space="preserve">10.3 </w:t>
      </w:r>
      <w:r w:rsidRPr="00D66DFA">
        <w:rPr>
          <w:rFonts w:cs="David"/>
          <w:sz w:val="22"/>
          <w:szCs w:val="22"/>
          <w:rtl/>
        </w:rPr>
        <w:tab/>
        <w:t>תלמיד על תנאי יהיה זכאי לקבל אישור על הישגיו בלימודים (גיליון ציונים)</w:t>
      </w:r>
      <w:r w:rsidR="00452D61">
        <w:rPr>
          <w:rFonts w:cs="David" w:hint="cs"/>
          <w:sz w:val="22"/>
          <w:szCs w:val="22"/>
          <w:rtl/>
        </w:rPr>
        <w:t>,</w:t>
      </w:r>
      <w:r w:rsidRPr="00D66DFA">
        <w:rPr>
          <w:rFonts w:cs="David"/>
          <w:sz w:val="22"/>
          <w:szCs w:val="22"/>
          <w:rtl/>
        </w:rPr>
        <w:t xml:space="preserve"> </w:t>
      </w:r>
      <w:r w:rsidRPr="00D66DFA">
        <w:rPr>
          <w:rFonts w:cs="David" w:hint="cs"/>
          <w:sz w:val="22"/>
          <w:szCs w:val="22"/>
          <w:rtl/>
        </w:rPr>
        <w:t>ב</w:t>
      </w:r>
      <w:r w:rsidRPr="00D66DFA">
        <w:rPr>
          <w:rFonts w:cs="David"/>
          <w:sz w:val="22"/>
          <w:szCs w:val="22"/>
          <w:rtl/>
        </w:rPr>
        <w:t>ציון מעמדו.</w:t>
      </w:r>
    </w:p>
    <w:p w:rsidR="005F31F4" w:rsidRPr="00D66DFA" w:rsidRDefault="005F31F4" w:rsidP="002F08C6">
      <w:pPr>
        <w:widowControl/>
        <w:bidi/>
        <w:spacing w:line="220" w:lineRule="atLeast"/>
        <w:ind w:left="850" w:hanging="410"/>
        <w:rPr>
          <w:rFonts w:cs="David"/>
          <w:sz w:val="22"/>
          <w:szCs w:val="22"/>
          <w:rtl/>
        </w:rPr>
      </w:pPr>
      <w:r w:rsidRPr="00D66DFA">
        <w:rPr>
          <w:rFonts w:cs="David"/>
          <w:sz w:val="22"/>
          <w:szCs w:val="22"/>
          <w:rtl/>
        </w:rPr>
        <w:t>10.4</w:t>
      </w:r>
      <w:r w:rsidRPr="00D66DFA">
        <w:rPr>
          <w:rFonts w:cs="David"/>
          <w:sz w:val="22"/>
          <w:szCs w:val="22"/>
          <w:rtl/>
        </w:rPr>
        <w:tab/>
        <w:t xml:space="preserve">תלמיד על תנאי יאושר כתלמיד מן המניין ולימודיו יוכרו בתוקף למפרע (רטרואקטיבית) אם </w:t>
      </w:r>
      <w:r w:rsidRPr="00D66DFA">
        <w:rPr>
          <w:rFonts w:cs="David" w:hint="cs"/>
          <w:sz w:val="22"/>
          <w:szCs w:val="22"/>
          <w:rtl/>
        </w:rPr>
        <w:t>יעמוד</w:t>
      </w:r>
      <w:r w:rsidRPr="00D66DFA">
        <w:rPr>
          <w:rFonts w:cs="David"/>
          <w:sz w:val="22"/>
          <w:szCs w:val="22"/>
          <w:rtl/>
        </w:rPr>
        <w:t xml:space="preserve"> בתנאי שהותנה בעת קבלתו ללימודים ובדרישות האקדמיות של יחידת הלימוד </w:t>
      </w:r>
      <w:r w:rsidR="00C855E9">
        <w:rPr>
          <w:rFonts w:cs="David" w:hint="cs"/>
          <w:sz w:val="22"/>
          <w:szCs w:val="22"/>
          <w:rtl/>
        </w:rPr>
        <w:t>ש</w:t>
      </w:r>
      <w:r w:rsidRPr="00D66DFA">
        <w:rPr>
          <w:rFonts w:cs="David"/>
          <w:sz w:val="22"/>
          <w:szCs w:val="22"/>
          <w:rtl/>
        </w:rPr>
        <w:t>בה הוא לומד.</w:t>
      </w:r>
    </w:p>
    <w:p w:rsidR="005F31F4" w:rsidRPr="00D66DFA" w:rsidRDefault="005F31F4" w:rsidP="002F08C6">
      <w:pPr>
        <w:widowControl/>
        <w:bidi/>
        <w:spacing w:line="220" w:lineRule="atLeast"/>
        <w:ind w:left="860" w:hanging="440"/>
        <w:rPr>
          <w:rFonts w:cs="David"/>
          <w:sz w:val="22"/>
          <w:szCs w:val="22"/>
          <w:rtl/>
        </w:rPr>
      </w:pPr>
      <w:r w:rsidRPr="00D66DFA">
        <w:rPr>
          <w:rFonts w:cs="David"/>
          <w:sz w:val="22"/>
          <w:szCs w:val="22"/>
          <w:rtl/>
        </w:rPr>
        <w:t xml:space="preserve">10.5 </w:t>
      </w:r>
      <w:r w:rsidRPr="00D66DFA">
        <w:rPr>
          <w:rFonts w:cs="David"/>
          <w:sz w:val="22"/>
          <w:szCs w:val="22"/>
          <w:rtl/>
        </w:rPr>
        <w:tab/>
        <w:t xml:space="preserve">לא עמד תלמיד כנ"ל בתנאי שהוטל עליו </w:t>
      </w:r>
      <w:r w:rsidRPr="00D66DFA">
        <w:rPr>
          <w:rFonts w:cs="David" w:hint="cs"/>
          <w:sz w:val="22"/>
          <w:szCs w:val="22"/>
          <w:rtl/>
        </w:rPr>
        <w:t>ב</w:t>
      </w:r>
      <w:r w:rsidRPr="00D66DFA">
        <w:rPr>
          <w:rFonts w:cs="David"/>
          <w:sz w:val="22"/>
          <w:szCs w:val="22"/>
          <w:rtl/>
        </w:rPr>
        <w:t>תוך פרק הזמן שנקבע – לא  יורשה להמשיך לימודיו.</w:t>
      </w:r>
    </w:p>
    <w:p w:rsidR="005F31F4" w:rsidRPr="00D66DFA" w:rsidRDefault="005F31F4" w:rsidP="00F85207">
      <w:pPr>
        <w:widowControl/>
        <w:bidi/>
        <w:spacing w:line="220" w:lineRule="atLeast"/>
        <w:ind w:left="860" w:hanging="440"/>
        <w:rPr>
          <w:rFonts w:cs="David"/>
          <w:rtl/>
        </w:rPr>
      </w:pPr>
    </w:p>
    <w:p w:rsidR="00DF64FA" w:rsidRDefault="00DF64FA" w:rsidP="00F85207">
      <w:pPr>
        <w:autoSpaceDE w:val="0"/>
        <w:autoSpaceDN w:val="0"/>
        <w:bidi/>
        <w:adjustRightInd w:val="0"/>
        <w:spacing w:line="220" w:lineRule="atLeast"/>
        <w:ind w:left="860" w:hanging="440"/>
        <w:rPr>
          <w:rFonts w:ascii="David" w:cs="David"/>
          <w:b/>
          <w:bCs/>
          <w:rtl/>
        </w:rPr>
      </w:pPr>
      <w:r>
        <w:rPr>
          <w:rFonts w:ascii="David" w:cs="David"/>
          <w:b/>
          <w:bCs/>
          <w:rtl/>
        </w:rPr>
        <w:t xml:space="preserve">11. </w:t>
      </w:r>
      <w:r>
        <w:rPr>
          <w:rFonts w:ascii="David" w:cs="David"/>
          <w:b/>
          <w:bCs/>
          <w:rtl/>
        </w:rPr>
        <w:tab/>
      </w:r>
      <w:r w:rsidRPr="007A52A3">
        <w:rPr>
          <w:rFonts w:ascii="David" w:cs="David" w:hint="eastAsia"/>
          <w:b/>
          <w:bCs/>
          <w:sz w:val="24"/>
          <w:szCs w:val="24"/>
          <w:rtl/>
        </w:rPr>
        <w:t>תלמיד</w:t>
      </w:r>
      <w:r w:rsidRPr="007A52A3">
        <w:rPr>
          <w:rFonts w:ascii="David" w:cs="David"/>
          <w:b/>
          <w:bCs/>
          <w:sz w:val="24"/>
          <w:szCs w:val="24"/>
          <w:rtl/>
        </w:rPr>
        <w:t xml:space="preserve"> </w:t>
      </w:r>
      <w:r w:rsidRPr="007A52A3">
        <w:rPr>
          <w:rFonts w:ascii="David" w:cs="David" w:hint="eastAsia"/>
          <w:b/>
          <w:bCs/>
          <w:sz w:val="24"/>
          <w:szCs w:val="24"/>
          <w:rtl/>
        </w:rPr>
        <w:t>במעמד</w:t>
      </w:r>
      <w:r w:rsidRPr="007A52A3">
        <w:rPr>
          <w:rFonts w:ascii="David" w:cs="David"/>
          <w:b/>
          <w:bCs/>
          <w:sz w:val="24"/>
          <w:szCs w:val="24"/>
          <w:rtl/>
        </w:rPr>
        <w:t xml:space="preserve"> </w:t>
      </w:r>
      <w:r w:rsidRPr="007A52A3">
        <w:rPr>
          <w:rFonts w:ascii="David" w:cs="David" w:hint="eastAsia"/>
          <w:b/>
          <w:bCs/>
          <w:sz w:val="24"/>
          <w:szCs w:val="24"/>
          <w:rtl/>
        </w:rPr>
        <w:t>מיוחד</w:t>
      </w:r>
    </w:p>
    <w:p w:rsidR="001E4172" w:rsidRDefault="00DF64FA" w:rsidP="00F85207">
      <w:pPr>
        <w:autoSpaceDE w:val="0"/>
        <w:autoSpaceDN w:val="0"/>
        <w:bidi/>
        <w:adjustRightInd w:val="0"/>
        <w:spacing w:line="220" w:lineRule="atLeast"/>
        <w:ind w:left="860" w:hanging="440"/>
        <w:rPr>
          <w:rFonts w:ascii="David" w:cs="David"/>
          <w:sz w:val="22"/>
          <w:szCs w:val="22"/>
          <w:rtl/>
        </w:rPr>
      </w:pPr>
      <w:r>
        <w:rPr>
          <w:rFonts w:ascii="David" w:cs="David"/>
          <w:sz w:val="22"/>
          <w:szCs w:val="22"/>
          <w:rtl/>
        </w:rPr>
        <w:t>11.1</w:t>
      </w:r>
      <w:r>
        <w:rPr>
          <w:rFonts w:ascii="David" w:cs="David"/>
          <w:sz w:val="22"/>
          <w:szCs w:val="22"/>
          <w:rtl/>
        </w:rPr>
        <w:tab/>
      </w:r>
      <w:r>
        <w:rPr>
          <w:rFonts w:ascii="David" w:cs="David" w:hint="eastAsia"/>
          <w:sz w:val="22"/>
          <w:szCs w:val="22"/>
          <w:rtl/>
        </w:rPr>
        <w:t>תלמיד</w:t>
      </w:r>
      <w:r>
        <w:rPr>
          <w:rFonts w:ascii="David" w:cs="David"/>
          <w:sz w:val="22"/>
          <w:szCs w:val="22"/>
          <w:rtl/>
        </w:rPr>
        <w:t xml:space="preserve"> </w:t>
      </w:r>
      <w:r>
        <w:rPr>
          <w:rFonts w:ascii="David" w:cs="David" w:hint="eastAsia"/>
          <w:sz w:val="22"/>
          <w:szCs w:val="22"/>
          <w:rtl/>
        </w:rPr>
        <w:t>שעל</w:t>
      </w:r>
      <w:r>
        <w:rPr>
          <w:rFonts w:ascii="David" w:cs="David"/>
          <w:sz w:val="22"/>
          <w:szCs w:val="22"/>
          <w:rtl/>
        </w:rPr>
        <w:t xml:space="preserve"> </w:t>
      </w:r>
      <w:r>
        <w:rPr>
          <w:rFonts w:ascii="David" w:cs="David" w:hint="eastAsia"/>
          <w:sz w:val="22"/>
          <w:szCs w:val="22"/>
          <w:rtl/>
        </w:rPr>
        <w:t>פי</w:t>
      </w:r>
      <w:r>
        <w:rPr>
          <w:rFonts w:ascii="David" w:cs="David"/>
          <w:sz w:val="22"/>
          <w:szCs w:val="22"/>
          <w:rtl/>
        </w:rPr>
        <w:t xml:space="preserve"> </w:t>
      </w:r>
      <w:r>
        <w:rPr>
          <w:rFonts w:ascii="David" w:cs="David" w:hint="eastAsia"/>
          <w:sz w:val="22"/>
          <w:szCs w:val="22"/>
          <w:rtl/>
        </w:rPr>
        <w:t>החלטה</w:t>
      </w:r>
      <w:r>
        <w:rPr>
          <w:rFonts w:ascii="David" w:cs="David"/>
          <w:sz w:val="22"/>
          <w:szCs w:val="22"/>
          <w:rtl/>
        </w:rPr>
        <w:t xml:space="preserve"> </w:t>
      </w:r>
      <w:r>
        <w:rPr>
          <w:rFonts w:ascii="David" w:cs="David" w:hint="eastAsia"/>
          <w:sz w:val="22"/>
          <w:szCs w:val="22"/>
          <w:rtl/>
        </w:rPr>
        <w:t>מנומקת</w:t>
      </w:r>
      <w:r>
        <w:rPr>
          <w:rFonts w:ascii="David" w:cs="David"/>
          <w:sz w:val="22"/>
          <w:szCs w:val="22"/>
          <w:rtl/>
        </w:rPr>
        <w:t xml:space="preserve"> </w:t>
      </w:r>
      <w:r>
        <w:rPr>
          <w:rFonts w:ascii="David" w:cs="David" w:hint="eastAsia"/>
          <w:sz w:val="22"/>
          <w:szCs w:val="22"/>
          <w:rtl/>
        </w:rPr>
        <w:t>של</w:t>
      </w:r>
      <w:r>
        <w:rPr>
          <w:rFonts w:ascii="David" w:cs="David"/>
          <w:sz w:val="22"/>
          <w:szCs w:val="22"/>
          <w:rtl/>
        </w:rPr>
        <w:t xml:space="preserve"> </w:t>
      </w:r>
      <w:r>
        <w:rPr>
          <w:rFonts w:ascii="David" w:cs="David" w:hint="eastAsia"/>
          <w:sz w:val="22"/>
          <w:szCs w:val="22"/>
          <w:rtl/>
        </w:rPr>
        <w:t>ועדת</w:t>
      </w:r>
      <w:r>
        <w:rPr>
          <w:rFonts w:ascii="David" w:cs="David"/>
          <w:sz w:val="22"/>
          <w:szCs w:val="22"/>
          <w:rtl/>
        </w:rPr>
        <w:t xml:space="preserve"> </w:t>
      </w:r>
      <w:r>
        <w:rPr>
          <w:rFonts w:ascii="David" w:cs="David" w:hint="eastAsia"/>
          <w:sz w:val="22"/>
          <w:szCs w:val="22"/>
          <w:rtl/>
        </w:rPr>
        <w:t>הקבלה</w:t>
      </w:r>
      <w:r>
        <w:rPr>
          <w:rFonts w:ascii="David" w:cs="David"/>
          <w:sz w:val="22"/>
          <w:szCs w:val="22"/>
          <w:rtl/>
        </w:rPr>
        <w:t xml:space="preserve"> </w:t>
      </w:r>
      <w:r>
        <w:rPr>
          <w:rFonts w:ascii="David" w:cs="David" w:hint="eastAsia"/>
          <w:sz w:val="22"/>
          <w:szCs w:val="22"/>
          <w:rtl/>
        </w:rPr>
        <w:t>ביחידת</w:t>
      </w:r>
      <w:r>
        <w:rPr>
          <w:rFonts w:ascii="David" w:cs="David"/>
          <w:sz w:val="22"/>
          <w:szCs w:val="22"/>
          <w:rtl/>
        </w:rPr>
        <w:t xml:space="preserve"> </w:t>
      </w:r>
      <w:r>
        <w:rPr>
          <w:rFonts w:ascii="David" w:cs="David" w:hint="eastAsia"/>
          <w:sz w:val="22"/>
          <w:szCs w:val="22"/>
          <w:rtl/>
        </w:rPr>
        <w:t>הלימוד</w:t>
      </w:r>
      <w:r>
        <w:rPr>
          <w:rFonts w:ascii="David" w:cs="David"/>
          <w:sz w:val="22"/>
          <w:szCs w:val="22"/>
          <w:rtl/>
        </w:rPr>
        <w:t xml:space="preserve"> </w:t>
      </w:r>
      <w:r>
        <w:rPr>
          <w:rFonts w:ascii="David" w:cs="David" w:hint="eastAsia"/>
          <w:sz w:val="22"/>
          <w:szCs w:val="22"/>
          <w:rtl/>
        </w:rPr>
        <w:t>או</w:t>
      </w:r>
      <w:r>
        <w:rPr>
          <w:rFonts w:ascii="David" w:cs="David"/>
          <w:sz w:val="22"/>
          <w:szCs w:val="22"/>
          <w:rtl/>
        </w:rPr>
        <w:t xml:space="preserve"> </w:t>
      </w:r>
      <w:r>
        <w:rPr>
          <w:rFonts w:ascii="David" w:cs="David" w:hint="eastAsia"/>
          <w:sz w:val="22"/>
          <w:szCs w:val="22"/>
          <w:rtl/>
        </w:rPr>
        <w:t>של</w:t>
      </w:r>
      <w:r>
        <w:rPr>
          <w:rFonts w:ascii="David" w:cs="David"/>
          <w:sz w:val="22"/>
          <w:szCs w:val="22"/>
          <w:rtl/>
        </w:rPr>
        <w:t xml:space="preserve"> </w:t>
      </w:r>
      <w:r>
        <w:rPr>
          <w:rFonts w:ascii="David" w:cs="David" w:hint="eastAsia"/>
          <w:sz w:val="22"/>
          <w:szCs w:val="22"/>
          <w:rtl/>
        </w:rPr>
        <w:t>הרקטור</w:t>
      </w:r>
      <w:r>
        <w:rPr>
          <w:rFonts w:ascii="David" w:cs="David"/>
          <w:sz w:val="22"/>
          <w:szCs w:val="22"/>
          <w:rtl/>
        </w:rPr>
        <w:t xml:space="preserve"> </w:t>
      </w:r>
      <w:r>
        <w:rPr>
          <w:rFonts w:ascii="David" w:cs="David" w:hint="eastAsia"/>
          <w:sz w:val="22"/>
          <w:szCs w:val="22"/>
          <w:rtl/>
        </w:rPr>
        <w:t>התקבל</w:t>
      </w:r>
      <w:r>
        <w:rPr>
          <w:rFonts w:ascii="David" w:cs="David"/>
          <w:sz w:val="22"/>
          <w:szCs w:val="22"/>
          <w:rtl/>
        </w:rPr>
        <w:t xml:space="preserve"> </w:t>
      </w:r>
      <w:r>
        <w:rPr>
          <w:rFonts w:ascii="David" w:cs="David" w:hint="eastAsia"/>
          <w:sz w:val="22"/>
          <w:szCs w:val="22"/>
          <w:rtl/>
        </w:rPr>
        <w:t>ללימודים</w:t>
      </w:r>
      <w:r>
        <w:rPr>
          <w:rFonts w:ascii="David" w:cs="David"/>
          <w:sz w:val="22"/>
          <w:szCs w:val="22"/>
          <w:rtl/>
        </w:rPr>
        <w:t xml:space="preserve"> </w:t>
      </w:r>
      <w:r>
        <w:rPr>
          <w:rFonts w:ascii="David" w:cs="David" w:hint="eastAsia"/>
          <w:sz w:val="22"/>
          <w:szCs w:val="22"/>
          <w:rtl/>
        </w:rPr>
        <w:t>בחוג</w:t>
      </w:r>
      <w:r>
        <w:rPr>
          <w:rFonts w:ascii="David" w:cs="David"/>
          <w:sz w:val="22"/>
          <w:szCs w:val="22"/>
          <w:rtl/>
        </w:rPr>
        <w:t xml:space="preserve"> </w:t>
      </w:r>
      <w:r>
        <w:rPr>
          <w:rFonts w:ascii="David" w:cs="David" w:hint="eastAsia"/>
          <w:sz w:val="22"/>
          <w:szCs w:val="22"/>
          <w:rtl/>
        </w:rPr>
        <w:t>מסוים</w:t>
      </w:r>
      <w:r>
        <w:rPr>
          <w:rFonts w:ascii="David" w:cs="David"/>
          <w:sz w:val="22"/>
          <w:szCs w:val="22"/>
          <w:rtl/>
        </w:rPr>
        <w:t xml:space="preserve"> </w:t>
      </w:r>
      <w:r>
        <w:rPr>
          <w:rFonts w:ascii="David" w:cs="David" w:hint="eastAsia"/>
          <w:sz w:val="22"/>
          <w:szCs w:val="22"/>
          <w:rtl/>
        </w:rPr>
        <w:t>וקיבל</w:t>
      </w:r>
      <w:r>
        <w:rPr>
          <w:rFonts w:ascii="David" w:cs="David"/>
          <w:sz w:val="22"/>
          <w:szCs w:val="22"/>
          <w:rtl/>
        </w:rPr>
        <w:t xml:space="preserve"> </w:t>
      </w:r>
      <w:r>
        <w:rPr>
          <w:rFonts w:ascii="David" w:cs="David" w:hint="eastAsia"/>
          <w:sz w:val="22"/>
          <w:szCs w:val="22"/>
          <w:rtl/>
        </w:rPr>
        <w:t>אישור</w:t>
      </w:r>
      <w:r>
        <w:rPr>
          <w:rFonts w:ascii="David" w:cs="David"/>
          <w:sz w:val="22"/>
          <w:szCs w:val="22"/>
          <w:rtl/>
        </w:rPr>
        <w:t xml:space="preserve"> </w:t>
      </w:r>
      <w:r>
        <w:rPr>
          <w:rFonts w:ascii="David" w:cs="David" w:hint="eastAsia"/>
          <w:sz w:val="22"/>
          <w:szCs w:val="22"/>
          <w:rtl/>
        </w:rPr>
        <w:t>להשתתף</w:t>
      </w:r>
      <w:r>
        <w:rPr>
          <w:rFonts w:ascii="David" w:cs="David"/>
          <w:sz w:val="22"/>
          <w:szCs w:val="22"/>
          <w:rtl/>
        </w:rPr>
        <w:t xml:space="preserve"> </w:t>
      </w:r>
      <w:r>
        <w:rPr>
          <w:rFonts w:ascii="David" w:cs="David" w:hint="eastAsia"/>
          <w:sz w:val="22"/>
          <w:szCs w:val="22"/>
          <w:rtl/>
        </w:rPr>
        <w:t>בקורסים</w:t>
      </w:r>
      <w:r>
        <w:rPr>
          <w:rFonts w:ascii="David" w:cs="David"/>
          <w:sz w:val="22"/>
          <w:szCs w:val="22"/>
          <w:rtl/>
        </w:rPr>
        <w:t xml:space="preserve"> </w:t>
      </w:r>
      <w:r>
        <w:rPr>
          <w:rFonts w:ascii="David" w:cs="David" w:hint="eastAsia"/>
          <w:sz w:val="22"/>
          <w:szCs w:val="22"/>
          <w:rtl/>
        </w:rPr>
        <w:t>מתכנית</w:t>
      </w:r>
      <w:r>
        <w:rPr>
          <w:rFonts w:ascii="David" w:cs="David"/>
          <w:sz w:val="22"/>
          <w:szCs w:val="22"/>
          <w:rtl/>
        </w:rPr>
        <w:t xml:space="preserve"> </w:t>
      </w:r>
      <w:r>
        <w:rPr>
          <w:rFonts w:ascii="David" w:cs="David" w:hint="eastAsia"/>
          <w:sz w:val="22"/>
          <w:szCs w:val="22"/>
          <w:rtl/>
        </w:rPr>
        <w:t>הלימודים</w:t>
      </w:r>
      <w:r>
        <w:rPr>
          <w:rFonts w:ascii="David" w:cs="David"/>
          <w:sz w:val="22"/>
          <w:szCs w:val="22"/>
          <w:rtl/>
        </w:rPr>
        <w:t xml:space="preserve"> </w:t>
      </w:r>
      <w:r>
        <w:rPr>
          <w:rFonts w:ascii="David" w:cs="David" w:hint="eastAsia"/>
          <w:sz w:val="22"/>
          <w:szCs w:val="22"/>
          <w:rtl/>
        </w:rPr>
        <w:t>הרגילה</w:t>
      </w:r>
      <w:r w:rsidR="007A52A3">
        <w:rPr>
          <w:rFonts w:ascii="David" w:cs="David" w:hint="cs"/>
          <w:sz w:val="22"/>
          <w:szCs w:val="22"/>
          <w:rtl/>
        </w:rPr>
        <w:t>,</w:t>
      </w:r>
      <w:r>
        <w:rPr>
          <w:rFonts w:ascii="David" w:cs="David"/>
          <w:sz w:val="22"/>
          <w:szCs w:val="22"/>
          <w:rtl/>
        </w:rPr>
        <w:t xml:space="preserve"> </w:t>
      </w:r>
      <w:r>
        <w:rPr>
          <w:rFonts w:ascii="David" w:cs="David" w:hint="eastAsia"/>
          <w:sz w:val="22"/>
          <w:szCs w:val="22"/>
          <w:rtl/>
        </w:rPr>
        <w:t>לקראת</w:t>
      </w:r>
      <w:r>
        <w:rPr>
          <w:rFonts w:ascii="David" w:cs="David"/>
          <w:sz w:val="22"/>
          <w:szCs w:val="22"/>
          <w:rtl/>
        </w:rPr>
        <w:t xml:space="preserve"> </w:t>
      </w:r>
      <w:r>
        <w:rPr>
          <w:rFonts w:ascii="David" w:cs="David" w:hint="eastAsia"/>
          <w:sz w:val="22"/>
          <w:szCs w:val="22"/>
          <w:rtl/>
        </w:rPr>
        <w:t>התואר</w:t>
      </w:r>
      <w:r>
        <w:rPr>
          <w:rFonts w:ascii="David" w:cs="David"/>
          <w:sz w:val="22"/>
          <w:szCs w:val="22"/>
          <w:rtl/>
        </w:rPr>
        <w:t xml:space="preserve"> "</w:t>
      </w:r>
      <w:r>
        <w:rPr>
          <w:rFonts w:ascii="David" w:cs="David" w:hint="eastAsia"/>
          <w:sz w:val="22"/>
          <w:szCs w:val="22"/>
          <w:rtl/>
        </w:rPr>
        <w:t>בוגר</w:t>
      </w:r>
      <w:r>
        <w:rPr>
          <w:rFonts w:ascii="David" w:cs="David"/>
          <w:sz w:val="22"/>
          <w:szCs w:val="22"/>
          <w:rtl/>
        </w:rPr>
        <w:t xml:space="preserve">" </w:t>
      </w:r>
      <w:r>
        <w:rPr>
          <w:rFonts w:ascii="David" w:cs="David" w:hint="eastAsia"/>
          <w:sz w:val="22"/>
          <w:szCs w:val="22"/>
          <w:rtl/>
        </w:rPr>
        <w:t>או</w:t>
      </w:r>
      <w:r>
        <w:rPr>
          <w:rFonts w:ascii="David" w:cs="David"/>
          <w:sz w:val="22"/>
          <w:szCs w:val="22"/>
          <w:rtl/>
        </w:rPr>
        <w:t xml:space="preserve"> "</w:t>
      </w:r>
      <w:r>
        <w:rPr>
          <w:rFonts w:ascii="David" w:cs="David" w:hint="eastAsia"/>
          <w:sz w:val="22"/>
          <w:szCs w:val="22"/>
          <w:rtl/>
        </w:rPr>
        <w:t>מוסמך</w:t>
      </w:r>
      <w:r w:rsidR="00D11893">
        <w:rPr>
          <w:rFonts w:ascii="David" w:cs="David"/>
          <w:sz w:val="22"/>
          <w:szCs w:val="22"/>
          <w:rtl/>
        </w:rPr>
        <w:t>"</w:t>
      </w:r>
      <w:r w:rsidR="00D11893">
        <w:rPr>
          <w:rFonts w:ascii="David" w:cs="David" w:hint="cs"/>
          <w:sz w:val="22"/>
          <w:szCs w:val="22"/>
          <w:rtl/>
        </w:rPr>
        <w:t>.</w:t>
      </w:r>
      <w:r w:rsidR="00D11893">
        <w:rPr>
          <w:rFonts w:ascii="David" w:cs="David"/>
          <w:sz w:val="22"/>
          <w:szCs w:val="22"/>
          <w:rtl/>
        </w:rPr>
        <w:t xml:space="preserve"> </w:t>
      </w:r>
      <w:r w:rsidR="00C750F8">
        <w:rPr>
          <w:rFonts w:ascii="David" w:cs="David"/>
          <w:sz w:val="22"/>
          <w:szCs w:val="22"/>
          <w:rtl/>
        </w:rPr>
        <w:t xml:space="preserve"> </w:t>
      </w:r>
      <w:r w:rsidR="001E4172">
        <w:rPr>
          <w:rFonts w:ascii="David" w:cs="David" w:hint="cs"/>
          <w:sz w:val="22"/>
          <w:szCs w:val="22"/>
          <w:rtl/>
        </w:rPr>
        <w:t>למעט תלמידים ב</w:t>
      </w:r>
      <w:r w:rsidR="006C1CD4">
        <w:rPr>
          <w:rFonts w:ascii="David" w:cs="David" w:hint="cs"/>
          <w:sz w:val="22"/>
          <w:szCs w:val="22"/>
          <w:rtl/>
        </w:rPr>
        <w:t>"</w:t>
      </w:r>
      <w:r w:rsidR="001E4172">
        <w:rPr>
          <w:rFonts w:ascii="David" w:cs="David" w:hint="cs"/>
          <w:sz w:val="22"/>
          <w:szCs w:val="22"/>
          <w:rtl/>
        </w:rPr>
        <w:t>לימודי צבירה</w:t>
      </w:r>
      <w:r w:rsidR="00D11893">
        <w:rPr>
          <w:rFonts w:ascii="David" w:cs="David" w:hint="cs"/>
          <w:sz w:val="22"/>
          <w:szCs w:val="22"/>
          <w:rtl/>
        </w:rPr>
        <w:t xml:space="preserve">",  </w:t>
      </w:r>
      <w:r w:rsidR="001E4172">
        <w:rPr>
          <w:rFonts w:ascii="David" w:cs="David" w:hint="cs"/>
          <w:sz w:val="22"/>
          <w:szCs w:val="22"/>
          <w:rtl/>
        </w:rPr>
        <w:t>הלימודים במעמד מיוחד אינם לימודים</w:t>
      </w:r>
      <w:r w:rsidR="009247D0">
        <w:rPr>
          <w:rFonts w:ascii="David" w:cs="David" w:hint="cs"/>
          <w:sz w:val="22"/>
          <w:szCs w:val="22"/>
          <w:rtl/>
        </w:rPr>
        <w:t xml:space="preserve"> </w:t>
      </w:r>
      <w:r>
        <w:rPr>
          <w:rFonts w:ascii="David" w:cs="David" w:hint="eastAsia"/>
          <w:sz w:val="22"/>
          <w:szCs w:val="22"/>
          <w:rtl/>
        </w:rPr>
        <w:t>לקראת</w:t>
      </w:r>
      <w:r>
        <w:rPr>
          <w:rFonts w:ascii="David" w:cs="David"/>
          <w:sz w:val="22"/>
          <w:szCs w:val="22"/>
          <w:rtl/>
        </w:rPr>
        <w:t xml:space="preserve"> </w:t>
      </w:r>
      <w:r>
        <w:rPr>
          <w:rFonts w:ascii="David" w:cs="David" w:hint="eastAsia"/>
          <w:sz w:val="22"/>
          <w:szCs w:val="22"/>
          <w:rtl/>
        </w:rPr>
        <w:t>תואר</w:t>
      </w:r>
      <w:r>
        <w:rPr>
          <w:rFonts w:ascii="David" w:cs="David"/>
          <w:sz w:val="22"/>
          <w:szCs w:val="22"/>
          <w:rtl/>
        </w:rPr>
        <w:t xml:space="preserve"> </w:t>
      </w:r>
      <w:r>
        <w:rPr>
          <w:rFonts w:ascii="David" w:cs="David" w:hint="eastAsia"/>
          <w:sz w:val="22"/>
          <w:szCs w:val="22"/>
          <w:rtl/>
        </w:rPr>
        <w:t>באוניברסיטת</w:t>
      </w:r>
      <w:r>
        <w:rPr>
          <w:rFonts w:ascii="David" w:cs="David"/>
          <w:sz w:val="22"/>
          <w:szCs w:val="22"/>
          <w:rtl/>
        </w:rPr>
        <w:t xml:space="preserve"> </w:t>
      </w:r>
      <w:r>
        <w:rPr>
          <w:rFonts w:ascii="David" w:cs="David" w:hint="eastAsia"/>
          <w:sz w:val="22"/>
          <w:szCs w:val="22"/>
          <w:rtl/>
        </w:rPr>
        <w:t>תל</w:t>
      </w:r>
      <w:r>
        <w:rPr>
          <w:rFonts w:ascii="David" w:cs="David"/>
          <w:sz w:val="22"/>
          <w:szCs w:val="22"/>
          <w:rtl/>
        </w:rPr>
        <w:t>-</w:t>
      </w:r>
      <w:r>
        <w:rPr>
          <w:rFonts w:ascii="David" w:cs="David" w:hint="eastAsia"/>
          <w:sz w:val="22"/>
          <w:szCs w:val="22"/>
          <w:rtl/>
        </w:rPr>
        <w:t>אביב</w:t>
      </w:r>
      <w:r>
        <w:rPr>
          <w:rFonts w:ascii="David" w:cs="David"/>
          <w:sz w:val="22"/>
          <w:szCs w:val="22"/>
          <w:rtl/>
        </w:rPr>
        <w:t>.</w:t>
      </w:r>
    </w:p>
    <w:p w:rsidR="00DF64FA" w:rsidRDefault="00DF64FA" w:rsidP="00F85207">
      <w:pPr>
        <w:autoSpaceDE w:val="0"/>
        <w:autoSpaceDN w:val="0"/>
        <w:bidi/>
        <w:adjustRightInd w:val="0"/>
        <w:spacing w:line="220" w:lineRule="atLeast"/>
        <w:ind w:left="860" w:hanging="20"/>
        <w:rPr>
          <w:rFonts w:ascii="David" w:cs="David"/>
          <w:sz w:val="22"/>
          <w:szCs w:val="22"/>
          <w:rtl/>
        </w:rPr>
      </w:pPr>
      <w:r>
        <w:rPr>
          <w:rFonts w:ascii="David" w:cs="David"/>
          <w:sz w:val="22"/>
          <w:szCs w:val="22"/>
          <w:rtl/>
        </w:rPr>
        <w:t xml:space="preserve"> </w:t>
      </w:r>
      <w:r w:rsidR="000E1297">
        <w:rPr>
          <w:rFonts w:ascii="David" w:cs="David" w:hint="cs"/>
          <w:sz w:val="22"/>
          <w:szCs w:val="22"/>
          <w:rtl/>
        </w:rPr>
        <w:t xml:space="preserve">בקבלת תלמיד </w:t>
      </w:r>
      <w:r>
        <w:rPr>
          <w:rFonts w:ascii="David" w:cs="David" w:hint="eastAsia"/>
          <w:sz w:val="22"/>
          <w:szCs w:val="22"/>
          <w:rtl/>
        </w:rPr>
        <w:t>במעמד</w:t>
      </w:r>
      <w:r>
        <w:rPr>
          <w:rFonts w:ascii="David" w:cs="David"/>
          <w:sz w:val="22"/>
          <w:szCs w:val="22"/>
          <w:rtl/>
        </w:rPr>
        <w:t xml:space="preserve"> </w:t>
      </w:r>
      <w:r>
        <w:rPr>
          <w:rFonts w:ascii="David" w:cs="David" w:hint="eastAsia"/>
          <w:sz w:val="22"/>
          <w:szCs w:val="22"/>
          <w:rtl/>
        </w:rPr>
        <w:t>מיוחד</w:t>
      </w:r>
      <w:r>
        <w:rPr>
          <w:rFonts w:ascii="David" w:cs="David"/>
          <w:sz w:val="22"/>
          <w:szCs w:val="22"/>
          <w:rtl/>
        </w:rPr>
        <w:t xml:space="preserve"> </w:t>
      </w:r>
      <w:r>
        <w:rPr>
          <w:rFonts w:ascii="David" w:cs="David" w:hint="eastAsia"/>
          <w:sz w:val="22"/>
          <w:szCs w:val="22"/>
          <w:rtl/>
        </w:rPr>
        <w:t>יחול</w:t>
      </w:r>
      <w:r>
        <w:rPr>
          <w:rFonts w:ascii="David" w:cs="David"/>
          <w:sz w:val="22"/>
          <w:szCs w:val="22"/>
          <w:rtl/>
        </w:rPr>
        <w:t xml:space="preserve"> </w:t>
      </w:r>
      <w:r>
        <w:rPr>
          <w:rFonts w:ascii="David" w:cs="David" w:hint="eastAsia"/>
          <w:sz w:val="22"/>
          <w:szCs w:val="22"/>
          <w:rtl/>
        </w:rPr>
        <w:t>לפחות</w:t>
      </w:r>
      <w:r>
        <w:rPr>
          <w:rFonts w:ascii="David" w:cs="David"/>
          <w:sz w:val="22"/>
          <w:szCs w:val="22"/>
          <w:rtl/>
        </w:rPr>
        <w:t xml:space="preserve"> </w:t>
      </w:r>
      <w:r>
        <w:rPr>
          <w:rFonts w:ascii="David" w:cs="David" w:hint="eastAsia"/>
          <w:sz w:val="22"/>
          <w:szCs w:val="22"/>
          <w:rtl/>
        </w:rPr>
        <w:t>אחד</w:t>
      </w:r>
      <w:r>
        <w:rPr>
          <w:rFonts w:ascii="David" w:cs="David"/>
          <w:sz w:val="22"/>
          <w:szCs w:val="22"/>
          <w:rtl/>
        </w:rPr>
        <w:t xml:space="preserve"> </w:t>
      </w:r>
      <w:r>
        <w:rPr>
          <w:rFonts w:ascii="David" w:cs="David" w:hint="eastAsia"/>
          <w:sz w:val="22"/>
          <w:szCs w:val="22"/>
          <w:rtl/>
        </w:rPr>
        <w:t>התנאים</w:t>
      </w:r>
      <w:r>
        <w:rPr>
          <w:rFonts w:ascii="David" w:cs="David"/>
          <w:sz w:val="22"/>
          <w:szCs w:val="22"/>
          <w:rtl/>
        </w:rPr>
        <w:t xml:space="preserve"> </w:t>
      </w:r>
      <w:r>
        <w:rPr>
          <w:rFonts w:ascii="David" w:cs="David" w:hint="eastAsia"/>
          <w:sz w:val="22"/>
          <w:szCs w:val="22"/>
          <w:rtl/>
        </w:rPr>
        <w:t>הבאים</w:t>
      </w:r>
      <w:r>
        <w:rPr>
          <w:rFonts w:ascii="David" w:cs="David"/>
          <w:sz w:val="22"/>
          <w:szCs w:val="22"/>
          <w:rtl/>
        </w:rPr>
        <w:t>:</w:t>
      </w:r>
    </w:p>
    <w:p w:rsidR="00DF64FA" w:rsidRDefault="00DF64FA" w:rsidP="002F08C6">
      <w:pPr>
        <w:autoSpaceDE w:val="0"/>
        <w:autoSpaceDN w:val="0"/>
        <w:bidi/>
        <w:adjustRightInd w:val="0"/>
        <w:spacing w:line="220" w:lineRule="atLeast"/>
        <w:ind w:left="1460" w:hanging="620"/>
        <w:rPr>
          <w:rFonts w:ascii="David" w:cs="David"/>
          <w:sz w:val="22"/>
          <w:szCs w:val="22"/>
          <w:rtl/>
        </w:rPr>
      </w:pPr>
      <w:r>
        <w:rPr>
          <w:rFonts w:ascii="David" w:cs="David"/>
          <w:sz w:val="22"/>
          <w:szCs w:val="22"/>
          <w:rtl/>
        </w:rPr>
        <w:t xml:space="preserve">11.1.1  </w:t>
      </w:r>
      <w:r>
        <w:rPr>
          <w:rFonts w:ascii="David" w:cs="David" w:hint="eastAsia"/>
          <w:sz w:val="22"/>
          <w:szCs w:val="22"/>
          <w:rtl/>
        </w:rPr>
        <w:t>הינו</w:t>
      </w:r>
      <w:r>
        <w:rPr>
          <w:rFonts w:ascii="David" w:cs="David"/>
          <w:sz w:val="22"/>
          <w:szCs w:val="22"/>
          <w:rtl/>
        </w:rPr>
        <w:t xml:space="preserve"> </w:t>
      </w:r>
      <w:r>
        <w:rPr>
          <w:rFonts w:ascii="David" w:cs="David" w:hint="eastAsia"/>
          <w:sz w:val="22"/>
          <w:szCs w:val="22"/>
          <w:rtl/>
        </w:rPr>
        <w:t>בעל</w:t>
      </w:r>
      <w:r>
        <w:rPr>
          <w:rFonts w:ascii="David" w:cs="David"/>
          <w:sz w:val="22"/>
          <w:szCs w:val="22"/>
          <w:rtl/>
        </w:rPr>
        <w:t xml:space="preserve"> </w:t>
      </w:r>
      <w:r>
        <w:rPr>
          <w:rFonts w:ascii="David" w:cs="David" w:hint="eastAsia"/>
          <w:sz w:val="22"/>
          <w:szCs w:val="22"/>
          <w:rtl/>
        </w:rPr>
        <w:t>תואר</w:t>
      </w:r>
      <w:r>
        <w:rPr>
          <w:rFonts w:ascii="David" w:cs="David"/>
          <w:sz w:val="22"/>
          <w:szCs w:val="22"/>
          <w:rtl/>
        </w:rPr>
        <w:t xml:space="preserve"> </w:t>
      </w:r>
      <w:r>
        <w:rPr>
          <w:rFonts w:ascii="David" w:cs="David" w:hint="eastAsia"/>
          <w:sz w:val="22"/>
          <w:szCs w:val="22"/>
          <w:rtl/>
        </w:rPr>
        <w:t>אקדמי</w:t>
      </w:r>
      <w:r>
        <w:rPr>
          <w:rFonts w:ascii="David" w:cs="David"/>
          <w:sz w:val="22"/>
          <w:szCs w:val="22"/>
          <w:rtl/>
        </w:rPr>
        <w:t>.</w:t>
      </w:r>
    </w:p>
    <w:p w:rsidR="00DF64FA" w:rsidRDefault="00DF64FA" w:rsidP="00F85207">
      <w:pPr>
        <w:autoSpaceDE w:val="0"/>
        <w:autoSpaceDN w:val="0"/>
        <w:bidi/>
        <w:adjustRightInd w:val="0"/>
        <w:spacing w:line="220" w:lineRule="atLeast"/>
        <w:ind w:left="1460" w:hanging="620"/>
        <w:rPr>
          <w:rFonts w:ascii="David" w:cs="David"/>
          <w:sz w:val="22"/>
          <w:szCs w:val="22"/>
          <w:rtl/>
        </w:rPr>
      </w:pPr>
      <w:r>
        <w:rPr>
          <w:rFonts w:ascii="David" w:cs="David"/>
          <w:sz w:val="22"/>
          <w:szCs w:val="22"/>
          <w:rtl/>
        </w:rPr>
        <w:t xml:space="preserve">11.1.2  </w:t>
      </w:r>
      <w:r>
        <w:rPr>
          <w:rFonts w:ascii="David" w:cs="David" w:hint="eastAsia"/>
          <w:sz w:val="22"/>
          <w:szCs w:val="22"/>
          <w:rtl/>
        </w:rPr>
        <w:t>הינו</w:t>
      </w:r>
      <w:r>
        <w:rPr>
          <w:rFonts w:ascii="David" w:cs="David"/>
          <w:sz w:val="22"/>
          <w:szCs w:val="22"/>
          <w:rtl/>
        </w:rPr>
        <w:t xml:space="preserve"> </w:t>
      </w:r>
      <w:r>
        <w:rPr>
          <w:rFonts w:ascii="David" w:cs="David" w:hint="eastAsia"/>
          <w:sz w:val="22"/>
          <w:szCs w:val="22"/>
          <w:rtl/>
        </w:rPr>
        <w:t>בוגר</w:t>
      </w:r>
      <w:r>
        <w:rPr>
          <w:rFonts w:ascii="David" w:cs="David"/>
          <w:sz w:val="22"/>
          <w:szCs w:val="22"/>
          <w:rtl/>
        </w:rPr>
        <w:t xml:space="preserve"> </w:t>
      </w:r>
      <w:r>
        <w:rPr>
          <w:rFonts w:ascii="David" w:cs="David" w:hint="eastAsia"/>
          <w:sz w:val="22"/>
          <w:szCs w:val="22"/>
          <w:rtl/>
        </w:rPr>
        <w:t>מכללה</w:t>
      </w:r>
      <w:r>
        <w:rPr>
          <w:rFonts w:ascii="David" w:cs="David"/>
          <w:sz w:val="22"/>
          <w:szCs w:val="22"/>
          <w:rtl/>
        </w:rPr>
        <w:t xml:space="preserve"> </w:t>
      </w:r>
      <w:r>
        <w:rPr>
          <w:rFonts w:ascii="David" w:cs="David" w:hint="eastAsia"/>
          <w:sz w:val="22"/>
          <w:szCs w:val="22"/>
          <w:rtl/>
        </w:rPr>
        <w:t>שהוכרה</w:t>
      </w:r>
      <w:r>
        <w:rPr>
          <w:rFonts w:ascii="David" w:cs="David"/>
          <w:sz w:val="22"/>
          <w:szCs w:val="22"/>
          <w:rtl/>
        </w:rPr>
        <w:t xml:space="preserve"> </w:t>
      </w:r>
      <w:r>
        <w:rPr>
          <w:rFonts w:ascii="David" w:cs="David" w:hint="eastAsia"/>
          <w:sz w:val="22"/>
          <w:szCs w:val="22"/>
          <w:rtl/>
        </w:rPr>
        <w:t>כמוסד</w:t>
      </w:r>
      <w:r>
        <w:rPr>
          <w:rFonts w:ascii="David" w:cs="David"/>
          <w:sz w:val="22"/>
          <w:szCs w:val="22"/>
          <w:rtl/>
        </w:rPr>
        <w:t xml:space="preserve"> </w:t>
      </w:r>
      <w:r>
        <w:rPr>
          <w:rFonts w:ascii="David" w:cs="David" w:hint="eastAsia"/>
          <w:sz w:val="22"/>
          <w:szCs w:val="22"/>
          <w:rtl/>
        </w:rPr>
        <w:t>להשכלה</w:t>
      </w:r>
      <w:r>
        <w:rPr>
          <w:rFonts w:ascii="David" w:cs="David"/>
          <w:sz w:val="22"/>
          <w:szCs w:val="22"/>
          <w:rtl/>
        </w:rPr>
        <w:t xml:space="preserve"> </w:t>
      </w:r>
      <w:r>
        <w:rPr>
          <w:rFonts w:ascii="David" w:cs="David" w:hint="eastAsia"/>
          <w:sz w:val="22"/>
          <w:szCs w:val="22"/>
          <w:rtl/>
        </w:rPr>
        <w:t>גבוהה</w:t>
      </w:r>
      <w:r>
        <w:rPr>
          <w:rFonts w:ascii="David" w:cs="David"/>
          <w:sz w:val="22"/>
          <w:szCs w:val="22"/>
          <w:rtl/>
        </w:rPr>
        <w:t>.</w:t>
      </w:r>
    </w:p>
    <w:p w:rsidR="00DF64FA" w:rsidRDefault="00DF64FA" w:rsidP="00F85207">
      <w:pPr>
        <w:autoSpaceDE w:val="0"/>
        <w:autoSpaceDN w:val="0"/>
        <w:bidi/>
        <w:adjustRightInd w:val="0"/>
        <w:spacing w:line="220" w:lineRule="atLeast"/>
        <w:ind w:left="1460" w:hanging="620"/>
        <w:rPr>
          <w:rFonts w:ascii="David" w:cs="David"/>
          <w:sz w:val="22"/>
          <w:szCs w:val="22"/>
          <w:rtl/>
        </w:rPr>
      </w:pPr>
      <w:r>
        <w:rPr>
          <w:rFonts w:ascii="David" w:cs="David"/>
          <w:sz w:val="22"/>
          <w:szCs w:val="22"/>
          <w:rtl/>
        </w:rPr>
        <w:t>11.1.3</w:t>
      </w:r>
      <w:r>
        <w:rPr>
          <w:rFonts w:ascii="David" w:cs="David"/>
          <w:sz w:val="22"/>
          <w:szCs w:val="22"/>
          <w:rtl/>
        </w:rPr>
        <w:tab/>
      </w:r>
      <w:r>
        <w:rPr>
          <w:rFonts w:ascii="David" w:cs="David" w:hint="eastAsia"/>
          <w:sz w:val="22"/>
          <w:szCs w:val="22"/>
          <w:rtl/>
        </w:rPr>
        <w:t>לומד</w:t>
      </w:r>
      <w:r>
        <w:rPr>
          <w:rFonts w:ascii="David" w:cs="David"/>
          <w:sz w:val="22"/>
          <w:szCs w:val="22"/>
          <w:rtl/>
        </w:rPr>
        <w:t xml:space="preserve"> </w:t>
      </w:r>
      <w:r>
        <w:rPr>
          <w:rFonts w:ascii="David" w:cs="David" w:hint="eastAsia"/>
          <w:sz w:val="22"/>
          <w:szCs w:val="22"/>
          <w:rtl/>
        </w:rPr>
        <w:t>לשם</w:t>
      </w:r>
      <w:r>
        <w:rPr>
          <w:rFonts w:ascii="David" w:cs="David"/>
          <w:sz w:val="22"/>
          <w:szCs w:val="22"/>
          <w:rtl/>
        </w:rPr>
        <w:t xml:space="preserve"> </w:t>
      </w:r>
      <w:r>
        <w:rPr>
          <w:rFonts w:ascii="David" w:cs="David" w:hint="eastAsia"/>
          <w:sz w:val="22"/>
          <w:szCs w:val="22"/>
          <w:rtl/>
        </w:rPr>
        <w:t>קבלת</w:t>
      </w:r>
      <w:r>
        <w:rPr>
          <w:rFonts w:ascii="David" w:cs="David"/>
          <w:sz w:val="22"/>
          <w:szCs w:val="22"/>
          <w:rtl/>
        </w:rPr>
        <w:t xml:space="preserve"> </w:t>
      </w:r>
      <w:r>
        <w:rPr>
          <w:rFonts w:ascii="David" w:cs="David" w:hint="eastAsia"/>
          <w:sz w:val="22"/>
          <w:szCs w:val="22"/>
          <w:rtl/>
        </w:rPr>
        <w:t>זכויות</w:t>
      </w:r>
      <w:r>
        <w:rPr>
          <w:rFonts w:ascii="David" w:cs="David"/>
          <w:sz w:val="22"/>
          <w:szCs w:val="22"/>
          <w:rtl/>
        </w:rPr>
        <w:t xml:space="preserve"> (</w:t>
      </w:r>
      <w:r>
        <w:rPr>
          <w:rFonts w:ascii="David" w:cs="David" w:hint="eastAsia"/>
          <w:sz w:val="22"/>
          <w:szCs w:val="22"/>
          <w:rtl/>
        </w:rPr>
        <w:t>על</w:t>
      </w:r>
      <w:r>
        <w:rPr>
          <w:rFonts w:ascii="David" w:cs="David"/>
          <w:sz w:val="22"/>
          <w:szCs w:val="22"/>
          <w:rtl/>
        </w:rPr>
        <w:t xml:space="preserve"> </w:t>
      </w:r>
      <w:r>
        <w:rPr>
          <w:rFonts w:ascii="David" w:cs="David" w:hint="eastAsia"/>
          <w:sz w:val="22"/>
          <w:szCs w:val="22"/>
          <w:rtl/>
        </w:rPr>
        <w:t>לימודיו</w:t>
      </w:r>
      <w:r>
        <w:rPr>
          <w:rFonts w:ascii="David" w:cs="David"/>
          <w:sz w:val="22"/>
          <w:szCs w:val="22"/>
          <w:rtl/>
        </w:rPr>
        <w:t xml:space="preserve">) </w:t>
      </w:r>
      <w:r>
        <w:rPr>
          <w:rFonts w:ascii="David" w:cs="David" w:hint="eastAsia"/>
          <w:sz w:val="22"/>
          <w:szCs w:val="22"/>
          <w:rtl/>
        </w:rPr>
        <w:t>במוסד</w:t>
      </w:r>
      <w:r>
        <w:rPr>
          <w:rFonts w:ascii="David" w:cs="David"/>
          <w:sz w:val="22"/>
          <w:szCs w:val="22"/>
          <w:rtl/>
        </w:rPr>
        <w:t xml:space="preserve"> </w:t>
      </w:r>
      <w:r>
        <w:rPr>
          <w:rFonts w:ascii="David" w:cs="David" w:hint="eastAsia"/>
          <w:sz w:val="22"/>
          <w:szCs w:val="22"/>
          <w:rtl/>
        </w:rPr>
        <w:t>אחר</w:t>
      </w:r>
      <w:r>
        <w:rPr>
          <w:rFonts w:ascii="David" w:cs="David"/>
          <w:sz w:val="22"/>
          <w:szCs w:val="22"/>
          <w:rtl/>
        </w:rPr>
        <w:t xml:space="preserve"> </w:t>
      </w:r>
      <w:r>
        <w:rPr>
          <w:rFonts w:ascii="David" w:cs="David" w:hint="eastAsia"/>
          <w:sz w:val="22"/>
          <w:szCs w:val="22"/>
          <w:rtl/>
        </w:rPr>
        <w:t>להשכלה</w:t>
      </w:r>
      <w:r>
        <w:rPr>
          <w:rFonts w:ascii="David" w:cs="David"/>
          <w:sz w:val="22"/>
          <w:szCs w:val="22"/>
          <w:rtl/>
        </w:rPr>
        <w:t xml:space="preserve"> </w:t>
      </w:r>
      <w:r>
        <w:rPr>
          <w:rFonts w:ascii="David" w:cs="David" w:hint="eastAsia"/>
          <w:sz w:val="22"/>
          <w:szCs w:val="22"/>
          <w:rtl/>
        </w:rPr>
        <w:t>גבוהה</w:t>
      </w:r>
      <w:r>
        <w:rPr>
          <w:rFonts w:ascii="David" w:cs="David"/>
          <w:sz w:val="22"/>
          <w:szCs w:val="22"/>
          <w:rtl/>
        </w:rPr>
        <w:t xml:space="preserve"> </w:t>
      </w:r>
      <w:r>
        <w:rPr>
          <w:rFonts w:ascii="David" w:cs="David" w:hint="eastAsia"/>
          <w:sz w:val="22"/>
          <w:szCs w:val="22"/>
          <w:rtl/>
        </w:rPr>
        <w:t>וקיבל</w:t>
      </w:r>
      <w:r>
        <w:rPr>
          <w:rFonts w:ascii="David" w:cs="David"/>
          <w:sz w:val="22"/>
          <w:szCs w:val="22"/>
          <w:rtl/>
        </w:rPr>
        <w:t xml:space="preserve"> </w:t>
      </w:r>
      <w:r>
        <w:rPr>
          <w:rFonts w:ascii="David" w:cs="David" w:hint="eastAsia"/>
          <w:sz w:val="22"/>
          <w:szCs w:val="22"/>
          <w:rtl/>
        </w:rPr>
        <w:t>ממוסד</w:t>
      </w:r>
      <w:r>
        <w:rPr>
          <w:rFonts w:ascii="David" w:cs="David"/>
          <w:sz w:val="22"/>
          <w:szCs w:val="22"/>
          <w:rtl/>
        </w:rPr>
        <w:t xml:space="preserve"> </w:t>
      </w:r>
      <w:r>
        <w:rPr>
          <w:rFonts w:ascii="David" w:cs="David" w:hint="eastAsia"/>
          <w:sz w:val="22"/>
          <w:szCs w:val="22"/>
          <w:rtl/>
        </w:rPr>
        <w:t>זה</w:t>
      </w:r>
      <w:r>
        <w:rPr>
          <w:rFonts w:ascii="David" w:cs="David"/>
          <w:sz w:val="22"/>
          <w:szCs w:val="22"/>
          <w:rtl/>
        </w:rPr>
        <w:t xml:space="preserve"> </w:t>
      </w:r>
      <w:r>
        <w:rPr>
          <w:rFonts w:ascii="David" w:cs="David" w:hint="eastAsia"/>
          <w:sz w:val="22"/>
          <w:szCs w:val="22"/>
          <w:rtl/>
        </w:rPr>
        <w:t>אישור</w:t>
      </w:r>
      <w:r>
        <w:rPr>
          <w:rFonts w:ascii="David" w:cs="David"/>
          <w:sz w:val="22"/>
          <w:szCs w:val="22"/>
          <w:rtl/>
        </w:rPr>
        <w:t xml:space="preserve"> </w:t>
      </w:r>
      <w:r>
        <w:rPr>
          <w:rFonts w:ascii="David" w:cs="David" w:hint="eastAsia"/>
          <w:sz w:val="22"/>
          <w:szCs w:val="22"/>
          <w:rtl/>
        </w:rPr>
        <w:t>ללמוד</w:t>
      </w:r>
      <w:r>
        <w:rPr>
          <w:rFonts w:ascii="David" w:cs="David"/>
          <w:sz w:val="22"/>
          <w:szCs w:val="22"/>
          <w:rtl/>
        </w:rPr>
        <w:t xml:space="preserve"> </w:t>
      </w:r>
      <w:r>
        <w:rPr>
          <w:rFonts w:ascii="David" w:cs="David" w:hint="eastAsia"/>
          <w:sz w:val="22"/>
          <w:szCs w:val="22"/>
          <w:rtl/>
        </w:rPr>
        <w:t>באוניברסיטת</w:t>
      </w:r>
      <w:r>
        <w:rPr>
          <w:rFonts w:ascii="David" w:cs="David"/>
          <w:sz w:val="22"/>
          <w:szCs w:val="22"/>
          <w:rtl/>
        </w:rPr>
        <w:t xml:space="preserve"> </w:t>
      </w:r>
      <w:r>
        <w:rPr>
          <w:rFonts w:ascii="David" w:cs="David" w:hint="eastAsia"/>
          <w:sz w:val="22"/>
          <w:szCs w:val="22"/>
          <w:rtl/>
        </w:rPr>
        <w:t>תל</w:t>
      </w:r>
      <w:r>
        <w:rPr>
          <w:rFonts w:ascii="David" w:cs="David"/>
          <w:sz w:val="22"/>
          <w:szCs w:val="22"/>
          <w:rtl/>
        </w:rPr>
        <w:t>-</w:t>
      </w:r>
      <w:r>
        <w:rPr>
          <w:rFonts w:ascii="David" w:cs="David" w:hint="eastAsia"/>
          <w:sz w:val="22"/>
          <w:szCs w:val="22"/>
          <w:rtl/>
        </w:rPr>
        <w:t>אביב</w:t>
      </w:r>
      <w:r>
        <w:rPr>
          <w:rFonts w:ascii="David" w:cs="David"/>
          <w:sz w:val="22"/>
          <w:szCs w:val="22"/>
          <w:rtl/>
        </w:rPr>
        <w:t xml:space="preserve">. </w:t>
      </w:r>
    </w:p>
    <w:p w:rsidR="00DF64FA" w:rsidRDefault="00DF64FA" w:rsidP="00F85207">
      <w:pPr>
        <w:autoSpaceDE w:val="0"/>
        <w:autoSpaceDN w:val="0"/>
        <w:bidi/>
        <w:adjustRightInd w:val="0"/>
        <w:spacing w:line="220" w:lineRule="atLeast"/>
        <w:ind w:left="1460" w:hanging="620"/>
        <w:rPr>
          <w:rFonts w:ascii="David" w:cs="David"/>
          <w:sz w:val="22"/>
          <w:szCs w:val="22"/>
          <w:rtl/>
        </w:rPr>
      </w:pPr>
      <w:r>
        <w:rPr>
          <w:rFonts w:ascii="David" w:cs="David"/>
          <w:sz w:val="22"/>
          <w:szCs w:val="22"/>
          <w:rtl/>
        </w:rPr>
        <w:t>11.1.4</w:t>
      </w:r>
      <w:r>
        <w:rPr>
          <w:rFonts w:ascii="David" w:cs="David"/>
          <w:sz w:val="22"/>
          <w:szCs w:val="22"/>
          <w:rtl/>
        </w:rPr>
        <w:tab/>
      </w:r>
      <w:r>
        <w:rPr>
          <w:rFonts w:ascii="David" w:cs="David" w:hint="eastAsia"/>
          <w:sz w:val="22"/>
          <w:szCs w:val="22"/>
          <w:rtl/>
        </w:rPr>
        <w:t>תלמיד</w:t>
      </w:r>
      <w:r>
        <w:rPr>
          <w:rFonts w:ascii="David" w:cs="David"/>
          <w:sz w:val="22"/>
          <w:szCs w:val="22"/>
          <w:rtl/>
        </w:rPr>
        <w:t xml:space="preserve"> </w:t>
      </w:r>
      <w:r>
        <w:rPr>
          <w:rFonts w:ascii="David" w:cs="David" w:hint="eastAsia"/>
          <w:sz w:val="22"/>
          <w:szCs w:val="22"/>
          <w:rtl/>
        </w:rPr>
        <w:t>שאושרו</w:t>
      </w:r>
      <w:r>
        <w:rPr>
          <w:rFonts w:ascii="David" w:cs="David"/>
          <w:sz w:val="22"/>
          <w:szCs w:val="22"/>
          <w:rtl/>
        </w:rPr>
        <w:t xml:space="preserve"> </w:t>
      </w:r>
      <w:r>
        <w:rPr>
          <w:rFonts w:ascii="David" w:cs="David" w:hint="eastAsia"/>
          <w:sz w:val="22"/>
          <w:szCs w:val="22"/>
          <w:rtl/>
        </w:rPr>
        <w:t>לימודיו</w:t>
      </w:r>
      <w:r>
        <w:rPr>
          <w:rFonts w:ascii="David" w:cs="David"/>
          <w:sz w:val="22"/>
          <w:szCs w:val="22"/>
          <w:rtl/>
        </w:rPr>
        <w:t xml:space="preserve"> </w:t>
      </w:r>
      <w:r>
        <w:rPr>
          <w:rFonts w:ascii="David" w:cs="David" w:hint="eastAsia"/>
          <w:sz w:val="22"/>
          <w:szCs w:val="22"/>
          <w:rtl/>
        </w:rPr>
        <w:t>בקורסים</w:t>
      </w:r>
      <w:r>
        <w:rPr>
          <w:rFonts w:ascii="David" w:cs="David"/>
          <w:sz w:val="22"/>
          <w:szCs w:val="22"/>
          <w:rtl/>
        </w:rPr>
        <w:t xml:space="preserve"> </w:t>
      </w:r>
      <w:r>
        <w:rPr>
          <w:rFonts w:ascii="David" w:cs="David" w:hint="eastAsia"/>
          <w:sz w:val="22"/>
          <w:szCs w:val="22"/>
          <w:rtl/>
        </w:rPr>
        <w:t>מסוימים</w:t>
      </w:r>
      <w:r>
        <w:rPr>
          <w:rFonts w:ascii="David" w:cs="David"/>
          <w:sz w:val="22"/>
          <w:szCs w:val="22"/>
          <w:rtl/>
        </w:rPr>
        <w:t xml:space="preserve"> </w:t>
      </w:r>
      <w:r>
        <w:rPr>
          <w:rFonts w:ascii="David" w:cs="David" w:hint="eastAsia"/>
          <w:sz w:val="22"/>
          <w:szCs w:val="22"/>
          <w:rtl/>
        </w:rPr>
        <w:t>מבלי</w:t>
      </w:r>
      <w:r>
        <w:rPr>
          <w:rFonts w:ascii="David" w:cs="David"/>
          <w:sz w:val="22"/>
          <w:szCs w:val="22"/>
          <w:rtl/>
        </w:rPr>
        <w:t xml:space="preserve"> </w:t>
      </w:r>
      <w:r>
        <w:rPr>
          <w:rFonts w:ascii="David" w:cs="David" w:hint="eastAsia"/>
          <w:sz w:val="22"/>
          <w:szCs w:val="22"/>
          <w:rtl/>
        </w:rPr>
        <w:t>שלימודים</w:t>
      </w:r>
      <w:r>
        <w:rPr>
          <w:rFonts w:ascii="David" w:cs="David"/>
          <w:sz w:val="22"/>
          <w:szCs w:val="22"/>
          <w:rtl/>
        </w:rPr>
        <w:t xml:space="preserve"> </w:t>
      </w:r>
      <w:r>
        <w:rPr>
          <w:rFonts w:ascii="David" w:cs="David" w:hint="eastAsia"/>
          <w:sz w:val="22"/>
          <w:szCs w:val="22"/>
          <w:rtl/>
        </w:rPr>
        <w:t>אלה</w:t>
      </w:r>
      <w:r>
        <w:rPr>
          <w:rFonts w:ascii="David" w:cs="David"/>
          <w:sz w:val="22"/>
          <w:szCs w:val="22"/>
          <w:rtl/>
        </w:rPr>
        <w:t xml:space="preserve"> </w:t>
      </w:r>
      <w:r>
        <w:rPr>
          <w:rFonts w:ascii="David" w:cs="David" w:hint="eastAsia"/>
          <w:sz w:val="22"/>
          <w:szCs w:val="22"/>
          <w:rtl/>
        </w:rPr>
        <w:t>מקנים</w:t>
      </w:r>
      <w:r>
        <w:rPr>
          <w:rFonts w:ascii="David" w:cs="David"/>
          <w:sz w:val="22"/>
          <w:szCs w:val="22"/>
          <w:rtl/>
        </w:rPr>
        <w:t xml:space="preserve"> </w:t>
      </w:r>
      <w:r>
        <w:rPr>
          <w:rFonts w:ascii="David" w:cs="David" w:hint="eastAsia"/>
          <w:sz w:val="22"/>
          <w:szCs w:val="22"/>
          <w:rtl/>
        </w:rPr>
        <w:t>תואר</w:t>
      </w:r>
      <w:r>
        <w:rPr>
          <w:rFonts w:ascii="David" w:cs="David"/>
          <w:sz w:val="22"/>
          <w:szCs w:val="22"/>
          <w:rtl/>
        </w:rPr>
        <w:t xml:space="preserve"> </w:t>
      </w:r>
      <w:r>
        <w:rPr>
          <w:rFonts w:ascii="David" w:cs="David" w:hint="eastAsia"/>
          <w:sz w:val="22"/>
          <w:szCs w:val="22"/>
          <w:rtl/>
        </w:rPr>
        <w:t>אקדמי</w:t>
      </w:r>
      <w:r>
        <w:rPr>
          <w:rFonts w:ascii="David" w:cs="David"/>
          <w:sz w:val="22"/>
          <w:szCs w:val="22"/>
          <w:rtl/>
        </w:rPr>
        <w:t xml:space="preserve"> </w:t>
      </w:r>
      <w:r>
        <w:rPr>
          <w:rFonts w:ascii="David" w:cs="David" w:hint="eastAsia"/>
          <w:sz w:val="22"/>
          <w:szCs w:val="22"/>
          <w:rtl/>
        </w:rPr>
        <w:t>או</w:t>
      </w:r>
      <w:r>
        <w:rPr>
          <w:rFonts w:ascii="David" w:cs="David"/>
          <w:sz w:val="22"/>
          <w:szCs w:val="22"/>
          <w:rtl/>
        </w:rPr>
        <w:t xml:space="preserve"> </w:t>
      </w:r>
      <w:r>
        <w:rPr>
          <w:rFonts w:ascii="David" w:cs="David" w:hint="eastAsia"/>
          <w:sz w:val="22"/>
          <w:szCs w:val="22"/>
          <w:rtl/>
        </w:rPr>
        <w:t>תעודה</w:t>
      </w:r>
      <w:r>
        <w:rPr>
          <w:rFonts w:ascii="David" w:cs="David"/>
          <w:sz w:val="22"/>
          <w:szCs w:val="22"/>
          <w:rtl/>
        </w:rPr>
        <w:t>.</w:t>
      </w:r>
    </w:p>
    <w:p w:rsidR="00DF64FA" w:rsidRDefault="00DF64FA" w:rsidP="00F85207">
      <w:pPr>
        <w:autoSpaceDE w:val="0"/>
        <w:autoSpaceDN w:val="0"/>
        <w:bidi/>
        <w:adjustRightInd w:val="0"/>
        <w:spacing w:line="220" w:lineRule="atLeast"/>
        <w:ind w:left="1460" w:hanging="620"/>
        <w:rPr>
          <w:rFonts w:ascii="David" w:cs="David"/>
          <w:sz w:val="22"/>
          <w:szCs w:val="22"/>
          <w:rtl/>
        </w:rPr>
      </w:pPr>
      <w:r>
        <w:rPr>
          <w:rFonts w:ascii="David" w:cs="David"/>
          <w:sz w:val="22"/>
          <w:szCs w:val="22"/>
          <w:rtl/>
        </w:rPr>
        <w:t xml:space="preserve">11.1.5  </w:t>
      </w:r>
      <w:r>
        <w:rPr>
          <w:rFonts w:ascii="David" w:cs="David" w:hint="eastAsia"/>
          <w:sz w:val="22"/>
          <w:szCs w:val="22"/>
          <w:rtl/>
        </w:rPr>
        <w:t>תלמיד</w:t>
      </w:r>
      <w:r>
        <w:rPr>
          <w:rFonts w:ascii="David" w:cs="David"/>
          <w:sz w:val="22"/>
          <w:szCs w:val="22"/>
          <w:rtl/>
        </w:rPr>
        <w:t xml:space="preserve"> </w:t>
      </w:r>
      <w:r>
        <w:rPr>
          <w:rFonts w:ascii="David" w:cs="David" w:hint="eastAsia"/>
          <w:sz w:val="22"/>
          <w:szCs w:val="22"/>
          <w:rtl/>
        </w:rPr>
        <w:t>שאושרה</w:t>
      </w:r>
      <w:r>
        <w:rPr>
          <w:rFonts w:ascii="David" w:cs="David"/>
          <w:sz w:val="22"/>
          <w:szCs w:val="22"/>
          <w:rtl/>
        </w:rPr>
        <w:t xml:space="preserve"> </w:t>
      </w:r>
      <w:r>
        <w:rPr>
          <w:rFonts w:ascii="David" w:cs="David" w:hint="eastAsia"/>
          <w:sz w:val="22"/>
          <w:szCs w:val="22"/>
          <w:rtl/>
        </w:rPr>
        <w:t>קבלתו</w:t>
      </w:r>
      <w:r>
        <w:rPr>
          <w:rFonts w:ascii="David" w:cs="David"/>
          <w:sz w:val="22"/>
          <w:szCs w:val="22"/>
          <w:rtl/>
        </w:rPr>
        <w:t xml:space="preserve"> </w:t>
      </w:r>
      <w:r>
        <w:rPr>
          <w:rFonts w:ascii="David" w:cs="David" w:hint="eastAsia"/>
          <w:sz w:val="22"/>
          <w:szCs w:val="22"/>
          <w:rtl/>
        </w:rPr>
        <w:t>ללימודי</w:t>
      </w:r>
      <w:r>
        <w:rPr>
          <w:rFonts w:ascii="David" w:cs="David"/>
          <w:sz w:val="22"/>
          <w:szCs w:val="22"/>
          <w:rtl/>
        </w:rPr>
        <w:t xml:space="preserve"> </w:t>
      </w:r>
      <w:r>
        <w:rPr>
          <w:rFonts w:ascii="David" w:cs="David" w:hint="eastAsia"/>
          <w:sz w:val="22"/>
          <w:szCs w:val="22"/>
          <w:rtl/>
        </w:rPr>
        <w:t>תואר</w:t>
      </w:r>
      <w:r>
        <w:rPr>
          <w:rFonts w:ascii="David" w:cs="David"/>
          <w:sz w:val="22"/>
          <w:szCs w:val="22"/>
          <w:rtl/>
        </w:rPr>
        <w:t xml:space="preserve"> </w:t>
      </w:r>
      <w:r>
        <w:rPr>
          <w:rFonts w:ascii="David" w:cs="David" w:hint="eastAsia"/>
          <w:sz w:val="22"/>
          <w:szCs w:val="22"/>
          <w:rtl/>
        </w:rPr>
        <w:t>שני</w:t>
      </w:r>
      <w:r>
        <w:rPr>
          <w:rFonts w:ascii="David" w:cs="David"/>
          <w:sz w:val="22"/>
          <w:szCs w:val="22"/>
          <w:rtl/>
        </w:rPr>
        <w:t xml:space="preserve"> </w:t>
      </w:r>
      <w:r>
        <w:rPr>
          <w:rFonts w:ascii="David" w:cs="David" w:hint="eastAsia"/>
          <w:sz w:val="22"/>
          <w:szCs w:val="22"/>
          <w:rtl/>
        </w:rPr>
        <w:t>באוניברסיטת</w:t>
      </w:r>
      <w:r>
        <w:rPr>
          <w:rFonts w:ascii="David" w:cs="David"/>
          <w:sz w:val="22"/>
          <w:szCs w:val="22"/>
          <w:rtl/>
        </w:rPr>
        <w:t xml:space="preserve"> </w:t>
      </w:r>
      <w:r>
        <w:rPr>
          <w:rFonts w:ascii="David" w:cs="David" w:hint="eastAsia"/>
          <w:sz w:val="22"/>
          <w:szCs w:val="22"/>
          <w:rtl/>
        </w:rPr>
        <w:t>תל</w:t>
      </w:r>
      <w:r>
        <w:rPr>
          <w:rFonts w:ascii="David" w:cs="David"/>
          <w:sz w:val="22"/>
          <w:szCs w:val="22"/>
          <w:rtl/>
        </w:rPr>
        <w:t>-</w:t>
      </w:r>
      <w:r>
        <w:rPr>
          <w:rFonts w:ascii="David" w:cs="David" w:hint="eastAsia"/>
          <w:sz w:val="22"/>
          <w:szCs w:val="22"/>
          <w:rtl/>
        </w:rPr>
        <w:t>אביב</w:t>
      </w:r>
      <w:r>
        <w:rPr>
          <w:rFonts w:ascii="David" w:cs="David"/>
          <w:sz w:val="22"/>
          <w:szCs w:val="22"/>
          <w:rtl/>
        </w:rPr>
        <w:t xml:space="preserve">, </w:t>
      </w:r>
      <w:r>
        <w:rPr>
          <w:rFonts w:ascii="David" w:cs="David" w:hint="eastAsia"/>
          <w:sz w:val="22"/>
          <w:szCs w:val="22"/>
          <w:rtl/>
        </w:rPr>
        <w:t>אך</w:t>
      </w:r>
      <w:r>
        <w:rPr>
          <w:rFonts w:ascii="David" w:cs="David"/>
          <w:sz w:val="22"/>
          <w:szCs w:val="22"/>
          <w:rtl/>
        </w:rPr>
        <w:t xml:space="preserve"> </w:t>
      </w:r>
      <w:r>
        <w:rPr>
          <w:rFonts w:ascii="David" w:cs="David" w:hint="eastAsia"/>
          <w:sz w:val="22"/>
          <w:szCs w:val="22"/>
          <w:rtl/>
        </w:rPr>
        <w:t>אינו</w:t>
      </w:r>
      <w:r>
        <w:rPr>
          <w:rFonts w:ascii="David" w:cs="David"/>
          <w:sz w:val="22"/>
          <w:szCs w:val="22"/>
          <w:rtl/>
        </w:rPr>
        <w:t xml:space="preserve"> </w:t>
      </w:r>
      <w:r>
        <w:rPr>
          <w:rFonts w:ascii="David" w:cs="David" w:hint="eastAsia"/>
          <w:sz w:val="22"/>
          <w:szCs w:val="22"/>
          <w:rtl/>
        </w:rPr>
        <w:t>יכול</w:t>
      </w:r>
      <w:r>
        <w:rPr>
          <w:rFonts w:ascii="David" w:cs="David"/>
          <w:sz w:val="22"/>
          <w:szCs w:val="22"/>
          <w:rtl/>
        </w:rPr>
        <w:t xml:space="preserve"> </w:t>
      </w:r>
      <w:r>
        <w:rPr>
          <w:rFonts w:ascii="David" w:cs="David" w:hint="eastAsia"/>
          <w:sz w:val="22"/>
          <w:szCs w:val="22"/>
          <w:rtl/>
        </w:rPr>
        <w:t>להקדיש</w:t>
      </w:r>
      <w:r>
        <w:rPr>
          <w:rFonts w:ascii="David" w:cs="David"/>
          <w:sz w:val="22"/>
          <w:szCs w:val="22"/>
          <w:rtl/>
        </w:rPr>
        <w:t xml:space="preserve"> </w:t>
      </w:r>
      <w:r>
        <w:rPr>
          <w:rFonts w:ascii="David" w:cs="David" w:hint="eastAsia"/>
          <w:sz w:val="22"/>
          <w:szCs w:val="22"/>
          <w:rtl/>
        </w:rPr>
        <w:t>את</w:t>
      </w:r>
      <w:r>
        <w:rPr>
          <w:rFonts w:ascii="David" w:cs="David"/>
          <w:sz w:val="22"/>
          <w:szCs w:val="22"/>
          <w:rtl/>
        </w:rPr>
        <w:t xml:space="preserve"> </w:t>
      </w:r>
      <w:r>
        <w:rPr>
          <w:rFonts w:ascii="David" w:cs="David" w:hint="eastAsia"/>
          <w:sz w:val="22"/>
          <w:szCs w:val="22"/>
          <w:rtl/>
        </w:rPr>
        <w:t>מרב</w:t>
      </w:r>
      <w:r>
        <w:rPr>
          <w:rFonts w:ascii="David" w:cs="David"/>
          <w:sz w:val="22"/>
          <w:szCs w:val="22"/>
          <w:rtl/>
        </w:rPr>
        <w:t xml:space="preserve"> </w:t>
      </w:r>
      <w:r>
        <w:rPr>
          <w:rFonts w:ascii="David" w:cs="David" w:hint="eastAsia"/>
          <w:sz w:val="22"/>
          <w:szCs w:val="22"/>
          <w:rtl/>
        </w:rPr>
        <w:t>זמנו</w:t>
      </w:r>
      <w:r>
        <w:rPr>
          <w:rFonts w:ascii="David" w:cs="David"/>
          <w:sz w:val="22"/>
          <w:szCs w:val="22"/>
          <w:rtl/>
        </w:rPr>
        <w:t xml:space="preserve"> </w:t>
      </w:r>
      <w:r>
        <w:rPr>
          <w:rFonts w:ascii="David" w:cs="David" w:hint="eastAsia"/>
          <w:sz w:val="22"/>
          <w:szCs w:val="22"/>
          <w:rtl/>
        </w:rPr>
        <w:t>ללימודיו</w:t>
      </w:r>
      <w:r>
        <w:rPr>
          <w:rFonts w:ascii="David" w:cs="David"/>
          <w:sz w:val="22"/>
          <w:szCs w:val="22"/>
          <w:rtl/>
        </w:rPr>
        <w:t xml:space="preserve"> </w:t>
      </w:r>
      <w:r>
        <w:rPr>
          <w:rFonts w:ascii="David" w:cs="David" w:hint="eastAsia"/>
          <w:sz w:val="22"/>
          <w:szCs w:val="22"/>
          <w:rtl/>
        </w:rPr>
        <w:t>לתואר</w:t>
      </w:r>
      <w:r>
        <w:rPr>
          <w:rFonts w:ascii="David" w:cs="David"/>
          <w:sz w:val="22"/>
          <w:szCs w:val="22"/>
          <w:rtl/>
        </w:rPr>
        <w:t xml:space="preserve"> </w:t>
      </w:r>
      <w:r>
        <w:rPr>
          <w:rFonts w:ascii="David" w:cs="David" w:hint="eastAsia"/>
          <w:sz w:val="22"/>
          <w:szCs w:val="22"/>
          <w:rtl/>
        </w:rPr>
        <w:t>ומשתתף</w:t>
      </w:r>
      <w:r>
        <w:rPr>
          <w:rFonts w:ascii="David" w:cs="David"/>
          <w:sz w:val="22"/>
          <w:szCs w:val="22"/>
          <w:rtl/>
        </w:rPr>
        <w:t xml:space="preserve"> </w:t>
      </w:r>
      <w:r>
        <w:rPr>
          <w:rFonts w:ascii="David" w:cs="David" w:hint="eastAsia"/>
          <w:sz w:val="22"/>
          <w:szCs w:val="22"/>
          <w:rtl/>
        </w:rPr>
        <w:t>בקורסים</w:t>
      </w:r>
      <w:r>
        <w:rPr>
          <w:rFonts w:ascii="David" w:cs="David"/>
          <w:sz w:val="22"/>
          <w:szCs w:val="22"/>
          <w:rtl/>
        </w:rPr>
        <w:t xml:space="preserve"> </w:t>
      </w:r>
      <w:r>
        <w:rPr>
          <w:rFonts w:ascii="David" w:cs="David" w:hint="eastAsia"/>
          <w:sz w:val="22"/>
          <w:szCs w:val="22"/>
          <w:rtl/>
        </w:rPr>
        <w:t>בודדים</w:t>
      </w:r>
      <w:r>
        <w:rPr>
          <w:rFonts w:ascii="David" w:cs="David"/>
          <w:sz w:val="22"/>
          <w:szCs w:val="22"/>
          <w:rtl/>
        </w:rPr>
        <w:t xml:space="preserve"> </w:t>
      </w:r>
      <w:r>
        <w:rPr>
          <w:rFonts w:ascii="David" w:cs="David" w:hint="eastAsia"/>
          <w:sz w:val="22"/>
          <w:szCs w:val="22"/>
          <w:rtl/>
        </w:rPr>
        <w:t>מדי</w:t>
      </w:r>
      <w:r>
        <w:rPr>
          <w:rFonts w:ascii="David" w:cs="David"/>
          <w:sz w:val="22"/>
          <w:szCs w:val="22"/>
          <w:rtl/>
        </w:rPr>
        <w:t xml:space="preserve"> </w:t>
      </w:r>
      <w:r>
        <w:rPr>
          <w:rFonts w:ascii="David" w:cs="David" w:hint="eastAsia"/>
          <w:sz w:val="22"/>
          <w:szCs w:val="22"/>
          <w:rtl/>
        </w:rPr>
        <w:t>שנה</w:t>
      </w:r>
      <w:r w:rsidR="00452D61">
        <w:rPr>
          <w:rFonts w:ascii="David" w:cs="David" w:hint="cs"/>
          <w:sz w:val="22"/>
          <w:szCs w:val="22"/>
          <w:rtl/>
        </w:rPr>
        <w:t>.</w:t>
      </w:r>
    </w:p>
    <w:p w:rsidR="00DF64FA" w:rsidRDefault="00DF64FA" w:rsidP="002F08C6">
      <w:pPr>
        <w:autoSpaceDE w:val="0"/>
        <w:autoSpaceDN w:val="0"/>
        <w:bidi/>
        <w:adjustRightInd w:val="0"/>
        <w:spacing w:line="220" w:lineRule="atLeast"/>
        <w:ind w:left="860" w:hanging="440"/>
        <w:rPr>
          <w:rFonts w:ascii="David" w:cs="David"/>
          <w:sz w:val="22"/>
          <w:szCs w:val="22"/>
          <w:rtl/>
        </w:rPr>
      </w:pPr>
      <w:r>
        <w:rPr>
          <w:rFonts w:ascii="David" w:cs="David"/>
          <w:sz w:val="22"/>
          <w:szCs w:val="22"/>
          <w:rtl/>
        </w:rPr>
        <w:t xml:space="preserve">11.2 </w:t>
      </w:r>
      <w:r>
        <w:rPr>
          <w:rFonts w:ascii="David" w:cs="David"/>
          <w:sz w:val="22"/>
          <w:szCs w:val="22"/>
          <w:rtl/>
        </w:rPr>
        <w:tab/>
      </w:r>
      <w:r>
        <w:rPr>
          <w:rFonts w:ascii="David" w:cs="David" w:hint="eastAsia"/>
          <w:sz w:val="22"/>
          <w:szCs w:val="22"/>
          <w:rtl/>
        </w:rPr>
        <w:t>תלמיד</w:t>
      </w:r>
      <w:r>
        <w:rPr>
          <w:rFonts w:ascii="David" w:cs="David"/>
          <w:sz w:val="22"/>
          <w:szCs w:val="22"/>
          <w:rtl/>
        </w:rPr>
        <w:t xml:space="preserve"> </w:t>
      </w:r>
      <w:r>
        <w:rPr>
          <w:rFonts w:ascii="David" w:cs="David" w:hint="eastAsia"/>
          <w:sz w:val="22"/>
          <w:szCs w:val="22"/>
          <w:rtl/>
        </w:rPr>
        <w:t>במעמד</w:t>
      </w:r>
      <w:r>
        <w:rPr>
          <w:rFonts w:ascii="David" w:cs="David"/>
          <w:sz w:val="22"/>
          <w:szCs w:val="22"/>
          <w:rtl/>
        </w:rPr>
        <w:t xml:space="preserve"> </w:t>
      </w:r>
      <w:r>
        <w:rPr>
          <w:rFonts w:ascii="David" w:cs="David" w:hint="eastAsia"/>
          <w:sz w:val="22"/>
          <w:szCs w:val="22"/>
          <w:rtl/>
        </w:rPr>
        <w:t>מיוחד</w:t>
      </w:r>
      <w:r>
        <w:rPr>
          <w:rFonts w:ascii="David" w:cs="David"/>
          <w:sz w:val="22"/>
          <w:szCs w:val="22"/>
          <w:rtl/>
        </w:rPr>
        <w:t xml:space="preserve"> </w:t>
      </w:r>
      <w:r>
        <w:rPr>
          <w:rFonts w:ascii="David" w:cs="David" w:hint="eastAsia"/>
          <w:sz w:val="22"/>
          <w:szCs w:val="22"/>
          <w:rtl/>
        </w:rPr>
        <w:t>זכאי</w:t>
      </w:r>
      <w:r>
        <w:rPr>
          <w:rFonts w:ascii="David" w:cs="David"/>
          <w:sz w:val="22"/>
          <w:szCs w:val="22"/>
          <w:rtl/>
        </w:rPr>
        <w:t xml:space="preserve"> </w:t>
      </w:r>
      <w:r>
        <w:rPr>
          <w:rFonts w:ascii="David" w:cs="David" w:hint="eastAsia"/>
          <w:sz w:val="22"/>
          <w:szCs w:val="22"/>
          <w:rtl/>
        </w:rPr>
        <w:t>להיבחן</w:t>
      </w:r>
      <w:r>
        <w:rPr>
          <w:rFonts w:ascii="David" w:cs="David"/>
          <w:sz w:val="22"/>
          <w:szCs w:val="22"/>
          <w:rtl/>
        </w:rPr>
        <w:t xml:space="preserve"> </w:t>
      </w:r>
      <w:r>
        <w:rPr>
          <w:rFonts w:ascii="David" w:cs="David" w:hint="eastAsia"/>
          <w:sz w:val="22"/>
          <w:szCs w:val="22"/>
          <w:rtl/>
        </w:rPr>
        <w:t>ולהגיש</w:t>
      </w:r>
      <w:r>
        <w:rPr>
          <w:rFonts w:ascii="David" w:cs="David"/>
          <w:sz w:val="22"/>
          <w:szCs w:val="22"/>
          <w:rtl/>
        </w:rPr>
        <w:t xml:space="preserve"> </w:t>
      </w:r>
      <w:r>
        <w:rPr>
          <w:rFonts w:ascii="David" w:cs="David" w:hint="eastAsia"/>
          <w:sz w:val="22"/>
          <w:szCs w:val="22"/>
          <w:rtl/>
        </w:rPr>
        <w:t>עבודות</w:t>
      </w:r>
      <w:r>
        <w:rPr>
          <w:rFonts w:ascii="David" w:cs="David"/>
          <w:sz w:val="22"/>
          <w:szCs w:val="22"/>
          <w:rtl/>
        </w:rPr>
        <w:t xml:space="preserve"> </w:t>
      </w:r>
      <w:r>
        <w:rPr>
          <w:rFonts w:ascii="David" w:cs="David" w:hint="eastAsia"/>
          <w:sz w:val="22"/>
          <w:szCs w:val="22"/>
          <w:rtl/>
        </w:rPr>
        <w:t>ותרגילים</w:t>
      </w:r>
      <w:r>
        <w:rPr>
          <w:rFonts w:ascii="David" w:cs="David"/>
          <w:sz w:val="22"/>
          <w:szCs w:val="22"/>
          <w:rtl/>
        </w:rPr>
        <w:t xml:space="preserve"> </w:t>
      </w:r>
      <w:r>
        <w:rPr>
          <w:rFonts w:ascii="David" w:cs="David" w:hint="eastAsia"/>
          <w:sz w:val="22"/>
          <w:szCs w:val="22"/>
          <w:rtl/>
        </w:rPr>
        <w:t>בקורסים</w:t>
      </w:r>
      <w:r>
        <w:rPr>
          <w:rFonts w:ascii="David" w:cs="David"/>
          <w:sz w:val="22"/>
          <w:szCs w:val="22"/>
          <w:rtl/>
        </w:rPr>
        <w:t xml:space="preserve"> </w:t>
      </w:r>
      <w:r>
        <w:rPr>
          <w:rFonts w:ascii="David" w:cs="David" w:hint="eastAsia"/>
          <w:sz w:val="22"/>
          <w:szCs w:val="22"/>
          <w:rtl/>
        </w:rPr>
        <w:t>שבהם</w:t>
      </w:r>
      <w:r>
        <w:rPr>
          <w:rFonts w:ascii="David" w:cs="David"/>
          <w:sz w:val="22"/>
          <w:szCs w:val="22"/>
          <w:rtl/>
        </w:rPr>
        <w:t xml:space="preserve"> </w:t>
      </w:r>
      <w:r>
        <w:rPr>
          <w:rFonts w:ascii="David" w:cs="David" w:hint="eastAsia"/>
          <w:sz w:val="22"/>
          <w:szCs w:val="22"/>
          <w:rtl/>
        </w:rPr>
        <w:t>הורשה</w:t>
      </w:r>
      <w:r>
        <w:rPr>
          <w:rFonts w:ascii="David" w:cs="David"/>
          <w:sz w:val="22"/>
          <w:szCs w:val="22"/>
          <w:rtl/>
        </w:rPr>
        <w:t xml:space="preserve"> </w:t>
      </w:r>
      <w:r>
        <w:rPr>
          <w:rFonts w:ascii="David" w:cs="David" w:hint="eastAsia"/>
          <w:sz w:val="22"/>
          <w:szCs w:val="22"/>
          <w:rtl/>
        </w:rPr>
        <w:t>להשתתף</w:t>
      </w:r>
      <w:r>
        <w:rPr>
          <w:rFonts w:ascii="David" w:cs="David"/>
          <w:sz w:val="22"/>
          <w:szCs w:val="22"/>
          <w:rtl/>
        </w:rPr>
        <w:t>.</w:t>
      </w:r>
    </w:p>
    <w:p w:rsidR="00C65F95" w:rsidRDefault="00DF64FA" w:rsidP="00F85207">
      <w:pPr>
        <w:autoSpaceDE w:val="0"/>
        <w:autoSpaceDN w:val="0"/>
        <w:bidi/>
        <w:adjustRightInd w:val="0"/>
        <w:spacing w:line="220" w:lineRule="atLeast"/>
        <w:ind w:left="860" w:hanging="440"/>
        <w:rPr>
          <w:rFonts w:ascii="David" w:cs="David"/>
          <w:sz w:val="22"/>
          <w:szCs w:val="22"/>
          <w:rtl/>
        </w:rPr>
      </w:pPr>
      <w:r>
        <w:rPr>
          <w:rFonts w:ascii="David" w:cs="David"/>
          <w:sz w:val="22"/>
          <w:szCs w:val="22"/>
          <w:rtl/>
        </w:rPr>
        <w:t xml:space="preserve">11.3 </w:t>
      </w:r>
      <w:r>
        <w:rPr>
          <w:rFonts w:ascii="David" w:cs="David"/>
          <w:sz w:val="22"/>
          <w:szCs w:val="22"/>
          <w:rtl/>
        </w:rPr>
        <w:tab/>
      </w:r>
      <w:r w:rsidRPr="0054647C">
        <w:rPr>
          <w:rFonts w:ascii="David" w:cs="David" w:hint="eastAsia"/>
          <w:sz w:val="22"/>
          <w:szCs w:val="22"/>
          <w:rtl/>
        </w:rPr>
        <w:t>תלמיד</w:t>
      </w:r>
      <w:r w:rsidRPr="0054647C">
        <w:rPr>
          <w:rFonts w:ascii="David" w:cs="David"/>
          <w:sz w:val="22"/>
          <w:szCs w:val="22"/>
          <w:rtl/>
        </w:rPr>
        <w:t xml:space="preserve"> </w:t>
      </w:r>
      <w:r w:rsidRPr="0054647C">
        <w:rPr>
          <w:rFonts w:ascii="David" w:cs="David" w:hint="eastAsia"/>
          <w:sz w:val="22"/>
          <w:szCs w:val="22"/>
          <w:rtl/>
        </w:rPr>
        <w:t>במעמד</w:t>
      </w:r>
      <w:r w:rsidRPr="0054647C">
        <w:rPr>
          <w:rFonts w:ascii="David" w:cs="David"/>
          <w:sz w:val="22"/>
          <w:szCs w:val="22"/>
          <w:rtl/>
        </w:rPr>
        <w:t xml:space="preserve"> </w:t>
      </w:r>
      <w:r w:rsidRPr="0054647C">
        <w:rPr>
          <w:rFonts w:ascii="David" w:cs="David" w:hint="eastAsia"/>
          <w:sz w:val="22"/>
          <w:szCs w:val="22"/>
          <w:rtl/>
        </w:rPr>
        <w:t>מיוחד</w:t>
      </w:r>
      <w:r w:rsidRPr="0054647C">
        <w:rPr>
          <w:rFonts w:ascii="David" w:cs="David"/>
          <w:sz w:val="22"/>
          <w:szCs w:val="22"/>
          <w:rtl/>
        </w:rPr>
        <w:t xml:space="preserve"> </w:t>
      </w:r>
      <w:r w:rsidRPr="0054647C">
        <w:rPr>
          <w:rFonts w:ascii="David" w:cs="David" w:hint="eastAsia"/>
          <w:sz w:val="22"/>
          <w:szCs w:val="22"/>
          <w:rtl/>
        </w:rPr>
        <w:t>לא</w:t>
      </w:r>
      <w:r w:rsidRPr="0054647C">
        <w:rPr>
          <w:rFonts w:ascii="David" w:cs="David"/>
          <w:sz w:val="22"/>
          <w:szCs w:val="22"/>
          <w:rtl/>
        </w:rPr>
        <w:t xml:space="preserve"> </w:t>
      </w:r>
      <w:r w:rsidR="00452D61" w:rsidRPr="0054647C">
        <w:rPr>
          <w:rFonts w:ascii="David" w:cs="David" w:hint="eastAsia"/>
          <w:sz w:val="22"/>
          <w:szCs w:val="22"/>
          <w:rtl/>
        </w:rPr>
        <w:t>יה</w:t>
      </w:r>
      <w:r w:rsidR="00452D61">
        <w:rPr>
          <w:rFonts w:ascii="David" w:cs="David" w:hint="cs"/>
          <w:sz w:val="22"/>
          <w:szCs w:val="22"/>
          <w:rtl/>
        </w:rPr>
        <w:t>יה</w:t>
      </w:r>
      <w:r w:rsidR="00452D61" w:rsidRPr="0054647C">
        <w:rPr>
          <w:rFonts w:ascii="David" w:cs="David"/>
          <w:sz w:val="22"/>
          <w:szCs w:val="22"/>
          <w:rtl/>
        </w:rPr>
        <w:t xml:space="preserve"> </w:t>
      </w:r>
      <w:r w:rsidRPr="0054647C">
        <w:rPr>
          <w:rFonts w:ascii="David" w:cs="David" w:hint="eastAsia"/>
          <w:sz w:val="22"/>
          <w:szCs w:val="22"/>
          <w:rtl/>
        </w:rPr>
        <w:t>זכאי</w:t>
      </w:r>
      <w:r w:rsidRPr="0054647C">
        <w:rPr>
          <w:rFonts w:ascii="David" w:cs="David"/>
          <w:sz w:val="22"/>
          <w:szCs w:val="22"/>
          <w:rtl/>
        </w:rPr>
        <w:t xml:space="preserve"> </w:t>
      </w:r>
      <w:r w:rsidRPr="0054647C">
        <w:rPr>
          <w:rFonts w:ascii="David" w:cs="David" w:hint="eastAsia"/>
          <w:sz w:val="22"/>
          <w:szCs w:val="22"/>
          <w:rtl/>
        </w:rPr>
        <w:t>לתואר</w:t>
      </w:r>
      <w:r w:rsidRPr="0054647C">
        <w:rPr>
          <w:rFonts w:ascii="David" w:cs="David"/>
          <w:sz w:val="22"/>
          <w:szCs w:val="22"/>
          <w:rtl/>
        </w:rPr>
        <w:t xml:space="preserve"> </w:t>
      </w:r>
      <w:r w:rsidRPr="0054647C">
        <w:rPr>
          <w:rFonts w:ascii="David" w:cs="David" w:hint="eastAsia"/>
          <w:sz w:val="22"/>
          <w:szCs w:val="22"/>
          <w:rtl/>
        </w:rPr>
        <w:t>אקדמי</w:t>
      </w:r>
      <w:r w:rsidRPr="0054647C">
        <w:rPr>
          <w:rFonts w:ascii="David" w:cs="David"/>
          <w:sz w:val="22"/>
          <w:szCs w:val="22"/>
          <w:rtl/>
        </w:rPr>
        <w:t xml:space="preserve"> </w:t>
      </w:r>
      <w:r w:rsidRPr="0054647C">
        <w:rPr>
          <w:rFonts w:ascii="David" w:cs="David" w:hint="eastAsia"/>
          <w:sz w:val="22"/>
          <w:szCs w:val="22"/>
          <w:rtl/>
        </w:rPr>
        <w:t>ולימודיו</w:t>
      </w:r>
      <w:r w:rsidRPr="0054647C">
        <w:rPr>
          <w:rFonts w:ascii="David" w:cs="David"/>
          <w:sz w:val="22"/>
          <w:szCs w:val="22"/>
          <w:rtl/>
        </w:rPr>
        <w:t xml:space="preserve"> </w:t>
      </w:r>
      <w:r w:rsidRPr="0054647C">
        <w:rPr>
          <w:rFonts w:ascii="David" w:cs="David" w:hint="eastAsia"/>
          <w:sz w:val="22"/>
          <w:szCs w:val="22"/>
          <w:rtl/>
        </w:rPr>
        <w:t>במעמד</w:t>
      </w:r>
      <w:r w:rsidRPr="0054647C">
        <w:rPr>
          <w:rFonts w:ascii="David" w:cs="David"/>
          <w:sz w:val="22"/>
          <w:szCs w:val="22"/>
          <w:rtl/>
        </w:rPr>
        <w:t xml:space="preserve"> </w:t>
      </w:r>
      <w:r w:rsidRPr="0054647C">
        <w:rPr>
          <w:rFonts w:ascii="David" w:cs="David" w:hint="eastAsia"/>
          <w:sz w:val="22"/>
          <w:szCs w:val="22"/>
          <w:rtl/>
        </w:rPr>
        <w:t>זה</w:t>
      </w:r>
      <w:r w:rsidRPr="0054647C">
        <w:rPr>
          <w:rFonts w:ascii="David" w:cs="David"/>
          <w:sz w:val="22"/>
          <w:szCs w:val="22"/>
          <w:rtl/>
        </w:rPr>
        <w:t xml:space="preserve"> </w:t>
      </w:r>
      <w:r w:rsidRPr="0054647C">
        <w:rPr>
          <w:rFonts w:ascii="David" w:cs="David" w:hint="eastAsia"/>
          <w:sz w:val="22"/>
          <w:szCs w:val="22"/>
          <w:rtl/>
        </w:rPr>
        <w:t>לא</w:t>
      </w:r>
      <w:r w:rsidRPr="0054647C">
        <w:rPr>
          <w:rFonts w:ascii="David" w:cs="David"/>
          <w:sz w:val="22"/>
          <w:szCs w:val="22"/>
          <w:rtl/>
        </w:rPr>
        <w:t xml:space="preserve"> </w:t>
      </w:r>
      <w:r w:rsidRPr="0054647C">
        <w:rPr>
          <w:rFonts w:ascii="David" w:cs="David" w:hint="eastAsia"/>
          <w:sz w:val="22"/>
          <w:szCs w:val="22"/>
          <w:rtl/>
        </w:rPr>
        <w:t>יקנו</w:t>
      </w:r>
      <w:r w:rsidRPr="0054647C">
        <w:rPr>
          <w:rFonts w:ascii="David" w:cs="David"/>
          <w:sz w:val="22"/>
          <w:szCs w:val="22"/>
          <w:rtl/>
        </w:rPr>
        <w:t xml:space="preserve"> </w:t>
      </w:r>
      <w:r w:rsidRPr="0054647C">
        <w:rPr>
          <w:rFonts w:ascii="David" w:cs="David" w:hint="eastAsia"/>
          <w:sz w:val="22"/>
          <w:szCs w:val="22"/>
          <w:rtl/>
        </w:rPr>
        <w:t>לו</w:t>
      </w:r>
      <w:r w:rsidRPr="0054647C">
        <w:rPr>
          <w:rFonts w:ascii="David" w:cs="David"/>
          <w:sz w:val="22"/>
          <w:szCs w:val="22"/>
          <w:rtl/>
        </w:rPr>
        <w:t xml:space="preserve"> </w:t>
      </w:r>
      <w:r w:rsidRPr="0054647C">
        <w:rPr>
          <w:rFonts w:ascii="David" w:cs="David" w:hint="eastAsia"/>
          <w:sz w:val="22"/>
          <w:szCs w:val="22"/>
          <w:rtl/>
        </w:rPr>
        <w:t>זכויות</w:t>
      </w:r>
      <w:r w:rsidRPr="0054647C">
        <w:rPr>
          <w:rFonts w:ascii="David" w:cs="David"/>
          <w:sz w:val="22"/>
          <w:szCs w:val="22"/>
          <w:rtl/>
        </w:rPr>
        <w:t xml:space="preserve"> </w:t>
      </w:r>
      <w:r w:rsidRPr="0054647C">
        <w:rPr>
          <w:rFonts w:ascii="David" w:cs="David" w:hint="eastAsia"/>
          <w:sz w:val="22"/>
          <w:szCs w:val="22"/>
          <w:rtl/>
        </w:rPr>
        <w:t>מצטברות</w:t>
      </w:r>
      <w:r w:rsidRPr="0054647C">
        <w:rPr>
          <w:rFonts w:ascii="David" w:cs="David"/>
          <w:sz w:val="22"/>
          <w:szCs w:val="22"/>
          <w:rtl/>
        </w:rPr>
        <w:t xml:space="preserve"> </w:t>
      </w:r>
      <w:r w:rsidRPr="0054647C">
        <w:rPr>
          <w:rFonts w:ascii="David" w:cs="David" w:hint="eastAsia"/>
          <w:sz w:val="22"/>
          <w:szCs w:val="22"/>
          <w:rtl/>
        </w:rPr>
        <w:t>של</w:t>
      </w:r>
      <w:r w:rsidRPr="0054647C">
        <w:rPr>
          <w:rFonts w:ascii="David" w:cs="David"/>
          <w:sz w:val="22"/>
          <w:szCs w:val="22"/>
          <w:rtl/>
        </w:rPr>
        <w:t xml:space="preserve"> </w:t>
      </w:r>
      <w:r w:rsidRPr="0054647C">
        <w:rPr>
          <w:rFonts w:ascii="David" w:cs="David" w:hint="eastAsia"/>
          <w:sz w:val="22"/>
          <w:szCs w:val="22"/>
          <w:rtl/>
        </w:rPr>
        <w:t>לימודים</w:t>
      </w:r>
      <w:r w:rsidRPr="0054647C">
        <w:rPr>
          <w:rFonts w:ascii="David" w:cs="David"/>
          <w:sz w:val="22"/>
          <w:szCs w:val="22"/>
          <w:rtl/>
        </w:rPr>
        <w:t xml:space="preserve"> </w:t>
      </w:r>
      <w:r w:rsidRPr="0054647C">
        <w:rPr>
          <w:rFonts w:ascii="David" w:cs="David" w:hint="eastAsia"/>
          <w:sz w:val="22"/>
          <w:szCs w:val="22"/>
          <w:rtl/>
        </w:rPr>
        <w:t>לקראת</w:t>
      </w:r>
      <w:r w:rsidRPr="0054647C">
        <w:rPr>
          <w:rFonts w:ascii="David" w:cs="David"/>
          <w:sz w:val="22"/>
          <w:szCs w:val="22"/>
          <w:rtl/>
        </w:rPr>
        <w:t xml:space="preserve"> </w:t>
      </w:r>
      <w:r w:rsidRPr="0054647C">
        <w:rPr>
          <w:rFonts w:ascii="David" w:cs="David" w:hint="eastAsia"/>
          <w:sz w:val="22"/>
          <w:szCs w:val="22"/>
          <w:rtl/>
        </w:rPr>
        <w:t>תואר</w:t>
      </w:r>
      <w:r w:rsidRPr="0054647C">
        <w:rPr>
          <w:rFonts w:ascii="David" w:cs="David"/>
          <w:sz w:val="22"/>
          <w:szCs w:val="22"/>
          <w:rtl/>
        </w:rPr>
        <w:t xml:space="preserve"> </w:t>
      </w:r>
      <w:r w:rsidRPr="0054647C">
        <w:rPr>
          <w:rFonts w:ascii="David" w:cs="David" w:hint="eastAsia"/>
          <w:sz w:val="22"/>
          <w:szCs w:val="22"/>
          <w:rtl/>
        </w:rPr>
        <w:t>אקדמי</w:t>
      </w:r>
      <w:r w:rsidRPr="0054647C">
        <w:rPr>
          <w:rFonts w:ascii="David" w:cs="David"/>
          <w:sz w:val="22"/>
          <w:szCs w:val="22"/>
          <w:rtl/>
        </w:rPr>
        <w:t xml:space="preserve">, </w:t>
      </w:r>
      <w:r w:rsidRPr="0054647C">
        <w:rPr>
          <w:rFonts w:ascii="David" w:cs="David" w:hint="eastAsia"/>
          <w:sz w:val="22"/>
          <w:szCs w:val="22"/>
          <w:rtl/>
        </w:rPr>
        <w:t>אלא</w:t>
      </w:r>
      <w:r w:rsidRPr="0054647C">
        <w:rPr>
          <w:rFonts w:ascii="David" w:cs="David"/>
          <w:sz w:val="22"/>
          <w:szCs w:val="22"/>
          <w:rtl/>
        </w:rPr>
        <w:t xml:space="preserve"> </w:t>
      </w:r>
      <w:r w:rsidRPr="0054647C">
        <w:rPr>
          <w:rFonts w:ascii="David" w:cs="David" w:hint="eastAsia"/>
          <w:sz w:val="22"/>
          <w:szCs w:val="22"/>
          <w:rtl/>
        </w:rPr>
        <w:t>אם</w:t>
      </w:r>
      <w:r w:rsidRPr="0054647C">
        <w:rPr>
          <w:rFonts w:ascii="David" w:cs="David"/>
          <w:sz w:val="22"/>
          <w:szCs w:val="22"/>
          <w:rtl/>
        </w:rPr>
        <w:t xml:space="preserve"> </w:t>
      </w:r>
      <w:r w:rsidRPr="0054647C">
        <w:rPr>
          <w:rFonts w:ascii="David" w:cs="David" w:hint="eastAsia"/>
          <w:sz w:val="22"/>
          <w:szCs w:val="22"/>
          <w:rtl/>
        </w:rPr>
        <w:t>כן</w:t>
      </w:r>
      <w:r w:rsidRPr="0054647C">
        <w:rPr>
          <w:rFonts w:ascii="David" w:cs="David"/>
          <w:sz w:val="22"/>
          <w:szCs w:val="22"/>
          <w:rtl/>
        </w:rPr>
        <w:t xml:space="preserve"> </w:t>
      </w:r>
      <w:r w:rsidRPr="0054647C">
        <w:rPr>
          <w:rFonts w:ascii="David" w:cs="David" w:hint="eastAsia"/>
          <w:sz w:val="22"/>
          <w:szCs w:val="22"/>
          <w:rtl/>
        </w:rPr>
        <w:t>תחליט</w:t>
      </w:r>
      <w:r w:rsidRPr="0054647C">
        <w:rPr>
          <w:rFonts w:ascii="David" w:cs="David"/>
          <w:sz w:val="22"/>
          <w:szCs w:val="22"/>
          <w:rtl/>
        </w:rPr>
        <w:t xml:space="preserve"> </w:t>
      </w:r>
      <w:r w:rsidRPr="0054647C">
        <w:rPr>
          <w:rFonts w:ascii="David" w:cs="David" w:hint="eastAsia"/>
          <w:sz w:val="22"/>
          <w:szCs w:val="22"/>
          <w:rtl/>
        </w:rPr>
        <w:t>ועדת</w:t>
      </w:r>
      <w:r w:rsidRPr="0054647C">
        <w:rPr>
          <w:rFonts w:ascii="David" w:cs="David"/>
          <w:sz w:val="22"/>
          <w:szCs w:val="22"/>
          <w:rtl/>
        </w:rPr>
        <w:t xml:space="preserve"> </w:t>
      </w:r>
      <w:r w:rsidRPr="0054647C">
        <w:rPr>
          <w:rFonts w:ascii="David" w:cs="David" w:hint="eastAsia"/>
          <w:sz w:val="22"/>
          <w:szCs w:val="22"/>
          <w:rtl/>
        </w:rPr>
        <w:t>ההוראה</w:t>
      </w:r>
      <w:r w:rsidRPr="0054647C">
        <w:rPr>
          <w:rFonts w:ascii="David" w:cs="David"/>
          <w:sz w:val="22"/>
          <w:szCs w:val="22"/>
          <w:rtl/>
        </w:rPr>
        <w:t xml:space="preserve"> </w:t>
      </w:r>
      <w:r w:rsidRPr="0054647C">
        <w:rPr>
          <w:rFonts w:ascii="David" w:cs="David" w:hint="eastAsia"/>
          <w:sz w:val="22"/>
          <w:szCs w:val="22"/>
          <w:rtl/>
        </w:rPr>
        <w:t>היחידתית</w:t>
      </w:r>
      <w:r w:rsidRPr="0054647C">
        <w:rPr>
          <w:rFonts w:ascii="David" w:cs="David"/>
          <w:sz w:val="22"/>
          <w:szCs w:val="22"/>
          <w:rtl/>
        </w:rPr>
        <w:t xml:space="preserve"> </w:t>
      </w:r>
      <w:r w:rsidRPr="0054647C">
        <w:rPr>
          <w:rFonts w:ascii="David" w:cs="David" w:hint="eastAsia"/>
          <w:sz w:val="22"/>
          <w:szCs w:val="22"/>
          <w:rtl/>
        </w:rPr>
        <w:t>אחרת</w:t>
      </w:r>
      <w:r w:rsidRPr="0054647C">
        <w:rPr>
          <w:rFonts w:ascii="David" w:cs="David"/>
          <w:sz w:val="22"/>
          <w:szCs w:val="22"/>
          <w:rtl/>
        </w:rPr>
        <w:t>.</w:t>
      </w:r>
      <w:r>
        <w:rPr>
          <w:rFonts w:ascii="David" w:cs="David"/>
          <w:sz w:val="22"/>
          <w:szCs w:val="22"/>
          <w:rtl/>
        </w:rPr>
        <w:t xml:space="preserve"> </w:t>
      </w:r>
      <w:r>
        <w:rPr>
          <w:rFonts w:ascii="David" w:cs="David" w:hint="eastAsia"/>
          <w:sz w:val="22"/>
          <w:szCs w:val="22"/>
          <w:rtl/>
        </w:rPr>
        <w:t>חרף</w:t>
      </w:r>
      <w:r>
        <w:rPr>
          <w:rFonts w:ascii="David" w:cs="David"/>
          <w:sz w:val="22"/>
          <w:szCs w:val="22"/>
          <w:rtl/>
        </w:rPr>
        <w:t xml:space="preserve"> </w:t>
      </w:r>
      <w:r>
        <w:rPr>
          <w:rFonts w:ascii="David" w:cs="David" w:hint="eastAsia"/>
          <w:sz w:val="22"/>
          <w:szCs w:val="22"/>
          <w:rtl/>
        </w:rPr>
        <w:t>האמור</w:t>
      </w:r>
      <w:r>
        <w:rPr>
          <w:rFonts w:ascii="David" w:cs="David"/>
          <w:sz w:val="22"/>
          <w:szCs w:val="22"/>
          <w:rtl/>
        </w:rPr>
        <w:t xml:space="preserve"> </w:t>
      </w:r>
      <w:r>
        <w:rPr>
          <w:rFonts w:ascii="David" w:cs="David" w:hint="eastAsia"/>
          <w:sz w:val="22"/>
          <w:szCs w:val="22"/>
          <w:rtl/>
        </w:rPr>
        <w:t>בסעיף</w:t>
      </w:r>
      <w:r>
        <w:rPr>
          <w:rFonts w:ascii="David" w:cs="David"/>
          <w:sz w:val="22"/>
          <w:szCs w:val="22"/>
          <w:rtl/>
        </w:rPr>
        <w:t xml:space="preserve"> </w:t>
      </w:r>
      <w:r>
        <w:rPr>
          <w:rFonts w:ascii="David" w:cs="David" w:hint="eastAsia"/>
          <w:sz w:val="22"/>
          <w:szCs w:val="22"/>
          <w:rtl/>
        </w:rPr>
        <w:t>זה</w:t>
      </w:r>
      <w:r>
        <w:rPr>
          <w:rFonts w:ascii="David" w:cs="David"/>
          <w:sz w:val="22"/>
          <w:szCs w:val="22"/>
          <w:rtl/>
        </w:rPr>
        <w:t xml:space="preserve">, </w:t>
      </w:r>
      <w:r>
        <w:rPr>
          <w:rFonts w:ascii="David" w:cs="David" w:hint="eastAsia"/>
          <w:sz w:val="22"/>
          <w:szCs w:val="22"/>
          <w:rtl/>
        </w:rPr>
        <w:t>לימודיו</w:t>
      </w:r>
      <w:r>
        <w:rPr>
          <w:rFonts w:ascii="David" w:cs="David"/>
          <w:sz w:val="22"/>
          <w:szCs w:val="22"/>
          <w:rtl/>
        </w:rPr>
        <w:t xml:space="preserve"> </w:t>
      </w:r>
      <w:r>
        <w:rPr>
          <w:rFonts w:ascii="David" w:cs="David" w:hint="eastAsia"/>
          <w:sz w:val="22"/>
          <w:szCs w:val="22"/>
          <w:rtl/>
        </w:rPr>
        <w:t>של</w:t>
      </w:r>
      <w:r>
        <w:rPr>
          <w:rFonts w:ascii="David" w:cs="David"/>
          <w:sz w:val="22"/>
          <w:szCs w:val="22"/>
          <w:rtl/>
        </w:rPr>
        <w:t xml:space="preserve"> </w:t>
      </w:r>
      <w:r>
        <w:rPr>
          <w:rFonts w:ascii="David" w:cs="David" w:hint="eastAsia"/>
          <w:sz w:val="22"/>
          <w:szCs w:val="22"/>
          <w:rtl/>
        </w:rPr>
        <w:t>תלמיד</w:t>
      </w:r>
      <w:r>
        <w:rPr>
          <w:rFonts w:ascii="David" w:cs="David"/>
          <w:sz w:val="22"/>
          <w:szCs w:val="22"/>
          <w:rtl/>
        </w:rPr>
        <w:t xml:space="preserve"> </w:t>
      </w:r>
      <w:r>
        <w:rPr>
          <w:rFonts w:ascii="David" w:cs="David" w:hint="eastAsia"/>
          <w:sz w:val="22"/>
          <w:szCs w:val="22"/>
          <w:rtl/>
        </w:rPr>
        <w:t>ב</w:t>
      </w:r>
      <w:r>
        <w:rPr>
          <w:rFonts w:ascii="David" w:cs="David"/>
          <w:sz w:val="22"/>
          <w:szCs w:val="22"/>
          <w:rtl/>
        </w:rPr>
        <w:t>"</w:t>
      </w:r>
      <w:r>
        <w:rPr>
          <w:rFonts w:ascii="David" w:cs="David" w:hint="eastAsia"/>
          <w:sz w:val="22"/>
          <w:szCs w:val="22"/>
          <w:rtl/>
        </w:rPr>
        <w:t>לימודי</w:t>
      </w:r>
      <w:r>
        <w:rPr>
          <w:rFonts w:ascii="David" w:cs="David"/>
          <w:sz w:val="22"/>
          <w:szCs w:val="22"/>
          <w:rtl/>
        </w:rPr>
        <w:t xml:space="preserve"> </w:t>
      </w:r>
      <w:r>
        <w:rPr>
          <w:rFonts w:ascii="David" w:cs="David" w:hint="eastAsia"/>
          <w:sz w:val="22"/>
          <w:szCs w:val="22"/>
          <w:rtl/>
        </w:rPr>
        <w:t>צבירה</w:t>
      </w:r>
      <w:r>
        <w:rPr>
          <w:rFonts w:ascii="David" w:cs="David"/>
          <w:sz w:val="22"/>
          <w:szCs w:val="22"/>
          <w:rtl/>
        </w:rPr>
        <w:t xml:space="preserve">" </w:t>
      </w:r>
      <w:r>
        <w:rPr>
          <w:rFonts w:ascii="David" w:cs="David" w:hint="eastAsia"/>
          <w:sz w:val="22"/>
          <w:szCs w:val="22"/>
          <w:rtl/>
        </w:rPr>
        <w:t>יקנו</w:t>
      </w:r>
      <w:r>
        <w:rPr>
          <w:rFonts w:ascii="David" w:cs="David"/>
          <w:sz w:val="22"/>
          <w:szCs w:val="22"/>
          <w:rtl/>
        </w:rPr>
        <w:t xml:space="preserve"> </w:t>
      </w:r>
      <w:r>
        <w:rPr>
          <w:rFonts w:ascii="David" w:cs="David" w:hint="eastAsia"/>
          <w:sz w:val="22"/>
          <w:szCs w:val="22"/>
          <w:rtl/>
        </w:rPr>
        <w:t>לו</w:t>
      </w:r>
      <w:r>
        <w:rPr>
          <w:rFonts w:ascii="David" w:cs="David"/>
          <w:sz w:val="22"/>
          <w:szCs w:val="22"/>
          <w:rtl/>
        </w:rPr>
        <w:t xml:space="preserve"> </w:t>
      </w:r>
      <w:r>
        <w:rPr>
          <w:rFonts w:ascii="David" w:cs="David" w:hint="eastAsia"/>
          <w:sz w:val="22"/>
          <w:szCs w:val="22"/>
          <w:rtl/>
        </w:rPr>
        <w:t>זכויות</w:t>
      </w:r>
      <w:r>
        <w:rPr>
          <w:rFonts w:ascii="David" w:cs="David"/>
          <w:sz w:val="22"/>
          <w:szCs w:val="22"/>
          <w:rtl/>
        </w:rPr>
        <w:t xml:space="preserve"> </w:t>
      </w:r>
      <w:r>
        <w:rPr>
          <w:rFonts w:ascii="David" w:cs="David" w:hint="eastAsia"/>
          <w:sz w:val="22"/>
          <w:szCs w:val="22"/>
          <w:rtl/>
        </w:rPr>
        <w:t>מצטברות</w:t>
      </w:r>
      <w:r>
        <w:rPr>
          <w:rFonts w:ascii="David" w:cs="David"/>
          <w:sz w:val="22"/>
          <w:szCs w:val="22"/>
          <w:rtl/>
        </w:rPr>
        <w:t xml:space="preserve"> </w:t>
      </w:r>
      <w:r>
        <w:rPr>
          <w:rFonts w:ascii="David" w:cs="David" w:hint="eastAsia"/>
          <w:sz w:val="22"/>
          <w:szCs w:val="22"/>
          <w:rtl/>
        </w:rPr>
        <w:t>ולימודיו</w:t>
      </w:r>
      <w:r>
        <w:rPr>
          <w:rFonts w:ascii="David" w:cs="David"/>
          <w:sz w:val="22"/>
          <w:szCs w:val="22"/>
          <w:rtl/>
        </w:rPr>
        <w:t xml:space="preserve"> </w:t>
      </w:r>
      <w:r>
        <w:rPr>
          <w:rFonts w:ascii="David" w:cs="David" w:hint="eastAsia"/>
          <w:sz w:val="22"/>
          <w:szCs w:val="22"/>
          <w:rtl/>
        </w:rPr>
        <w:t>במעמד</w:t>
      </w:r>
      <w:r>
        <w:rPr>
          <w:rFonts w:ascii="David" w:cs="David"/>
          <w:sz w:val="22"/>
          <w:szCs w:val="22"/>
          <w:rtl/>
        </w:rPr>
        <w:t xml:space="preserve"> </w:t>
      </w:r>
      <w:r>
        <w:rPr>
          <w:rFonts w:ascii="David" w:cs="David" w:hint="eastAsia"/>
          <w:sz w:val="22"/>
          <w:szCs w:val="22"/>
          <w:rtl/>
        </w:rPr>
        <w:t>זה</w:t>
      </w:r>
      <w:r>
        <w:rPr>
          <w:rFonts w:ascii="David" w:cs="David"/>
          <w:sz w:val="22"/>
          <w:szCs w:val="22"/>
          <w:rtl/>
        </w:rPr>
        <w:t xml:space="preserve"> </w:t>
      </w:r>
      <w:r>
        <w:rPr>
          <w:rFonts w:ascii="David" w:cs="David" w:hint="eastAsia"/>
          <w:sz w:val="22"/>
          <w:szCs w:val="22"/>
          <w:rtl/>
        </w:rPr>
        <w:t>יוכרו</w:t>
      </w:r>
      <w:r>
        <w:rPr>
          <w:rFonts w:ascii="David" w:cs="David"/>
          <w:sz w:val="22"/>
          <w:szCs w:val="22"/>
          <w:rtl/>
        </w:rPr>
        <w:t xml:space="preserve"> </w:t>
      </w:r>
      <w:r>
        <w:rPr>
          <w:rFonts w:ascii="David" w:cs="David" w:hint="eastAsia"/>
          <w:sz w:val="22"/>
          <w:szCs w:val="22"/>
          <w:rtl/>
        </w:rPr>
        <w:t>לכשיעבור</w:t>
      </w:r>
      <w:r>
        <w:rPr>
          <w:rFonts w:ascii="David" w:cs="David"/>
          <w:sz w:val="22"/>
          <w:szCs w:val="22"/>
          <w:rtl/>
        </w:rPr>
        <w:t xml:space="preserve"> </w:t>
      </w:r>
      <w:r>
        <w:rPr>
          <w:rFonts w:ascii="David" w:cs="David" w:hint="eastAsia"/>
          <w:sz w:val="22"/>
          <w:szCs w:val="22"/>
          <w:rtl/>
        </w:rPr>
        <w:t>למעמד</w:t>
      </w:r>
      <w:r>
        <w:rPr>
          <w:rFonts w:ascii="David" w:cs="David"/>
          <w:sz w:val="22"/>
          <w:szCs w:val="22"/>
          <w:rtl/>
        </w:rPr>
        <w:t xml:space="preserve"> "</w:t>
      </w:r>
      <w:r>
        <w:rPr>
          <w:rFonts w:ascii="David" w:cs="David" w:hint="eastAsia"/>
          <w:sz w:val="22"/>
          <w:szCs w:val="22"/>
          <w:rtl/>
        </w:rPr>
        <w:t>תלמיד</w:t>
      </w:r>
      <w:r>
        <w:rPr>
          <w:rFonts w:ascii="David" w:cs="David"/>
          <w:sz w:val="22"/>
          <w:szCs w:val="22"/>
          <w:rtl/>
        </w:rPr>
        <w:t xml:space="preserve"> </w:t>
      </w:r>
      <w:r>
        <w:rPr>
          <w:rFonts w:ascii="David" w:cs="David" w:hint="eastAsia"/>
          <w:sz w:val="22"/>
          <w:szCs w:val="22"/>
          <w:rtl/>
        </w:rPr>
        <w:t>מן</w:t>
      </w:r>
      <w:r>
        <w:rPr>
          <w:rFonts w:ascii="David" w:cs="David"/>
          <w:sz w:val="22"/>
          <w:szCs w:val="22"/>
          <w:rtl/>
        </w:rPr>
        <w:t xml:space="preserve"> </w:t>
      </w:r>
      <w:r>
        <w:rPr>
          <w:rFonts w:ascii="David" w:cs="David" w:hint="eastAsia"/>
          <w:sz w:val="22"/>
          <w:szCs w:val="22"/>
          <w:rtl/>
        </w:rPr>
        <w:t>המניין</w:t>
      </w:r>
      <w:r>
        <w:rPr>
          <w:rFonts w:ascii="David" w:cs="David"/>
          <w:sz w:val="22"/>
          <w:szCs w:val="22"/>
          <w:rtl/>
        </w:rPr>
        <w:t>".</w:t>
      </w:r>
    </w:p>
    <w:p w:rsidR="00C65F95" w:rsidRDefault="00DF64FA" w:rsidP="004D462C">
      <w:pPr>
        <w:widowControl/>
        <w:bidi/>
        <w:spacing w:line="220" w:lineRule="atLeast"/>
        <w:ind w:left="420" w:firstLine="5"/>
        <w:rPr>
          <w:rFonts w:cs="David"/>
          <w:b/>
          <w:bCs/>
          <w:sz w:val="28"/>
          <w:szCs w:val="28"/>
          <w:rtl/>
        </w:rPr>
      </w:pPr>
      <w:r>
        <w:rPr>
          <w:rFonts w:ascii="David" w:cs="David"/>
          <w:sz w:val="22"/>
          <w:szCs w:val="22"/>
          <w:rtl/>
        </w:rPr>
        <w:t xml:space="preserve">11.4 </w:t>
      </w:r>
      <w:r>
        <w:rPr>
          <w:rFonts w:ascii="David" w:cs="David" w:hint="eastAsia"/>
          <w:sz w:val="22"/>
          <w:szCs w:val="22"/>
          <w:rtl/>
        </w:rPr>
        <w:t>תלמיד</w:t>
      </w:r>
      <w:r>
        <w:rPr>
          <w:rFonts w:ascii="David" w:cs="David"/>
          <w:sz w:val="22"/>
          <w:szCs w:val="22"/>
          <w:rtl/>
        </w:rPr>
        <w:t xml:space="preserve"> </w:t>
      </w:r>
      <w:r>
        <w:rPr>
          <w:rFonts w:ascii="David" w:cs="David" w:hint="eastAsia"/>
          <w:sz w:val="22"/>
          <w:szCs w:val="22"/>
          <w:rtl/>
        </w:rPr>
        <w:t>במעמד</w:t>
      </w:r>
      <w:r>
        <w:rPr>
          <w:rFonts w:ascii="David" w:cs="David"/>
          <w:sz w:val="22"/>
          <w:szCs w:val="22"/>
          <w:rtl/>
        </w:rPr>
        <w:t xml:space="preserve"> </w:t>
      </w:r>
      <w:r>
        <w:rPr>
          <w:rFonts w:ascii="David" w:cs="David" w:hint="eastAsia"/>
          <w:sz w:val="22"/>
          <w:szCs w:val="22"/>
          <w:rtl/>
        </w:rPr>
        <w:t>מיוחד</w:t>
      </w:r>
      <w:r>
        <w:rPr>
          <w:rFonts w:ascii="David" w:cs="David"/>
          <w:sz w:val="22"/>
          <w:szCs w:val="22"/>
          <w:rtl/>
        </w:rPr>
        <w:t xml:space="preserve"> </w:t>
      </w:r>
      <w:r>
        <w:rPr>
          <w:rFonts w:ascii="David" w:cs="David" w:hint="eastAsia"/>
          <w:sz w:val="22"/>
          <w:szCs w:val="22"/>
          <w:rtl/>
        </w:rPr>
        <w:t>זכאי</w:t>
      </w:r>
      <w:r>
        <w:rPr>
          <w:rFonts w:ascii="David" w:cs="David"/>
          <w:sz w:val="22"/>
          <w:szCs w:val="22"/>
          <w:rtl/>
        </w:rPr>
        <w:t xml:space="preserve"> </w:t>
      </w:r>
      <w:r>
        <w:rPr>
          <w:rFonts w:ascii="David" w:cs="David" w:hint="eastAsia"/>
          <w:sz w:val="22"/>
          <w:szCs w:val="22"/>
          <w:rtl/>
        </w:rPr>
        <w:t>לקבלת</w:t>
      </w:r>
      <w:r>
        <w:rPr>
          <w:rFonts w:ascii="David" w:cs="David"/>
          <w:sz w:val="22"/>
          <w:szCs w:val="22"/>
          <w:rtl/>
        </w:rPr>
        <w:t xml:space="preserve"> </w:t>
      </w:r>
      <w:r>
        <w:rPr>
          <w:rFonts w:ascii="David" w:cs="David" w:hint="eastAsia"/>
          <w:sz w:val="22"/>
          <w:szCs w:val="22"/>
          <w:rtl/>
        </w:rPr>
        <w:t>אישור</w:t>
      </w:r>
      <w:r>
        <w:rPr>
          <w:rFonts w:ascii="David" w:cs="David"/>
          <w:sz w:val="22"/>
          <w:szCs w:val="22"/>
          <w:rtl/>
        </w:rPr>
        <w:t xml:space="preserve"> </w:t>
      </w:r>
      <w:r>
        <w:rPr>
          <w:rFonts w:ascii="David" w:cs="David" w:hint="eastAsia"/>
          <w:sz w:val="22"/>
          <w:szCs w:val="22"/>
          <w:rtl/>
        </w:rPr>
        <w:t>על</w:t>
      </w:r>
      <w:r>
        <w:rPr>
          <w:rFonts w:ascii="David" w:cs="David"/>
          <w:sz w:val="22"/>
          <w:szCs w:val="22"/>
          <w:rtl/>
        </w:rPr>
        <w:t xml:space="preserve"> </w:t>
      </w:r>
      <w:r>
        <w:rPr>
          <w:rFonts w:ascii="David" w:cs="David" w:hint="eastAsia"/>
          <w:sz w:val="22"/>
          <w:szCs w:val="22"/>
          <w:rtl/>
        </w:rPr>
        <w:t>לימודיו</w:t>
      </w:r>
      <w:r>
        <w:rPr>
          <w:rFonts w:ascii="David" w:cs="David"/>
          <w:sz w:val="22"/>
          <w:szCs w:val="22"/>
          <w:rtl/>
        </w:rPr>
        <w:t xml:space="preserve"> </w:t>
      </w:r>
      <w:r w:rsidR="00452D61">
        <w:rPr>
          <w:rFonts w:ascii="David" w:cs="David" w:hint="cs"/>
          <w:sz w:val="22"/>
          <w:szCs w:val="22"/>
          <w:rtl/>
        </w:rPr>
        <w:t>(גיליון ציונים),</w:t>
      </w:r>
      <w:r w:rsidR="00C855E9">
        <w:rPr>
          <w:rFonts w:ascii="David" w:cs="David" w:hint="cs"/>
          <w:sz w:val="22"/>
          <w:szCs w:val="22"/>
          <w:rtl/>
        </w:rPr>
        <w:t xml:space="preserve"> </w:t>
      </w:r>
      <w:r>
        <w:rPr>
          <w:rFonts w:ascii="David" w:cs="David" w:hint="eastAsia"/>
          <w:sz w:val="22"/>
          <w:szCs w:val="22"/>
          <w:rtl/>
        </w:rPr>
        <w:t>בציון</w:t>
      </w:r>
      <w:r>
        <w:rPr>
          <w:rFonts w:ascii="David" w:cs="David"/>
          <w:sz w:val="22"/>
          <w:szCs w:val="22"/>
          <w:rtl/>
        </w:rPr>
        <w:t xml:space="preserve"> </w:t>
      </w:r>
      <w:r>
        <w:rPr>
          <w:rFonts w:ascii="David" w:cs="David" w:hint="eastAsia"/>
          <w:sz w:val="22"/>
          <w:szCs w:val="22"/>
          <w:rtl/>
        </w:rPr>
        <w:t>מעמדו</w:t>
      </w:r>
      <w:r w:rsidR="00452D61">
        <w:rPr>
          <w:rFonts w:ascii="David" w:cs="David" w:hint="cs"/>
          <w:sz w:val="22"/>
          <w:szCs w:val="22"/>
          <w:rtl/>
        </w:rPr>
        <w:t xml:space="preserve"> </w:t>
      </w:r>
      <w:r>
        <w:rPr>
          <w:rFonts w:ascii="David" w:cs="David"/>
          <w:sz w:val="22"/>
          <w:szCs w:val="22"/>
          <w:rtl/>
        </w:rPr>
        <w:t>...".</w:t>
      </w:r>
    </w:p>
    <w:p w:rsidR="00C65F95" w:rsidRDefault="00C65F95" w:rsidP="004D462C">
      <w:pPr>
        <w:widowControl/>
        <w:bidi/>
        <w:spacing w:line="220" w:lineRule="atLeast"/>
        <w:ind w:left="420" w:hanging="420"/>
        <w:rPr>
          <w:rFonts w:cs="David"/>
          <w:b/>
          <w:bCs/>
          <w:sz w:val="28"/>
          <w:szCs w:val="28"/>
          <w:rtl/>
        </w:rPr>
      </w:pPr>
    </w:p>
    <w:p w:rsidR="00B45364" w:rsidRPr="0075583E" w:rsidRDefault="00B45364" w:rsidP="004D462C">
      <w:pPr>
        <w:widowControl/>
        <w:bidi/>
        <w:spacing w:line="220" w:lineRule="atLeast"/>
        <w:ind w:left="420" w:hanging="420"/>
        <w:rPr>
          <w:rFonts w:cs="David"/>
          <w:b/>
          <w:bCs/>
          <w:sz w:val="24"/>
          <w:szCs w:val="24"/>
          <w:u w:val="single"/>
          <w:rtl/>
        </w:rPr>
      </w:pPr>
      <w:r w:rsidRPr="0075583E">
        <w:rPr>
          <w:rFonts w:cs="David"/>
          <w:b/>
          <w:bCs/>
          <w:sz w:val="24"/>
          <w:szCs w:val="24"/>
          <w:rtl/>
        </w:rPr>
        <w:t>3.</w:t>
      </w:r>
      <w:r w:rsidRPr="0075583E">
        <w:rPr>
          <w:rFonts w:cs="David"/>
          <w:b/>
          <w:bCs/>
          <w:sz w:val="24"/>
          <w:szCs w:val="24"/>
          <w:rtl/>
        </w:rPr>
        <w:tab/>
      </w:r>
      <w:r w:rsidRPr="0075583E">
        <w:rPr>
          <w:rFonts w:cs="David"/>
          <w:b/>
          <w:bCs/>
          <w:sz w:val="24"/>
          <w:szCs w:val="24"/>
          <w:u w:val="single"/>
          <w:rtl/>
        </w:rPr>
        <w:t>דרישות בשפה האנגלית ובשפה העברית</w:t>
      </w:r>
    </w:p>
    <w:p w:rsidR="00B45364" w:rsidRPr="00D66DFA" w:rsidRDefault="00B45364" w:rsidP="004D462C">
      <w:pPr>
        <w:widowControl/>
        <w:bidi/>
        <w:spacing w:line="220" w:lineRule="atLeast"/>
        <w:ind w:left="420" w:hanging="420"/>
        <w:rPr>
          <w:rFonts w:cs="David"/>
          <w:sz w:val="22"/>
          <w:szCs w:val="22"/>
          <w:rtl/>
        </w:rPr>
      </w:pPr>
      <w:r w:rsidRPr="00D66DFA">
        <w:rPr>
          <w:rFonts w:cs="David"/>
          <w:sz w:val="22"/>
          <w:szCs w:val="22"/>
          <w:rtl/>
        </w:rPr>
        <w:tab/>
        <w:t>דרישות בשפה האנגלית רא</w:t>
      </w:r>
      <w:r>
        <w:rPr>
          <w:rFonts w:cs="David" w:hint="cs"/>
          <w:sz w:val="22"/>
          <w:szCs w:val="22"/>
          <w:rtl/>
        </w:rPr>
        <w:t>ו</w:t>
      </w:r>
      <w:r w:rsidRPr="00D66DFA">
        <w:rPr>
          <w:rFonts w:cs="David"/>
          <w:sz w:val="22"/>
          <w:szCs w:val="22"/>
          <w:rtl/>
        </w:rPr>
        <w:t xml:space="preserve"> בפרק "היחידה להוראת שפות".</w:t>
      </w:r>
      <w:r w:rsidR="000611C1">
        <w:rPr>
          <w:rFonts w:cs="David" w:hint="cs"/>
          <w:sz w:val="22"/>
          <w:szCs w:val="22"/>
          <w:rtl/>
        </w:rPr>
        <w:t xml:space="preserve"> מועמדים בוגרי מוסדות ששפת הלימוד בהם אינה אנגלית ובוגרי שלוחות למיניהן יידרשו להציג רמת "פטור" באנגלית עד תחילת לימודי התואר השני. </w:t>
      </w:r>
    </w:p>
    <w:p w:rsidR="00B45364" w:rsidRPr="00D66DFA" w:rsidRDefault="00B45364" w:rsidP="002F08C6">
      <w:pPr>
        <w:widowControl/>
        <w:bidi/>
        <w:spacing w:line="220" w:lineRule="atLeast"/>
        <w:ind w:left="420" w:hanging="420"/>
        <w:rPr>
          <w:rFonts w:cs="David"/>
          <w:sz w:val="22"/>
          <w:szCs w:val="22"/>
          <w:rtl/>
        </w:rPr>
      </w:pPr>
      <w:r w:rsidRPr="00D66DFA">
        <w:rPr>
          <w:rFonts w:cs="David"/>
          <w:sz w:val="22"/>
          <w:szCs w:val="22"/>
          <w:rtl/>
        </w:rPr>
        <w:tab/>
        <w:t xml:space="preserve">דרישות בשפה העברית – </w:t>
      </w:r>
      <w:r>
        <w:rPr>
          <w:rFonts w:cs="David" w:hint="cs"/>
          <w:sz w:val="22"/>
          <w:szCs w:val="22"/>
          <w:rtl/>
        </w:rPr>
        <w:t>ככלל, בתנאי המינימום לקבלה לתואר שני לא יחויב הסטודנט להוכיח ידע בשפה העברית. כל יחידה תהיה רשאית להוסיף דרישה של ידיעת השפה העברית לפי שיקול דעתה.</w:t>
      </w:r>
      <w:r w:rsidRPr="00D66DFA">
        <w:rPr>
          <w:rFonts w:cs="David"/>
          <w:sz w:val="22"/>
          <w:szCs w:val="22"/>
          <w:rtl/>
        </w:rPr>
        <w:t xml:space="preserve"> </w:t>
      </w:r>
    </w:p>
    <w:p w:rsidR="00B45364" w:rsidRDefault="00B45364" w:rsidP="002F08C6">
      <w:pPr>
        <w:widowControl/>
        <w:bidi/>
        <w:spacing w:line="220" w:lineRule="atLeast"/>
        <w:ind w:left="420" w:hanging="420"/>
        <w:rPr>
          <w:rFonts w:cs="David"/>
          <w:sz w:val="22"/>
          <w:szCs w:val="22"/>
          <w:rtl/>
        </w:rPr>
      </w:pPr>
      <w:r w:rsidRPr="00D66DFA">
        <w:rPr>
          <w:rFonts w:cs="David"/>
          <w:sz w:val="22"/>
          <w:szCs w:val="22"/>
          <w:rtl/>
        </w:rPr>
        <w:lastRenderedPageBreak/>
        <w:tab/>
        <w:t>ועדות ההוראה היחידתיות רשאיות לאשר, על בסיס אישי, דחייה בהשגת ה"פטור" בעברית ובאנגלית לתלמידים עולים חדשים – כל מקרה לגופו.</w:t>
      </w:r>
    </w:p>
    <w:p w:rsidR="005F31F4" w:rsidRPr="00D66DFA" w:rsidRDefault="005F31F4" w:rsidP="004D462C">
      <w:pPr>
        <w:widowControl/>
        <w:bidi/>
        <w:spacing w:line="220" w:lineRule="atLeast"/>
        <w:ind w:left="420" w:hanging="420"/>
        <w:rPr>
          <w:rFonts w:cs="David"/>
          <w:sz w:val="22"/>
          <w:szCs w:val="22"/>
          <w:rtl/>
        </w:rPr>
      </w:pPr>
    </w:p>
    <w:p w:rsidR="005F31F4" w:rsidRPr="0075583E" w:rsidRDefault="005F31F4" w:rsidP="004D462C">
      <w:pPr>
        <w:widowControl/>
        <w:bidi/>
        <w:spacing w:line="220" w:lineRule="atLeast"/>
        <w:ind w:left="420" w:hanging="420"/>
        <w:rPr>
          <w:rFonts w:cs="David"/>
          <w:b/>
          <w:bCs/>
          <w:sz w:val="24"/>
          <w:szCs w:val="24"/>
          <w:u w:val="single"/>
          <w:rtl/>
        </w:rPr>
      </w:pPr>
      <w:r w:rsidRPr="0075583E">
        <w:rPr>
          <w:rFonts w:cs="David"/>
          <w:b/>
          <w:bCs/>
          <w:sz w:val="24"/>
          <w:szCs w:val="24"/>
          <w:rtl/>
        </w:rPr>
        <w:t xml:space="preserve">4. </w:t>
      </w:r>
      <w:r w:rsidRPr="0075583E">
        <w:rPr>
          <w:rFonts w:cs="David"/>
          <w:b/>
          <w:bCs/>
          <w:sz w:val="24"/>
          <w:szCs w:val="24"/>
          <w:rtl/>
        </w:rPr>
        <w:tab/>
      </w:r>
      <w:r w:rsidRPr="0075583E">
        <w:rPr>
          <w:rFonts w:cs="David"/>
          <w:b/>
          <w:bCs/>
          <w:sz w:val="24"/>
          <w:szCs w:val="24"/>
          <w:u w:val="single"/>
          <w:rtl/>
        </w:rPr>
        <w:t>מכסת לימודי התואר השני</w:t>
      </w:r>
      <w:r w:rsidRPr="0075583E">
        <w:rPr>
          <w:rFonts w:cs="David" w:hint="cs"/>
          <w:b/>
          <w:bCs/>
          <w:sz w:val="24"/>
          <w:szCs w:val="24"/>
          <w:u w:val="single"/>
          <w:rtl/>
        </w:rPr>
        <w:t xml:space="preserve"> (</w:t>
      </w:r>
      <w:r w:rsidR="00B218CA" w:rsidRPr="0075583E">
        <w:rPr>
          <w:rFonts w:cs="David" w:hint="cs"/>
          <w:b/>
          <w:bCs/>
          <w:sz w:val="24"/>
          <w:szCs w:val="24"/>
          <w:u w:val="single"/>
          <w:rtl/>
        </w:rPr>
        <w:t>לרבות</w:t>
      </w:r>
      <w:r w:rsidRPr="0075583E">
        <w:rPr>
          <w:rFonts w:cs="David" w:hint="cs"/>
          <w:b/>
          <w:bCs/>
          <w:sz w:val="24"/>
          <w:szCs w:val="24"/>
          <w:u w:val="single"/>
          <w:rtl/>
        </w:rPr>
        <w:t xml:space="preserve"> הכרה בלימודים קודמים)</w:t>
      </w:r>
    </w:p>
    <w:p w:rsidR="005F31F4" w:rsidRPr="00D66DFA" w:rsidRDefault="005F31F4" w:rsidP="000611C1">
      <w:pPr>
        <w:widowControl/>
        <w:bidi/>
        <w:spacing w:line="220" w:lineRule="atLeast"/>
        <w:ind w:left="420" w:hanging="420"/>
        <w:rPr>
          <w:rFonts w:cs="David"/>
          <w:sz w:val="22"/>
          <w:szCs w:val="22"/>
          <w:rtl/>
        </w:rPr>
      </w:pPr>
      <w:r w:rsidRPr="00D66DFA">
        <w:rPr>
          <w:rFonts w:cs="David"/>
          <w:sz w:val="22"/>
          <w:szCs w:val="22"/>
          <w:rtl/>
        </w:rPr>
        <w:tab/>
        <w:t xml:space="preserve">מכסת הלימודים לתואר השני </w:t>
      </w:r>
      <w:r w:rsidR="00966E22">
        <w:rPr>
          <w:rFonts w:cs="David" w:hint="cs"/>
          <w:sz w:val="22"/>
          <w:szCs w:val="22"/>
          <w:rtl/>
        </w:rPr>
        <w:t xml:space="preserve">לא </w:t>
      </w:r>
      <w:r w:rsidR="001A2018">
        <w:rPr>
          <w:rFonts w:cs="David" w:hint="cs"/>
          <w:sz w:val="22"/>
          <w:szCs w:val="22"/>
          <w:rtl/>
        </w:rPr>
        <w:t xml:space="preserve">תפחת </w:t>
      </w:r>
      <w:r w:rsidR="00966E22">
        <w:rPr>
          <w:rFonts w:cs="David" w:hint="cs"/>
          <w:sz w:val="22"/>
          <w:szCs w:val="22"/>
          <w:rtl/>
        </w:rPr>
        <w:t xml:space="preserve"> מ-</w:t>
      </w:r>
      <w:r w:rsidRPr="00D66DFA">
        <w:rPr>
          <w:rFonts w:cs="David"/>
          <w:sz w:val="22"/>
          <w:szCs w:val="22"/>
          <w:rtl/>
        </w:rPr>
        <w:t>28 ש</w:t>
      </w:r>
      <w:r w:rsidR="000611C1">
        <w:rPr>
          <w:rFonts w:cs="David" w:hint="cs"/>
          <w:sz w:val="22"/>
          <w:szCs w:val="22"/>
          <w:rtl/>
        </w:rPr>
        <w:t>"</w:t>
      </w:r>
      <w:r w:rsidRPr="00D66DFA">
        <w:rPr>
          <w:rFonts w:cs="David"/>
          <w:sz w:val="22"/>
          <w:szCs w:val="22"/>
          <w:rtl/>
        </w:rPr>
        <w:t>ס</w:t>
      </w:r>
      <w:r w:rsidR="000611C1">
        <w:rPr>
          <w:rFonts w:cs="David" w:hint="cs"/>
          <w:sz w:val="22"/>
          <w:szCs w:val="22"/>
          <w:rtl/>
        </w:rPr>
        <w:t xml:space="preserve"> במסלול עם עבודת גמר ולא תפחת מ-36 ש"ס במסלול ללא עבודת גמר</w:t>
      </w:r>
      <w:r w:rsidR="00966E22">
        <w:rPr>
          <w:rFonts w:cs="David" w:hint="cs"/>
          <w:sz w:val="22"/>
          <w:szCs w:val="22"/>
          <w:rtl/>
        </w:rPr>
        <w:t>.</w:t>
      </w:r>
    </w:p>
    <w:p w:rsidR="005F31F4" w:rsidRPr="00D66DFA" w:rsidRDefault="005F31F4" w:rsidP="00F85207">
      <w:pPr>
        <w:widowControl/>
        <w:bidi/>
        <w:spacing w:line="220" w:lineRule="atLeast"/>
        <w:ind w:left="420" w:hanging="420"/>
        <w:rPr>
          <w:rFonts w:cs="David"/>
          <w:sz w:val="22"/>
          <w:szCs w:val="22"/>
          <w:rtl/>
        </w:rPr>
      </w:pPr>
      <w:r w:rsidRPr="00D66DFA">
        <w:rPr>
          <w:rFonts w:cs="David"/>
          <w:sz w:val="22"/>
          <w:szCs w:val="22"/>
          <w:rtl/>
        </w:rPr>
        <w:tab/>
        <w:t>מכסת שעות הלימודים לתלמיד שקיבל פטור מקורסים על סמך לימודים קודמים לתואר שני באוניברסיטה מוכרת אחרת</w:t>
      </w:r>
      <w:r w:rsidR="00262C57">
        <w:rPr>
          <w:rFonts w:cs="David" w:hint="cs"/>
          <w:sz w:val="22"/>
          <w:szCs w:val="22"/>
          <w:rtl/>
        </w:rPr>
        <w:t xml:space="preserve"> ואשר לא סיים וקיבל בגינם תואר שני</w:t>
      </w:r>
      <w:r w:rsidRPr="00D66DFA">
        <w:rPr>
          <w:rFonts w:cs="David"/>
          <w:sz w:val="22"/>
          <w:szCs w:val="22"/>
          <w:rtl/>
        </w:rPr>
        <w:t xml:space="preserve"> </w:t>
      </w:r>
      <w:r w:rsidR="007A52A3">
        <w:rPr>
          <w:rFonts w:cs="David" w:hint="cs"/>
          <w:sz w:val="22"/>
          <w:szCs w:val="22"/>
          <w:rtl/>
        </w:rPr>
        <w:t>היא</w:t>
      </w:r>
      <w:r w:rsidRPr="00D66DFA">
        <w:rPr>
          <w:rFonts w:cs="David"/>
          <w:sz w:val="22"/>
          <w:szCs w:val="22"/>
          <w:rtl/>
        </w:rPr>
        <w:t>:</w:t>
      </w:r>
    </w:p>
    <w:p w:rsidR="005F31F4" w:rsidRPr="00D66DFA" w:rsidRDefault="005F31F4" w:rsidP="002F08C6">
      <w:pPr>
        <w:widowControl/>
        <w:bidi/>
        <w:spacing w:line="220" w:lineRule="atLeast"/>
        <w:ind w:left="720" w:hanging="300"/>
        <w:rPr>
          <w:rFonts w:cs="David"/>
          <w:sz w:val="22"/>
          <w:szCs w:val="22"/>
          <w:rtl/>
        </w:rPr>
      </w:pPr>
      <w:r w:rsidRPr="00D66DFA">
        <w:rPr>
          <w:rFonts w:cs="David"/>
          <w:sz w:val="22"/>
          <w:szCs w:val="22"/>
          <w:rtl/>
        </w:rPr>
        <w:t xml:space="preserve">א. </w:t>
      </w:r>
      <w:r w:rsidRPr="00D66DFA">
        <w:rPr>
          <w:rFonts w:cs="David"/>
          <w:sz w:val="22"/>
          <w:szCs w:val="22"/>
          <w:rtl/>
        </w:rPr>
        <w:tab/>
        <w:t>במסלול עם עבודת גמר – לפחות מחצית ממכסת שעות הלימוד לתואר הנלמד וכן עבודת גמר.</w:t>
      </w:r>
    </w:p>
    <w:p w:rsidR="00356A7F" w:rsidRDefault="005F31F4" w:rsidP="004D462C">
      <w:pPr>
        <w:widowControl/>
        <w:bidi/>
        <w:spacing w:line="220" w:lineRule="atLeast"/>
        <w:ind w:left="720" w:hanging="300"/>
        <w:rPr>
          <w:rFonts w:cs="David"/>
          <w:sz w:val="22"/>
          <w:szCs w:val="22"/>
          <w:rtl/>
        </w:rPr>
      </w:pPr>
      <w:r w:rsidRPr="00D66DFA">
        <w:rPr>
          <w:rFonts w:cs="David"/>
          <w:sz w:val="22"/>
          <w:szCs w:val="22"/>
          <w:rtl/>
        </w:rPr>
        <w:t xml:space="preserve">ב. </w:t>
      </w:r>
      <w:r w:rsidRPr="00D66DFA">
        <w:rPr>
          <w:rFonts w:cs="David"/>
          <w:sz w:val="22"/>
          <w:szCs w:val="22"/>
          <w:rtl/>
        </w:rPr>
        <w:tab/>
        <w:t xml:space="preserve">במסלול ללא עבודת גמר – לפחות שני שלישים ממכסת שעות הלימוד לתואר הנלמד וכן מטלות נוספות כגון פרויקט, בחינת גמר </w:t>
      </w:r>
      <w:proofErr w:type="spellStart"/>
      <w:r w:rsidRPr="00D66DFA">
        <w:rPr>
          <w:rFonts w:cs="David"/>
          <w:sz w:val="22"/>
          <w:szCs w:val="22"/>
          <w:rtl/>
        </w:rPr>
        <w:t>וכו</w:t>
      </w:r>
      <w:proofErr w:type="spellEnd"/>
      <w:r w:rsidRPr="00D66DFA">
        <w:rPr>
          <w:rFonts w:cs="David"/>
          <w:sz w:val="22"/>
          <w:szCs w:val="22"/>
          <w:rtl/>
        </w:rPr>
        <w:t>'.</w:t>
      </w:r>
    </w:p>
    <w:p w:rsidR="007A52A3" w:rsidRPr="00D66DFA" w:rsidRDefault="007A52A3" w:rsidP="004D462C">
      <w:pPr>
        <w:widowControl/>
        <w:bidi/>
        <w:spacing w:line="220" w:lineRule="atLeast"/>
        <w:ind w:left="720" w:hanging="300"/>
        <w:rPr>
          <w:rFonts w:cs="David"/>
          <w:sz w:val="22"/>
          <w:szCs w:val="22"/>
          <w:rtl/>
        </w:rPr>
      </w:pPr>
    </w:p>
    <w:p w:rsidR="005F31F4" w:rsidRPr="00AF14EE" w:rsidRDefault="005F31F4" w:rsidP="004D462C">
      <w:pPr>
        <w:widowControl/>
        <w:bidi/>
        <w:spacing w:line="220" w:lineRule="atLeast"/>
        <w:rPr>
          <w:rFonts w:cs="David"/>
          <w:b/>
          <w:bCs/>
          <w:sz w:val="24"/>
          <w:szCs w:val="24"/>
          <w:rtl/>
        </w:rPr>
      </w:pPr>
      <w:r w:rsidRPr="00AF14EE">
        <w:rPr>
          <w:rFonts w:cs="David"/>
          <w:b/>
          <w:bCs/>
          <w:sz w:val="24"/>
          <w:szCs w:val="24"/>
          <w:rtl/>
        </w:rPr>
        <w:t xml:space="preserve">5. </w:t>
      </w:r>
      <w:r w:rsidR="00C65F95" w:rsidRPr="00AF14EE">
        <w:rPr>
          <w:rFonts w:cs="David" w:hint="cs"/>
          <w:b/>
          <w:bCs/>
          <w:sz w:val="24"/>
          <w:szCs w:val="24"/>
          <w:rtl/>
        </w:rPr>
        <w:t xml:space="preserve">  </w:t>
      </w:r>
      <w:r w:rsidRPr="0075583E">
        <w:rPr>
          <w:rFonts w:cs="David"/>
          <w:b/>
          <w:bCs/>
          <w:sz w:val="24"/>
          <w:szCs w:val="24"/>
          <w:u w:val="single"/>
          <w:rtl/>
        </w:rPr>
        <w:t xml:space="preserve">משך </w:t>
      </w:r>
      <w:r w:rsidRPr="0075583E">
        <w:rPr>
          <w:rFonts w:cs="David" w:hint="cs"/>
          <w:b/>
          <w:bCs/>
          <w:sz w:val="24"/>
          <w:szCs w:val="24"/>
          <w:u w:val="single"/>
          <w:rtl/>
        </w:rPr>
        <w:t>ה</w:t>
      </w:r>
      <w:r w:rsidRPr="0075583E">
        <w:rPr>
          <w:rFonts w:cs="David"/>
          <w:b/>
          <w:bCs/>
          <w:sz w:val="24"/>
          <w:szCs w:val="24"/>
          <w:u w:val="single"/>
          <w:rtl/>
        </w:rPr>
        <w:t xml:space="preserve">לימודים </w:t>
      </w:r>
      <w:r w:rsidRPr="0075583E">
        <w:rPr>
          <w:rFonts w:cs="David" w:hint="cs"/>
          <w:b/>
          <w:bCs/>
          <w:sz w:val="24"/>
          <w:szCs w:val="24"/>
          <w:u w:val="single"/>
          <w:rtl/>
        </w:rPr>
        <w:t>ל</w:t>
      </w:r>
      <w:r w:rsidRPr="0075583E">
        <w:rPr>
          <w:rFonts w:cs="David"/>
          <w:b/>
          <w:bCs/>
          <w:sz w:val="24"/>
          <w:szCs w:val="24"/>
          <w:u w:val="single"/>
          <w:rtl/>
        </w:rPr>
        <w:t>תואר השני</w:t>
      </w:r>
    </w:p>
    <w:p w:rsidR="007862D0" w:rsidRPr="007A52A3" w:rsidRDefault="0075583E" w:rsidP="0075583E">
      <w:pPr>
        <w:bidi/>
        <w:rPr>
          <w:rFonts w:ascii="Arial" w:hAnsi="Arial" w:cs="David"/>
          <w:sz w:val="22"/>
          <w:szCs w:val="22"/>
          <w:rtl/>
        </w:rPr>
      </w:pPr>
      <w:r>
        <w:rPr>
          <w:rFonts w:ascii="Arial" w:hAnsi="Arial" w:cs="David" w:hint="cs"/>
          <w:sz w:val="22"/>
          <w:szCs w:val="22"/>
          <w:rtl/>
        </w:rPr>
        <w:t xml:space="preserve">       </w:t>
      </w:r>
      <w:r w:rsidR="007862D0" w:rsidRPr="007A52A3">
        <w:rPr>
          <w:rFonts w:ascii="Arial" w:hAnsi="Arial" w:cs="David" w:hint="cs"/>
          <w:sz w:val="22"/>
          <w:szCs w:val="22"/>
          <w:rtl/>
        </w:rPr>
        <w:t>משך הלימודים לתואר "מוסמך אוניברסיטה" הוא שנתיים</w:t>
      </w:r>
      <w:r w:rsidR="007A52A3">
        <w:rPr>
          <w:rFonts w:ascii="Arial" w:hAnsi="Arial" w:cs="David" w:hint="cs"/>
          <w:sz w:val="22"/>
          <w:szCs w:val="22"/>
          <w:rtl/>
        </w:rPr>
        <w:t>.</w:t>
      </w:r>
    </w:p>
    <w:p w:rsidR="00F72E63" w:rsidRPr="007A52A3" w:rsidRDefault="007862D0" w:rsidP="00F85207">
      <w:pPr>
        <w:bidi/>
        <w:ind w:left="425"/>
        <w:rPr>
          <w:rFonts w:ascii="Arial" w:hAnsi="Arial" w:cs="David"/>
          <w:sz w:val="22"/>
          <w:szCs w:val="22"/>
          <w:rtl/>
        </w:rPr>
      </w:pPr>
      <w:r w:rsidRPr="007A52A3">
        <w:rPr>
          <w:rFonts w:ascii="Arial" w:hAnsi="Arial" w:cs="David" w:hint="cs"/>
          <w:sz w:val="22"/>
          <w:szCs w:val="22"/>
          <w:rtl/>
        </w:rPr>
        <w:t xml:space="preserve">ניתן להאריך את הלימודים בשנה אחת ובמקרים חריגים בשנה נוספת. </w:t>
      </w:r>
      <w:r w:rsidR="00F72E63" w:rsidRPr="007A52A3">
        <w:rPr>
          <w:rFonts w:ascii="Arial" w:hAnsi="Arial" w:cs="David"/>
          <w:sz w:val="22"/>
          <w:szCs w:val="22"/>
          <w:rtl/>
        </w:rPr>
        <w:t>בגין כל שנת חריגה</w:t>
      </w:r>
      <w:r w:rsidR="00F72E63" w:rsidRPr="007A52A3">
        <w:rPr>
          <w:rFonts w:ascii="Arial" w:hAnsi="Arial" w:cs="David" w:hint="cs"/>
          <w:sz w:val="22"/>
          <w:szCs w:val="22"/>
          <w:rtl/>
        </w:rPr>
        <w:t xml:space="preserve"> מעבר</w:t>
      </w:r>
      <w:r w:rsidR="00F72E63" w:rsidRPr="007A52A3">
        <w:rPr>
          <w:rFonts w:ascii="Arial" w:hAnsi="Arial" w:cs="David"/>
          <w:sz w:val="22"/>
          <w:szCs w:val="22"/>
          <w:rtl/>
        </w:rPr>
        <w:t xml:space="preserve"> </w:t>
      </w:r>
      <w:r w:rsidR="00F72E63" w:rsidRPr="007A52A3">
        <w:rPr>
          <w:rFonts w:ascii="Arial" w:hAnsi="Arial" w:cs="David" w:hint="cs"/>
          <w:sz w:val="22"/>
          <w:szCs w:val="22"/>
          <w:rtl/>
        </w:rPr>
        <w:t>ל</w:t>
      </w:r>
      <w:r w:rsidR="00F72E63" w:rsidRPr="007A52A3">
        <w:rPr>
          <w:rFonts w:ascii="Arial" w:hAnsi="Arial" w:cs="David"/>
          <w:sz w:val="22"/>
          <w:szCs w:val="22"/>
          <w:rtl/>
        </w:rPr>
        <w:t>שנות התקן</w:t>
      </w:r>
      <w:r w:rsidRPr="007A52A3">
        <w:rPr>
          <w:rFonts w:ascii="Arial" w:hAnsi="Arial" w:cs="David" w:hint="cs"/>
          <w:sz w:val="22"/>
          <w:szCs w:val="22"/>
          <w:rtl/>
        </w:rPr>
        <w:t>,</w:t>
      </w:r>
      <w:r w:rsidR="00F72E63" w:rsidRPr="007A52A3">
        <w:rPr>
          <w:rFonts w:ascii="Arial" w:hAnsi="Arial" w:cs="David"/>
          <w:sz w:val="22"/>
          <w:szCs w:val="22"/>
          <w:rtl/>
        </w:rPr>
        <w:t xml:space="preserve"> ייגבו "דמי גרירת לימודים" נוסף </w:t>
      </w:r>
      <w:r w:rsidR="00B218CA">
        <w:rPr>
          <w:rFonts w:ascii="Arial" w:hAnsi="Arial" w:cs="David" w:hint="cs"/>
          <w:sz w:val="22"/>
          <w:szCs w:val="22"/>
          <w:rtl/>
        </w:rPr>
        <w:t>ע</w:t>
      </w:r>
      <w:r w:rsidR="00F72E63" w:rsidRPr="007A52A3">
        <w:rPr>
          <w:rFonts w:ascii="Arial" w:hAnsi="Arial" w:cs="David"/>
          <w:sz w:val="22"/>
          <w:szCs w:val="22"/>
          <w:rtl/>
        </w:rPr>
        <w:t>ל</w:t>
      </w:r>
      <w:r w:rsidR="00B218CA">
        <w:rPr>
          <w:rFonts w:ascii="Arial" w:hAnsi="Arial" w:cs="David" w:hint="cs"/>
          <w:sz w:val="22"/>
          <w:szCs w:val="22"/>
          <w:rtl/>
        </w:rPr>
        <w:t xml:space="preserve"> </w:t>
      </w:r>
      <w:r w:rsidR="00F72E63" w:rsidRPr="007A52A3">
        <w:rPr>
          <w:rFonts w:ascii="Arial" w:hAnsi="Arial" w:cs="David"/>
          <w:sz w:val="22"/>
          <w:szCs w:val="22"/>
          <w:rtl/>
        </w:rPr>
        <w:t>שכר הלימוד, בהתאם לתקנות שכר הלימוד</w:t>
      </w:r>
      <w:r w:rsidR="00B218CA">
        <w:rPr>
          <w:rFonts w:ascii="Arial" w:hAnsi="Arial" w:cs="David" w:hint="cs"/>
          <w:sz w:val="22"/>
          <w:szCs w:val="22"/>
          <w:rtl/>
        </w:rPr>
        <w:t>.</w:t>
      </w:r>
    </w:p>
    <w:p w:rsidR="005F31F4" w:rsidRPr="007A52A3" w:rsidRDefault="005F31F4" w:rsidP="002F08C6">
      <w:pPr>
        <w:widowControl/>
        <w:bidi/>
        <w:spacing w:line="220" w:lineRule="atLeast"/>
        <w:ind w:left="420" w:hanging="420"/>
        <w:rPr>
          <w:rFonts w:cs="David"/>
          <w:sz w:val="22"/>
          <w:szCs w:val="22"/>
          <w:rtl/>
        </w:rPr>
      </w:pPr>
      <w:r w:rsidRPr="007A52A3">
        <w:rPr>
          <w:rFonts w:cs="David" w:hint="cs"/>
          <w:sz w:val="22"/>
          <w:szCs w:val="22"/>
          <w:rtl/>
        </w:rPr>
        <w:tab/>
        <w:t>תלמידים שאינם יכולים להקדיש את מרב זמנם ללימודים ולסיים את חוק לימודיהם בשנתיים יוכלו לבחור, בחלק מהיחידות,</w:t>
      </w:r>
      <w:r w:rsidR="007A52A3">
        <w:rPr>
          <w:rFonts w:cs="David" w:hint="cs"/>
          <w:sz w:val="22"/>
          <w:szCs w:val="22"/>
          <w:rtl/>
        </w:rPr>
        <w:t xml:space="preserve"> לפני תחילת הלימודים,</w:t>
      </w:r>
      <w:r w:rsidRPr="007A52A3">
        <w:rPr>
          <w:rFonts w:cs="David" w:hint="cs"/>
          <w:sz w:val="22"/>
          <w:szCs w:val="22"/>
          <w:rtl/>
        </w:rPr>
        <w:t xml:space="preserve"> במסלול לימודי צבירה</w:t>
      </w:r>
      <w:r w:rsidR="004D50A2" w:rsidRPr="007A52A3">
        <w:rPr>
          <w:rFonts w:cs="David" w:hint="cs"/>
          <w:sz w:val="22"/>
          <w:szCs w:val="22"/>
          <w:rtl/>
        </w:rPr>
        <w:t>, מסלול לימודים</w:t>
      </w:r>
      <w:r w:rsidRPr="007A52A3">
        <w:rPr>
          <w:rFonts w:cs="David" w:hint="cs"/>
          <w:sz w:val="22"/>
          <w:szCs w:val="22"/>
          <w:rtl/>
        </w:rPr>
        <w:t xml:space="preserve"> לקראת תואר שני (ב"מעמד מי</w:t>
      </w:r>
      <w:r w:rsidR="0083746F" w:rsidRPr="007A52A3">
        <w:rPr>
          <w:rFonts w:cs="David" w:hint="cs"/>
          <w:sz w:val="22"/>
          <w:szCs w:val="22"/>
          <w:rtl/>
        </w:rPr>
        <w:t>ו</w:t>
      </w:r>
      <w:r w:rsidRPr="007A52A3">
        <w:rPr>
          <w:rFonts w:cs="David" w:hint="cs"/>
          <w:sz w:val="22"/>
          <w:szCs w:val="22"/>
          <w:rtl/>
        </w:rPr>
        <w:t xml:space="preserve">חד") בהיקף חלקי.  </w:t>
      </w:r>
    </w:p>
    <w:p w:rsidR="005F31F4" w:rsidRPr="007A52A3" w:rsidRDefault="005F31F4" w:rsidP="00F85207">
      <w:pPr>
        <w:widowControl/>
        <w:bidi/>
        <w:spacing w:line="220" w:lineRule="atLeast"/>
        <w:ind w:left="420"/>
        <w:rPr>
          <w:rFonts w:cs="David"/>
          <w:spacing w:val="-2"/>
          <w:sz w:val="22"/>
          <w:szCs w:val="22"/>
          <w:rtl/>
        </w:rPr>
      </w:pPr>
      <w:r w:rsidRPr="007A52A3">
        <w:rPr>
          <w:rFonts w:cs="David" w:hint="cs"/>
          <w:sz w:val="22"/>
          <w:szCs w:val="22"/>
          <w:rtl/>
        </w:rPr>
        <w:t>רא</w:t>
      </w:r>
      <w:r w:rsidR="00152471">
        <w:rPr>
          <w:rFonts w:cs="David" w:hint="cs"/>
          <w:sz w:val="22"/>
          <w:szCs w:val="22"/>
          <w:rtl/>
        </w:rPr>
        <w:t>ו</w:t>
      </w:r>
      <w:r w:rsidRPr="007A52A3">
        <w:rPr>
          <w:rFonts w:cs="David" w:hint="cs"/>
          <w:sz w:val="22"/>
          <w:szCs w:val="22"/>
          <w:rtl/>
        </w:rPr>
        <w:t xml:space="preserve"> פרטים נוספים </w:t>
      </w:r>
      <w:r w:rsidR="004E48D7" w:rsidRPr="007A52A3">
        <w:rPr>
          <w:rFonts w:cs="David" w:hint="cs"/>
          <w:sz w:val="22"/>
          <w:szCs w:val="22"/>
          <w:rtl/>
        </w:rPr>
        <w:t xml:space="preserve">בידיעוני </w:t>
      </w:r>
      <w:r w:rsidRPr="007A52A3">
        <w:rPr>
          <w:rFonts w:cs="David" w:hint="cs"/>
          <w:sz w:val="22"/>
          <w:szCs w:val="22"/>
          <w:rtl/>
        </w:rPr>
        <w:t>הפקולט</w:t>
      </w:r>
      <w:r w:rsidR="004E48D7" w:rsidRPr="007A52A3">
        <w:rPr>
          <w:rFonts w:cs="David" w:hint="cs"/>
          <w:sz w:val="22"/>
          <w:szCs w:val="22"/>
          <w:rtl/>
        </w:rPr>
        <w:t>ות</w:t>
      </w:r>
      <w:r w:rsidR="005971F6" w:rsidRPr="007A52A3">
        <w:rPr>
          <w:rFonts w:cs="David" w:hint="cs"/>
          <w:sz w:val="22"/>
          <w:szCs w:val="22"/>
          <w:rtl/>
        </w:rPr>
        <w:t xml:space="preserve"> ובאתרי </w:t>
      </w:r>
      <w:r w:rsidR="00C45557" w:rsidRPr="007A52A3">
        <w:rPr>
          <w:rFonts w:cs="David" w:hint="cs"/>
          <w:sz w:val="22"/>
          <w:szCs w:val="22"/>
          <w:rtl/>
        </w:rPr>
        <w:t>ה</w:t>
      </w:r>
      <w:r w:rsidR="003C694D" w:rsidRPr="007A52A3">
        <w:rPr>
          <w:rFonts w:cs="David" w:hint="cs"/>
          <w:sz w:val="22"/>
          <w:szCs w:val="22"/>
          <w:rtl/>
        </w:rPr>
        <w:t>יחידות</w:t>
      </w:r>
      <w:r w:rsidRPr="007A52A3">
        <w:rPr>
          <w:rFonts w:cs="David" w:hint="cs"/>
          <w:sz w:val="22"/>
          <w:szCs w:val="22"/>
          <w:rtl/>
        </w:rPr>
        <w:t>.</w:t>
      </w:r>
    </w:p>
    <w:p w:rsidR="005F31F4" w:rsidRPr="007A52A3" w:rsidRDefault="005F31F4" w:rsidP="00F85207">
      <w:pPr>
        <w:widowControl/>
        <w:bidi/>
        <w:spacing w:line="220" w:lineRule="atLeast"/>
        <w:ind w:left="420"/>
        <w:rPr>
          <w:rFonts w:cs="David"/>
          <w:spacing w:val="-2"/>
          <w:sz w:val="22"/>
          <w:szCs w:val="22"/>
          <w:rtl/>
        </w:rPr>
      </w:pPr>
      <w:r w:rsidRPr="007A52A3">
        <w:rPr>
          <w:rFonts w:cs="David" w:hint="cs"/>
          <w:spacing w:val="-2"/>
          <w:sz w:val="22"/>
          <w:szCs w:val="22"/>
          <w:rtl/>
        </w:rPr>
        <w:t>(נוהל התיישנות לימודים: רא</w:t>
      </w:r>
      <w:r w:rsidR="00152471">
        <w:rPr>
          <w:rFonts w:cs="David" w:hint="cs"/>
          <w:spacing w:val="-2"/>
          <w:sz w:val="22"/>
          <w:szCs w:val="22"/>
          <w:rtl/>
        </w:rPr>
        <w:t>ו</w:t>
      </w:r>
      <w:r w:rsidRPr="007A52A3">
        <w:rPr>
          <w:rFonts w:cs="David" w:hint="cs"/>
          <w:spacing w:val="-2"/>
          <w:sz w:val="22"/>
          <w:szCs w:val="22"/>
          <w:rtl/>
        </w:rPr>
        <w:t xml:space="preserve"> בפרק לימודי התואר הראשון, סעיף הכרה בלימודים קודמים).</w:t>
      </w:r>
    </w:p>
    <w:p w:rsidR="005F31F4" w:rsidRPr="00D66DFA" w:rsidRDefault="005F31F4" w:rsidP="004D462C">
      <w:pPr>
        <w:widowControl/>
        <w:bidi/>
        <w:spacing w:line="220" w:lineRule="atLeast"/>
        <w:rPr>
          <w:rFonts w:cs="David"/>
          <w:spacing w:val="-2"/>
          <w:sz w:val="28"/>
          <w:szCs w:val="28"/>
          <w:rtl/>
        </w:rPr>
      </w:pPr>
    </w:p>
    <w:p w:rsidR="005F31F4" w:rsidRPr="00AF14EE" w:rsidRDefault="005F31F4" w:rsidP="004D462C">
      <w:pPr>
        <w:widowControl/>
        <w:bidi/>
        <w:spacing w:line="220" w:lineRule="atLeast"/>
        <w:rPr>
          <w:rFonts w:cs="David"/>
          <w:b/>
          <w:bCs/>
          <w:sz w:val="24"/>
          <w:szCs w:val="24"/>
          <w:rtl/>
        </w:rPr>
      </w:pPr>
      <w:r w:rsidRPr="00AF14EE">
        <w:rPr>
          <w:rFonts w:cs="David" w:hint="cs"/>
          <w:spacing w:val="-2"/>
          <w:sz w:val="24"/>
          <w:szCs w:val="24"/>
          <w:rtl/>
        </w:rPr>
        <w:t xml:space="preserve">6.    </w:t>
      </w:r>
      <w:r w:rsidRPr="0075583E">
        <w:rPr>
          <w:rFonts w:cs="David" w:hint="cs"/>
          <w:b/>
          <w:bCs/>
          <w:spacing w:val="-2"/>
          <w:sz w:val="24"/>
          <w:szCs w:val="24"/>
          <w:u w:val="single"/>
          <w:rtl/>
        </w:rPr>
        <w:t>עבודת גמר</w:t>
      </w:r>
      <w:r w:rsidRPr="0075583E">
        <w:rPr>
          <w:rFonts w:cs="David" w:hint="cs"/>
          <w:spacing w:val="-2"/>
          <w:sz w:val="24"/>
          <w:szCs w:val="24"/>
          <w:u w:val="single"/>
          <w:rtl/>
        </w:rPr>
        <w:tab/>
      </w:r>
    </w:p>
    <w:p w:rsidR="005F31F4" w:rsidRPr="00D66DFA" w:rsidRDefault="005F31F4" w:rsidP="004D462C">
      <w:pPr>
        <w:widowControl/>
        <w:bidi/>
        <w:spacing w:line="220" w:lineRule="atLeast"/>
        <w:ind w:left="420" w:hanging="420"/>
        <w:rPr>
          <w:rFonts w:cs="David"/>
          <w:sz w:val="22"/>
          <w:szCs w:val="22"/>
          <w:rtl/>
        </w:rPr>
      </w:pPr>
      <w:bookmarkStart w:id="7" w:name="OLE_LINK9"/>
      <w:bookmarkStart w:id="8" w:name="OLE_LINK10"/>
      <w:r w:rsidRPr="00D66DFA">
        <w:rPr>
          <w:rFonts w:cs="David"/>
          <w:sz w:val="22"/>
          <w:szCs w:val="22"/>
          <w:rtl/>
        </w:rPr>
        <w:tab/>
        <w:t>עבודת הגמר תוגש בשפה העברית</w:t>
      </w:r>
      <w:r w:rsidR="003349BD">
        <w:rPr>
          <w:rFonts w:cs="David" w:hint="cs"/>
          <w:sz w:val="22"/>
          <w:szCs w:val="22"/>
          <w:rtl/>
        </w:rPr>
        <w:t xml:space="preserve"> </w:t>
      </w:r>
      <w:r w:rsidR="00262C57">
        <w:rPr>
          <w:rFonts w:cs="David" w:hint="cs"/>
          <w:sz w:val="22"/>
          <w:szCs w:val="22"/>
          <w:rtl/>
        </w:rPr>
        <w:t xml:space="preserve">או </w:t>
      </w:r>
      <w:r w:rsidR="003349BD">
        <w:rPr>
          <w:rFonts w:cs="David" w:hint="cs"/>
          <w:sz w:val="22"/>
          <w:szCs w:val="22"/>
          <w:rtl/>
        </w:rPr>
        <w:t>ב</w:t>
      </w:r>
      <w:r w:rsidR="000611C1">
        <w:rPr>
          <w:rFonts w:cs="David" w:hint="cs"/>
          <w:sz w:val="22"/>
          <w:szCs w:val="22"/>
          <w:rtl/>
        </w:rPr>
        <w:t>שפה ה</w:t>
      </w:r>
      <w:r w:rsidR="003349BD">
        <w:rPr>
          <w:rFonts w:cs="David" w:hint="cs"/>
          <w:sz w:val="22"/>
          <w:szCs w:val="22"/>
          <w:rtl/>
        </w:rPr>
        <w:t>אנגלית</w:t>
      </w:r>
      <w:r w:rsidRPr="00D66DFA">
        <w:rPr>
          <w:rFonts w:cs="David"/>
          <w:sz w:val="22"/>
          <w:szCs w:val="22"/>
          <w:rtl/>
        </w:rPr>
        <w:t xml:space="preserve"> </w:t>
      </w:r>
      <w:r w:rsidR="000611C1">
        <w:rPr>
          <w:rFonts w:cs="David" w:hint="cs"/>
          <w:sz w:val="22"/>
          <w:szCs w:val="22"/>
          <w:rtl/>
        </w:rPr>
        <w:t xml:space="preserve">(השפה תיקבע </w:t>
      </w:r>
      <w:r w:rsidRPr="00D66DFA">
        <w:rPr>
          <w:rFonts w:cs="David" w:hint="cs"/>
          <w:sz w:val="22"/>
          <w:szCs w:val="22"/>
          <w:rtl/>
        </w:rPr>
        <w:t>בהתייעצות עם המנחה</w:t>
      </w:r>
      <w:r w:rsidR="000611C1">
        <w:rPr>
          <w:rFonts w:cs="David" w:hint="cs"/>
          <w:sz w:val="22"/>
          <w:szCs w:val="22"/>
          <w:rtl/>
        </w:rPr>
        <w:t>. מנחים)</w:t>
      </w:r>
      <w:r w:rsidR="003349BD">
        <w:rPr>
          <w:rFonts w:cs="David" w:hint="cs"/>
          <w:sz w:val="22"/>
          <w:szCs w:val="22"/>
          <w:rtl/>
        </w:rPr>
        <w:t>.</w:t>
      </w:r>
      <w:r w:rsidRPr="00D66DFA">
        <w:rPr>
          <w:rFonts w:cs="David" w:hint="cs"/>
          <w:sz w:val="22"/>
          <w:szCs w:val="22"/>
          <w:rtl/>
        </w:rPr>
        <w:t xml:space="preserve"> </w:t>
      </w:r>
      <w:r w:rsidR="000611C1">
        <w:rPr>
          <w:rFonts w:cs="David" w:hint="cs"/>
          <w:sz w:val="22"/>
          <w:szCs w:val="22"/>
          <w:rtl/>
        </w:rPr>
        <w:t xml:space="preserve">יש יחידות שבהן עבודת הגמר תוגש בעברית בלבד. </w:t>
      </w:r>
      <w:r w:rsidRPr="00D66DFA">
        <w:rPr>
          <w:rFonts w:cs="David" w:hint="cs"/>
          <w:sz w:val="22"/>
          <w:szCs w:val="22"/>
          <w:rtl/>
        </w:rPr>
        <w:t xml:space="preserve">באישור </w:t>
      </w:r>
      <w:r w:rsidRPr="00D66DFA">
        <w:rPr>
          <w:rFonts w:cs="David"/>
          <w:sz w:val="22"/>
          <w:szCs w:val="22"/>
          <w:rtl/>
        </w:rPr>
        <w:t xml:space="preserve"> </w:t>
      </w:r>
      <w:r w:rsidRPr="00D66DFA">
        <w:rPr>
          <w:rFonts w:cs="David" w:hint="cs"/>
          <w:sz w:val="22"/>
          <w:szCs w:val="22"/>
          <w:rtl/>
        </w:rPr>
        <w:t>הוועדה היחידתית</w:t>
      </w:r>
      <w:r w:rsidRPr="00D66DFA">
        <w:rPr>
          <w:rFonts w:cs="David"/>
          <w:sz w:val="22"/>
          <w:szCs w:val="22"/>
          <w:rtl/>
        </w:rPr>
        <w:t xml:space="preserve"> לתואר שני, </w:t>
      </w:r>
      <w:r w:rsidRPr="00D66DFA">
        <w:rPr>
          <w:rFonts w:cs="David" w:hint="cs"/>
          <w:sz w:val="22"/>
          <w:szCs w:val="22"/>
          <w:rtl/>
        </w:rPr>
        <w:t xml:space="preserve">תוכל עבודת הגמר </w:t>
      </w:r>
      <w:r w:rsidR="00AC04DD" w:rsidRPr="001835C1">
        <w:rPr>
          <w:rFonts w:cs="David" w:hint="cs"/>
          <w:sz w:val="22"/>
          <w:szCs w:val="22"/>
          <w:highlight w:val="cyan"/>
          <w:rtl/>
        </w:rPr>
        <w:t xml:space="preserve">להיכתב </w:t>
      </w:r>
      <w:r w:rsidRPr="001835C1">
        <w:rPr>
          <w:rFonts w:cs="David"/>
          <w:sz w:val="22"/>
          <w:szCs w:val="22"/>
          <w:highlight w:val="cyan"/>
          <w:rtl/>
        </w:rPr>
        <w:t>בשפה אחרת</w:t>
      </w:r>
      <w:r w:rsidR="000611C1" w:rsidRPr="001835C1">
        <w:rPr>
          <w:rFonts w:cs="David" w:hint="cs"/>
          <w:sz w:val="22"/>
          <w:szCs w:val="22"/>
          <w:highlight w:val="cyan"/>
          <w:rtl/>
        </w:rPr>
        <w:t xml:space="preserve"> הרלוונטית לטיב המחקר</w:t>
      </w:r>
      <w:r w:rsidRPr="00D66DFA">
        <w:rPr>
          <w:rFonts w:cs="David"/>
          <w:sz w:val="22"/>
          <w:szCs w:val="22"/>
          <w:rtl/>
        </w:rPr>
        <w:t>. במקר</w:t>
      </w:r>
      <w:r w:rsidRPr="00D66DFA">
        <w:rPr>
          <w:rFonts w:cs="David" w:hint="cs"/>
          <w:sz w:val="22"/>
          <w:szCs w:val="22"/>
          <w:rtl/>
        </w:rPr>
        <w:t>ים</w:t>
      </w:r>
      <w:r w:rsidRPr="00D66DFA">
        <w:rPr>
          <w:rFonts w:cs="David"/>
          <w:sz w:val="22"/>
          <w:szCs w:val="22"/>
          <w:rtl/>
        </w:rPr>
        <w:t xml:space="preserve"> </w:t>
      </w:r>
      <w:r w:rsidRPr="00D66DFA">
        <w:rPr>
          <w:rFonts w:cs="David" w:hint="cs"/>
          <w:sz w:val="22"/>
          <w:szCs w:val="22"/>
          <w:rtl/>
        </w:rPr>
        <w:t>אלה</w:t>
      </w:r>
      <w:r w:rsidRPr="00D66DFA">
        <w:rPr>
          <w:rFonts w:cs="David"/>
          <w:sz w:val="22"/>
          <w:szCs w:val="22"/>
          <w:rtl/>
        </w:rPr>
        <w:t xml:space="preserve"> י</w:t>
      </w:r>
      <w:r w:rsidRPr="00D66DFA">
        <w:rPr>
          <w:rFonts w:cs="David" w:hint="cs"/>
          <w:sz w:val="22"/>
          <w:szCs w:val="22"/>
          <w:rtl/>
        </w:rPr>
        <w:t>י</w:t>
      </w:r>
      <w:r w:rsidRPr="00D66DFA">
        <w:rPr>
          <w:rFonts w:cs="David"/>
          <w:sz w:val="22"/>
          <w:szCs w:val="22"/>
          <w:rtl/>
        </w:rPr>
        <w:t>כתב תקציר בשפה העברית</w:t>
      </w:r>
      <w:bookmarkEnd w:id="7"/>
      <w:bookmarkEnd w:id="8"/>
      <w:r w:rsidRPr="00D66DFA">
        <w:rPr>
          <w:rFonts w:cs="David"/>
          <w:sz w:val="22"/>
          <w:szCs w:val="22"/>
          <w:rtl/>
        </w:rPr>
        <w:t>.</w:t>
      </w:r>
      <w:r w:rsidRPr="00D66DFA">
        <w:rPr>
          <w:rFonts w:cs="David" w:hint="cs"/>
          <w:sz w:val="22"/>
          <w:szCs w:val="22"/>
          <w:rtl/>
        </w:rPr>
        <w:t xml:space="preserve"> בכל מקרה </w:t>
      </w:r>
      <w:r w:rsidR="000611C1">
        <w:rPr>
          <w:rFonts w:cs="David" w:hint="cs"/>
          <w:sz w:val="22"/>
          <w:szCs w:val="22"/>
          <w:rtl/>
        </w:rPr>
        <w:t xml:space="preserve">על התלמיד </w:t>
      </w:r>
      <w:r w:rsidR="005C6521">
        <w:rPr>
          <w:rFonts w:cs="David" w:hint="cs"/>
          <w:sz w:val="22"/>
          <w:szCs w:val="22"/>
          <w:rtl/>
        </w:rPr>
        <w:t>לכתוב</w:t>
      </w:r>
      <w:r w:rsidR="005C6521" w:rsidRPr="00D66DFA">
        <w:rPr>
          <w:rFonts w:cs="David" w:hint="cs"/>
          <w:sz w:val="22"/>
          <w:szCs w:val="22"/>
          <w:rtl/>
        </w:rPr>
        <w:t xml:space="preserve"> </w:t>
      </w:r>
      <w:r w:rsidRPr="00D66DFA">
        <w:rPr>
          <w:rFonts w:cs="David" w:hint="cs"/>
          <w:sz w:val="22"/>
          <w:szCs w:val="22"/>
          <w:rtl/>
        </w:rPr>
        <w:t xml:space="preserve">תקציר </w:t>
      </w:r>
      <w:r w:rsidR="003349BD">
        <w:rPr>
          <w:rFonts w:cs="David" w:hint="cs"/>
          <w:sz w:val="22"/>
          <w:szCs w:val="22"/>
          <w:rtl/>
        </w:rPr>
        <w:t xml:space="preserve">ותוכן עניינים </w:t>
      </w:r>
      <w:r w:rsidRPr="00D66DFA">
        <w:rPr>
          <w:rFonts w:cs="David" w:hint="cs"/>
          <w:sz w:val="22"/>
          <w:szCs w:val="22"/>
          <w:rtl/>
        </w:rPr>
        <w:t>בעברית ובאנגלית.</w:t>
      </w:r>
    </w:p>
    <w:p w:rsidR="005F31F4" w:rsidRPr="00D66DFA" w:rsidRDefault="005F31F4" w:rsidP="004D462C">
      <w:pPr>
        <w:widowControl/>
        <w:bidi/>
        <w:spacing w:line="220" w:lineRule="atLeast"/>
        <w:ind w:left="420" w:hanging="420"/>
        <w:rPr>
          <w:rFonts w:cs="David"/>
          <w:sz w:val="22"/>
          <w:szCs w:val="22"/>
          <w:rtl/>
        </w:rPr>
      </w:pPr>
      <w:r w:rsidRPr="00D66DFA">
        <w:rPr>
          <w:rFonts w:cs="David"/>
          <w:sz w:val="22"/>
          <w:szCs w:val="22"/>
          <w:rtl/>
        </w:rPr>
        <w:tab/>
        <w:t>אין האוניברסיטה מתירה הכנת עבודות גמר חסויות.</w:t>
      </w:r>
    </w:p>
    <w:p w:rsidR="005F31F4" w:rsidRPr="00D66DFA" w:rsidRDefault="005F31F4" w:rsidP="002F08C6">
      <w:pPr>
        <w:widowControl/>
        <w:bidi/>
        <w:spacing w:line="220" w:lineRule="atLeast"/>
        <w:ind w:left="420" w:hanging="420"/>
        <w:rPr>
          <w:rFonts w:cs="David"/>
          <w:sz w:val="22"/>
          <w:szCs w:val="22"/>
          <w:rtl/>
        </w:rPr>
      </w:pPr>
      <w:r w:rsidRPr="00D66DFA">
        <w:rPr>
          <w:rFonts w:cs="David"/>
          <w:sz w:val="22"/>
          <w:szCs w:val="22"/>
          <w:rtl/>
        </w:rPr>
        <w:tab/>
        <w:t>העבודה תוגש במספר עותקים</w:t>
      </w:r>
      <w:r w:rsidR="00787932">
        <w:rPr>
          <w:rFonts w:cs="David" w:hint="cs"/>
          <w:sz w:val="22"/>
          <w:szCs w:val="22"/>
          <w:rtl/>
        </w:rPr>
        <w:t xml:space="preserve"> דיגיטליים </w:t>
      </w:r>
      <w:r w:rsidRPr="00D66DFA">
        <w:rPr>
          <w:rFonts w:cs="David"/>
          <w:sz w:val="22"/>
          <w:szCs w:val="22"/>
          <w:rtl/>
        </w:rPr>
        <w:t xml:space="preserve">כפי שתקבע ועדת תואר שני </w:t>
      </w:r>
      <w:proofErr w:type="spellStart"/>
      <w:r w:rsidR="008A5437">
        <w:rPr>
          <w:rFonts w:cs="David"/>
          <w:sz w:val="22"/>
          <w:szCs w:val="22"/>
          <w:rtl/>
        </w:rPr>
        <w:t>פקולטי</w:t>
      </w:r>
      <w:r w:rsidRPr="00D66DFA">
        <w:rPr>
          <w:rFonts w:cs="David"/>
          <w:sz w:val="22"/>
          <w:szCs w:val="22"/>
          <w:rtl/>
        </w:rPr>
        <w:t>ת</w:t>
      </w:r>
      <w:proofErr w:type="spellEnd"/>
      <w:r w:rsidRPr="00D66DFA">
        <w:rPr>
          <w:rFonts w:cs="David"/>
          <w:sz w:val="22"/>
          <w:szCs w:val="22"/>
          <w:rtl/>
        </w:rPr>
        <w:t>.</w:t>
      </w:r>
    </w:p>
    <w:p w:rsidR="005F31F4" w:rsidRPr="00D66DFA" w:rsidRDefault="005F31F4" w:rsidP="00F85207">
      <w:pPr>
        <w:widowControl/>
        <w:bidi/>
        <w:spacing w:line="220" w:lineRule="atLeast"/>
        <w:ind w:left="420" w:hanging="420"/>
        <w:rPr>
          <w:rFonts w:cs="David"/>
          <w:sz w:val="22"/>
          <w:szCs w:val="22"/>
          <w:rtl/>
        </w:rPr>
      </w:pPr>
      <w:r w:rsidRPr="00D66DFA">
        <w:rPr>
          <w:rFonts w:cs="David" w:hint="cs"/>
          <w:sz w:val="22"/>
          <w:szCs w:val="22"/>
          <w:rtl/>
        </w:rPr>
        <w:tab/>
        <w:t>סדרי הנחיה לעבודת מוסמך מצויים ביחידות.</w:t>
      </w:r>
    </w:p>
    <w:p w:rsidR="005F31F4" w:rsidRPr="00D66DFA" w:rsidRDefault="005F31F4" w:rsidP="00F85207">
      <w:pPr>
        <w:widowControl/>
        <w:bidi/>
        <w:spacing w:line="220" w:lineRule="atLeast"/>
        <w:ind w:left="420" w:hanging="420"/>
        <w:rPr>
          <w:rFonts w:cs="David"/>
          <w:sz w:val="22"/>
          <w:szCs w:val="22"/>
          <w:rtl/>
        </w:rPr>
      </w:pPr>
    </w:p>
    <w:p w:rsidR="005F31F4" w:rsidRPr="00AF14EE" w:rsidRDefault="005F31F4" w:rsidP="00F85207">
      <w:pPr>
        <w:widowControl/>
        <w:bidi/>
        <w:spacing w:line="220" w:lineRule="atLeast"/>
        <w:ind w:left="420" w:hanging="420"/>
        <w:rPr>
          <w:rFonts w:cs="David"/>
          <w:b/>
          <w:bCs/>
          <w:sz w:val="24"/>
          <w:szCs w:val="24"/>
          <w:rtl/>
        </w:rPr>
      </w:pPr>
      <w:r w:rsidRPr="00AF14EE">
        <w:rPr>
          <w:rFonts w:cs="David"/>
          <w:b/>
          <w:bCs/>
          <w:sz w:val="24"/>
          <w:szCs w:val="24"/>
          <w:rtl/>
        </w:rPr>
        <w:t>7.</w:t>
      </w:r>
      <w:r w:rsidRPr="00AF14EE">
        <w:rPr>
          <w:rFonts w:cs="David"/>
          <w:b/>
          <w:bCs/>
          <w:sz w:val="24"/>
          <w:szCs w:val="24"/>
          <w:rtl/>
        </w:rPr>
        <w:tab/>
      </w:r>
      <w:r w:rsidRPr="0075583E">
        <w:rPr>
          <w:rFonts w:cs="David"/>
          <w:b/>
          <w:bCs/>
          <w:sz w:val="24"/>
          <w:szCs w:val="24"/>
          <w:u w:val="single"/>
          <w:rtl/>
        </w:rPr>
        <w:t>מסלול לימודים לתואר שני ללא עבודת גמר</w:t>
      </w:r>
    </w:p>
    <w:p w:rsidR="005F31F4" w:rsidRPr="00D66DFA" w:rsidRDefault="005F31F4" w:rsidP="004D462C">
      <w:pPr>
        <w:widowControl/>
        <w:bidi/>
        <w:spacing w:line="220" w:lineRule="atLeast"/>
        <w:ind w:left="420" w:hanging="420"/>
        <w:rPr>
          <w:rFonts w:cs="David"/>
          <w:sz w:val="22"/>
          <w:szCs w:val="22"/>
          <w:rtl/>
        </w:rPr>
      </w:pPr>
      <w:r w:rsidRPr="00D66DFA">
        <w:rPr>
          <w:rFonts w:cs="David"/>
          <w:sz w:val="22"/>
          <w:szCs w:val="22"/>
          <w:rtl/>
        </w:rPr>
        <w:tab/>
      </w:r>
      <w:r w:rsidR="0083746F" w:rsidRPr="00D66DFA">
        <w:rPr>
          <w:rFonts w:cs="David" w:hint="cs"/>
          <w:sz w:val="22"/>
          <w:szCs w:val="22"/>
          <w:rtl/>
        </w:rPr>
        <w:t>בחוגים רבים</w:t>
      </w:r>
      <w:r w:rsidRPr="00D66DFA">
        <w:rPr>
          <w:rFonts w:cs="David"/>
          <w:sz w:val="22"/>
          <w:szCs w:val="22"/>
          <w:rtl/>
        </w:rPr>
        <w:t xml:space="preserve"> קיים מסלול לימודים לתואר שני ללא עבודת גמר.</w:t>
      </w:r>
    </w:p>
    <w:p w:rsidR="005F31F4" w:rsidRPr="00D66DFA" w:rsidRDefault="005F31F4" w:rsidP="004D462C">
      <w:pPr>
        <w:widowControl/>
        <w:bidi/>
        <w:spacing w:line="220" w:lineRule="atLeast"/>
        <w:ind w:left="420" w:hanging="420"/>
        <w:rPr>
          <w:rFonts w:cs="David"/>
          <w:sz w:val="22"/>
          <w:szCs w:val="22"/>
          <w:rtl/>
        </w:rPr>
      </w:pPr>
      <w:r w:rsidRPr="00D66DFA">
        <w:rPr>
          <w:rFonts w:cs="David"/>
          <w:sz w:val="22"/>
          <w:szCs w:val="22"/>
          <w:rtl/>
        </w:rPr>
        <w:tab/>
        <w:t>פרטים מדויקים – רא</w:t>
      </w:r>
      <w:r w:rsidR="00152471">
        <w:rPr>
          <w:rFonts w:cs="David" w:hint="cs"/>
          <w:sz w:val="22"/>
          <w:szCs w:val="22"/>
          <w:rtl/>
        </w:rPr>
        <w:t>ו</w:t>
      </w:r>
      <w:r w:rsidRPr="00D66DFA">
        <w:rPr>
          <w:rFonts w:cs="David"/>
          <w:sz w:val="22"/>
          <w:szCs w:val="22"/>
          <w:rtl/>
        </w:rPr>
        <w:t xml:space="preserve"> בידיעוני הפקולטות.</w:t>
      </w:r>
    </w:p>
    <w:p w:rsidR="005F31F4" w:rsidRDefault="005F31F4" w:rsidP="004D462C">
      <w:pPr>
        <w:widowControl/>
        <w:bidi/>
        <w:spacing w:line="220" w:lineRule="atLeast"/>
        <w:ind w:left="420" w:hanging="420"/>
        <w:rPr>
          <w:rFonts w:cs="David"/>
          <w:sz w:val="22"/>
          <w:szCs w:val="22"/>
          <w:rtl/>
        </w:rPr>
      </w:pPr>
      <w:r w:rsidRPr="00D66DFA">
        <w:rPr>
          <w:rFonts w:cs="David"/>
          <w:sz w:val="22"/>
          <w:szCs w:val="22"/>
          <w:rtl/>
        </w:rPr>
        <w:tab/>
        <w:t>תלמידים אשר סיימו לימודיהם לתואר שני במסלול זה,</w:t>
      </w:r>
      <w:r w:rsidR="00357054">
        <w:rPr>
          <w:rFonts w:cs="David" w:hint="cs"/>
          <w:sz w:val="22"/>
          <w:szCs w:val="22"/>
          <w:rtl/>
        </w:rPr>
        <w:t xml:space="preserve"> ונמצאו מתאימים על ידי הוועדה הרלבנטית</w:t>
      </w:r>
      <w:r w:rsidRPr="00D66DFA">
        <w:rPr>
          <w:rFonts w:cs="David"/>
          <w:sz w:val="22"/>
          <w:szCs w:val="22"/>
          <w:rtl/>
        </w:rPr>
        <w:t xml:space="preserve"> רשאים</w:t>
      </w:r>
      <w:r w:rsidR="00AC04DD">
        <w:rPr>
          <w:rFonts w:cs="David" w:hint="cs"/>
          <w:sz w:val="22"/>
          <w:szCs w:val="22"/>
          <w:rtl/>
        </w:rPr>
        <w:t xml:space="preserve"> להגיש עבודת גמר</w:t>
      </w:r>
      <w:r w:rsidRPr="00D66DFA">
        <w:rPr>
          <w:rFonts w:cs="David"/>
          <w:sz w:val="22"/>
          <w:szCs w:val="22"/>
          <w:rtl/>
        </w:rPr>
        <w:t xml:space="preserve"> בשלב מאוחר יותר. תלמידים אלה לא יקבלו תעודת מוסמך נוספת</w:t>
      </w:r>
      <w:r w:rsidR="00AC04DD">
        <w:rPr>
          <w:rFonts w:cs="David" w:hint="cs"/>
          <w:sz w:val="22"/>
          <w:szCs w:val="22"/>
          <w:rtl/>
        </w:rPr>
        <w:t>,</w:t>
      </w:r>
      <w:r w:rsidRPr="00D66DFA">
        <w:rPr>
          <w:rFonts w:cs="David"/>
          <w:sz w:val="22"/>
          <w:szCs w:val="22"/>
          <w:rtl/>
        </w:rPr>
        <w:t xml:space="preserve"> וציון עבודת הגמר </w:t>
      </w:r>
      <w:r w:rsidR="00AC04DD">
        <w:rPr>
          <w:rFonts w:cs="David" w:hint="cs"/>
          <w:sz w:val="22"/>
          <w:szCs w:val="22"/>
          <w:rtl/>
        </w:rPr>
        <w:t xml:space="preserve">שלהם </w:t>
      </w:r>
      <w:r w:rsidRPr="00D66DFA">
        <w:rPr>
          <w:rFonts w:cs="David"/>
          <w:sz w:val="22"/>
          <w:szCs w:val="22"/>
          <w:rtl/>
        </w:rPr>
        <w:t xml:space="preserve">לא ישוקלל עם הציונים בלימודי התואר השני </w:t>
      </w:r>
      <w:r w:rsidR="00AC04DD">
        <w:rPr>
          <w:rFonts w:cs="David" w:hint="cs"/>
          <w:sz w:val="22"/>
          <w:szCs w:val="22"/>
          <w:rtl/>
        </w:rPr>
        <w:t>ש</w:t>
      </w:r>
      <w:r w:rsidRPr="00D66DFA">
        <w:rPr>
          <w:rFonts w:cs="David"/>
          <w:sz w:val="22"/>
          <w:szCs w:val="22"/>
          <w:rtl/>
        </w:rPr>
        <w:t>סיימו.</w:t>
      </w:r>
    </w:p>
    <w:p w:rsidR="00D67F49" w:rsidRPr="00D66DFA" w:rsidRDefault="00D67F49" w:rsidP="004D462C">
      <w:pPr>
        <w:widowControl/>
        <w:bidi/>
        <w:spacing w:line="220" w:lineRule="atLeast"/>
        <w:ind w:left="420" w:hanging="420"/>
        <w:rPr>
          <w:rFonts w:cs="David"/>
          <w:sz w:val="22"/>
          <w:szCs w:val="22"/>
          <w:rtl/>
        </w:rPr>
      </w:pPr>
    </w:p>
    <w:p w:rsidR="005F31F4" w:rsidRPr="00AF14EE" w:rsidRDefault="005F31F4" w:rsidP="004D462C">
      <w:pPr>
        <w:widowControl/>
        <w:bidi/>
        <w:spacing w:line="220" w:lineRule="atLeast"/>
        <w:ind w:left="420" w:hanging="420"/>
        <w:rPr>
          <w:rFonts w:cs="David"/>
          <w:sz w:val="24"/>
          <w:szCs w:val="24"/>
          <w:rtl/>
        </w:rPr>
      </w:pPr>
      <w:r w:rsidRPr="00AF14EE">
        <w:rPr>
          <w:rFonts w:cs="David"/>
          <w:b/>
          <w:bCs/>
          <w:sz w:val="24"/>
          <w:szCs w:val="24"/>
          <w:rtl/>
        </w:rPr>
        <w:t xml:space="preserve">8. </w:t>
      </w:r>
      <w:r w:rsidRPr="00AF14EE">
        <w:rPr>
          <w:rFonts w:cs="David"/>
          <w:b/>
          <w:bCs/>
          <w:sz w:val="24"/>
          <w:szCs w:val="24"/>
          <w:rtl/>
        </w:rPr>
        <w:tab/>
      </w:r>
      <w:r w:rsidRPr="0075583E">
        <w:rPr>
          <w:rFonts w:cs="David"/>
          <w:b/>
          <w:bCs/>
          <w:sz w:val="24"/>
          <w:szCs w:val="24"/>
          <w:u w:val="single"/>
          <w:rtl/>
        </w:rPr>
        <w:t>קורסים עודפים לתואר</w:t>
      </w:r>
      <w:r w:rsidRPr="00AF14EE">
        <w:rPr>
          <w:rFonts w:cs="David"/>
          <w:sz w:val="24"/>
          <w:szCs w:val="24"/>
          <w:rtl/>
        </w:rPr>
        <w:tab/>
      </w:r>
    </w:p>
    <w:p w:rsidR="00B41F66" w:rsidRPr="00322121" w:rsidRDefault="00B41F66" w:rsidP="002F08C6">
      <w:pPr>
        <w:widowControl/>
        <w:autoSpaceDE w:val="0"/>
        <w:autoSpaceDN w:val="0"/>
        <w:bidi/>
        <w:adjustRightInd w:val="0"/>
        <w:spacing w:line="240" w:lineRule="exact"/>
        <w:ind w:left="425"/>
        <w:rPr>
          <w:rFonts w:ascii="FrankRuehl" w:cs="David"/>
          <w:color w:val="000000"/>
          <w:sz w:val="22"/>
          <w:szCs w:val="22"/>
          <w:rtl/>
          <w:lang w:eastAsia="en-US"/>
        </w:rPr>
      </w:pPr>
      <w:r w:rsidRPr="00322121">
        <w:rPr>
          <w:rFonts w:ascii="FrankRuehl" w:cs="David" w:hint="eastAsia"/>
          <w:color w:val="000000"/>
          <w:sz w:val="22"/>
          <w:szCs w:val="22"/>
          <w:rtl/>
          <w:lang w:eastAsia="en-US"/>
        </w:rPr>
        <w:t>במהלך</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הלימודים</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לתואר</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שני</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זכאי</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התלמיד</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באישור</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הפקולטה</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ללמוד</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עד</w:t>
      </w:r>
      <w:r w:rsidRPr="00322121">
        <w:rPr>
          <w:rFonts w:ascii="FrankRuehl" w:cs="David"/>
          <w:color w:val="000000"/>
          <w:sz w:val="22"/>
          <w:szCs w:val="22"/>
          <w:rtl/>
          <w:lang w:eastAsia="en-US"/>
        </w:rPr>
        <w:t xml:space="preserve"> 6 </w:t>
      </w:r>
      <w:r w:rsidRPr="00322121">
        <w:rPr>
          <w:rFonts w:ascii="FrankRuehl" w:cs="David" w:hint="eastAsia"/>
          <w:color w:val="000000"/>
          <w:sz w:val="22"/>
          <w:szCs w:val="22"/>
          <w:rtl/>
          <w:lang w:eastAsia="en-US"/>
        </w:rPr>
        <w:t>שעות</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סמסטריאליות</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עודפות</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לצ</w:t>
      </w:r>
      <w:r w:rsidR="000F1ED7">
        <w:rPr>
          <w:rFonts w:ascii="FrankRuehl" w:cs="David" w:hint="cs"/>
          <w:color w:val="000000"/>
          <w:sz w:val="22"/>
          <w:szCs w:val="22"/>
          <w:rtl/>
          <w:lang w:eastAsia="en-US"/>
        </w:rPr>
        <w:t>ו</w:t>
      </w:r>
      <w:r w:rsidRPr="00322121">
        <w:rPr>
          <w:rFonts w:ascii="FrankRuehl" w:cs="David" w:hint="eastAsia"/>
          <w:color w:val="000000"/>
          <w:sz w:val="22"/>
          <w:szCs w:val="22"/>
          <w:rtl/>
          <w:lang w:eastAsia="en-US"/>
        </w:rPr>
        <w:t>רכי</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העשרה</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מעבר</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למכסת</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השעות</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לתואר</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ללא</w:t>
      </w:r>
      <w:r w:rsidRPr="00322121">
        <w:rPr>
          <w:rFonts w:ascii="FrankRuehl" w:cs="David"/>
          <w:color w:val="000000"/>
          <w:sz w:val="22"/>
          <w:szCs w:val="22"/>
          <w:rtl/>
          <w:lang w:eastAsia="en-US"/>
        </w:rPr>
        <w:t xml:space="preserve"> </w:t>
      </w:r>
      <w:r w:rsidR="00CD17F3">
        <w:rPr>
          <w:rFonts w:ascii="FrankRuehl" w:cs="David" w:hint="cs"/>
          <w:color w:val="000000"/>
          <w:sz w:val="22"/>
          <w:szCs w:val="22"/>
          <w:rtl/>
          <w:lang w:eastAsia="en-US"/>
        </w:rPr>
        <w:t xml:space="preserve">גביית </w:t>
      </w:r>
      <w:r w:rsidRPr="00322121">
        <w:rPr>
          <w:rFonts w:ascii="FrankRuehl" w:cs="David" w:hint="eastAsia"/>
          <w:color w:val="000000"/>
          <w:sz w:val="22"/>
          <w:szCs w:val="22"/>
          <w:rtl/>
          <w:lang w:eastAsia="en-US"/>
        </w:rPr>
        <w:t>תשלום</w:t>
      </w:r>
      <w:r w:rsidRPr="00322121">
        <w:rPr>
          <w:rFonts w:ascii="FrankRuehl" w:cs="David"/>
          <w:color w:val="000000"/>
          <w:sz w:val="22"/>
          <w:szCs w:val="22"/>
          <w:rtl/>
          <w:lang w:eastAsia="en-US"/>
        </w:rPr>
        <w:t xml:space="preserve"> </w:t>
      </w:r>
      <w:r w:rsidR="00CD17F3">
        <w:rPr>
          <w:rFonts w:ascii="FrankRuehl" w:cs="David" w:hint="cs"/>
          <w:color w:val="000000"/>
          <w:sz w:val="22"/>
          <w:szCs w:val="22"/>
          <w:rtl/>
          <w:lang w:eastAsia="en-US"/>
        </w:rPr>
        <w:t>נוסף</w:t>
      </w:r>
      <w:r w:rsidRPr="00322121">
        <w:rPr>
          <w:rFonts w:ascii="FrankRuehl" w:cs="David"/>
          <w:color w:val="000000"/>
          <w:sz w:val="22"/>
          <w:szCs w:val="22"/>
          <w:rtl/>
          <w:lang w:eastAsia="en-US"/>
        </w:rPr>
        <w:t>(</w:t>
      </w:r>
      <w:r w:rsidRPr="00322121">
        <w:rPr>
          <w:rFonts w:ascii="FrankRuehl" w:cs="David" w:hint="eastAsia"/>
          <w:color w:val="000000"/>
          <w:sz w:val="22"/>
          <w:szCs w:val="22"/>
          <w:rtl/>
          <w:lang w:eastAsia="en-US"/>
        </w:rPr>
        <w:t>בסמסטר</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א</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ו</w:t>
      </w:r>
      <w:r w:rsidRPr="00322121">
        <w:rPr>
          <w:rFonts w:ascii="FrankRuehl" w:cs="David"/>
          <w:color w:val="000000"/>
          <w:sz w:val="22"/>
          <w:szCs w:val="22"/>
          <w:rtl/>
          <w:lang w:eastAsia="en-US"/>
        </w:rPr>
        <w:t>/</w:t>
      </w:r>
      <w:r w:rsidRPr="00322121">
        <w:rPr>
          <w:rFonts w:ascii="FrankRuehl" w:cs="David" w:hint="eastAsia"/>
          <w:color w:val="000000"/>
          <w:sz w:val="22"/>
          <w:szCs w:val="22"/>
          <w:rtl/>
          <w:lang w:eastAsia="en-US"/>
        </w:rPr>
        <w:t>או</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ב</w:t>
      </w:r>
      <w:r w:rsidRPr="00322121">
        <w:rPr>
          <w:rFonts w:ascii="FrankRuehl" w:cs="David"/>
          <w:color w:val="000000"/>
          <w:sz w:val="22"/>
          <w:szCs w:val="22"/>
          <w:rtl/>
          <w:lang w:eastAsia="en-US"/>
        </w:rPr>
        <w:t xml:space="preserve">'). </w:t>
      </w:r>
      <w:r w:rsidR="00322121">
        <w:rPr>
          <w:rFonts w:ascii="FrankRuehl" w:cs="David" w:hint="cs"/>
          <w:color w:val="000000"/>
          <w:sz w:val="22"/>
          <w:szCs w:val="22"/>
          <w:rtl/>
          <w:lang w:eastAsia="en-US"/>
        </w:rPr>
        <w:t xml:space="preserve"> </w:t>
      </w:r>
      <w:r w:rsidRPr="00322121">
        <w:rPr>
          <w:rFonts w:ascii="FrankRuehl" w:cs="David" w:hint="eastAsia"/>
          <w:color w:val="000000"/>
          <w:sz w:val="22"/>
          <w:szCs w:val="22"/>
          <w:rtl/>
          <w:lang w:eastAsia="en-US"/>
        </w:rPr>
        <w:t>הזיכוי</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יינתן</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בסיום</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הלימודים</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על</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סמך</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אישור</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החוג</w:t>
      </w:r>
      <w:r w:rsidRPr="00322121">
        <w:rPr>
          <w:rFonts w:ascii="FrankRuehl" w:cs="David"/>
          <w:color w:val="000000"/>
          <w:sz w:val="22"/>
          <w:szCs w:val="22"/>
          <w:rtl/>
          <w:lang w:eastAsia="en-US"/>
        </w:rPr>
        <w:t xml:space="preserve"> (</w:t>
      </w:r>
      <w:r w:rsidRPr="0098232B">
        <w:rPr>
          <w:rFonts w:ascii="FrankRuehl" w:cs="David" w:hint="eastAsia"/>
          <w:color w:val="000000"/>
          <w:sz w:val="22"/>
          <w:szCs w:val="22"/>
          <w:highlight w:val="cyan"/>
          <w:rtl/>
          <w:lang w:eastAsia="en-US"/>
        </w:rPr>
        <w:t>בכפוף</w:t>
      </w:r>
      <w:r w:rsidRPr="0098232B">
        <w:rPr>
          <w:rFonts w:ascii="FrankRuehl" w:cs="David"/>
          <w:color w:val="000000"/>
          <w:sz w:val="22"/>
          <w:szCs w:val="22"/>
          <w:highlight w:val="cyan"/>
          <w:rtl/>
          <w:lang w:eastAsia="en-US"/>
        </w:rPr>
        <w:t xml:space="preserve"> </w:t>
      </w:r>
      <w:r w:rsidRPr="0098232B">
        <w:rPr>
          <w:rFonts w:ascii="FrankRuehl" w:cs="David" w:hint="eastAsia"/>
          <w:color w:val="000000"/>
          <w:sz w:val="22"/>
          <w:szCs w:val="22"/>
          <w:highlight w:val="cyan"/>
          <w:rtl/>
          <w:lang w:eastAsia="en-US"/>
        </w:rPr>
        <w:t>לתקנות</w:t>
      </w:r>
      <w:r w:rsidRPr="0098232B">
        <w:rPr>
          <w:rFonts w:ascii="FrankRuehl" w:cs="David"/>
          <w:color w:val="000000"/>
          <w:sz w:val="22"/>
          <w:szCs w:val="22"/>
          <w:highlight w:val="cyan"/>
          <w:rtl/>
          <w:lang w:eastAsia="en-US"/>
        </w:rPr>
        <w:t xml:space="preserve"> </w:t>
      </w:r>
      <w:r w:rsidR="000F1ED7" w:rsidRPr="0098232B">
        <w:rPr>
          <w:rFonts w:ascii="FrankRuehl" w:cs="David" w:hint="cs"/>
          <w:color w:val="000000"/>
          <w:sz w:val="22"/>
          <w:szCs w:val="22"/>
          <w:highlight w:val="cyan"/>
          <w:rtl/>
          <w:lang w:eastAsia="en-US"/>
        </w:rPr>
        <w:t>ה</w:t>
      </w:r>
      <w:r w:rsidRPr="0098232B">
        <w:rPr>
          <w:rFonts w:ascii="FrankRuehl" w:cs="David" w:hint="eastAsia"/>
          <w:color w:val="000000"/>
          <w:sz w:val="22"/>
          <w:szCs w:val="22"/>
          <w:highlight w:val="cyan"/>
          <w:rtl/>
          <w:lang w:eastAsia="en-US"/>
        </w:rPr>
        <w:t>מפורטות</w:t>
      </w:r>
      <w:r w:rsidRPr="0098232B">
        <w:rPr>
          <w:rFonts w:ascii="FrankRuehl" w:cs="David"/>
          <w:color w:val="000000"/>
          <w:sz w:val="22"/>
          <w:szCs w:val="22"/>
          <w:highlight w:val="cyan"/>
          <w:rtl/>
          <w:lang w:eastAsia="en-US"/>
        </w:rPr>
        <w:t xml:space="preserve"> </w:t>
      </w:r>
      <w:r w:rsidRPr="0098232B">
        <w:rPr>
          <w:rFonts w:ascii="FrankRuehl" w:cs="David" w:hint="eastAsia"/>
          <w:color w:val="000000"/>
          <w:sz w:val="22"/>
          <w:szCs w:val="22"/>
          <w:highlight w:val="cyan"/>
          <w:rtl/>
          <w:lang w:eastAsia="en-US"/>
        </w:rPr>
        <w:t>בסעיפים</w:t>
      </w:r>
      <w:r w:rsidRPr="0098232B">
        <w:rPr>
          <w:rFonts w:ascii="FrankRuehl" w:cs="David"/>
          <w:color w:val="000000"/>
          <w:sz w:val="22"/>
          <w:szCs w:val="22"/>
          <w:highlight w:val="cyan"/>
          <w:rtl/>
          <w:lang w:eastAsia="en-US"/>
        </w:rPr>
        <w:t xml:space="preserve"> </w:t>
      </w:r>
      <w:r w:rsidR="00B5556C" w:rsidRPr="0098232B">
        <w:rPr>
          <w:rFonts w:ascii="FrankRuehl" w:cs="David" w:hint="cs"/>
          <w:color w:val="000000"/>
          <w:sz w:val="22"/>
          <w:szCs w:val="22"/>
          <w:highlight w:val="cyan"/>
          <w:rtl/>
          <w:lang w:eastAsia="en-US"/>
        </w:rPr>
        <w:t>1 -</w:t>
      </w:r>
      <w:r w:rsidRPr="0098232B">
        <w:rPr>
          <w:rFonts w:ascii="FrankRuehl" w:cs="David"/>
          <w:color w:val="000000"/>
          <w:sz w:val="22"/>
          <w:szCs w:val="22"/>
          <w:highlight w:val="cyan"/>
          <w:rtl/>
          <w:lang w:eastAsia="en-US"/>
        </w:rPr>
        <w:t xml:space="preserve"> </w:t>
      </w:r>
      <w:r w:rsidR="00B5556C" w:rsidRPr="0098232B">
        <w:rPr>
          <w:rFonts w:ascii="FrankRuehl" w:cs="David" w:hint="cs"/>
          <w:color w:val="000000"/>
          <w:sz w:val="22"/>
          <w:szCs w:val="22"/>
          <w:highlight w:val="cyan"/>
          <w:rtl/>
          <w:lang w:eastAsia="en-US"/>
        </w:rPr>
        <w:t>4</w:t>
      </w:r>
      <w:r w:rsidR="00B5556C" w:rsidRPr="0098232B">
        <w:rPr>
          <w:rFonts w:ascii="FrankRuehl" w:cs="David"/>
          <w:color w:val="000000"/>
          <w:sz w:val="22"/>
          <w:szCs w:val="22"/>
          <w:highlight w:val="cyan"/>
          <w:rtl/>
          <w:lang w:eastAsia="en-US"/>
        </w:rPr>
        <w:t xml:space="preserve"> </w:t>
      </w:r>
      <w:r w:rsidR="00CD17F3" w:rsidRPr="0098232B">
        <w:rPr>
          <w:rFonts w:ascii="FrankRuehl" w:cs="David" w:hint="cs"/>
          <w:color w:val="000000"/>
          <w:sz w:val="22"/>
          <w:szCs w:val="22"/>
          <w:highlight w:val="cyan"/>
          <w:rtl/>
          <w:lang w:eastAsia="en-US"/>
        </w:rPr>
        <w:t>להלן</w:t>
      </w:r>
      <w:r w:rsidRPr="0098232B">
        <w:rPr>
          <w:rFonts w:ascii="FrankRuehl" w:cs="David"/>
          <w:color w:val="000000"/>
          <w:sz w:val="22"/>
          <w:szCs w:val="22"/>
          <w:highlight w:val="cyan"/>
          <w:rtl/>
          <w:lang w:eastAsia="en-US"/>
        </w:rPr>
        <w:t>).</w:t>
      </w:r>
      <w:r w:rsidR="00322121">
        <w:rPr>
          <w:rFonts w:ascii="FrankRuehl" w:cs="David" w:hint="cs"/>
          <w:color w:val="000000"/>
          <w:sz w:val="22"/>
          <w:szCs w:val="22"/>
          <w:rtl/>
          <w:lang w:eastAsia="en-US"/>
        </w:rPr>
        <w:t xml:space="preserve"> </w:t>
      </w:r>
    </w:p>
    <w:p w:rsidR="00B41F66" w:rsidRPr="00322121" w:rsidRDefault="00B41F66" w:rsidP="002F08C6">
      <w:pPr>
        <w:widowControl/>
        <w:autoSpaceDE w:val="0"/>
        <w:autoSpaceDN w:val="0"/>
        <w:bidi/>
        <w:adjustRightInd w:val="0"/>
        <w:spacing w:line="240" w:lineRule="exact"/>
        <w:ind w:left="420" w:firstLine="5"/>
        <w:rPr>
          <w:rFonts w:ascii="FrankRuehl" w:cs="David"/>
          <w:color w:val="000000"/>
          <w:sz w:val="22"/>
          <w:szCs w:val="22"/>
          <w:rtl/>
          <w:lang w:eastAsia="en-US"/>
        </w:rPr>
      </w:pPr>
      <w:r w:rsidRPr="00322121">
        <w:rPr>
          <w:rFonts w:ascii="FrankRuehl" w:cs="David" w:hint="eastAsia"/>
          <w:color w:val="000000"/>
          <w:sz w:val="22"/>
          <w:szCs w:val="22"/>
          <w:rtl/>
          <w:lang w:eastAsia="en-US"/>
        </w:rPr>
        <w:t>להלן</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הקריטריונים</w:t>
      </w:r>
      <w:r w:rsidRPr="00322121">
        <w:rPr>
          <w:rFonts w:ascii="FrankRuehl" w:cs="David"/>
          <w:color w:val="000000"/>
          <w:sz w:val="22"/>
          <w:szCs w:val="22"/>
          <w:rtl/>
          <w:lang w:eastAsia="en-US"/>
        </w:rPr>
        <w:t xml:space="preserve"> </w:t>
      </w:r>
      <w:r w:rsidR="000F1ED7">
        <w:rPr>
          <w:rFonts w:ascii="FrankRuehl" w:cs="David" w:hint="cs"/>
          <w:color w:val="000000"/>
          <w:sz w:val="22"/>
          <w:szCs w:val="22"/>
          <w:rtl/>
          <w:lang w:eastAsia="en-US"/>
        </w:rPr>
        <w:t>ש</w:t>
      </w:r>
      <w:r w:rsidRPr="00322121">
        <w:rPr>
          <w:rFonts w:ascii="FrankRuehl" w:cs="David" w:hint="eastAsia"/>
          <w:color w:val="000000"/>
          <w:sz w:val="22"/>
          <w:szCs w:val="22"/>
          <w:rtl/>
          <w:lang w:eastAsia="en-US"/>
        </w:rPr>
        <w:t>לפיהם</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תאשר</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הפקולטה</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קורס</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עודף</w:t>
      </w:r>
      <w:r w:rsidRPr="00322121">
        <w:rPr>
          <w:rFonts w:ascii="FrankRuehl" w:cs="David"/>
          <w:color w:val="000000"/>
          <w:sz w:val="22"/>
          <w:szCs w:val="22"/>
          <w:rtl/>
          <w:lang w:eastAsia="en-US"/>
        </w:rPr>
        <w:t>:</w:t>
      </w:r>
      <w:r w:rsidR="00F56AEE">
        <w:rPr>
          <w:rFonts w:ascii="FrankRuehl" w:cs="David" w:hint="cs"/>
          <w:color w:val="000000"/>
          <w:sz w:val="22"/>
          <w:szCs w:val="22"/>
          <w:rtl/>
          <w:lang w:eastAsia="en-US"/>
        </w:rPr>
        <w:t xml:space="preserve"> </w:t>
      </w:r>
      <w:r w:rsidRPr="00322121">
        <w:rPr>
          <w:rFonts w:ascii="FrankRuehl" w:cs="David" w:hint="cs"/>
          <w:color w:val="000000"/>
          <w:sz w:val="22"/>
          <w:szCs w:val="22"/>
          <w:rtl/>
          <w:lang w:eastAsia="en-US"/>
        </w:rPr>
        <w:t>1</w:t>
      </w:r>
      <w:r w:rsidRPr="00322121">
        <w:rPr>
          <w:rFonts w:ascii="FrankRuehl" w:cs="David"/>
          <w:color w:val="000000"/>
          <w:sz w:val="22"/>
          <w:szCs w:val="22"/>
          <w:rtl/>
          <w:lang w:eastAsia="en-US"/>
        </w:rPr>
        <w:t>.</w:t>
      </w:r>
      <w:r w:rsidRPr="00322121">
        <w:rPr>
          <w:rFonts w:ascii="FrankRuehl" w:cs="David" w:hint="eastAsia"/>
          <w:color w:val="000000"/>
          <w:sz w:val="22"/>
          <w:szCs w:val="22"/>
          <w:rtl/>
          <w:lang w:eastAsia="en-US"/>
        </w:rPr>
        <w:t>הקורס</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אינו</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מחליף</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קורס</w:t>
      </w:r>
      <w:r w:rsidRPr="00322121">
        <w:rPr>
          <w:rFonts w:ascii="FrankRuehl" w:cs="David"/>
          <w:color w:val="000000"/>
          <w:sz w:val="22"/>
          <w:szCs w:val="22"/>
          <w:rtl/>
          <w:lang w:eastAsia="en-US"/>
        </w:rPr>
        <w:t xml:space="preserve"> </w:t>
      </w:r>
      <w:r w:rsidR="000F1ED7">
        <w:rPr>
          <w:rFonts w:ascii="FrankRuehl" w:cs="David" w:hint="cs"/>
          <w:color w:val="000000"/>
          <w:sz w:val="22"/>
          <w:szCs w:val="22"/>
          <w:rtl/>
          <w:lang w:eastAsia="en-US"/>
        </w:rPr>
        <w:t>ש</w:t>
      </w:r>
      <w:r w:rsidRPr="00322121">
        <w:rPr>
          <w:rFonts w:ascii="FrankRuehl" w:cs="David" w:hint="eastAsia"/>
          <w:color w:val="000000"/>
          <w:sz w:val="22"/>
          <w:szCs w:val="22"/>
          <w:rtl/>
          <w:lang w:eastAsia="en-US"/>
        </w:rPr>
        <w:t>בו</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נכשל</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הסטודנט</w:t>
      </w:r>
      <w:r w:rsidRPr="00322121">
        <w:rPr>
          <w:rFonts w:ascii="FrankRuehl" w:cs="David"/>
          <w:color w:val="000000"/>
          <w:sz w:val="22"/>
          <w:szCs w:val="22"/>
          <w:rtl/>
          <w:lang w:eastAsia="en-US"/>
        </w:rPr>
        <w:t>.</w:t>
      </w:r>
      <w:r w:rsidR="00322121">
        <w:rPr>
          <w:rFonts w:ascii="FrankRuehl" w:cs="David" w:hint="cs"/>
          <w:color w:val="000000"/>
          <w:sz w:val="22"/>
          <w:szCs w:val="22"/>
          <w:rtl/>
          <w:lang w:eastAsia="en-US"/>
        </w:rPr>
        <w:t xml:space="preserve"> 2</w:t>
      </w:r>
      <w:r w:rsidRPr="00322121">
        <w:rPr>
          <w:rFonts w:ascii="FrankRuehl" w:cs="David"/>
          <w:color w:val="000000"/>
          <w:sz w:val="22"/>
          <w:szCs w:val="22"/>
          <w:rtl/>
          <w:lang w:eastAsia="en-US"/>
        </w:rPr>
        <w:t>.</w:t>
      </w:r>
      <w:r w:rsidRPr="00322121">
        <w:rPr>
          <w:rFonts w:ascii="FrankRuehl" w:cs="David" w:hint="cs"/>
          <w:color w:val="000000"/>
          <w:sz w:val="22"/>
          <w:szCs w:val="22"/>
          <w:rtl/>
          <w:lang w:eastAsia="en-US"/>
        </w:rPr>
        <w:t xml:space="preserve"> </w:t>
      </w:r>
      <w:r w:rsidRPr="00322121">
        <w:rPr>
          <w:rFonts w:ascii="FrankRuehl" w:cs="David" w:hint="eastAsia"/>
          <w:color w:val="000000"/>
          <w:sz w:val="22"/>
          <w:szCs w:val="22"/>
          <w:rtl/>
          <w:lang w:eastAsia="en-US"/>
        </w:rPr>
        <w:t>הקורס</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אינו</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מחליף</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קורס</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חובה</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או</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קורס</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המהווה</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תנאי</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מוקדם</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לקורס</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אחר</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מלימודי</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התואר</w:t>
      </w:r>
      <w:r w:rsidRPr="00322121">
        <w:rPr>
          <w:rFonts w:ascii="FrankRuehl" w:cs="David"/>
          <w:color w:val="000000"/>
          <w:sz w:val="22"/>
          <w:szCs w:val="22"/>
          <w:rtl/>
          <w:lang w:eastAsia="en-US"/>
        </w:rPr>
        <w:t>.</w:t>
      </w:r>
      <w:r w:rsidR="00322121">
        <w:rPr>
          <w:rFonts w:ascii="FrankRuehl" w:cs="David" w:hint="cs"/>
          <w:color w:val="000000"/>
          <w:sz w:val="22"/>
          <w:szCs w:val="22"/>
          <w:rtl/>
          <w:lang w:eastAsia="en-US"/>
        </w:rPr>
        <w:t xml:space="preserve"> 3</w:t>
      </w:r>
      <w:r w:rsidRPr="00322121">
        <w:rPr>
          <w:rFonts w:ascii="FrankRuehl" w:cs="David" w:hint="cs"/>
          <w:color w:val="000000"/>
          <w:sz w:val="22"/>
          <w:szCs w:val="22"/>
          <w:rtl/>
          <w:lang w:eastAsia="en-US"/>
        </w:rPr>
        <w:t>.</w:t>
      </w:r>
      <w:r w:rsidR="00EE51A1">
        <w:rPr>
          <w:rFonts w:ascii="FrankRuehl" w:cs="David" w:hint="cs"/>
          <w:color w:val="000000"/>
          <w:sz w:val="22"/>
          <w:szCs w:val="22"/>
          <w:rtl/>
          <w:lang w:eastAsia="en-US"/>
        </w:rPr>
        <w:t xml:space="preserve"> </w:t>
      </w:r>
      <w:r w:rsidR="00A719C6">
        <w:rPr>
          <w:rFonts w:ascii="FrankRuehl" w:cs="David" w:hint="cs"/>
          <w:color w:val="000000"/>
          <w:sz w:val="22"/>
          <w:szCs w:val="22"/>
          <w:rtl/>
          <w:lang w:eastAsia="en-US"/>
        </w:rPr>
        <w:t xml:space="preserve">מולאו </w:t>
      </w:r>
      <w:r w:rsidR="000F1ED7">
        <w:rPr>
          <w:rFonts w:ascii="FrankRuehl" w:cs="David" w:hint="cs"/>
          <w:color w:val="000000"/>
          <w:sz w:val="22"/>
          <w:szCs w:val="22"/>
          <w:rtl/>
          <w:lang w:eastAsia="en-US"/>
        </w:rPr>
        <w:t>כל</w:t>
      </w:r>
      <w:r w:rsidR="00A719C6">
        <w:rPr>
          <w:rFonts w:ascii="FrankRuehl" w:cs="David" w:hint="cs"/>
          <w:color w:val="000000"/>
          <w:sz w:val="22"/>
          <w:szCs w:val="22"/>
          <w:rtl/>
          <w:lang w:eastAsia="en-US"/>
        </w:rPr>
        <w:t xml:space="preserve"> הדרישות</w:t>
      </w:r>
      <w:r w:rsidR="005C2013">
        <w:rPr>
          <w:rFonts w:ascii="FrankRuehl" w:cs="David" w:hint="cs"/>
          <w:color w:val="000000"/>
          <w:sz w:val="22"/>
          <w:szCs w:val="22"/>
          <w:rtl/>
          <w:lang w:eastAsia="en-US"/>
        </w:rPr>
        <w:t xml:space="preserve"> בקורס,</w:t>
      </w:r>
      <w:r w:rsidR="00DB05C6">
        <w:rPr>
          <w:rFonts w:ascii="FrankRuehl" w:cs="David" w:hint="cs"/>
          <w:color w:val="000000"/>
          <w:sz w:val="22"/>
          <w:szCs w:val="22"/>
          <w:rtl/>
          <w:lang w:eastAsia="en-US"/>
        </w:rPr>
        <w:t xml:space="preserve"> והציון הסופי בו </w:t>
      </w:r>
      <w:r w:rsidR="000F1ED7">
        <w:rPr>
          <w:rFonts w:ascii="FrankRuehl" w:cs="David" w:hint="cs"/>
          <w:color w:val="000000"/>
          <w:sz w:val="22"/>
          <w:szCs w:val="22"/>
          <w:rtl/>
          <w:lang w:eastAsia="en-US"/>
        </w:rPr>
        <w:t>אינו</w:t>
      </w:r>
      <w:r w:rsidR="00A719C6">
        <w:rPr>
          <w:rFonts w:ascii="FrankRuehl" w:cs="David" w:hint="cs"/>
          <w:color w:val="000000"/>
          <w:sz w:val="22"/>
          <w:szCs w:val="22"/>
          <w:rtl/>
          <w:lang w:eastAsia="en-US"/>
        </w:rPr>
        <w:t xml:space="preserve"> </w:t>
      </w:r>
      <w:r w:rsidR="00A82641">
        <w:rPr>
          <w:rFonts w:ascii="FrankRuehl" w:cs="David" w:hint="cs"/>
          <w:color w:val="000000"/>
          <w:sz w:val="22"/>
          <w:szCs w:val="22"/>
          <w:rtl/>
          <w:lang w:eastAsia="en-US"/>
        </w:rPr>
        <w:t>/220/240/</w:t>
      </w:r>
      <w:r w:rsidRPr="00322121">
        <w:rPr>
          <w:rFonts w:ascii="FrankRuehl" w:cs="David"/>
          <w:color w:val="000000"/>
          <w:sz w:val="22"/>
          <w:szCs w:val="22"/>
          <w:rtl/>
          <w:lang w:eastAsia="en-US"/>
        </w:rPr>
        <w:t>230/250/260</w:t>
      </w:r>
      <w:r w:rsidR="00DB05C6">
        <w:rPr>
          <w:rFonts w:ascii="FrankRuehl" w:cs="David" w:hint="cs"/>
          <w:color w:val="000000"/>
          <w:sz w:val="22"/>
          <w:szCs w:val="22"/>
          <w:rtl/>
          <w:lang w:eastAsia="en-US"/>
        </w:rPr>
        <w:t>.</w:t>
      </w:r>
      <w:r w:rsidRPr="00322121">
        <w:rPr>
          <w:rFonts w:ascii="FrankRuehl" w:cs="David" w:hint="cs"/>
          <w:color w:val="000000"/>
          <w:sz w:val="22"/>
          <w:szCs w:val="22"/>
          <w:rtl/>
          <w:lang w:eastAsia="en-US"/>
        </w:rPr>
        <w:t xml:space="preserve"> </w:t>
      </w:r>
      <w:r w:rsidR="00DB05C6">
        <w:rPr>
          <w:rFonts w:ascii="FrankRuehl" w:cs="David" w:hint="cs"/>
          <w:color w:val="000000"/>
          <w:sz w:val="22"/>
          <w:szCs w:val="22"/>
          <w:rtl/>
          <w:lang w:eastAsia="en-US"/>
        </w:rPr>
        <w:t xml:space="preserve"> 4.</w:t>
      </w:r>
      <w:r w:rsidRPr="00322121">
        <w:rPr>
          <w:rFonts w:ascii="FrankRuehl" w:cs="David" w:hint="cs"/>
          <w:color w:val="000000"/>
          <w:sz w:val="22"/>
          <w:szCs w:val="22"/>
          <w:rtl/>
          <w:lang w:eastAsia="en-US"/>
        </w:rPr>
        <w:t xml:space="preserve"> </w:t>
      </w:r>
      <w:r w:rsidRPr="00322121">
        <w:rPr>
          <w:rFonts w:ascii="FrankRuehl" w:cs="David" w:hint="eastAsia"/>
          <w:color w:val="000000"/>
          <w:sz w:val="22"/>
          <w:szCs w:val="22"/>
          <w:rtl/>
          <w:lang w:eastAsia="en-US"/>
        </w:rPr>
        <w:t>הקורס</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אינו</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מהווה</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חזרה</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על</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קורס</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שכבר</w:t>
      </w:r>
      <w:r w:rsidRPr="00322121">
        <w:rPr>
          <w:rFonts w:ascii="FrankRuehl" w:cs="David"/>
          <w:color w:val="000000"/>
          <w:sz w:val="22"/>
          <w:szCs w:val="22"/>
          <w:rtl/>
          <w:lang w:eastAsia="en-US"/>
        </w:rPr>
        <w:t xml:space="preserve"> </w:t>
      </w:r>
      <w:r w:rsidR="00CD17F3" w:rsidRPr="00322121">
        <w:rPr>
          <w:rFonts w:ascii="FrankRuehl" w:cs="David" w:hint="eastAsia"/>
          <w:color w:val="000000"/>
          <w:sz w:val="22"/>
          <w:szCs w:val="22"/>
          <w:rtl/>
          <w:lang w:eastAsia="en-US"/>
        </w:rPr>
        <w:t>נל</w:t>
      </w:r>
      <w:r w:rsidR="00CD17F3">
        <w:rPr>
          <w:rFonts w:ascii="FrankRuehl" w:cs="David" w:hint="cs"/>
          <w:color w:val="000000"/>
          <w:sz w:val="22"/>
          <w:szCs w:val="22"/>
          <w:rtl/>
          <w:lang w:eastAsia="en-US"/>
        </w:rPr>
        <w:t>מד</w:t>
      </w:r>
      <w:r w:rsidRPr="00322121">
        <w:rPr>
          <w:rFonts w:ascii="FrankRuehl" w:cs="David"/>
          <w:color w:val="000000"/>
          <w:sz w:val="22"/>
          <w:szCs w:val="22"/>
          <w:rtl/>
          <w:lang w:eastAsia="en-US"/>
        </w:rPr>
        <w:t>.</w:t>
      </w:r>
    </w:p>
    <w:p w:rsidR="00CD17F3" w:rsidRDefault="00CD17F3" w:rsidP="002F08C6">
      <w:pPr>
        <w:widowControl/>
        <w:autoSpaceDE w:val="0"/>
        <w:autoSpaceDN w:val="0"/>
        <w:bidi/>
        <w:adjustRightInd w:val="0"/>
        <w:spacing w:line="240" w:lineRule="exact"/>
        <w:ind w:left="425"/>
        <w:rPr>
          <w:rFonts w:ascii="FrankRuehl" w:cs="David"/>
          <w:color w:val="000000"/>
          <w:sz w:val="22"/>
          <w:szCs w:val="22"/>
          <w:rtl/>
          <w:lang w:eastAsia="en-US"/>
        </w:rPr>
      </w:pPr>
      <w:r w:rsidRPr="00322121">
        <w:rPr>
          <w:rFonts w:ascii="FrankRuehl" w:cs="David" w:hint="eastAsia"/>
          <w:color w:val="000000"/>
          <w:sz w:val="22"/>
          <w:szCs w:val="22"/>
          <w:rtl/>
          <w:lang w:eastAsia="en-US"/>
        </w:rPr>
        <w:t>על</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התלמיד</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לפנות</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למזכירות</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החוג</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עם</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סיום</w:t>
      </w:r>
      <w:r w:rsidRPr="00322121">
        <w:rPr>
          <w:rFonts w:ascii="FrankRuehl" w:cs="David"/>
          <w:color w:val="000000"/>
          <w:sz w:val="22"/>
          <w:szCs w:val="22"/>
          <w:rtl/>
          <w:lang w:eastAsia="en-US"/>
        </w:rPr>
        <w:t xml:space="preserve"> </w:t>
      </w:r>
      <w:r w:rsidRPr="00322121">
        <w:rPr>
          <w:rFonts w:ascii="FrankRuehl" w:cs="David" w:hint="eastAsia"/>
          <w:color w:val="000000"/>
          <w:sz w:val="22"/>
          <w:szCs w:val="22"/>
          <w:rtl/>
          <w:lang w:eastAsia="en-US"/>
        </w:rPr>
        <w:t>לימ</w:t>
      </w:r>
      <w:r>
        <w:rPr>
          <w:rFonts w:ascii="FrankRuehl" w:cs="David" w:hint="cs"/>
          <w:color w:val="000000"/>
          <w:sz w:val="22"/>
          <w:szCs w:val="22"/>
          <w:rtl/>
          <w:lang w:eastAsia="en-US"/>
        </w:rPr>
        <w:t>ו</w:t>
      </w:r>
      <w:r w:rsidRPr="00322121">
        <w:rPr>
          <w:rFonts w:ascii="FrankRuehl" w:cs="David" w:hint="eastAsia"/>
          <w:color w:val="000000"/>
          <w:sz w:val="22"/>
          <w:szCs w:val="22"/>
          <w:rtl/>
          <w:lang w:eastAsia="en-US"/>
        </w:rPr>
        <w:t>דיו</w:t>
      </w:r>
      <w:r w:rsidRPr="00322121">
        <w:rPr>
          <w:rFonts w:ascii="FrankRuehl" w:cs="David"/>
          <w:color w:val="000000"/>
          <w:sz w:val="22"/>
          <w:szCs w:val="22"/>
          <w:rtl/>
          <w:lang w:eastAsia="en-US"/>
        </w:rPr>
        <w:t>.</w:t>
      </w:r>
    </w:p>
    <w:p w:rsidR="00B41F66" w:rsidRPr="00322121" w:rsidRDefault="00B41F66" w:rsidP="002F08C6">
      <w:pPr>
        <w:widowControl/>
        <w:autoSpaceDE w:val="0"/>
        <w:autoSpaceDN w:val="0"/>
        <w:bidi/>
        <w:adjustRightInd w:val="0"/>
        <w:ind w:firstLine="180"/>
        <w:rPr>
          <w:rFonts w:ascii="Arial" w:hAnsi="Arial" w:cs="David"/>
          <w:color w:val="0000FF"/>
          <w:sz w:val="28"/>
          <w:szCs w:val="28"/>
          <w:lang w:eastAsia="en-US"/>
        </w:rPr>
      </w:pPr>
    </w:p>
    <w:p w:rsidR="005F31F4" w:rsidRPr="00AF14EE" w:rsidRDefault="005F31F4" w:rsidP="004D462C">
      <w:pPr>
        <w:widowControl/>
        <w:bidi/>
        <w:spacing w:line="220" w:lineRule="atLeast"/>
        <w:ind w:left="420" w:hanging="420"/>
        <w:rPr>
          <w:rFonts w:cs="David"/>
          <w:b/>
          <w:bCs/>
          <w:sz w:val="24"/>
          <w:szCs w:val="24"/>
          <w:rtl/>
        </w:rPr>
      </w:pPr>
      <w:r w:rsidRPr="00AF14EE">
        <w:rPr>
          <w:rFonts w:cs="David"/>
          <w:b/>
          <w:bCs/>
          <w:sz w:val="24"/>
          <w:szCs w:val="24"/>
          <w:rtl/>
        </w:rPr>
        <w:t xml:space="preserve">9. </w:t>
      </w:r>
      <w:r w:rsidRPr="00AF14EE">
        <w:rPr>
          <w:rFonts w:cs="David"/>
          <w:b/>
          <w:bCs/>
          <w:sz w:val="24"/>
          <w:szCs w:val="24"/>
          <w:rtl/>
        </w:rPr>
        <w:tab/>
      </w:r>
      <w:r w:rsidRPr="0075583E">
        <w:rPr>
          <w:rFonts w:cs="David"/>
          <w:b/>
          <w:bCs/>
          <w:sz w:val="24"/>
          <w:szCs w:val="24"/>
          <w:u w:val="single"/>
          <w:rtl/>
        </w:rPr>
        <w:t>שקלול הציונים – ציון סופי לתואר השני</w:t>
      </w:r>
    </w:p>
    <w:p w:rsidR="005F31F4" w:rsidRPr="00D66DFA" w:rsidRDefault="005F31F4" w:rsidP="004D462C">
      <w:pPr>
        <w:widowControl/>
        <w:bidi/>
        <w:spacing w:line="220" w:lineRule="atLeast"/>
        <w:ind w:left="420" w:hanging="420"/>
        <w:rPr>
          <w:rFonts w:cs="David"/>
          <w:sz w:val="22"/>
          <w:szCs w:val="22"/>
          <w:rtl/>
        </w:rPr>
      </w:pPr>
      <w:r w:rsidRPr="00D66DFA">
        <w:rPr>
          <w:rFonts w:cs="David"/>
          <w:sz w:val="22"/>
          <w:szCs w:val="22"/>
          <w:rtl/>
        </w:rPr>
        <w:tab/>
        <w:t xml:space="preserve">כל פקולטה מוסמכת לקבוע את אופן שקלול הציון הסופי לתואר </w:t>
      </w:r>
      <w:r w:rsidR="00F10BDF" w:rsidRPr="00D66DFA">
        <w:rPr>
          <w:rFonts w:cs="David" w:hint="cs"/>
          <w:sz w:val="22"/>
          <w:szCs w:val="22"/>
          <w:rtl/>
        </w:rPr>
        <w:t xml:space="preserve">השני. </w:t>
      </w:r>
      <w:r w:rsidRPr="00D66DFA">
        <w:rPr>
          <w:rFonts w:cs="David"/>
          <w:sz w:val="22"/>
          <w:szCs w:val="22"/>
          <w:rtl/>
        </w:rPr>
        <w:t xml:space="preserve"> מרכיבי הציון הם: ציון עבודת הגמר (במסלול </w:t>
      </w:r>
      <w:r w:rsidR="00CD17F3">
        <w:rPr>
          <w:rFonts w:cs="David" w:hint="cs"/>
          <w:sz w:val="22"/>
          <w:szCs w:val="22"/>
          <w:rtl/>
        </w:rPr>
        <w:t>עם</w:t>
      </w:r>
      <w:r w:rsidRPr="00D66DFA">
        <w:rPr>
          <w:rFonts w:cs="David"/>
          <w:sz w:val="22"/>
          <w:szCs w:val="22"/>
          <w:rtl/>
        </w:rPr>
        <w:t xml:space="preserve"> עבודת גמר)</w:t>
      </w:r>
      <w:r w:rsidR="00D205EA">
        <w:rPr>
          <w:rFonts w:cs="David" w:hint="cs"/>
          <w:sz w:val="22"/>
          <w:szCs w:val="22"/>
          <w:rtl/>
        </w:rPr>
        <w:t xml:space="preserve"> או </w:t>
      </w:r>
      <w:r w:rsidRPr="00D66DFA">
        <w:rPr>
          <w:rFonts w:cs="David"/>
          <w:sz w:val="22"/>
          <w:szCs w:val="22"/>
          <w:rtl/>
        </w:rPr>
        <w:t>ציון בחינת הגמר וכן ציוני התלמיד בקורסים, בעבודות הסמינריוניות וכיו"ב. לא ניתן לשפר ציון לאחר שקלול ציון הגמר וקבלת  אישור הזכאות לתואר.</w:t>
      </w:r>
      <w:r w:rsidR="00B45364">
        <w:rPr>
          <w:rFonts w:cs="David" w:hint="cs"/>
          <w:sz w:val="22"/>
          <w:szCs w:val="22"/>
          <w:rtl/>
        </w:rPr>
        <w:t xml:space="preserve"> </w:t>
      </w:r>
      <w:r w:rsidR="000611C1">
        <w:rPr>
          <w:rFonts w:cs="David" w:hint="cs"/>
          <w:sz w:val="22"/>
          <w:szCs w:val="22"/>
          <w:rtl/>
        </w:rPr>
        <w:t xml:space="preserve">אין אפשרות ערעור על ציון עבודת גמר. </w:t>
      </w:r>
      <w:r w:rsidR="00AB2413">
        <w:rPr>
          <w:rFonts w:cs="David" w:hint="cs"/>
          <w:sz w:val="22"/>
          <w:szCs w:val="22"/>
          <w:rtl/>
        </w:rPr>
        <w:t xml:space="preserve">בתעודת סיום לימודים לתואר שני </w:t>
      </w:r>
      <w:r w:rsidR="00B45364">
        <w:rPr>
          <w:rFonts w:cs="David" w:hint="cs"/>
          <w:sz w:val="22"/>
          <w:szCs w:val="22"/>
          <w:rtl/>
        </w:rPr>
        <w:t>במסלול הישיר לדוקטורט לא יינתן ציון גמר</w:t>
      </w:r>
    </w:p>
    <w:p w:rsidR="005F31F4" w:rsidRPr="00D66DFA" w:rsidRDefault="005F31F4" w:rsidP="004D462C">
      <w:pPr>
        <w:widowControl/>
        <w:bidi/>
        <w:spacing w:line="220" w:lineRule="atLeast"/>
        <w:ind w:left="420" w:hanging="420"/>
        <w:rPr>
          <w:rFonts w:cs="David"/>
          <w:sz w:val="22"/>
          <w:szCs w:val="22"/>
          <w:rtl/>
        </w:rPr>
      </w:pPr>
    </w:p>
    <w:p w:rsidR="005F31F4" w:rsidRPr="00AF14EE" w:rsidRDefault="005F31F4" w:rsidP="004D462C">
      <w:pPr>
        <w:widowControl/>
        <w:bidi/>
        <w:spacing w:line="220" w:lineRule="atLeast"/>
        <w:ind w:left="420" w:hanging="420"/>
        <w:rPr>
          <w:rFonts w:cs="David"/>
          <w:b/>
          <w:bCs/>
          <w:sz w:val="24"/>
          <w:szCs w:val="24"/>
          <w:rtl/>
        </w:rPr>
      </w:pPr>
      <w:r w:rsidRPr="00AF14EE">
        <w:rPr>
          <w:rFonts w:cs="David"/>
          <w:b/>
          <w:bCs/>
          <w:sz w:val="24"/>
          <w:szCs w:val="24"/>
          <w:rtl/>
        </w:rPr>
        <w:t>10.</w:t>
      </w:r>
      <w:r w:rsidRPr="00AF14EE">
        <w:rPr>
          <w:rFonts w:cs="David"/>
          <w:b/>
          <w:bCs/>
          <w:sz w:val="24"/>
          <w:szCs w:val="24"/>
          <w:rtl/>
        </w:rPr>
        <w:tab/>
      </w:r>
      <w:r w:rsidR="00CD17F3" w:rsidRPr="0075583E">
        <w:rPr>
          <w:rFonts w:cs="David"/>
          <w:b/>
          <w:bCs/>
          <w:sz w:val="24"/>
          <w:szCs w:val="24"/>
          <w:u w:val="single"/>
          <w:rtl/>
        </w:rPr>
        <w:t>הענקת תואר שני בהצטיינות או בהצטיינות יתרה</w:t>
      </w:r>
    </w:p>
    <w:p w:rsidR="005F31F4" w:rsidRPr="00D66DFA" w:rsidRDefault="005F31F4" w:rsidP="004D462C">
      <w:pPr>
        <w:widowControl/>
        <w:bidi/>
        <w:spacing w:line="220" w:lineRule="atLeast"/>
        <w:ind w:left="420" w:hanging="420"/>
        <w:rPr>
          <w:rFonts w:cs="David"/>
          <w:sz w:val="22"/>
          <w:szCs w:val="22"/>
          <w:rtl/>
        </w:rPr>
      </w:pPr>
      <w:r w:rsidRPr="00D66DFA">
        <w:rPr>
          <w:rFonts w:cs="David"/>
          <w:sz w:val="22"/>
          <w:szCs w:val="22"/>
          <w:rtl/>
        </w:rPr>
        <w:tab/>
        <w:t>ציון הצטיינות או הצטיינות יתרה בתעודת "מוסמך אוניברסיטה" איננו אוטומטי, אלא טעון אישור הרשויות האקדמיות של האוניברסיטה.</w:t>
      </w:r>
    </w:p>
    <w:p w:rsidR="005F31F4" w:rsidRPr="00D66DFA" w:rsidRDefault="005F31F4" w:rsidP="004D462C">
      <w:pPr>
        <w:widowControl/>
        <w:bidi/>
        <w:spacing w:line="220" w:lineRule="atLeast"/>
        <w:ind w:left="420" w:hanging="420"/>
        <w:rPr>
          <w:rFonts w:cs="David"/>
          <w:sz w:val="22"/>
          <w:szCs w:val="22"/>
          <w:rtl/>
        </w:rPr>
      </w:pPr>
      <w:r w:rsidRPr="00D66DFA">
        <w:rPr>
          <w:rFonts w:cs="David"/>
          <w:sz w:val="22"/>
          <w:szCs w:val="22"/>
          <w:rtl/>
        </w:rPr>
        <w:tab/>
        <w:t>תנאי מינימלי לבדיקת זכאותו של תלמיד לקבל תעודת מוסמך בהצטיינות הוא ציון סופי 90 ומעלה, ובהצטיינות יתרה – 95 ומעלה, בתכנית לימודים שהיקפה עומד בדרישות האוניברסיטה.</w:t>
      </w:r>
      <w:r w:rsidRPr="00D66DFA">
        <w:rPr>
          <w:rFonts w:cs="David" w:hint="cs"/>
          <w:sz w:val="22"/>
          <w:szCs w:val="22"/>
          <w:rtl/>
        </w:rPr>
        <w:t xml:space="preserve"> </w:t>
      </w:r>
    </w:p>
    <w:p w:rsidR="005F31F4" w:rsidRPr="00D66DFA" w:rsidRDefault="005F31F4" w:rsidP="004D462C">
      <w:pPr>
        <w:widowControl/>
        <w:bidi/>
        <w:spacing w:line="220" w:lineRule="atLeast"/>
        <w:ind w:left="420" w:hanging="420"/>
        <w:rPr>
          <w:rFonts w:cs="David"/>
          <w:sz w:val="22"/>
          <w:szCs w:val="22"/>
          <w:rtl/>
        </w:rPr>
      </w:pPr>
      <w:r w:rsidRPr="00D66DFA">
        <w:rPr>
          <w:rFonts w:cs="David" w:hint="cs"/>
          <w:sz w:val="22"/>
          <w:szCs w:val="22"/>
          <w:rtl/>
        </w:rPr>
        <w:tab/>
        <w:t xml:space="preserve">ככלל, שיעור המקבלים תואר בהצטיינות </w:t>
      </w:r>
      <w:r w:rsidR="00AB2413">
        <w:rPr>
          <w:rFonts w:cs="David" w:hint="cs"/>
          <w:sz w:val="22"/>
          <w:szCs w:val="22"/>
          <w:rtl/>
        </w:rPr>
        <w:t>לא יעלה על</w:t>
      </w:r>
      <w:r w:rsidR="00AB2413" w:rsidRPr="00D66DFA">
        <w:rPr>
          <w:rFonts w:cs="David" w:hint="cs"/>
          <w:sz w:val="22"/>
          <w:szCs w:val="22"/>
          <w:rtl/>
        </w:rPr>
        <w:t xml:space="preserve"> </w:t>
      </w:r>
      <w:r w:rsidRPr="00D66DFA">
        <w:rPr>
          <w:rFonts w:cs="David" w:hint="cs"/>
          <w:sz w:val="22"/>
          <w:szCs w:val="22"/>
          <w:rtl/>
        </w:rPr>
        <w:t>15%- 20%</w:t>
      </w:r>
      <w:r w:rsidR="00AB2413">
        <w:rPr>
          <w:rFonts w:cs="David" w:hint="cs"/>
          <w:sz w:val="22"/>
          <w:szCs w:val="22"/>
          <w:rtl/>
        </w:rPr>
        <w:t xml:space="preserve"> מכלל המסיימים </w:t>
      </w:r>
      <w:r w:rsidR="00AB2413" w:rsidRPr="000B4D6F">
        <w:rPr>
          <w:rFonts w:cs="David" w:hint="cs"/>
          <w:sz w:val="22"/>
          <w:szCs w:val="22"/>
          <w:highlight w:val="cyan"/>
          <w:rtl/>
        </w:rPr>
        <w:t>במסלול לימודים</w:t>
      </w:r>
      <w:r w:rsidR="00C2239C" w:rsidRPr="000B4D6F">
        <w:rPr>
          <w:rFonts w:cs="David" w:hint="cs"/>
          <w:sz w:val="22"/>
          <w:szCs w:val="22"/>
          <w:highlight w:val="cyan"/>
          <w:rtl/>
        </w:rPr>
        <w:t xml:space="preserve"> </w:t>
      </w:r>
      <w:r w:rsidRPr="000B4D6F">
        <w:rPr>
          <w:rFonts w:cs="David" w:hint="cs"/>
          <w:sz w:val="22"/>
          <w:szCs w:val="22"/>
          <w:highlight w:val="cyan"/>
          <w:rtl/>
        </w:rPr>
        <w:t>שליש מהם, לכל היותר, יקבלו תואר בהצטיינות יתרה.</w:t>
      </w:r>
    </w:p>
    <w:p w:rsidR="00CD17F3" w:rsidRDefault="005F31F4" w:rsidP="004D462C">
      <w:pPr>
        <w:widowControl/>
        <w:bidi/>
        <w:spacing w:line="220" w:lineRule="atLeast"/>
        <w:ind w:left="420"/>
        <w:rPr>
          <w:rFonts w:cs="David"/>
          <w:sz w:val="22"/>
          <w:szCs w:val="22"/>
          <w:rtl/>
        </w:rPr>
      </w:pPr>
      <w:r w:rsidRPr="00D66DFA">
        <w:rPr>
          <w:rFonts w:cs="David"/>
          <w:sz w:val="22"/>
          <w:szCs w:val="22"/>
          <w:rtl/>
        </w:rPr>
        <w:t>כללים אלה הם בבחינת כללי מינימום. כל יחידה אקדמית רשאית לקבוע כללים מחמירים מאלה.</w:t>
      </w:r>
      <w:r w:rsidRPr="00D66DFA">
        <w:rPr>
          <w:rFonts w:cs="David" w:hint="cs"/>
          <w:sz w:val="22"/>
          <w:szCs w:val="22"/>
          <w:rtl/>
        </w:rPr>
        <w:t xml:space="preserve"> </w:t>
      </w:r>
      <w:r w:rsidRPr="00D66DFA">
        <w:rPr>
          <w:rFonts w:cs="David"/>
          <w:sz w:val="22"/>
          <w:szCs w:val="22"/>
          <w:rtl/>
        </w:rPr>
        <w:t>פרטים מלאים – רא</w:t>
      </w:r>
      <w:r w:rsidR="00D73EF8">
        <w:rPr>
          <w:rFonts w:cs="David" w:hint="cs"/>
          <w:sz w:val="22"/>
          <w:szCs w:val="22"/>
          <w:rtl/>
        </w:rPr>
        <w:t>ו</w:t>
      </w:r>
      <w:r w:rsidRPr="00D66DFA">
        <w:rPr>
          <w:rFonts w:cs="David"/>
          <w:sz w:val="22"/>
          <w:szCs w:val="22"/>
          <w:rtl/>
        </w:rPr>
        <w:t xml:space="preserve"> ב"נוהל הענקת תארים בהצטיינות או בהצטיינות יתרה לתלמידים שסיימו לימודיהם לתואר בוגר ולתואר מוסמך"</w:t>
      </w:r>
      <w:r w:rsidR="005240E3">
        <w:rPr>
          <w:rFonts w:cs="David" w:hint="cs"/>
          <w:sz w:val="22"/>
          <w:szCs w:val="22"/>
          <w:rtl/>
        </w:rPr>
        <w:t>.</w:t>
      </w:r>
      <w:r w:rsidRPr="00D66DFA">
        <w:rPr>
          <w:rFonts w:cs="David"/>
          <w:sz w:val="22"/>
          <w:szCs w:val="22"/>
          <w:rtl/>
        </w:rPr>
        <w:t xml:space="preserve"> </w:t>
      </w:r>
    </w:p>
    <w:p w:rsidR="005F31F4" w:rsidRPr="00D66DFA" w:rsidRDefault="005F31F4" w:rsidP="004D462C">
      <w:pPr>
        <w:widowControl/>
        <w:bidi/>
        <w:spacing w:line="220" w:lineRule="atLeast"/>
        <w:ind w:left="420"/>
        <w:rPr>
          <w:rFonts w:cs="David"/>
          <w:sz w:val="22"/>
          <w:szCs w:val="22"/>
          <w:rtl/>
        </w:rPr>
      </w:pPr>
      <w:r w:rsidRPr="00D66DFA">
        <w:rPr>
          <w:rFonts w:cs="David"/>
          <w:sz w:val="22"/>
          <w:szCs w:val="22"/>
          <w:rtl/>
        </w:rPr>
        <w:t>(</w:t>
      </w:r>
      <w:hyperlink r:id="rId53" w:history="1">
        <w:r w:rsidRPr="00CD17F3">
          <w:rPr>
            <w:rStyle w:val="Hyperlink"/>
            <w:rFonts w:cs="David"/>
            <w:sz w:val="22"/>
            <w:szCs w:val="22"/>
            <w:rtl/>
          </w:rPr>
          <w:t xml:space="preserve">הוראה מס' </w:t>
        </w:r>
        <w:r w:rsidR="005C6521" w:rsidRPr="00CD17F3">
          <w:rPr>
            <w:rStyle w:val="Hyperlink"/>
            <w:rFonts w:cs="David" w:hint="cs"/>
            <w:sz w:val="22"/>
            <w:szCs w:val="22"/>
            <w:rtl/>
          </w:rPr>
          <w:t>12-011</w:t>
        </w:r>
        <w:r w:rsidRPr="00CD17F3">
          <w:rPr>
            <w:rStyle w:val="Hyperlink"/>
            <w:rFonts w:cs="David"/>
            <w:sz w:val="22"/>
            <w:szCs w:val="22"/>
            <w:rtl/>
          </w:rPr>
          <w:t xml:space="preserve"> בהוראת האוניברסיטה</w:t>
        </w:r>
      </w:hyperlink>
      <w:r w:rsidRPr="00D66DFA">
        <w:rPr>
          <w:rFonts w:cs="David"/>
          <w:sz w:val="22"/>
          <w:szCs w:val="22"/>
          <w:rtl/>
        </w:rPr>
        <w:t>)</w:t>
      </w:r>
      <w:r w:rsidR="005C6521">
        <w:rPr>
          <w:rFonts w:cs="David" w:hint="cs"/>
          <w:sz w:val="22"/>
          <w:szCs w:val="22"/>
          <w:rtl/>
        </w:rPr>
        <w:t>.</w:t>
      </w:r>
    </w:p>
    <w:p w:rsidR="005F31F4" w:rsidRDefault="00B45364" w:rsidP="004D462C">
      <w:pPr>
        <w:widowControl/>
        <w:bidi/>
        <w:spacing w:line="220" w:lineRule="atLeast"/>
        <w:ind w:left="420" w:hanging="420"/>
        <w:rPr>
          <w:rFonts w:cs="David"/>
          <w:sz w:val="22"/>
          <w:szCs w:val="22"/>
          <w:rtl/>
        </w:rPr>
      </w:pPr>
      <w:r>
        <w:rPr>
          <w:rFonts w:cs="David" w:hint="cs"/>
          <w:sz w:val="28"/>
          <w:szCs w:val="28"/>
          <w:rtl/>
        </w:rPr>
        <w:tab/>
      </w:r>
      <w:r w:rsidRPr="00ED37B6">
        <w:rPr>
          <w:rFonts w:cs="David" w:hint="cs"/>
          <w:sz w:val="22"/>
          <w:szCs w:val="22"/>
          <w:rtl/>
        </w:rPr>
        <w:t>* בתעודה לתואר השני המוענקת במסלול הישיר לדוקטורט לא תצוין הצטיינות.</w:t>
      </w:r>
    </w:p>
    <w:p w:rsidR="00B66DAF" w:rsidRDefault="00B66DAF" w:rsidP="00B66DAF">
      <w:pPr>
        <w:widowControl/>
        <w:bidi/>
        <w:spacing w:line="220" w:lineRule="atLeast"/>
        <w:ind w:left="420" w:hanging="420"/>
        <w:rPr>
          <w:rFonts w:cs="David"/>
          <w:sz w:val="22"/>
          <w:szCs w:val="22"/>
          <w:rtl/>
        </w:rPr>
      </w:pPr>
    </w:p>
    <w:p w:rsidR="00B45364" w:rsidRPr="00D66DFA" w:rsidRDefault="00B45364" w:rsidP="004D462C">
      <w:pPr>
        <w:widowControl/>
        <w:bidi/>
        <w:spacing w:line="220" w:lineRule="atLeast"/>
        <w:ind w:left="420" w:hanging="420"/>
        <w:rPr>
          <w:rFonts w:cs="David"/>
          <w:sz w:val="28"/>
          <w:szCs w:val="28"/>
          <w:rtl/>
        </w:rPr>
      </w:pPr>
    </w:p>
    <w:p w:rsidR="005F31F4" w:rsidRPr="00AF14EE" w:rsidRDefault="005F31F4" w:rsidP="004D462C">
      <w:pPr>
        <w:widowControl/>
        <w:bidi/>
        <w:spacing w:line="220" w:lineRule="atLeast"/>
        <w:ind w:left="420" w:hanging="420"/>
        <w:rPr>
          <w:rFonts w:cs="David"/>
          <w:b/>
          <w:bCs/>
          <w:sz w:val="24"/>
          <w:szCs w:val="24"/>
          <w:rtl/>
        </w:rPr>
      </w:pPr>
      <w:r w:rsidRPr="00AF14EE">
        <w:rPr>
          <w:rFonts w:cs="David"/>
          <w:b/>
          <w:bCs/>
          <w:sz w:val="24"/>
          <w:szCs w:val="24"/>
          <w:rtl/>
        </w:rPr>
        <w:t>11.</w:t>
      </w:r>
      <w:r w:rsidRPr="00AF14EE">
        <w:rPr>
          <w:rFonts w:cs="David"/>
          <w:b/>
          <w:bCs/>
          <w:sz w:val="24"/>
          <w:szCs w:val="24"/>
          <w:rtl/>
        </w:rPr>
        <w:tab/>
      </w:r>
      <w:r w:rsidRPr="0075583E">
        <w:rPr>
          <w:rFonts w:cs="David"/>
          <w:b/>
          <w:bCs/>
          <w:sz w:val="24"/>
          <w:szCs w:val="24"/>
          <w:u w:val="single"/>
          <w:rtl/>
        </w:rPr>
        <w:t xml:space="preserve">לימודים לקראת תואר </w:t>
      </w:r>
      <w:r w:rsidR="008924E3" w:rsidRPr="0075583E">
        <w:rPr>
          <w:rFonts w:cs="David" w:hint="cs"/>
          <w:b/>
          <w:bCs/>
          <w:sz w:val="24"/>
          <w:szCs w:val="24"/>
          <w:u w:val="single"/>
          <w:rtl/>
        </w:rPr>
        <w:t>מוסמך</w:t>
      </w:r>
      <w:r w:rsidR="008924E3" w:rsidRPr="0075583E">
        <w:rPr>
          <w:rFonts w:cs="David"/>
          <w:b/>
          <w:bCs/>
          <w:sz w:val="24"/>
          <w:szCs w:val="24"/>
          <w:u w:val="single"/>
          <w:rtl/>
        </w:rPr>
        <w:t xml:space="preserve"> </w:t>
      </w:r>
      <w:r w:rsidRPr="0075583E">
        <w:rPr>
          <w:rFonts w:cs="David"/>
          <w:b/>
          <w:bCs/>
          <w:sz w:val="24"/>
          <w:szCs w:val="24"/>
          <w:u w:val="single"/>
          <w:rtl/>
        </w:rPr>
        <w:t>בשתי מגמות התמחות באותו חוג</w:t>
      </w:r>
    </w:p>
    <w:p w:rsidR="005F31F4" w:rsidRDefault="005F31F4" w:rsidP="004D462C">
      <w:pPr>
        <w:widowControl/>
        <w:bidi/>
        <w:spacing w:line="220" w:lineRule="atLeast"/>
        <w:ind w:left="420" w:hanging="420"/>
        <w:rPr>
          <w:rFonts w:cs="David"/>
          <w:sz w:val="22"/>
          <w:szCs w:val="22"/>
          <w:rtl/>
        </w:rPr>
      </w:pPr>
      <w:r w:rsidRPr="00D66DFA">
        <w:rPr>
          <w:rFonts w:cs="David"/>
          <w:sz w:val="22"/>
          <w:szCs w:val="22"/>
          <w:rtl/>
        </w:rPr>
        <w:lastRenderedPageBreak/>
        <w:tab/>
        <w:t>בעל תואר מוסמך אשר סיים לימודיו במגמת התמחות אחת ומעוניין ללמוד לימודי תואר שני במגמת התמחות נוספת באותו חוג,</w:t>
      </w:r>
      <w:r w:rsidR="00CD17F3">
        <w:rPr>
          <w:rFonts w:cs="David" w:hint="cs"/>
          <w:sz w:val="22"/>
          <w:szCs w:val="22"/>
          <w:rtl/>
        </w:rPr>
        <w:t xml:space="preserve"> </w:t>
      </w:r>
      <w:r w:rsidRPr="00D66DFA">
        <w:rPr>
          <w:rFonts w:cs="David"/>
          <w:sz w:val="22"/>
          <w:szCs w:val="22"/>
          <w:rtl/>
        </w:rPr>
        <w:t xml:space="preserve">יוכל לעשות כן </w:t>
      </w:r>
      <w:r w:rsidR="00CD17F3">
        <w:rPr>
          <w:rFonts w:cs="David" w:hint="cs"/>
          <w:sz w:val="22"/>
          <w:szCs w:val="22"/>
          <w:rtl/>
        </w:rPr>
        <w:t>ב</w:t>
      </w:r>
      <w:r w:rsidRPr="00D66DFA">
        <w:rPr>
          <w:rFonts w:cs="David"/>
          <w:sz w:val="22"/>
          <w:szCs w:val="22"/>
          <w:rtl/>
        </w:rPr>
        <w:t xml:space="preserve">כפוף לאישור ועדת ההוראה היחידתית. </w:t>
      </w:r>
    </w:p>
    <w:p w:rsidR="00B7274B" w:rsidRPr="00D66DFA" w:rsidRDefault="00B7274B" w:rsidP="004D462C">
      <w:pPr>
        <w:widowControl/>
        <w:bidi/>
        <w:spacing w:line="220" w:lineRule="atLeast"/>
        <w:ind w:left="420" w:hanging="420"/>
        <w:rPr>
          <w:rFonts w:cs="David"/>
          <w:sz w:val="22"/>
          <w:szCs w:val="22"/>
          <w:rtl/>
        </w:rPr>
      </w:pPr>
    </w:p>
    <w:p w:rsidR="005F31F4" w:rsidRPr="00AF14EE" w:rsidRDefault="005F31F4" w:rsidP="004D462C">
      <w:pPr>
        <w:widowControl/>
        <w:bidi/>
        <w:spacing w:line="220" w:lineRule="atLeast"/>
        <w:ind w:left="420" w:hanging="420"/>
        <w:rPr>
          <w:rFonts w:cs="David"/>
          <w:b/>
          <w:bCs/>
          <w:sz w:val="24"/>
          <w:szCs w:val="24"/>
          <w:rtl/>
        </w:rPr>
      </w:pPr>
      <w:bookmarkStart w:id="9" w:name="OLE_LINK11"/>
      <w:bookmarkStart w:id="10" w:name="OLE_LINK12"/>
      <w:r w:rsidRPr="00AF14EE">
        <w:rPr>
          <w:rFonts w:cs="David"/>
          <w:b/>
          <w:bCs/>
          <w:sz w:val="24"/>
          <w:szCs w:val="24"/>
          <w:rtl/>
        </w:rPr>
        <w:t>12.</w:t>
      </w:r>
      <w:r w:rsidRPr="00AF14EE">
        <w:rPr>
          <w:rFonts w:cs="David"/>
          <w:b/>
          <w:bCs/>
          <w:sz w:val="24"/>
          <w:szCs w:val="24"/>
          <w:rtl/>
        </w:rPr>
        <w:tab/>
      </w:r>
      <w:r w:rsidRPr="0075583E">
        <w:rPr>
          <w:rFonts w:cs="David"/>
          <w:b/>
          <w:bCs/>
          <w:sz w:val="24"/>
          <w:szCs w:val="24"/>
          <w:u w:val="single"/>
          <w:rtl/>
        </w:rPr>
        <w:t xml:space="preserve">תואר </w:t>
      </w:r>
      <w:r w:rsidR="00F10BDF" w:rsidRPr="0075583E">
        <w:rPr>
          <w:rFonts w:cs="David" w:hint="cs"/>
          <w:b/>
          <w:bCs/>
          <w:sz w:val="24"/>
          <w:szCs w:val="24"/>
          <w:u w:val="single"/>
          <w:rtl/>
        </w:rPr>
        <w:t>שני</w:t>
      </w:r>
      <w:r w:rsidR="00F10BDF" w:rsidRPr="0075583E">
        <w:rPr>
          <w:rFonts w:cs="David"/>
          <w:b/>
          <w:bCs/>
          <w:sz w:val="24"/>
          <w:szCs w:val="24"/>
          <w:u w:val="single"/>
          <w:rtl/>
        </w:rPr>
        <w:t xml:space="preserve"> </w:t>
      </w:r>
      <w:r w:rsidRPr="0075583E">
        <w:rPr>
          <w:rFonts w:cs="David"/>
          <w:b/>
          <w:bCs/>
          <w:sz w:val="24"/>
          <w:szCs w:val="24"/>
          <w:u w:val="single"/>
          <w:rtl/>
        </w:rPr>
        <w:t>נוסף בתחום לימודים קרוב</w:t>
      </w:r>
    </w:p>
    <w:p w:rsidR="005F31F4" w:rsidRPr="00D66DFA" w:rsidRDefault="005F31F4" w:rsidP="004D462C">
      <w:pPr>
        <w:widowControl/>
        <w:bidi/>
        <w:spacing w:line="220" w:lineRule="atLeast"/>
        <w:ind w:left="420" w:hanging="420"/>
        <w:rPr>
          <w:rFonts w:cs="David"/>
          <w:sz w:val="22"/>
          <w:szCs w:val="22"/>
          <w:rtl/>
        </w:rPr>
      </w:pPr>
      <w:r w:rsidRPr="00D66DFA">
        <w:rPr>
          <w:rFonts w:cs="David"/>
          <w:sz w:val="22"/>
          <w:szCs w:val="22"/>
          <w:rtl/>
        </w:rPr>
        <w:tab/>
        <w:t>בעל תואר מוסמך</w:t>
      </w:r>
      <w:r w:rsidR="00D10D53">
        <w:rPr>
          <w:rFonts w:cs="David" w:hint="cs"/>
          <w:sz w:val="22"/>
          <w:szCs w:val="22"/>
          <w:rtl/>
        </w:rPr>
        <w:t xml:space="preserve"> (תואר שני)</w:t>
      </w:r>
      <w:r w:rsidRPr="00D66DFA">
        <w:rPr>
          <w:rFonts w:cs="David"/>
          <w:sz w:val="22"/>
          <w:szCs w:val="22"/>
          <w:rtl/>
        </w:rPr>
        <w:t>, המבקש ללמוד לקראת תואר מוסמך נוסף בתחום לימודים קרוב, י</w:t>
      </w:r>
      <w:r w:rsidRPr="00D66DFA">
        <w:rPr>
          <w:rFonts w:cs="David" w:hint="cs"/>
          <w:sz w:val="22"/>
          <w:szCs w:val="22"/>
          <w:rtl/>
        </w:rPr>
        <w:t>י</w:t>
      </w:r>
      <w:r w:rsidRPr="00D66DFA">
        <w:rPr>
          <w:rFonts w:cs="David"/>
          <w:sz w:val="22"/>
          <w:szCs w:val="22"/>
          <w:rtl/>
        </w:rPr>
        <w:t>דרש להשלים שני שלישים לפחות ממכסת שעות הלימוד, כמתחייב מתכנית הלימודים, ולכתוב עבודת גמר נוספת.</w:t>
      </w:r>
      <w:r w:rsidR="000611C1">
        <w:rPr>
          <w:rFonts w:cs="David" w:hint="cs"/>
          <w:sz w:val="22"/>
          <w:szCs w:val="22"/>
          <w:rtl/>
        </w:rPr>
        <w:t xml:space="preserve"> הפטור שיינתן מסך השעות הנדרש לתואר יהיה על סמך בחינת הקורסים החופפים בשני התחומים. </w:t>
      </w:r>
    </w:p>
    <w:bookmarkEnd w:id="9"/>
    <w:bookmarkEnd w:id="10"/>
    <w:p w:rsidR="005F31F4" w:rsidRDefault="005F31F4" w:rsidP="004D462C">
      <w:pPr>
        <w:widowControl/>
        <w:bidi/>
        <w:spacing w:line="220" w:lineRule="atLeast"/>
        <w:ind w:left="420" w:hanging="420"/>
        <w:rPr>
          <w:rFonts w:cs="David"/>
          <w:sz w:val="22"/>
          <w:szCs w:val="22"/>
          <w:rtl/>
        </w:rPr>
      </w:pPr>
    </w:p>
    <w:p w:rsidR="005C1478" w:rsidRDefault="005C1478" w:rsidP="004D462C">
      <w:pPr>
        <w:widowControl/>
        <w:bidi/>
        <w:spacing w:line="220" w:lineRule="atLeast"/>
        <w:ind w:left="420" w:hanging="420"/>
        <w:rPr>
          <w:rFonts w:cs="David"/>
          <w:sz w:val="22"/>
          <w:szCs w:val="22"/>
          <w:rtl/>
        </w:rPr>
      </w:pPr>
    </w:p>
    <w:p w:rsidR="005C1478" w:rsidRDefault="005C1478" w:rsidP="004D462C">
      <w:pPr>
        <w:widowControl/>
        <w:bidi/>
        <w:spacing w:line="220" w:lineRule="atLeast"/>
        <w:ind w:left="420" w:hanging="420"/>
        <w:rPr>
          <w:rFonts w:cs="David"/>
          <w:sz w:val="22"/>
          <w:szCs w:val="22"/>
          <w:rtl/>
        </w:rPr>
      </w:pPr>
    </w:p>
    <w:p w:rsidR="005C1478" w:rsidRDefault="005C1478" w:rsidP="004D462C">
      <w:pPr>
        <w:widowControl/>
        <w:bidi/>
        <w:spacing w:line="220" w:lineRule="atLeast"/>
        <w:ind w:left="420" w:hanging="420"/>
        <w:rPr>
          <w:rFonts w:cs="David"/>
          <w:sz w:val="22"/>
          <w:szCs w:val="22"/>
          <w:rtl/>
        </w:rPr>
      </w:pPr>
    </w:p>
    <w:p w:rsidR="005C1478" w:rsidRDefault="005C1478" w:rsidP="004D462C">
      <w:pPr>
        <w:widowControl/>
        <w:bidi/>
        <w:spacing w:line="220" w:lineRule="atLeast"/>
        <w:ind w:left="420" w:hanging="420"/>
        <w:rPr>
          <w:rFonts w:cs="David"/>
          <w:sz w:val="22"/>
          <w:szCs w:val="22"/>
          <w:rtl/>
        </w:rPr>
      </w:pPr>
    </w:p>
    <w:p w:rsidR="005C1478" w:rsidRDefault="005C1478" w:rsidP="004D462C">
      <w:pPr>
        <w:widowControl/>
        <w:bidi/>
        <w:spacing w:line="220" w:lineRule="atLeast"/>
        <w:ind w:left="420" w:hanging="420"/>
        <w:rPr>
          <w:rFonts w:cs="David"/>
          <w:sz w:val="22"/>
          <w:szCs w:val="22"/>
          <w:rtl/>
        </w:rPr>
      </w:pPr>
    </w:p>
    <w:p w:rsidR="005C1478" w:rsidRDefault="005C1478" w:rsidP="004D462C">
      <w:pPr>
        <w:widowControl/>
        <w:bidi/>
        <w:spacing w:line="220" w:lineRule="atLeast"/>
        <w:ind w:left="420" w:hanging="420"/>
        <w:rPr>
          <w:rFonts w:cs="David"/>
          <w:sz w:val="22"/>
          <w:szCs w:val="22"/>
          <w:rtl/>
        </w:rPr>
      </w:pPr>
    </w:p>
    <w:p w:rsidR="005C1478" w:rsidRDefault="005C1478" w:rsidP="004D462C">
      <w:pPr>
        <w:widowControl/>
        <w:bidi/>
        <w:spacing w:line="220" w:lineRule="atLeast"/>
        <w:ind w:left="420" w:hanging="420"/>
        <w:rPr>
          <w:rFonts w:cs="David"/>
          <w:sz w:val="22"/>
          <w:szCs w:val="22"/>
          <w:rtl/>
        </w:rPr>
      </w:pPr>
    </w:p>
    <w:p w:rsidR="005C1478" w:rsidRDefault="005C1478" w:rsidP="004D462C">
      <w:pPr>
        <w:widowControl/>
        <w:bidi/>
        <w:spacing w:line="220" w:lineRule="atLeast"/>
        <w:ind w:left="420" w:hanging="420"/>
        <w:rPr>
          <w:rFonts w:cs="David"/>
          <w:sz w:val="22"/>
          <w:szCs w:val="22"/>
          <w:rtl/>
        </w:rPr>
      </w:pPr>
    </w:p>
    <w:p w:rsidR="005C1478" w:rsidRDefault="005C1478" w:rsidP="004D462C">
      <w:pPr>
        <w:widowControl/>
        <w:bidi/>
        <w:spacing w:line="220" w:lineRule="atLeast"/>
        <w:ind w:left="420" w:hanging="420"/>
        <w:rPr>
          <w:rFonts w:cs="David"/>
          <w:sz w:val="22"/>
          <w:szCs w:val="22"/>
          <w:rtl/>
        </w:rPr>
      </w:pPr>
    </w:p>
    <w:p w:rsidR="005C1478" w:rsidRDefault="005C1478" w:rsidP="004D462C">
      <w:pPr>
        <w:widowControl/>
        <w:bidi/>
        <w:spacing w:line="220" w:lineRule="atLeast"/>
        <w:ind w:left="420" w:hanging="420"/>
        <w:rPr>
          <w:rFonts w:cs="David"/>
          <w:sz w:val="22"/>
          <w:szCs w:val="22"/>
          <w:rtl/>
        </w:rPr>
      </w:pPr>
    </w:p>
    <w:p w:rsidR="005C1478" w:rsidRDefault="005C1478" w:rsidP="004D462C">
      <w:pPr>
        <w:widowControl/>
        <w:bidi/>
        <w:spacing w:line="220" w:lineRule="atLeast"/>
        <w:ind w:left="420" w:hanging="420"/>
        <w:rPr>
          <w:rFonts w:cs="David"/>
          <w:sz w:val="22"/>
          <w:szCs w:val="22"/>
          <w:rtl/>
        </w:rPr>
      </w:pPr>
    </w:p>
    <w:p w:rsidR="005C1478" w:rsidRDefault="005C1478" w:rsidP="004D462C">
      <w:pPr>
        <w:widowControl/>
        <w:bidi/>
        <w:spacing w:line="220" w:lineRule="atLeast"/>
        <w:ind w:left="420" w:hanging="420"/>
        <w:rPr>
          <w:rFonts w:cs="David"/>
          <w:sz w:val="22"/>
          <w:szCs w:val="22"/>
          <w:rtl/>
        </w:rPr>
      </w:pPr>
    </w:p>
    <w:p w:rsidR="005C1478" w:rsidRDefault="005C1478" w:rsidP="004D462C">
      <w:pPr>
        <w:widowControl/>
        <w:bidi/>
        <w:spacing w:line="220" w:lineRule="atLeast"/>
        <w:ind w:left="420" w:hanging="420"/>
        <w:rPr>
          <w:rFonts w:cs="David"/>
          <w:sz w:val="22"/>
          <w:szCs w:val="22"/>
          <w:rtl/>
        </w:rPr>
      </w:pPr>
    </w:p>
    <w:p w:rsidR="005C1478" w:rsidRDefault="005C1478" w:rsidP="004D462C">
      <w:pPr>
        <w:widowControl/>
        <w:bidi/>
        <w:spacing w:line="220" w:lineRule="atLeast"/>
        <w:ind w:left="420" w:hanging="420"/>
        <w:rPr>
          <w:rFonts w:cs="David"/>
          <w:sz w:val="22"/>
          <w:szCs w:val="22"/>
          <w:rtl/>
        </w:rPr>
      </w:pPr>
    </w:p>
    <w:p w:rsidR="005C1478" w:rsidRDefault="005C1478" w:rsidP="004D462C">
      <w:pPr>
        <w:widowControl/>
        <w:bidi/>
        <w:spacing w:line="220" w:lineRule="atLeast"/>
        <w:ind w:left="420" w:hanging="420"/>
        <w:rPr>
          <w:rFonts w:cs="David"/>
          <w:sz w:val="22"/>
          <w:szCs w:val="22"/>
          <w:rtl/>
        </w:rPr>
      </w:pPr>
    </w:p>
    <w:p w:rsidR="005C1478" w:rsidRDefault="005C1478" w:rsidP="004D462C">
      <w:pPr>
        <w:widowControl/>
        <w:bidi/>
        <w:spacing w:line="220" w:lineRule="atLeast"/>
        <w:ind w:left="420" w:hanging="420"/>
        <w:rPr>
          <w:rFonts w:cs="David"/>
          <w:sz w:val="22"/>
          <w:szCs w:val="22"/>
          <w:rtl/>
        </w:rPr>
      </w:pPr>
    </w:p>
    <w:p w:rsidR="005C1478" w:rsidRDefault="005C1478" w:rsidP="004D462C">
      <w:pPr>
        <w:widowControl/>
        <w:bidi/>
        <w:spacing w:line="220" w:lineRule="atLeast"/>
        <w:ind w:left="420" w:hanging="420"/>
        <w:rPr>
          <w:rFonts w:cs="David"/>
          <w:sz w:val="22"/>
          <w:szCs w:val="22"/>
          <w:rtl/>
        </w:rPr>
      </w:pPr>
    </w:p>
    <w:p w:rsidR="00AF14EE" w:rsidRDefault="00AF14EE" w:rsidP="00AF14EE">
      <w:pPr>
        <w:widowControl/>
        <w:bidi/>
        <w:spacing w:line="220" w:lineRule="atLeast"/>
        <w:ind w:left="420" w:hanging="420"/>
        <w:rPr>
          <w:rFonts w:cs="David"/>
          <w:sz w:val="22"/>
          <w:szCs w:val="22"/>
          <w:rtl/>
        </w:rPr>
      </w:pPr>
    </w:p>
    <w:p w:rsidR="00AF14EE" w:rsidRDefault="00AF14EE" w:rsidP="00AF14EE">
      <w:pPr>
        <w:widowControl/>
        <w:bidi/>
        <w:spacing w:line="220" w:lineRule="atLeast"/>
        <w:ind w:left="420" w:hanging="420"/>
        <w:rPr>
          <w:rFonts w:cs="David"/>
          <w:sz w:val="22"/>
          <w:szCs w:val="22"/>
          <w:rtl/>
        </w:rPr>
      </w:pPr>
    </w:p>
    <w:p w:rsidR="00AF14EE" w:rsidRDefault="00AF14EE" w:rsidP="00AF14EE">
      <w:pPr>
        <w:widowControl/>
        <w:bidi/>
        <w:spacing w:line="220" w:lineRule="atLeast"/>
        <w:ind w:left="420" w:hanging="420"/>
        <w:rPr>
          <w:rFonts w:cs="David"/>
          <w:sz w:val="22"/>
          <w:szCs w:val="22"/>
          <w:rtl/>
        </w:rPr>
      </w:pPr>
    </w:p>
    <w:p w:rsidR="00AF14EE" w:rsidRDefault="00AF14EE" w:rsidP="00AF14EE">
      <w:pPr>
        <w:widowControl/>
        <w:bidi/>
        <w:spacing w:line="220" w:lineRule="atLeast"/>
        <w:ind w:left="420" w:hanging="420"/>
        <w:rPr>
          <w:rFonts w:cs="David"/>
          <w:sz w:val="22"/>
          <w:szCs w:val="22"/>
          <w:rtl/>
        </w:rPr>
      </w:pPr>
    </w:p>
    <w:p w:rsidR="00AF14EE" w:rsidRDefault="00AF14EE" w:rsidP="00AF14EE">
      <w:pPr>
        <w:widowControl/>
        <w:bidi/>
        <w:spacing w:line="220" w:lineRule="atLeast"/>
        <w:ind w:left="420" w:hanging="420"/>
        <w:rPr>
          <w:rFonts w:cs="David"/>
          <w:sz w:val="22"/>
          <w:szCs w:val="22"/>
          <w:rtl/>
        </w:rPr>
      </w:pPr>
    </w:p>
    <w:p w:rsidR="00AF14EE" w:rsidRDefault="00AF14EE" w:rsidP="00AF14EE">
      <w:pPr>
        <w:widowControl/>
        <w:bidi/>
        <w:spacing w:line="220" w:lineRule="atLeast"/>
        <w:ind w:left="420" w:hanging="420"/>
        <w:rPr>
          <w:rFonts w:cs="David"/>
          <w:sz w:val="22"/>
          <w:szCs w:val="22"/>
          <w:rtl/>
        </w:rPr>
      </w:pPr>
    </w:p>
    <w:p w:rsidR="00AF14EE" w:rsidRDefault="00AF14EE" w:rsidP="00AF14EE">
      <w:pPr>
        <w:widowControl/>
        <w:bidi/>
        <w:spacing w:line="220" w:lineRule="atLeast"/>
        <w:ind w:left="420" w:hanging="420"/>
        <w:rPr>
          <w:rFonts w:cs="David"/>
          <w:sz w:val="22"/>
          <w:szCs w:val="22"/>
          <w:rtl/>
        </w:rPr>
      </w:pPr>
    </w:p>
    <w:p w:rsidR="00B66DAF" w:rsidRDefault="00B66DAF" w:rsidP="00B66DAF">
      <w:pPr>
        <w:widowControl/>
        <w:bidi/>
        <w:spacing w:line="220" w:lineRule="atLeast"/>
        <w:ind w:left="420" w:hanging="420"/>
        <w:rPr>
          <w:rFonts w:cs="David"/>
          <w:sz w:val="22"/>
          <w:szCs w:val="22"/>
          <w:rtl/>
        </w:rPr>
      </w:pPr>
    </w:p>
    <w:p w:rsidR="00B66DAF" w:rsidRDefault="00B66DAF" w:rsidP="00B66DAF">
      <w:pPr>
        <w:widowControl/>
        <w:bidi/>
        <w:spacing w:line="220" w:lineRule="atLeast"/>
        <w:ind w:left="420" w:hanging="420"/>
        <w:rPr>
          <w:rFonts w:cs="David"/>
          <w:sz w:val="22"/>
          <w:szCs w:val="22"/>
          <w:rtl/>
        </w:rPr>
      </w:pPr>
    </w:p>
    <w:p w:rsidR="00B66DAF" w:rsidRDefault="00B66DAF" w:rsidP="00B66DAF">
      <w:pPr>
        <w:widowControl/>
        <w:bidi/>
        <w:spacing w:line="220" w:lineRule="atLeast"/>
        <w:ind w:left="420" w:hanging="420"/>
        <w:rPr>
          <w:rFonts w:cs="David"/>
          <w:sz w:val="22"/>
          <w:szCs w:val="22"/>
          <w:rtl/>
        </w:rPr>
      </w:pPr>
    </w:p>
    <w:p w:rsidR="00B66DAF" w:rsidRDefault="00B66DAF" w:rsidP="00B66DAF">
      <w:pPr>
        <w:widowControl/>
        <w:bidi/>
        <w:spacing w:line="220" w:lineRule="atLeast"/>
        <w:ind w:left="420" w:hanging="420"/>
        <w:rPr>
          <w:rFonts w:cs="David"/>
          <w:sz w:val="22"/>
          <w:szCs w:val="22"/>
          <w:rtl/>
        </w:rPr>
      </w:pPr>
    </w:p>
    <w:p w:rsidR="00B66DAF" w:rsidRDefault="00B66DAF" w:rsidP="00B66DAF">
      <w:pPr>
        <w:widowControl/>
        <w:bidi/>
        <w:spacing w:line="220" w:lineRule="atLeast"/>
        <w:ind w:left="420" w:hanging="420"/>
        <w:rPr>
          <w:rFonts w:cs="David"/>
          <w:sz w:val="22"/>
          <w:szCs w:val="22"/>
          <w:rtl/>
        </w:rPr>
      </w:pPr>
    </w:p>
    <w:p w:rsidR="00B66DAF" w:rsidRDefault="00B66DAF" w:rsidP="00B66DAF">
      <w:pPr>
        <w:widowControl/>
        <w:bidi/>
        <w:spacing w:line="220" w:lineRule="atLeast"/>
        <w:ind w:left="420" w:hanging="420"/>
        <w:rPr>
          <w:rFonts w:cs="David"/>
          <w:sz w:val="22"/>
          <w:szCs w:val="22"/>
          <w:rtl/>
        </w:rPr>
      </w:pPr>
    </w:p>
    <w:p w:rsidR="00B66DAF" w:rsidRDefault="00B66DAF" w:rsidP="00B66DAF">
      <w:pPr>
        <w:widowControl/>
        <w:bidi/>
        <w:spacing w:line="220" w:lineRule="atLeast"/>
        <w:ind w:left="420" w:hanging="420"/>
        <w:rPr>
          <w:rFonts w:cs="David"/>
          <w:sz w:val="22"/>
          <w:szCs w:val="22"/>
          <w:rtl/>
        </w:rPr>
      </w:pPr>
    </w:p>
    <w:p w:rsidR="00B66DAF" w:rsidRDefault="00B66DAF" w:rsidP="00B66DAF">
      <w:pPr>
        <w:widowControl/>
        <w:bidi/>
        <w:spacing w:line="220" w:lineRule="atLeast"/>
        <w:ind w:left="420" w:hanging="420"/>
        <w:rPr>
          <w:rFonts w:cs="David"/>
          <w:sz w:val="22"/>
          <w:szCs w:val="22"/>
          <w:rtl/>
        </w:rPr>
      </w:pPr>
    </w:p>
    <w:p w:rsidR="00B66DAF" w:rsidRDefault="00B66DAF" w:rsidP="00B66DAF">
      <w:pPr>
        <w:widowControl/>
        <w:bidi/>
        <w:spacing w:line="220" w:lineRule="atLeast"/>
        <w:ind w:left="420" w:hanging="420"/>
        <w:rPr>
          <w:rFonts w:cs="David"/>
          <w:sz w:val="22"/>
          <w:szCs w:val="22"/>
          <w:rtl/>
        </w:rPr>
      </w:pPr>
    </w:p>
    <w:p w:rsidR="00B66DAF" w:rsidRDefault="00B66DAF" w:rsidP="00B66DAF">
      <w:pPr>
        <w:widowControl/>
        <w:bidi/>
        <w:spacing w:line="220" w:lineRule="atLeast"/>
        <w:ind w:left="420" w:hanging="420"/>
        <w:rPr>
          <w:rFonts w:cs="David"/>
          <w:sz w:val="22"/>
          <w:szCs w:val="22"/>
          <w:rtl/>
        </w:rPr>
      </w:pPr>
    </w:p>
    <w:p w:rsidR="00B66DAF" w:rsidRDefault="00B66DAF" w:rsidP="00B66DAF">
      <w:pPr>
        <w:widowControl/>
        <w:bidi/>
        <w:spacing w:line="220" w:lineRule="atLeast"/>
        <w:ind w:left="420" w:hanging="420"/>
        <w:rPr>
          <w:rFonts w:cs="David"/>
          <w:sz w:val="22"/>
          <w:szCs w:val="22"/>
          <w:rtl/>
        </w:rPr>
      </w:pPr>
    </w:p>
    <w:p w:rsidR="00B66DAF" w:rsidRDefault="00B66DAF" w:rsidP="00B66DAF">
      <w:pPr>
        <w:widowControl/>
        <w:bidi/>
        <w:spacing w:line="220" w:lineRule="atLeast"/>
        <w:ind w:left="420" w:hanging="420"/>
        <w:rPr>
          <w:rFonts w:cs="David"/>
          <w:sz w:val="22"/>
          <w:szCs w:val="22"/>
          <w:rtl/>
        </w:rPr>
      </w:pPr>
    </w:p>
    <w:p w:rsidR="00B66DAF" w:rsidRDefault="00B66DAF" w:rsidP="00B66DAF">
      <w:pPr>
        <w:widowControl/>
        <w:bidi/>
        <w:spacing w:line="220" w:lineRule="atLeast"/>
        <w:ind w:left="420" w:hanging="420"/>
        <w:rPr>
          <w:rFonts w:cs="David"/>
          <w:sz w:val="22"/>
          <w:szCs w:val="22"/>
          <w:rtl/>
        </w:rPr>
      </w:pPr>
    </w:p>
    <w:p w:rsidR="00B66DAF" w:rsidRDefault="00B66DAF" w:rsidP="00B66DAF">
      <w:pPr>
        <w:widowControl/>
        <w:bidi/>
        <w:spacing w:line="220" w:lineRule="atLeast"/>
        <w:ind w:left="420" w:hanging="420"/>
        <w:rPr>
          <w:rFonts w:cs="David"/>
          <w:sz w:val="22"/>
          <w:szCs w:val="22"/>
          <w:rtl/>
        </w:rPr>
      </w:pPr>
    </w:p>
    <w:p w:rsidR="00B66DAF" w:rsidRDefault="00B66DAF" w:rsidP="00B66DAF">
      <w:pPr>
        <w:widowControl/>
        <w:bidi/>
        <w:spacing w:line="220" w:lineRule="atLeast"/>
        <w:ind w:left="420" w:hanging="420"/>
        <w:rPr>
          <w:rFonts w:cs="David"/>
          <w:sz w:val="22"/>
          <w:szCs w:val="22"/>
          <w:rtl/>
        </w:rPr>
      </w:pPr>
    </w:p>
    <w:p w:rsidR="00B66DAF" w:rsidRDefault="00B66DAF" w:rsidP="00B66DAF">
      <w:pPr>
        <w:widowControl/>
        <w:bidi/>
        <w:spacing w:line="220" w:lineRule="atLeast"/>
        <w:ind w:left="420" w:hanging="420"/>
        <w:rPr>
          <w:rFonts w:cs="David"/>
          <w:sz w:val="22"/>
          <w:szCs w:val="22"/>
          <w:rtl/>
        </w:rPr>
      </w:pPr>
    </w:p>
    <w:p w:rsidR="00B66DAF" w:rsidRDefault="00B66DAF" w:rsidP="00B66DAF">
      <w:pPr>
        <w:widowControl/>
        <w:bidi/>
        <w:spacing w:line="220" w:lineRule="atLeast"/>
        <w:ind w:left="420" w:hanging="420"/>
        <w:rPr>
          <w:rFonts w:cs="David"/>
          <w:sz w:val="22"/>
          <w:szCs w:val="22"/>
          <w:rtl/>
        </w:rPr>
      </w:pPr>
    </w:p>
    <w:p w:rsidR="00B66DAF" w:rsidRDefault="00B66DAF" w:rsidP="00B66DAF">
      <w:pPr>
        <w:widowControl/>
        <w:bidi/>
        <w:spacing w:line="220" w:lineRule="atLeast"/>
        <w:ind w:left="420" w:hanging="420"/>
        <w:rPr>
          <w:rFonts w:cs="David"/>
          <w:sz w:val="22"/>
          <w:szCs w:val="22"/>
          <w:rtl/>
        </w:rPr>
      </w:pPr>
    </w:p>
    <w:p w:rsidR="00B66DAF" w:rsidRDefault="00B66DAF" w:rsidP="00B66DAF">
      <w:pPr>
        <w:widowControl/>
        <w:bidi/>
        <w:spacing w:line="220" w:lineRule="atLeast"/>
        <w:ind w:left="420" w:hanging="420"/>
        <w:rPr>
          <w:rFonts w:cs="David"/>
          <w:sz w:val="22"/>
          <w:szCs w:val="22"/>
          <w:rtl/>
        </w:rPr>
      </w:pPr>
    </w:p>
    <w:p w:rsidR="00B66DAF" w:rsidRDefault="00B66DAF" w:rsidP="00B66DAF">
      <w:pPr>
        <w:widowControl/>
        <w:bidi/>
        <w:spacing w:line="220" w:lineRule="atLeast"/>
        <w:ind w:left="420" w:hanging="420"/>
        <w:rPr>
          <w:rFonts w:cs="David"/>
          <w:sz w:val="22"/>
          <w:szCs w:val="22"/>
          <w:rtl/>
        </w:rPr>
      </w:pPr>
    </w:p>
    <w:p w:rsidR="00B66DAF" w:rsidRDefault="00B66DAF" w:rsidP="00B66DAF">
      <w:pPr>
        <w:widowControl/>
        <w:bidi/>
        <w:spacing w:line="220" w:lineRule="atLeast"/>
        <w:ind w:left="420" w:hanging="420"/>
        <w:rPr>
          <w:rFonts w:cs="David"/>
          <w:sz w:val="22"/>
          <w:szCs w:val="22"/>
          <w:rtl/>
        </w:rPr>
      </w:pPr>
    </w:p>
    <w:p w:rsidR="00B66DAF" w:rsidRDefault="00B66DAF" w:rsidP="00B66DAF">
      <w:pPr>
        <w:widowControl/>
        <w:bidi/>
        <w:spacing w:line="220" w:lineRule="atLeast"/>
        <w:ind w:left="420" w:hanging="420"/>
        <w:rPr>
          <w:rFonts w:cs="David"/>
          <w:sz w:val="22"/>
          <w:szCs w:val="22"/>
          <w:rtl/>
        </w:rPr>
      </w:pPr>
    </w:p>
    <w:p w:rsidR="00AF14EE" w:rsidRDefault="00AF14EE" w:rsidP="00AF14EE">
      <w:pPr>
        <w:widowControl/>
        <w:bidi/>
        <w:spacing w:line="220" w:lineRule="atLeast"/>
        <w:ind w:left="420" w:hanging="420"/>
        <w:rPr>
          <w:rFonts w:cs="David"/>
          <w:sz w:val="22"/>
          <w:szCs w:val="22"/>
          <w:rtl/>
        </w:rPr>
      </w:pPr>
    </w:p>
    <w:p w:rsidR="00AF14EE" w:rsidRDefault="00AF14EE" w:rsidP="00AF14EE">
      <w:pPr>
        <w:widowControl/>
        <w:bidi/>
        <w:spacing w:line="220" w:lineRule="atLeast"/>
        <w:ind w:left="420" w:hanging="420"/>
        <w:rPr>
          <w:rFonts w:cs="David"/>
          <w:sz w:val="22"/>
          <w:szCs w:val="22"/>
          <w:rtl/>
        </w:rPr>
      </w:pPr>
    </w:p>
    <w:p w:rsidR="00AF14EE" w:rsidRDefault="00AF14EE" w:rsidP="00AF14EE">
      <w:pPr>
        <w:widowControl/>
        <w:bidi/>
        <w:spacing w:line="220" w:lineRule="atLeast"/>
        <w:ind w:left="420" w:hanging="420"/>
        <w:rPr>
          <w:rFonts w:cs="David"/>
          <w:sz w:val="22"/>
          <w:szCs w:val="22"/>
          <w:rtl/>
        </w:rPr>
      </w:pPr>
    </w:p>
    <w:p w:rsidR="00AF14EE" w:rsidRDefault="00AF14EE" w:rsidP="00AF14EE">
      <w:pPr>
        <w:widowControl/>
        <w:bidi/>
        <w:spacing w:line="220" w:lineRule="atLeast"/>
        <w:ind w:left="420" w:hanging="420"/>
        <w:rPr>
          <w:rFonts w:cs="David"/>
          <w:sz w:val="22"/>
          <w:szCs w:val="22"/>
          <w:rtl/>
        </w:rPr>
      </w:pPr>
    </w:p>
    <w:p w:rsidR="00AF14EE" w:rsidRDefault="00AF14EE" w:rsidP="00AF14EE">
      <w:pPr>
        <w:widowControl/>
        <w:bidi/>
        <w:spacing w:line="220" w:lineRule="atLeast"/>
        <w:ind w:left="420" w:hanging="420"/>
        <w:rPr>
          <w:rFonts w:cs="David"/>
          <w:sz w:val="22"/>
          <w:szCs w:val="22"/>
          <w:rtl/>
        </w:rPr>
      </w:pPr>
    </w:p>
    <w:p w:rsidR="0033089C" w:rsidRDefault="0033089C" w:rsidP="0033089C">
      <w:pPr>
        <w:widowControl/>
        <w:bidi/>
        <w:spacing w:line="220" w:lineRule="atLeast"/>
        <w:ind w:left="420" w:hanging="420"/>
        <w:rPr>
          <w:rFonts w:cs="David"/>
          <w:sz w:val="22"/>
          <w:szCs w:val="22"/>
          <w:rtl/>
        </w:rPr>
      </w:pPr>
    </w:p>
    <w:p w:rsidR="00C91B5D" w:rsidRDefault="00C91B5D" w:rsidP="00C91B5D">
      <w:pPr>
        <w:widowControl/>
        <w:bidi/>
        <w:spacing w:line="220" w:lineRule="atLeast"/>
        <w:ind w:left="420" w:hanging="420"/>
        <w:rPr>
          <w:rFonts w:cs="David"/>
          <w:sz w:val="22"/>
          <w:szCs w:val="22"/>
          <w:rtl/>
        </w:rPr>
      </w:pPr>
    </w:p>
    <w:p w:rsidR="00C91B5D" w:rsidRDefault="00C91B5D" w:rsidP="00C91B5D">
      <w:pPr>
        <w:widowControl/>
        <w:bidi/>
        <w:spacing w:line="220" w:lineRule="atLeast"/>
        <w:ind w:left="420" w:hanging="420"/>
        <w:rPr>
          <w:rFonts w:cs="David"/>
          <w:sz w:val="22"/>
          <w:szCs w:val="22"/>
          <w:rtl/>
        </w:rPr>
      </w:pPr>
    </w:p>
    <w:p w:rsidR="00AF14EE" w:rsidRDefault="00AF14EE" w:rsidP="00AF14EE">
      <w:pPr>
        <w:widowControl/>
        <w:bidi/>
        <w:spacing w:line="220" w:lineRule="atLeast"/>
        <w:ind w:left="420" w:hanging="420"/>
        <w:rPr>
          <w:rFonts w:cs="David"/>
          <w:sz w:val="22"/>
          <w:szCs w:val="22"/>
          <w:rtl/>
        </w:rPr>
      </w:pPr>
    </w:p>
    <w:p w:rsidR="005C1478" w:rsidRDefault="005C1478" w:rsidP="004D462C">
      <w:pPr>
        <w:widowControl/>
        <w:bidi/>
        <w:spacing w:line="220" w:lineRule="atLeast"/>
        <w:ind w:left="420" w:hanging="420"/>
        <w:rPr>
          <w:rFonts w:cs="David"/>
          <w:sz w:val="22"/>
          <w:szCs w:val="22"/>
          <w:rtl/>
        </w:rPr>
      </w:pPr>
    </w:p>
    <w:p w:rsidR="005C1478" w:rsidRDefault="005C1478" w:rsidP="004D462C">
      <w:pPr>
        <w:widowControl/>
        <w:bidi/>
        <w:spacing w:line="220" w:lineRule="atLeast"/>
        <w:ind w:left="420" w:hanging="420"/>
        <w:rPr>
          <w:rFonts w:cs="David"/>
          <w:sz w:val="22"/>
          <w:szCs w:val="22"/>
          <w:rtl/>
        </w:rPr>
      </w:pPr>
    </w:p>
    <w:p w:rsidR="005C1478" w:rsidRDefault="005C1478" w:rsidP="004D462C">
      <w:pPr>
        <w:widowControl/>
        <w:bidi/>
        <w:spacing w:line="220" w:lineRule="atLeast"/>
        <w:ind w:left="420" w:hanging="420"/>
        <w:rPr>
          <w:rFonts w:cs="David"/>
          <w:sz w:val="22"/>
          <w:szCs w:val="22"/>
          <w:rtl/>
        </w:rPr>
      </w:pPr>
    </w:p>
    <w:p w:rsidR="005C1478" w:rsidRDefault="005C1478" w:rsidP="004D462C">
      <w:pPr>
        <w:widowControl/>
        <w:bidi/>
        <w:spacing w:line="220" w:lineRule="atLeast"/>
        <w:ind w:left="420" w:hanging="420"/>
        <w:rPr>
          <w:rFonts w:cs="David"/>
          <w:sz w:val="22"/>
          <w:szCs w:val="22"/>
          <w:rtl/>
        </w:rPr>
      </w:pPr>
    </w:p>
    <w:p w:rsidR="005F31F4" w:rsidRPr="00D66DFA" w:rsidRDefault="005F31F4" w:rsidP="004D462C">
      <w:pPr>
        <w:pStyle w:val="8"/>
        <w:ind w:left="0" w:right="420" w:firstLine="0"/>
        <w:jc w:val="left"/>
        <w:rPr>
          <w:color w:val="auto"/>
          <w:rtl/>
        </w:rPr>
      </w:pPr>
      <w:r w:rsidRPr="00D66DFA">
        <w:rPr>
          <w:color w:val="auto"/>
          <w:rtl/>
        </w:rPr>
        <w:lastRenderedPageBreak/>
        <w:t>לימודים לקראת התארים "דוקטור לפילוסופיה"</w:t>
      </w:r>
    </w:p>
    <w:p w:rsidR="005F31F4" w:rsidRPr="00D66DFA" w:rsidRDefault="005F31F4" w:rsidP="004D462C">
      <w:pPr>
        <w:widowControl/>
        <w:bidi/>
        <w:spacing w:line="220" w:lineRule="atLeast"/>
        <w:ind w:left="420" w:hanging="420"/>
        <w:rPr>
          <w:rFonts w:cs="David"/>
          <w:sz w:val="22"/>
          <w:szCs w:val="22"/>
          <w:rtl/>
        </w:rPr>
      </w:pPr>
    </w:p>
    <w:p w:rsidR="005F31F4" w:rsidRPr="00D66DFA" w:rsidRDefault="005F31F4" w:rsidP="004D462C">
      <w:pPr>
        <w:widowControl/>
        <w:bidi/>
        <w:spacing w:line="220" w:lineRule="atLeast"/>
        <w:ind w:left="700" w:hanging="700"/>
        <w:rPr>
          <w:rFonts w:cs="David"/>
          <w:sz w:val="22"/>
          <w:szCs w:val="22"/>
          <w:rtl/>
        </w:rPr>
      </w:pPr>
      <w:r w:rsidRPr="00D66DFA">
        <w:rPr>
          <w:rFonts w:cs="David"/>
          <w:b/>
          <w:bCs/>
          <w:sz w:val="24"/>
          <w:szCs w:val="24"/>
          <w:rtl/>
        </w:rPr>
        <w:t>הערה:</w:t>
      </w:r>
      <w:r w:rsidRPr="00D66DFA">
        <w:rPr>
          <w:rFonts w:cs="David"/>
          <w:sz w:val="24"/>
          <w:szCs w:val="24"/>
          <w:rtl/>
        </w:rPr>
        <w:tab/>
      </w:r>
      <w:r w:rsidRPr="00D66DFA">
        <w:rPr>
          <w:rFonts w:cs="David"/>
          <w:sz w:val="22"/>
          <w:szCs w:val="22"/>
          <w:rtl/>
        </w:rPr>
        <w:t>האמור להלן כולל קטעים מתוך הוראות האוניברסיטה – "תקנון תלמידי מחקר"</w:t>
      </w:r>
      <w:r w:rsidRPr="00D66DFA">
        <w:rPr>
          <w:rFonts w:cs="David" w:hint="cs"/>
          <w:sz w:val="22"/>
          <w:szCs w:val="22"/>
          <w:rtl/>
        </w:rPr>
        <w:t xml:space="preserve">            </w:t>
      </w:r>
    </w:p>
    <w:p w:rsidR="005F31F4" w:rsidRPr="00D66DFA" w:rsidRDefault="00DC3D2D" w:rsidP="004D462C">
      <w:pPr>
        <w:widowControl/>
        <w:bidi/>
        <w:spacing w:line="220" w:lineRule="atLeast"/>
        <w:ind w:left="700"/>
        <w:rPr>
          <w:rFonts w:cs="David"/>
          <w:sz w:val="22"/>
          <w:szCs w:val="22"/>
          <w:rtl/>
        </w:rPr>
      </w:pPr>
      <w:hyperlink r:id="rId54" w:history="1">
        <w:r w:rsidR="005F31F4" w:rsidRPr="00687899">
          <w:rPr>
            <w:rStyle w:val="Hyperlink"/>
            <w:rFonts w:cs="David" w:hint="cs"/>
            <w:sz w:val="22"/>
            <w:szCs w:val="22"/>
            <w:rtl/>
          </w:rPr>
          <w:t>(</w:t>
        </w:r>
        <w:r w:rsidR="004E48D7" w:rsidRPr="00687899">
          <w:rPr>
            <w:rStyle w:val="Hyperlink"/>
            <w:rFonts w:cs="David" w:hint="cs"/>
            <w:sz w:val="22"/>
            <w:szCs w:val="22"/>
            <w:rtl/>
          </w:rPr>
          <w:t>הוראה מס' 12-005</w:t>
        </w:r>
        <w:r w:rsidR="005F31F4" w:rsidRPr="00687899">
          <w:rPr>
            <w:rStyle w:val="Hyperlink"/>
            <w:rFonts w:cs="David" w:hint="cs"/>
            <w:sz w:val="22"/>
            <w:szCs w:val="22"/>
            <w:rtl/>
          </w:rPr>
          <w:t>)</w:t>
        </w:r>
      </w:hyperlink>
      <w:r w:rsidR="005F31F4" w:rsidRPr="00D66DFA">
        <w:rPr>
          <w:rFonts w:cs="David"/>
          <w:sz w:val="22"/>
          <w:szCs w:val="22"/>
          <w:rtl/>
        </w:rPr>
        <w:t xml:space="preserve"> – המובאים לצורך מתן מידע כללי ולא מחייב. על התלמיד לעיין בנוסח השלם של "תקנון תלמידי מחקר" ובתקנון היחידתי, שאותם ניתן לקבל במזכירות תלמידי מחקר היחידתית.</w:t>
      </w:r>
    </w:p>
    <w:p w:rsidR="005F31F4" w:rsidRPr="00D66DFA" w:rsidRDefault="005F31F4" w:rsidP="004D462C">
      <w:pPr>
        <w:widowControl/>
        <w:bidi/>
        <w:spacing w:line="220" w:lineRule="atLeast"/>
        <w:ind w:left="700" w:hanging="700"/>
        <w:rPr>
          <w:rFonts w:cs="David"/>
          <w:sz w:val="22"/>
          <w:szCs w:val="22"/>
          <w:rtl/>
        </w:rPr>
      </w:pPr>
      <w:r w:rsidRPr="00D66DFA">
        <w:rPr>
          <w:rFonts w:cs="David"/>
          <w:sz w:val="22"/>
          <w:szCs w:val="22"/>
          <w:rtl/>
        </w:rPr>
        <w:tab/>
        <w:t>התקנון היחידתי יכול שיקבע תנאי קבלה, דרישות וחובות מיוחדים נוספים ו/או מחמירים מאלה שנקבעו בתקנון האוניברסיטאי.</w:t>
      </w:r>
    </w:p>
    <w:p w:rsidR="005F31F4" w:rsidRPr="00D66DFA" w:rsidRDefault="005F31F4" w:rsidP="004D462C">
      <w:pPr>
        <w:widowControl/>
        <w:bidi/>
        <w:spacing w:line="40" w:lineRule="exact"/>
        <w:ind w:left="420" w:hanging="420"/>
        <w:rPr>
          <w:rFonts w:cs="David"/>
          <w:sz w:val="22"/>
          <w:szCs w:val="22"/>
          <w:rtl/>
        </w:rPr>
      </w:pPr>
    </w:p>
    <w:p w:rsidR="005F31F4" w:rsidRPr="00D66DFA" w:rsidRDefault="005F31F4" w:rsidP="004D462C">
      <w:pPr>
        <w:widowControl/>
        <w:bidi/>
        <w:spacing w:line="220" w:lineRule="atLeast"/>
        <w:ind w:left="420" w:hanging="420"/>
        <w:rPr>
          <w:rFonts w:cs="David"/>
          <w:sz w:val="22"/>
          <w:szCs w:val="22"/>
          <w:rtl/>
        </w:rPr>
      </w:pPr>
      <w:r w:rsidRPr="00D66DFA">
        <w:rPr>
          <w:rFonts w:cs="David"/>
          <w:sz w:val="22"/>
          <w:szCs w:val="22"/>
          <w:rtl/>
        </w:rPr>
        <w:t>"....</w:t>
      </w:r>
    </w:p>
    <w:p w:rsidR="005F31F4" w:rsidRPr="00D66DFA" w:rsidRDefault="005F31F4" w:rsidP="004D462C">
      <w:pPr>
        <w:widowControl/>
        <w:tabs>
          <w:tab w:val="left" w:pos="4760"/>
        </w:tabs>
        <w:bidi/>
        <w:spacing w:line="220" w:lineRule="atLeast"/>
        <w:ind w:left="420" w:hanging="420"/>
        <w:rPr>
          <w:rFonts w:cs="David"/>
          <w:sz w:val="22"/>
          <w:szCs w:val="22"/>
          <w:rtl/>
        </w:rPr>
      </w:pPr>
      <w:r w:rsidRPr="00D66DFA">
        <w:rPr>
          <w:rFonts w:cs="David"/>
          <w:sz w:val="22"/>
          <w:szCs w:val="22"/>
          <w:rtl/>
        </w:rPr>
        <w:t xml:space="preserve">1. </w:t>
      </w:r>
      <w:r w:rsidRPr="00D66DFA">
        <w:rPr>
          <w:rFonts w:cs="David"/>
          <w:sz w:val="22"/>
          <w:szCs w:val="22"/>
          <w:rtl/>
        </w:rPr>
        <w:tab/>
        <w:t>בתקנון זה:</w:t>
      </w:r>
    </w:p>
    <w:p w:rsidR="005F31F4" w:rsidRPr="00D66DFA" w:rsidRDefault="005F31F4" w:rsidP="004D462C">
      <w:pPr>
        <w:widowControl/>
        <w:tabs>
          <w:tab w:val="left" w:pos="2834"/>
        </w:tabs>
        <w:bidi/>
        <w:spacing w:line="220" w:lineRule="atLeast"/>
        <w:ind w:left="840" w:hanging="420"/>
        <w:rPr>
          <w:rFonts w:cs="David"/>
          <w:sz w:val="22"/>
          <w:szCs w:val="22"/>
          <w:rtl/>
        </w:rPr>
      </w:pPr>
      <w:r w:rsidRPr="00D66DFA">
        <w:rPr>
          <w:rFonts w:cs="David"/>
          <w:sz w:val="22"/>
          <w:szCs w:val="22"/>
          <w:rtl/>
        </w:rPr>
        <w:t xml:space="preserve">1.1 </w:t>
      </w:r>
      <w:r w:rsidRPr="00D66DFA">
        <w:rPr>
          <w:rFonts w:cs="David"/>
          <w:sz w:val="22"/>
          <w:szCs w:val="22"/>
          <w:rtl/>
        </w:rPr>
        <w:tab/>
      </w:r>
      <w:r w:rsidRPr="00D66DFA">
        <w:rPr>
          <w:rFonts w:cs="David"/>
          <w:b/>
          <w:bCs/>
          <w:sz w:val="22"/>
          <w:szCs w:val="22"/>
          <w:rtl/>
        </w:rPr>
        <w:t>"האוניברסיטה"</w:t>
      </w:r>
      <w:r w:rsidRPr="00D66DFA">
        <w:rPr>
          <w:rFonts w:cs="David"/>
          <w:sz w:val="22"/>
          <w:szCs w:val="22"/>
          <w:rtl/>
        </w:rPr>
        <w:t xml:space="preserve"> </w:t>
      </w:r>
      <w:r w:rsidRPr="00D66DFA">
        <w:rPr>
          <w:rFonts w:cs="David"/>
          <w:sz w:val="22"/>
          <w:szCs w:val="22"/>
          <w:rtl/>
        </w:rPr>
        <w:tab/>
        <w:t>אוניברסיטת תל-אביב.</w:t>
      </w:r>
    </w:p>
    <w:p w:rsidR="005F31F4" w:rsidRPr="00D66DFA" w:rsidRDefault="00B010DC" w:rsidP="004D462C">
      <w:pPr>
        <w:widowControl/>
        <w:tabs>
          <w:tab w:val="left" w:pos="2834"/>
        </w:tabs>
        <w:bidi/>
        <w:spacing w:line="220" w:lineRule="atLeast"/>
        <w:rPr>
          <w:rFonts w:cs="David"/>
          <w:sz w:val="22"/>
          <w:szCs w:val="22"/>
          <w:rtl/>
        </w:rPr>
      </w:pPr>
      <w:r>
        <w:rPr>
          <w:rFonts w:cs="David" w:hint="cs"/>
          <w:sz w:val="22"/>
          <w:szCs w:val="22"/>
          <w:rtl/>
        </w:rPr>
        <w:t xml:space="preserve">        </w:t>
      </w:r>
      <w:r w:rsidR="005F31F4" w:rsidRPr="00D66DFA">
        <w:rPr>
          <w:rFonts w:cs="David"/>
          <w:sz w:val="22"/>
          <w:szCs w:val="22"/>
          <w:rtl/>
        </w:rPr>
        <w:t xml:space="preserve">1.2 </w:t>
      </w:r>
      <w:r>
        <w:rPr>
          <w:rFonts w:cs="David" w:hint="cs"/>
          <w:sz w:val="22"/>
          <w:szCs w:val="22"/>
          <w:rtl/>
        </w:rPr>
        <w:t xml:space="preserve">   </w:t>
      </w:r>
      <w:r w:rsidR="005F31F4" w:rsidRPr="00D66DFA">
        <w:rPr>
          <w:rFonts w:cs="David"/>
          <w:b/>
          <w:bCs/>
          <w:sz w:val="22"/>
          <w:szCs w:val="22"/>
          <w:rtl/>
        </w:rPr>
        <w:t>"דוקטור לפילוסופיה"</w:t>
      </w:r>
      <w:r w:rsidR="005F31F4" w:rsidRPr="00D66DFA">
        <w:rPr>
          <w:rFonts w:cs="David"/>
          <w:sz w:val="22"/>
          <w:szCs w:val="22"/>
          <w:rtl/>
        </w:rPr>
        <w:t xml:space="preserve"> </w:t>
      </w:r>
      <w:r w:rsidR="005628CC" w:rsidRPr="00D66DFA">
        <w:rPr>
          <w:rFonts w:cs="David" w:hint="cs"/>
          <w:sz w:val="22"/>
          <w:szCs w:val="22"/>
          <w:rtl/>
        </w:rPr>
        <w:t xml:space="preserve"> </w:t>
      </w:r>
      <w:r>
        <w:rPr>
          <w:rFonts w:cs="David" w:hint="cs"/>
          <w:sz w:val="22"/>
          <w:szCs w:val="22"/>
          <w:rtl/>
        </w:rPr>
        <w:t xml:space="preserve">  </w:t>
      </w:r>
      <w:r w:rsidR="005F31F4" w:rsidRPr="00D66DFA">
        <w:rPr>
          <w:rFonts w:cs="David"/>
          <w:sz w:val="22"/>
          <w:szCs w:val="22"/>
          <w:rtl/>
        </w:rPr>
        <w:t>אלא אם כן נאמר במפורש אחרת.</w:t>
      </w:r>
    </w:p>
    <w:p w:rsidR="005F31F4" w:rsidRPr="00D66DFA" w:rsidRDefault="005F31F4" w:rsidP="004D462C">
      <w:pPr>
        <w:widowControl/>
        <w:tabs>
          <w:tab w:val="left" w:pos="2834"/>
        </w:tabs>
        <w:bidi/>
        <w:spacing w:line="220" w:lineRule="atLeast"/>
        <w:ind w:left="840" w:hanging="420"/>
        <w:rPr>
          <w:rFonts w:cs="David"/>
          <w:sz w:val="22"/>
          <w:szCs w:val="22"/>
          <w:rtl/>
        </w:rPr>
      </w:pPr>
      <w:r w:rsidRPr="00D66DFA">
        <w:rPr>
          <w:rFonts w:cs="David"/>
          <w:sz w:val="22"/>
          <w:szCs w:val="22"/>
          <w:rtl/>
        </w:rPr>
        <w:t xml:space="preserve">1.3 </w:t>
      </w:r>
      <w:r w:rsidRPr="00D66DFA">
        <w:rPr>
          <w:rFonts w:cs="David"/>
          <w:b/>
          <w:bCs/>
          <w:sz w:val="22"/>
          <w:szCs w:val="22"/>
          <w:rtl/>
        </w:rPr>
        <w:tab/>
        <w:t>"תלמיד שלב א'"</w:t>
      </w:r>
      <w:r w:rsidRPr="00D66DFA">
        <w:rPr>
          <w:rFonts w:cs="David"/>
          <w:sz w:val="22"/>
          <w:szCs w:val="22"/>
          <w:rtl/>
        </w:rPr>
        <w:tab/>
        <w:t>מי שהתקבל ללימודי תואר "דוקטור לפילוסופיה" ותכנית</w:t>
      </w:r>
      <w:r w:rsidRPr="00D66DFA">
        <w:rPr>
          <w:rFonts w:cs="David"/>
          <w:sz w:val="22"/>
          <w:szCs w:val="22"/>
          <w:rtl/>
        </w:rPr>
        <w:tab/>
        <w:t>המחקר שלו טרם אושרה.</w:t>
      </w:r>
    </w:p>
    <w:p w:rsidR="005F31F4" w:rsidRPr="00D66DFA" w:rsidRDefault="005F31F4" w:rsidP="004D462C">
      <w:pPr>
        <w:widowControl/>
        <w:tabs>
          <w:tab w:val="left" w:pos="2834"/>
        </w:tabs>
        <w:bidi/>
        <w:spacing w:line="220" w:lineRule="atLeast"/>
        <w:ind w:left="840" w:hanging="420"/>
        <w:rPr>
          <w:rFonts w:cs="David"/>
          <w:sz w:val="22"/>
          <w:szCs w:val="22"/>
          <w:rtl/>
        </w:rPr>
      </w:pPr>
      <w:r w:rsidRPr="00D66DFA">
        <w:rPr>
          <w:rFonts w:cs="David"/>
          <w:sz w:val="22"/>
          <w:szCs w:val="22"/>
          <w:rtl/>
        </w:rPr>
        <w:t xml:space="preserve">1.4 </w:t>
      </w:r>
      <w:r w:rsidRPr="00D66DFA">
        <w:rPr>
          <w:rFonts w:cs="David"/>
          <w:sz w:val="22"/>
          <w:szCs w:val="22"/>
          <w:rtl/>
        </w:rPr>
        <w:tab/>
      </w:r>
      <w:r w:rsidRPr="00D66DFA">
        <w:rPr>
          <w:rFonts w:cs="David"/>
          <w:b/>
          <w:bCs/>
          <w:sz w:val="22"/>
          <w:szCs w:val="22"/>
          <w:rtl/>
        </w:rPr>
        <w:t>"תלמיד שלב ב'"</w:t>
      </w:r>
      <w:r w:rsidRPr="00D66DFA">
        <w:rPr>
          <w:rFonts w:cs="David"/>
          <w:sz w:val="22"/>
          <w:szCs w:val="22"/>
          <w:rtl/>
        </w:rPr>
        <w:tab/>
        <w:t xml:space="preserve">מי שתכנית המחקר שלו לתואר "דוקטור לפילוסופיה" </w:t>
      </w:r>
    </w:p>
    <w:p w:rsidR="005F31F4" w:rsidRPr="00D66DFA" w:rsidRDefault="005F31F4" w:rsidP="004D462C">
      <w:pPr>
        <w:widowControl/>
        <w:tabs>
          <w:tab w:val="left" w:pos="2834"/>
        </w:tabs>
        <w:bidi/>
        <w:spacing w:line="220" w:lineRule="atLeast"/>
        <w:ind w:left="840" w:hanging="420"/>
        <w:rPr>
          <w:rFonts w:cs="David"/>
          <w:sz w:val="22"/>
          <w:szCs w:val="22"/>
          <w:rtl/>
        </w:rPr>
      </w:pPr>
      <w:r w:rsidRPr="00D66DFA">
        <w:rPr>
          <w:rFonts w:cs="David"/>
          <w:sz w:val="22"/>
          <w:szCs w:val="22"/>
          <w:rtl/>
        </w:rPr>
        <w:tab/>
      </w:r>
      <w:r w:rsidRPr="00D66DFA">
        <w:rPr>
          <w:rFonts w:cs="David"/>
          <w:sz w:val="22"/>
          <w:szCs w:val="22"/>
          <w:rtl/>
        </w:rPr>
        <w:tab/>
        <w:t>אושרה.</w:t>
      </w:r>
    </w:p>
    <w:p w:rsidR="005F31F4" w:rsidRPr="00D66DFA" w:rsidRDefault="005F31F4" w:rsidP="004D462C">
      <w:pPr>
        <w:widowControl/>
        <w:tabs>
          <w:tab w:val="left" w:pos="2834"/>
        </w:tabs>
        <w:bidi/>
        <w:spacing w:line="220" w:lineRule="atLeast"/>
        <w:ind w:left="840" w:hanging="420"/>
        <w:rPr>
          <w:rFonts w:cs="David"/>
          <w:sz w:val="22"/>
          <w:szCs w:val="22"/>
          <w:rtl/>
        </w:rPr>
      </w:pPr>
      <w:r w:rsidRPr="00D66DFA">
        <w:rPr>
          <w:rFonts w:cs="David"/>
          <w:sz w:val="22"/>
          <w:szCs w:val="22"/>
          <w:rtl/>
        </w:rPr>
        <w:t xml:space="preserve">1.5 </w:t>
      </w:r>
      <w:r w:rsidRPr="00D66DFA">
        <w:rPr>
          <w:rFonts w:cs="David"/>
          <w:sz w:val="22"/>
          <w:szCs w:val="22"/>
          <w:rtl/>
        </w:rPr>
        <w:tab/>
      </w:r>
      <w:r w:rsidRPr="00D66DFA">
        <w:rPr>
          <w:rFonts w:cs="David"/>
          <w:b/>
          <w:bCs/>
          <w:sz w:val="22"/>
          <w:szCs w:val="22"/>
          <w:rtl/>
        </w:rPr>
        <w:t>"ועדה יחידתית"</w:t>
      </w:r>
      <w:r w:rsidRPr="00D66DFA">
        <w:rPr>
          <w:rFonts w:cs="David"/>
          <w:sz w:val="22"/>
          <w:szCs w:val="22"/>
          <w:rtl/>
        </w:rPr>
        <w:tab/>
        <w:t>ועדה יחידתית לתלמידי מחקר.</w:t>
      </w:r>
    </w:p>
    <w:p w:rsidR="005F31F4" w:rsidRPr="00D66DFA" w:rsidRDefault="005F31F4" w:rsidP="004D462C">
      <w:pPr>
        <w:widowControl/>
        <w:bidi/>
        <w:spacing w:line="220" w:lineRule="atLeast"/>
        <w:ind w:left="420" w:hanging="420"/>
        <w:rPr>
          <w:rFonts w:cs="David"/>
          <w:sz w:val="22"/>
          <w:szCs w:val="22"/>
          <w:rtl/>
        </w:rPr>
      </w:pPr>
    </w:p>
    <w:p w:rsidR="005F31F4" w:rsidRPr="00D66DFA" w:rsidRDefault="005F31F4" w:rsidP="004D462C">
      <w:pPr>
        <w:widowControl/>
        <w:bidi/>
        <w:spacing w:line="220" w:lineRule="atLeast"/>
        <w:ind w:left="420" w:hanging="420"/>
        <w:rPr>
          <w:rFonts w:cs="David"/>
          <w:sz w:val="22"/>
          <w:szCs w:val="22"/>
          <w:rtl/>
        </w:rPr>
      </w:pPr>
      <w:r w:rsidRPr="00D66DFA">
        <w:rPr>
          <w:rFonts w:cs="David"/>
          <w:sz w:val="22"/>
          <w:szCs w:val="22"/>
          <w:rtl/>
        </w:rPr>
        <w:t xml:space="preserve">2. </w:t>
      </w:r>
      <w:r w:rsidRPr="00D66DFA">
        <w:rPr>
          <w:rFonts w:cs="David"/>
          <w:sz w:val="22"/>
          <w:szCs w:val="22"/>
          <w:rtl/>
        </w:rPr>
        <w:tab/>
        <w:t>הת</w:t>
      </w:r>
      <w:r w:rsidR="00F319F1">
        <w:rPr>
          <w:rFonts w:cs="David" w:hint="cs"/>
          <w:sz w:val="22"/>
          <w:szCs w:val="22"/>
          <w:rtl/>
        </w:rPr>
        <w:t>ו</w:t>
      </w:r>
      <w:r w:rsidRPr="00D66DFA">
        <w:rPr>
          <w:rFonts w:cs="David"/>
          <w:sz w:val="22"/>
          <w:szCs w:val="22"/>
          <w:rtl/>
        </w:rPr>
        <w:t>אר "דוקטור לפילוסופיה" (.</w:t>
      </w:r>
      <w:r w:rsidRPr="00D66DFA">
        <w:rPr>
          <w:szCs w:val="24"/>
        </w:rPr>
        <w:t>(</w:t>
      </w:r>
      <w:proofErr w:type="spellStart"/>
      <w:r w:rsidRPr="00D66DFA">
        <w:rPr>
          <w:szCs w:val="24"/>
        </w:rPr>
        <w:t>Ph.D</w:t>
      </w:r>
      <w:proofErr w:type="spellEnd"/>
      <w:r w:rsidRPr="00D66DFA">
        <w:rPr>
          <w:rFonts w:cs="David"/>
          <w:sz w:val="22"/>
          <w:szCs w:val="22"/>
          <w:rtl/>
        </w:rPr>
        <w:t xml:space="preserve"> </w:t>
      </w:r>
      <w:r w:rsidR="00F319F1">
        <w:rPr>
          <w:rFonts w:cs="David" w:hint="cs"/>
          <w:sz w:val="22"/>
          <w:szCs w:val="22"/>
          <w:rtl/>
        </w:rPr>
        <w:t>הוא התואר הגבוה</w:t>
      </w:r>
      <w:r w:rsidRPr="00D66DFA">
        <w:rPr>
          <w:rFonts w:cs="David"/>
          <w:sz w:val="22"/>
          <w:szCs w:val="22"/>
          <w:rtl/>
        </w:rPr>
        <w:t xml:space="preserve"> ביותר </w:t>
      </w:r>
      <w:r w:rsidR="00F319F1" w:rsidRPr="00D66DFA">
        <w:rPr>
          <w:rFonts w:cs="David"/>
          <w:sz w:val="22"/>
          <w:szCs w:val="22"/>
          <w:rtl/>
        </w:rPr>
        <w:t>הנית</w:t>
      </w:r>
      <w:r w:rsidR="00F319F1">
        <w:rPr>
          <w:rFonts w:cs="David" w:hint="cs"/>
          <w:sz w:val="22"/>
          <w:szCs w:val="22"/>
          <w:rtl/>
        </w:rPr>
        <w:t>ן</w:t>
      </w:r>
      <w:r w:rsidR="00F319F1" w:rsidRPr="00D66DFA">
        <w:rPr>
          <w:rFonts w:cs="David"/>
          <w:sz w:val="22"/>
          <w:szCs w:val="22"/>
          <w:rtl/>
        </w:rPr>
        <w:t xml:space="preserve"> </w:t>
      </w:r>
      <w:r w:rsidRPr="00D66DFA">
        <w:rPr>
          <w:rFonts w:cs="David"/>
          <w:sz w:val="22"/>
          <w:szCs w:val="22"/>
          <w:rtl/>
        </w:rPr>
        <w:t xml:space="preserve">מטעם אוניברסיטת תל-אביב, </w:t>
      </w:r>
      <w:r w:rsidR="00F319F1">
        <w:rPr>
          <w:rFonts w:cs="David" w:hint="cs"/>
          <w:sz w:val="22"/>
          <w:szCs w:val="22"/>
          <w:rtl/>
        </w:rPr>
        <w:t>והוא מוענק מטעם</w:t>
      </w:r>
      <w:r w:rsidRPr="00D66DFA">
        <w:rPr>
          <w:rFonts w:cs="David"/>
          <w:sz w:val="22"/>
          <w:szCs w:val="22"/>
          <w:rtl/>
        </w:rPr>
        <w:t xml:space="preserve"> האוניברסיטה ולא מטעם יחידת לימוד כלשהי  </w:t>
      </w:r>
      <w:r w:rsidR="00F319F1">
        <w:rPr>
          <w:rFonts w:cs="David" w:hint="cs"/>
          <w:sz w:val="22"/>
          <w:szCs w:val="22"/>
          <w:rtl/>
        </w:rPr>
        <w:t>באוניברסיטה</w:t>
      </w:r>
      <w:r w:rsidRPr="00D66DFA">
        <w:rPr>
          <w:rFonts w:cs="David"/>
          <w:sz w:val="22"/>
          <w:szCs w:val="22"/>
          <w:rtl/>
        </w:rPr>
        <w:t>.</w:t>
      </w:r>
    </w:p>
    <w:p w:rsidR="005F31F4" w:rsidRPr="00D66DFA" w:rsidRDefault="005F31F4" w:rsidP="004D462C">
      <w:pPr>
        <w:widowControl/>
        <w:bidi/>
        <w:spacing w:line="160" w:lineRule="exact"/>
        <w:ind w:left="420" w:hanging="420"/>
        <w:rPr>
          <w:rFonts w:cs="David"/>
          <w:sz w:val="22"/>
          <w:szCs w:val="22"/>
          <w:rtl/>
        </w:rPr>
      </w:pPr>
    </w:p>
    <w:p w:rsidR="005F31F4" w:rsidRPr="00D66DFA" w:rsidRDefault="005F31F4" w:rsidP="004D462C">
      <w:pPr>
        <w:widowControl/>
        <w:bidi/>
        <w:spacing w:line="220" w:lineRule="atLeast"/>
        <w:ind w:left="420" w:hanging="420"/>
        <w:rPr>
          <w:rFonts w:cs="David"/>
          <w:sz w:val="22"/>
          <w:szCs w:val="22"/>
          <w:rtl/>
        </w:rPr>
      </w:pPr>
      <w:r w:rsidRPr="00D66DFA">
        <w:rPr>
          <w:rFonts w:cs="David"/>
          <w:sz w:val="22"/>
          <w:szCs w:val="22"/>
          <w:rtl/>
        </w:rPr>
        <w:t xml:space="preserve">3. </w:t>
      </w:r>
      <w:r w:rsidRPr="00D66DFA">
        <w:rPr>
          <w:rFonts w:cs="David"/>
          <w:sz w:val="22"/>
          <w:szCs w:val="22"/>
          <w:rtl/>
        </w:rPr>
        <w:tab/>
        <w:t xml:space="preserve">לשם קבלת התואר על התלמיד: </w:t>
      </w:r>
    </w:p>
    <w:p w:rsidR="005F31F4" w:rsidRPr="00D66DFA" w:rsidRDefault="005F31F4" w:rsidP="004D462C">
      <w:pPr>
        <w:widowControl/>
        <w:bidi/>
        <w:spacing w:line="220" w:lineRule="atLeast"/>
        <w:ind w:left="840" w:hanging="420"/>
        <w:rPr>
          <w:rFonts w:cs="David"/>
          <w:sz w:val="22"/>
          <w:szCs w:val="22"/>
          <w:rtl/>
        </w:rPr>
      </w:pPr>
      <w:r w:rsidRPr="00D66DFA">
        <w:rPr>
          <w:rFonts w:cs="David"/>
          <w:sz w:val="22"/>
          <w:szCs w:val="22"/>
          <w:rtl/>
        </w:rPr>
        <w:t xml:space="preserve">3.1 </w:t>
      </w:r>
      <w:r w:rsidRPr="00D66DFA">
        <w:rPr>
          <w:rFonts w:cs="David"/>
          <w:sz w:val="22"/>
          <w:szCs w:val="22"/>
          <w:rtl/>
        </w:rPr>
        <w:tab/>
        <w:t>לעמוד בהצלחה בתכנית הלימודים שנקבעה לו.</w:t>
      </w:r>
    </w:p>
    <w:p w:rsidR="005F31F4" w:rsidRPr="00D66DFA" w:rsidRDefault="005F31F4" w:rsidP="004D462C">
      <w:pPr>
        <w:widowControl/>
        <w:bidi/>
        <w:spacing w:line="220" w:lineRule="atLeast"/>
        <w:ind w:left="840" w:hanging="420"/>
        <w:rPr>
          <w:rFonts w:cs="David"/>
          <w:sz w:val="22"/>
          <w:szCs w:val="22"/>
          <w:rtl/>
        </w:rPr>
      </w:pPr>
      <w:r w:rsidRPr="00D66DFA">
        <w:rPr>
          <w:rFonts w:cs="David"/>
          <w:sz w:val="22"/>
          <w:szCs w:val="22"/>
          <w:rtl/>
        </w:rPr>
        <w:t xml:space="preserve">3.2 </w:t>
      </w:r>
      <w:r w:rsidRPr="00D66DFA">
        <w:rPr>
          <w:rFonts w:cs="David"/>
          <w:sz w:val="22"/>
          <w:szCs w:val="22"/>
          <w:rtl/>
        </w:rPr>
        <w:tab/>
        <w:t>לבצע מחקר עצמאי ומקורי שיש בו משום תרומה ייחודית לקידום הידע וההבנה בתחום הנחקר ולהגישו כ"עבודת דוקטור".</w:t>
      </w:r>
    </w:p>
    <w:p w:rsidR="005F31F4" w:rsidRPr="00D66DFA" w:rsidRDefault="005F31F4" w:rsidP="004D462C">
      <w:pPr>
        <w:widowControl/>
        <w:bidi/>
        <w:spacing w:line="220" w:lineRule="atLeast"/>
        <w:ind w:left="840" w:hanging="420"/>
        <w:rPr>
          <w:rFonts w:cs="David"/>
          <w:sz w:val="22"/>
          <w:szCs w:val="22"/>
          <w:rtl/>
        </w:rPr>
      </w:pPr>
      <w:r w:rsidRPr="00D66DFA">
        <w:rPr>
          <w:rFonts w:cs="David"/>
          <w:sz w:val="22"/>
          <w:szCs w:val="22"/>
          <w:rtl/>
        </w:rPr>
        <w:t xml:space="preserve">3.3 </w:t>
      </w:r>
      <w:r w:rsidRPr="00D66DFA">
        <w:rPr>
          <w:rFonts w:cs="David"/>
          <w:sz w:val="22"/>
          <w:szCs w:val="22"/>
          <w:rtl/>
        </w:rPr>
        <w:tab/>
        <w:t>להוכיח שליטה בחומר הרקע ובספרות המקצועית בתחום הנחקר.</w:t>
      </w:r>
    </w:p>
    <w:p w:rsidR="005F31F4" w:rsidRDefault="005F31F4" w:rsidP="004D462C">
      <w:pPr>
        <w:widowControl/>
        <w:bidi/>
        <w:spacing w:line="220" w:lineRule="exact"/>
        <w:ind w:left="420" w:hanging="420"/>
        <w:rPr>
          <w:rFonts w:cs="David"/>
          <w:sz w:val="22"/>
          <w:szCs w:val="22"/>
          <w:rtl/>
        </w:rPr>
      </w:pPr>
      <w:r w:rsidRPr="00D66DFA">
        <w:rPr>
          <w:rFonts w:cs="David"/>
          <w:sz w:val="22"/>
          <w:szCs w:val="22"/>
          <w:rtl/>
        </w:rPr>
        <w:t>...</w:t>
      </w:r>
    </w:p>
    <w:p w:rsidR="008A6659" w:rsidRPr="00D66DFA" w:rsidRDefault="008A6659" w:rsidP="004D462C">
      <w:pPr>
        <w:widowControl/>
        <w:bidi/>
        <w:spacing w:line="220" w:lineRule="exact"/>
        <w:ind w:left="420" w:hanging="420"/>
        <w:rPr>
          <w:rFonts w:cs="David"/>
          <w:sz w:val="22"/>
          <w:szCs w:val="22"/>
          <w:rtl/>
        </w:rPr>
      </w:pPr>
    </w:p>
    <w:p w:rsidR="005F31F4" w:rsidRPr="00D66DFA" w:rsidRDefault="005F31F4" w:rsidP="004D462C">
      <w:pPr>
        <w:pStyle w:val="9"/>
        <w:ind w:left="0" w:right="420"/>
        <w:jc w:val="left"/>
        <w:rPr>
          <w:color w:val="auto"/>
          <w:rtl/>
        </w:rPr>
      </w:pPr>
      <w:r w:rsidRPr="00D66DFA">
        <w:rPr>
          <w:color w:val="auto"/>
          <w:rtl/>
        </w:rPr>
        <w:t>תנאי קבלה ללימודים</w:t>
      </w:r>
    </w:p>
    <w:p w:rsidR="005F31F4" w:rsidRPr="00D66DFA" w:rsidRDefault="005F31F4" w:rsidP="004D462C">
      <w:pPr>
        <w:widowControl/>
        <w:bidi/>
        <w:spacing w:line="220" w:lineRule="atLeast"/>
        <w:ind w:left="420" w:hanging="420"/>
        <w:rPr>
          <w:rFonts w:cs="David"/>
          <w:sz w:val="22"/>
          <w:szCs w:val="22"/>
          <w:rtl/>
        </w:rPr>
      </w:pPr>
    </w:p>
    <w:p w:rsidR="005F31F4" w:rsidRPr="00D66DFA" w:rsidRDefault="005F31F4" w:rsidP="004D462C">
      <w:pPr>
        <w:widowControl/>
        <w:bidi/>
        <w:spacing w:line="220" w:lineRule="atLeast"/>
        <w:ind w:left="420" w:hanging="420"/>
        <w:rPr>
          <w:rFonts w:cs="David"/>
          <w:sz w:val="22"/>
          <w:szCs w:val="22"/>
          <w:rtl/>
        </w:rPr>
      </w:pPr>
      <w:r w:rsidRPr="00D66DFA">
        <w:rPr>
          <w:rFonts w:cs="David"/>
          <w:sz w:val="22"/>
          <w:szCs w:val="22"/>
          <w:rtl/>
        </w:rPr>
        <w:t>36.</w:t>
      </w:r>
      <w:r w:rsidRPr="00D66DFA">
        <w:rPr>
          <w:rFonts w:cs="David"/>
          <w:sz w:val="22"/>
          <w:szCs w:val="22"/>
          <w:rtl/>
        </w:rPr>
        <w:tab/>
      </w:r>
      <w:r w:rsidRPr="00D66DFA">
        <w:rPr>
          <w:rFonts w:cs="David" w:hint="cs"/>
          <w:sz w:val="22"/>
          <w:szCs w:val="22"/>
          <w:rtl/>
        </w:rPr>
        <w:t>תלמידים</w:t>
      </w:r>
      <w:r w:rsidRPr="00D66DFA">
        <w:rPr>
          <w:rFonts w:cs="David"/>
          <w:sz w:val="22"/>
          <w:szCs w:val="22"/>
          <w:rtl/>
        </w:rPr>
        <w:t xml:space="preserve"> יתקבלו ללימודי התואר "דוקטור לפילוסופיה" בשני מסלולים: המסלול הרגיל והמסלול הישיר.</w:t>
      </w:r>
    </w:p>
    <w:p w:rsidR="005F31F4" w:rsidRPr="00D66DFA" w:rsidRDefault="005F31F4" w:rsidP="004D462C">
      <w:pPr>
        <w:widowControl/>
        <w:bidi/>
        <w:spacing w:line="220" w:lineRule="atLeast"/>
        <w:rPr>
          <w:rFonts w:cs="David"/>
          <w:sz w:val="22"/>
          <w:szCs w:val="22"/>
          <w:rtl/>
        </w:rPr>
      </w:pPr>
      <w:r w:rsidRPr="00D66DFA">
        <w:rPr>
          <w:rFonts w:cs="David"/>
          <w:sz w:val="22"/>
          <w:szCs w:val="22"/>
          <w:rtl/>
        </w:rPr>
        <w:t>...</w:t>
      </w:r>
    </w:p>
    <w:p w:rsidR="00B7274B" w:rsidRPr="0033089C" w:rsidRDefault="005F31F4" w:rsidP="002F08C6">
      <w:pPr>
        <w:pStyle w:val="9"/>
        <w:ind w:left="0" w:right="420"/>
        <w:jc w:val="left"/>
        <w:rPr>
          <w:color w:val="auto"/>
          <w:u w:val="single"/>
        </w:rPr>
      </w:pPr>
      <w:r w:rsidRPr="0033089C">
        <w:rPr>
          <w:color w:val="auto"/>
          <w:u w:val="single"/>
          <w:rtl/>
        </w:rPr>
        <w:t>המסלול הרגיל</w:t>
      </w:r>
    </w:p>
    <w:p w:rsidR="005F31F4" w:rsidRPr="00D66DFA" w:rsidRDefault="005F31F4" w:rsidP="004D462C">
      <w:pPr>
        <w:widowControl/>
        <w:bidi/>
        <w:spacing w:line="220" w:lineRule="atLeast"/>
        <w:ind w:left="420" w:hanging="420"/>
        <w:rPr>
          <w:rFonts w:cs="David"/>
          <w:sz w:val="22"/>
          <w:szCs w:val="22"/>
          <w:rtl/>
        </w:rPr>
      </w:pPr>
      <w:r w:rsidRPr="00D66DFA">
        <w:rPr>
          <w:rFonts w:cs="David"/>
          <w:sz w:val="22"/>
          <w:szCs w:val="22"/>
          <w:rtl/>
        </w:rPr>
        <w:t xml:space="preserve">38. </w:t>
      </w:r>
      <w:r w:rsidRPr="00D66DFA">
        <w:rPr>
          <w:rFonts w:cs="David"/>
          <w:sz w:val="22"/>
          <w:szCs w:val="22"/>
          <w:rtl/>
        </w:rPr>
        <w:tab/>
        <w:t xml:space="preserve">רשאי לפנות לוועדה יחידתית בבקשה להתקבל </w:t>
      </w:r>
      <w:r w:rsidRPr="00D66DFA">
        <w:rPr>
          <w:rFonts w:cs="David" w:hint="cs"/>
          <w:sz w:val="22"/>
          <w:szCs w:val="22"/>
          <w:rtl/>
        </w:rPr>
        <w:t>כתלמיד שלב א'</w:t>
      </w:r>
      <w:r w:rsidRPr="00D66DFA">
        <w:rPr>
          <w:rFonts w:cs="David"/>
          <w:sz w:val="22"/>
          <w:szCs w:val="22"/>
          <w:rtl/>
        </w:rPr>
        <w:t xml:space="preserve"> למסלול זה:</w:t>
      </w:r>
    </w:p>
    <w:p w:rsidR="005F31F4" w:rsidRPr="00D66DFA" w:rsidRDefault="005F31F4" w:rsidP="004D462C">
      <w:pPr>
        <w:widowControl/>
        <w:bidi/>
        <w:spacing w:line="220" w:lineRule="atLeast"/>
        <w:ind w:left="840" w:hanging="420"/>
        <w:rPr>
          <w:rFonts w:cs="David"/>
          <w:sz w:val="22"/>
          <w:szCs w:val="22"/>
          <w:rtl/>
        </w:rPr>
      </w:pPr>
      <w:r w:rsidRPr="00D66DFA">
        <w:rPr>
          <w:rFonts w:cs="David"/>
          <w:sz w:val="22"/>
          <w:szCs w:val="22"/>
          <w:rtl/>
        </w:rPr>
        <w:t>38.1</w:t>
      </w:r>
      <w:r w:rsidRPr="00D66DFA">
        <w:rPr>
          <w:rFonts w:cs="David"/>
          <w:sz w:val="22"/>
          <w:szCs w:val="22"/>
          <w:rtl/>
        </w:rPr>
        <w:tab/>
        <w:t xml:space="preserve">מי שקיבל את התואר "מוסמך אוניברסיטה" או "דוקטור לרפואה" </w:t>
      </w:r>
      <w:r w:rsidRPr="00D66DFA">
        <w:rPr>
          <w:szCs w:val="24"/>
        </w:rPr>
        <w:t>(M.D.)</w:t>
      </w:r>
      <w:r w:rsidRPr="00D66DFA">
        <w:rPr>
          <w:rFonts w:cs="David"/>
          <w:sz w:val="22"/>
          <w:szCs w:val="22"/>
          <w:rtl/>
        </w:rPr>
        <w:t xml:space="preserve"> בציון משוקלל של "טוב" (80) לפחות, והכין עבודת גמר שציונה הוא 85 לפחות.</w:t>
      </w:r>
    </w:p>
    <w:p w:rsidR="005F31F4" w:rsidRDefault="005F31F4" w:rsidP="004D462C">
      <w:pPr>
        <w:widowControl/>
        <w:bidi/>
        <w:spacing w:line="220" w:lineRule="atLeast"/>
        <w:ind w:left="840" w:hanging="420"/>
        <w:rPr>
          <w:rFonts w:cs="David"/>
          <w:sz w:val="22"/>
          <w:szCs w:val="22"/>
          <w:rtl/>
        </w:rPr>
      </w:pPr>
      <w:r w:rsidRPr="00D66DFA">
        <w:rPr>
          <w:rFonts w:cs="David"/>
          <w:sz w:val="22"/>
          <w:szCs w:val="22"/>
          <w:rtl/>
        </w:rPr>
        <w:t>38.2</w:t>
      </w:r>
      <w:r w:rsidRPr="00D66DFA">
        <w:rPr>
          <w:rFonts w:cs="David"/>
          <w:sz w:val="22"/>
          <w:szCs w:val="22"/>
          <w:rtl/>
        </w:rPr>
        <w:tab/>
        <w:t>במקרים של הישגים לימודיים</w:t>
      </w:r>
      <w:r w:rsidRPr="00D66DFA">
        <w:rPr>
          <w:rFonts w:cs="David" w:hint="cs"/>
          <w:sz w:val="22"/>
          <w:szCs w:val="22"/>
          <w:rtl/>
        </w:rPr>
        <w:t xml:space="preserve">, </w:t>
      </w:r>
      <w:r w:rsidRPr="00D66DFA">
        <w:rPr>
          <w:rFonts w:cs="David"/>
          <w:sz w:val="22"/>
          <w:szCs w:val="22"/>
          <w:rtl/>
        </w:rPr>
        <w:t xml:space="preserve">מחקריים </w:t>
      </w:r>
      <w:r w:rsidRPr="00D66DFA">
        <w:rPr>
          <w:rFonts w:cs="David" w:hint="cs"/>
          <w:sz w:val="22"/>
          <w:szCs w:val="22"/>
          <w:rtl/>
        </w:rPr>
        <w:t xml:space="preserve">או מקצועיים </w:t>
      </w:r>
      <w:r w:rsidRPr="00D66DFA">
        <w:rPr>
          <w:rFonts w:cs="David"/>
          <w:sz w:val="22"/>
          <w:szCs w:val="22"/>
          <w:rtl/>
        </w:rPr>
        <w:t>מיוחדים, תוכל ועדה יחידתית לאשר חריגה מן הציונים המינימליים הנקובים בסעיף 38.1</w:t>
      </w:r>
      <w:r w:rsidR="002356A8">
        <w:rPr>
          <w:rFonts w:cs="David" w:hint="cs"/>
          <w:sz w:val="22"/>
          <w:szCs w:val="22"/>
          <w:rtl/>
        </w:rPr>
        <w:t>,</w:t>
      </w:r>
      <w:r w:rsidRPr="00D66DFA">
        <w:rPr>
          <w:rFonts w:cs="David" w:hint="cs"/>
          <w:sz w:val="22"/>
          <w:szCs w:val="22"/>
          <w:rtl/>
        </w:rPr>
        <w:t xml:space="preserve"> ו</w:t>
      </w:r>
      <w:r w:rsidRPr="00D66DFA">
        <w:rPr>
          <w:rFonts w:cs="David"/>
          <w:sz w:val="22"/>
          <w:szCs w:val="22"/>
          <w:rtl/>
        </w:rPr>
        <w:t xml:space="preserve">זאת באישור הוועדה </w:t>
      </w:r>
      <w:r w:rsidRPr="00D66DFA">
        <w:rPr>
          <w:rFonts w:cs="David" w:hint="cs"/>
          <w:sz w:val="22"/>
          <w:szCs w:val="22"/>
          <w:rtl/>
        </w:rPr>
        <w:t>הכלל-</w:t>
      </w:r>
      <w:r w:rsidRPr="00D66DFA">
        <w:rPr>
          <w:rFonts w:cs="David"/>
          <w:sz w:val="22"/>
          <w:szCs w:val="22"/>
          <w:rtl/>
        </w:rPr>
        <w:t>אוניברסיטאית.</w:t>
      </w:r>
    </w:p>
    <w:p w:rsidR="00B010DC" w:rsidRDefault="00B010DC" w:rsidP="004D462C">
      <w:pPr>
        <w:widowControl/>
        <w:bidi/>
        <w:spacing w:line="220" w:lineRule="atLeast"/>
        <w:ind w:left="840" w:hanging="420"/>
        <w:rPr>
          <w:rFonts w:cs="David"/>
          <w:sz w:val="22"/>
          <w:szCs w:val="22"/>
          <w:rtl/>
        </w:rPr>
      </w:pPr>
      <w:r>
        <w:rPr>
          <w:rFonts w:cs="David" w:hint="cs"/>
          <w:sz w:val="22"/>
          <w:szCs w:val="22"/>
          <w:rtl/>
        </w:rPr>
        <w:t xml:space="preserve">38.3 לא יורשה עובד מנהלי או טכני של האוניברסיטה ללמוד ביחידה שבה הוא עובד. מקרים חריגים יובאו לאישור הרקטור. </w:t>
      </w:r>
    </w:p>
    <w:p w:rsidR="00B010DC" w:rsidRPr="00D66DFA" w:rsidRDefault="00B010DC" w:rsidP="004D462C">
      <w:pPr>
        <w:widowControl/>
        <w:bidi/>
        <w:spacing w:line="220" w:lineRule="atLeast"/>
        <w:ind w:left="840" w:hanging="420"/>
        <w:rPr>
          <w:rFonts w:cs="David"/>
          <w:sz w:val="22"/>
          <w:szCs w:val="22"/>
          <w:rtl/>
        </w:rPr>
      </w:pPr>
      <w:r>
        <w:rPr>
          <w:rFonts w:cs="David" w:hint="cs"/>
          <w:sz w:val="22"/>
          <w:szCs w:val="22"/>
          <w:rtl/>
        </w:rPr>
        <w:t xml:space="preserve">38.4 תלמיד (שאינו עובד אוניברסיטה) המבקש לבצע מחקר במקום עבודתו, בקשתו תיבחן על ידי הוועדה האוניברסיטאית לתלמידי מחקר. </w:t>
      </w:r>
    </w:p>
    <w:p w:rsidR="00B010DC" w:rsidRDefault="005F31F4" w:rsidP="004D462C">
      <w:pPr>
        <w:widowControl/>
        <w:bidi/>
        <w:spacing w:line="220" w:lineRule="atLeast"/>
        <w:ind w:left="420" w:hanging="420"/>
        <w:rPr>
          <w:rFonts w:cs="David"/>
          <w:sz w:val="22"/>
          <w:szCs w:val="22"/>
          <w:rtl/>
        </w:rPr>
      </w:pPr>
      <w:r w:rsidRPr="00D66DFA">
        <w:rPr>
          <w:rFonts w:cs="David"/>
          <w:sz w:val="22"/>
          <w:szCs w:val="22"/>
          <w:rtl/>
        </w:rPr>
        <w:t xml:space="preserve">39. </w:t>
      </w:r>
      <w:r w:rsidRPr="00D66DFA">
        <w:rPr>
          <w:rFonts w:cs="David"/>
          <w:sz w:val="22"/>
          <w:szCs w:val="22"/>
          <w:rtl/>
        </w:rPr>
        <w:tab/>
        <w:t xml:space="preserve">בעל תואר מוסמך </w:t>
      </w:r>
      <w:r w:rsidR="00D10D53">
        <w:rPr>
          <w:rFonts w:cs="David" w:hint="cs"/>
          <w:sz w:val="22"/>
          <w:szCs w:val="22"/>
          <w:rtl/>
        </w:rPr>
        <w:t xml:space="preserve">(תואר שני) </w:t>
      </w:r>
      <w:r w:rsidRPr="00D66DFA">
        <w:rPr>
          <w:rFonts w:cs="David"/>
          <w:sz w:val="22"/>
          <w:szCs w:val="22"/>
          <w:rtl/>
        </w:rPr>
        <w:t xml:space="preserve">באוניברסיטה או </w:t>
      </w:r>
      <w:r w:rsidR="00D10D53">
        <w:rPr>
          <w:rFonts w:cs="David" w:hint="cs"/>
          <w:sz w:val="22"/>
          <w:szCs w:val="22"/>
          <w:rtl/>
        </w:rPr>
        <w:t xml:space="preserve">ממוסד אקדמי </w:t>
      </w:r>
      <w:r w:rsidRPr="00D66DFA">
        <w:rPr>
          <w:rFonts w:cs="David"/>
          <w:sz w:val="22"/>
          <w:szCs w:val="22"/>
          <w:rtl/>
        </w:rPr>
        <w:t xml:space="preserve">מוכר אחר בארץ או בחו"ל, שקיבל את התואר בציון משוקלל של "טוב" (80) לפחות, אך ללא עבודת גמר, יוכל </w:t>
      </w:r>
      <w:r w:rsidR="00B010DC">
        <w:rPr>
          <w:rFonts w:cs="David" w:hint="cs"/>
          <w:sz w:val="22"/>
          <w:szCs w:val="22"/>
          <w:rtl/>
        </w:rPr>
        <w:t xml:space="preserve"> להתקבל כתלמיד שלב א' רק לאחר שיעמוד בתנאים שייקבעו על ידי הוועדה היחידתית, ובהם שני התנאים הבאים: </w:t>
      </w:r>
    </w:p>
    <w:p w:rsidR="00B010DC" w:rsidRDefault="00B010DC" w:rsidP="004D462C">
      <w:pPr>
        <w:widowControl/>
        <w:bidi/>
        <w:spacing w:line="220" w:lineRule="atLeast"/>
        <w:ind w:left="420"/>
        <w:rPr>
          <w:rFonts w:cs="David"/>
          <w:sz w:val="22"/>
          <w:szCs w:val="22"/>
          <w:rtl/>
        </w:rPr>
      </w:pPr>
      <w:r>
        <w:rPr>
          <w:rFonts w:cs="David" w:hint="cs"/>
          <w:sz w:val="22"/>
          <w:szCs w:val="22"/>
          <w:rtl/>
        </w:rPr>
        <w:t xml:space="preserve">39.1  הגשת עבודת מחקר שקולה בהיקפה וברמתה לעבודת הגמר לתואר שני באוניברסיטת תל אביב. 39.2  הציון שיינתן על ידי כל אחד מקוראי העבודה לא יהיה נמוך מ-85. </w:t>
      </w:r>
    </w:p>
    <w:p w:rsidR="00AF14EE" w:rsidRPr="00D66DFA" w:rsidRDefault="00AF14EE" w:rsidP="00AF14EE">
      <w:pPr>
        <w:widowControl/>
        <w:bidi/>
        <w:spacing w:line="220" w:lineRule="atLeast"/>
        <w:ind w:left="420"/>
        <w:rPr>
          <w:rFonts w:cs="David"/>
          <w:sz w:val="22"/>
          <w:szCs w:val="22"/>
          <w:rtl/>
        </w:rPr>
      </w:pPr>
    </w:p>
    <w:p w:rsidR="005F31F4" w:rsidRPr="00D66DFA" w:rsidRDefault="005F31F4" w:rsidP="004D462C">
      <w:pPr>
        <w:widowControl/>
        <w:bidi/>
        <w:spacing w:line="220" w:lineRule="atLeast"/>
        <w:ind w:left="420" w:hanging="420"/>
        <w:rPr>
          <w:rFonts w:cs="David"/>
          <w:sz w:val="22"/>
          <w:szCs w:val="22"/>
          <w:rtl/>
        </w:rPr>
      </w:pPr>
      <w:r w:rsidRPr="00D66DFA">
        <w:rPr>
          <w:rFonts w:cs="David"/>
          <w:sz w:val="22"/>
          <w:szCs w:val="22"/>
          <w:rtl/>
        </w:rPr>
        <w:t>40.</w:t>
      </w:r>
      <w:r w:rsidRPr="00D66DFA">
        <w:rPr>
          <w:rFonts w:cs="David"/>
          <w:sz w:val="22"/>
          <w:szCs w:val="22"/>
          <w:rtl/>
        </w:rPr>
        <w:tab/>
        <w:t>תלמיד שלב א' יהיה חייב, תוך שנה אחת</w:t>
      </w:r>
      <w:r w:rsidR="00D07697">
        <w:rPr>
          <w:rFonts w:cs="David" w:hint="cs"/>
          <w:sz w:val="22"/>
          <w:szCs w:val="22"/>
          <w:rtl/>
        </w:rPr>
        <w:t>,</w:t>
      </w:r>
      <w:r w:rsidRPr="00D66DFA">
        <w:rPr>
          <w:rFonts w:cs="David"/>
          <w:sz w:val="22"/>
          <w:szCs w:val="22"/>
          <w:rtl/>
        </w:rPr>
        <w:t xml:space="preserve"> ובמקרים מיוחדים תוך שנתיים:</w:t>
      </w:r>
    </w:p>
    <w:p w:rsidR="005F31F4" w:rsidRPr="00D66DFA" w:rsidRDefault="005F31F4" w:rsidP="004D462C">
      <w:pPr>
        <w:widowControl/>
        <w:bidi/>
        <w:ind w:left="900" w:hanging="480"/>
        <w:contextualSpacing/>
        <w:rPr>
          <w:rFonts w:cs="David"/>
          <w:sz w:val="22"/>
          <w:szCs w:val="22"/>
          <w:rtl/>
        </w:rPr>
      </w:pPr>
      <w:r w:rsidRPr="00D66DFA">
        <w:rPr>
          <w:rFonts w:cs="David"/>
          <w:sz w:val="22"/>
          <w:szCs w:val="22"/>
          <w:rtl/>
        </w:rPr>
        <w:t>40.1</w:t>
      </w:r>
      <w:r w:rsidRPr="00D66DFA">
        <w:rPr>
          <w:rFonts w:cs="David"/>
          <w:sz w:val="22"/>
          <w:szCs w:val="22"/>
          <w:rtl/>
        </w:rPr>
        <w:tab/>
        <w:t>לעמוד בלימודים והשתלמויות כפי שיוטלו עליו על ידי הוועדה היחידתית.</w:t>
      </w:r>
    </w:p>
    <w:p w:rsidR="005F31F4" w:rsidRPr="00D66DFA" w:rsidRDefault="005F31F4" w:rsidP="004D462C">
      <w:pPr>
        <w:widowControl/>
        <w:numPr>
          <w:ilvl w:val="1"/>
          <w:numId w:val="10"/>
        </w:numPr>
        <w:bidi/>
        <w:ind w:right="0"/>
        <w:contextualSpacing/>
        <w:rPr>
          <w:rFonts w:cs="David"/>
          <w:sz w:val="22"/>
          <w:szCs w:val="22"/>
          <w:rtl/>
        </w:rPr>
      </w:pPr>
      <w:r w:rsidRPr="00D66DFA">
        <w:rPr>
          <w:rFonts w:cs="David"/>
          <w:sz w:val="22"/>
          <w:szCs w:val="22"/>
          <w:rtl/>
        </w:rPr>
        <w:t>לקבל הסכמת חבר סגל, הרשאי להנחות תלמיד מחקר, לשמש כמנחהו.</w:t>
      </w:r>
    </w:p>
    <w:p w:rsidR="005F31F4" w:rsidRDefault="005F31F4" w:rsidP="004D462C">
      <w:pPr>
        <w:widowControl/>
        <w:numPr>
          <w:ilvl w:val="1"/>
          <w:numId w:val="10"/>
        </w:numPr>
        <w:bidi/>
        <w:contextualSpacing/>
        <w:rPr>
          <w:rFonts w:cs="David"/>
          <w:sz w:val="22"/>
          <w:szCs w:val="22"/>
          <w:rtl/>
        </w:rPr>
      </w:pPr>
      <w:r w:rsidRPr="00D66DFA">
        <w:rPr>
          <w:rFonts w:cs="David"/>
          <w:sz w:val="22"/>
          <w:szCs w:val="22"/>
          <w:rtl/>
        </w:rPr>
        <w:t>להגיש – לאחר שסיים את הלימודים וההשתלמויות שהוטלו עליו</w:t>
      </w:r>
      <w:r w:rsidRPr="00D66DFA">
        <w:rPr>
          <w:rFonts w:cs="David" w:hint="cs"/>
          <w:sz w:val="22"/>
          <w:szCs w:val="22"/>
          <w:rtl/>
        </w:rPr>
        <w:t xml:space="preserve"> </w:t>
      </w:r>
      <w:r w:rsidRPr="00D66DFA">
        <w:rPr>
          <w:rFonts w:cs="David"/>
          <w:sz w:val="22"/>
          <w:szCs w:val="22"/>
          <w:rtl/>
        </w:rPr>
        <w:t>–</w:t>
      </w:r>
      <w:r w:rsidRPr="00D66DFA">
        <w:rPr>
          <w:rFonts w:cs="David" w:hint="cs"/>
          <w:sz w:val="22"/>
          <w:szCs w:val="22"/>
          <w:rtl/>
        </w:rPr>
        <w:t xml:space="preserve"> </w:t>
      </w:r>
      <w:r w:rsidRPr="00D66DFA">
        <w:rPr>
          <w:rFonts w:cs="David"/>
          <w:sz w:val="22"/>
          <w:szCs w:val="22"/>
          <w:rtl/>
        </w:rPr>
        <w:t xml:space="preserve">תכנית מחקר </w:t>
      </w:r>
      <w:r w:rsidR="00B010DC">
        <w:rPr>
          <w:rFonts w:cs="David" w:hint="cs"/>
          <w:sz w:val="22"/>
          <w:szCs w:val="22"/>
          <w:rtl/>
        </w:rPr>
        <w:t xml:space="preserve">בחתימת המנחה המיועד. </w:t>
      </w:r>
    </w:p>
    <w:p w:rsidR="00422585" w:rsidRDefault="00422585" w:rsidP="004D462C">
      <w:pPr>
        <w:widowControl/>
        <w:bidi/>
        <w:ind w:right="480"/>
        <w:contextualSpacing/>
        <w:rPr>
          <w:rFonts w:cs="David"/>
          <w:sz w:val="22"/>
          <w:szCs w:val="22"/>
          <w:rtl/>
        </w:rPr>
      </w:pPr>
      <w:r>
        <w:rPr>
          <w:rFonts w:cs="David" w:hint="cs"/>
          <w:sz w:val="22"/>
          <w:szCs w:val="22"/>
          <w:rtl/>
        </w:rPr>
        <w:t>41.</w:t>
      </w:r>
      <w:r w:rsidR="00AF14EE">
        <w:rPr>
          <w:rFonts w:cs="David" w:hint="cs"/>
          <w:sz w:val="22"/>
          <w:szCs w:val="22"/>
          <w:rtl/>
        </w:rPr>
        <w:t xml:space="preserve">   </w:t>
      </w:r>
      <w:r>
        <w:rPr>
          <w:rFonts w:cs="David" w:hint="cs"/>
          <w:sz w:val="22"/>
          <w:szCs w:val="22"/>
          <w:rtl/>
        </w:rPr>
        <w:t xml:space="preserve">תלמיד שלב א' שימלא כהלכה אחרי דרישות תכנית הלימודים וההשתלמויות, </w:t>
      </w:r>
    </w:p>
    <w:p w:rsidR="00422585" w:rsidRDefault="00422585" w:rsidP="004D462C">
      <w:pPr>
        <w:widowControl/>
        <w:bidi/>
        <w:ind w:right="480" w:firstLine="420"/>
        <w:contextualSpacing/>
        <w:rPr>
          <w:rFonts w:cs="David"/>
          <w:sz w:val="22"/>
          <w:szCs w:val="22"/>
          <w:rtl/>
        </w:rPr>
      </w:pPr>
      <w:r>
        <w:rPr>
          <w:rFonts w:cs="David" w:hint="cs"/>
          <w:sz w:val="22"/>
          <w:szCs w:val="22"/>
          <w:rtl/>
        </w:rPr>
        <w:t xml:space="preserve">ותכנית המחקר שהגיש אושרה ע"י הוועדה היחידתית </w:t>
      </w:r>
      <w:r w:rsidR="00D07697">
        <w:rPr>
          <w:rFonts w:cs="David" w:hint="cs"/>
          <w:sz w:val="22"/>
          <w:szCs w:val="22"/>
          <w:rtl/>
        </w:rPr>
        <w:t xml:space="preserve">- </w:t>
      </w:r>
      <w:r>
        <w:rPr>
          <w:rFonts w:cs="David" w:hint="cs"/>
          <w:sz w:val="22"/>
          <w:szCs w:val="22"/>
          <w:rtl/>
        </w:rPr>
        <w:t>יהיה לתלמיד שלב ב'.</w:t>
      </w:r>
    </w:p>
    <w:p w:rsidR="00422585" w:rsidRDefault="00422585" w:rsidP="004D462C">
      <w:pPr>
        <w:widowControl/>
        <w:bidi/>
        <w:ind w:left="420" w:right="480"/>
        <w:contextualSpacing/>
        <w:rPr>
          <w:rFonts w:cs="David"/>
          <w:sz w:val="22"/>
          <w:szCs w:val="22"/>
          <w:rtl/>
        </w:rPr>
      </w:pPr>
      <w:r>
        <w:rPr>
          <w:rFonts w:cs="David" w:hint="cs"/>
          <w:sz w:val="22"/>
          <w:szCs w:val="22"/>
          <w:rtl/>
        </w:rPr>
        <w:t>משך הזמן המוקצב לתלמיד לצ</w:t>
      </w:r>
      <w:r w:rsidR="00D07697">
        <w:rPr>
          <w:rFonts w:cs="David" w:hint="cs"/>
          <w:sz w:val="22"/>
          <w:szCs w:val="22"/>
          <w:rtl/>
        </w:rPr>
        <w:t>ו</w:t>
      </w:r>
      <w:r>
        <w:rPr>
          <w:rFonts w:cs="David" w:hint="cs"/>
          <w:sz w:val="22"/>
          <w:szCs w:val="22"/>
          <w:rtl/>
        </w:rPr>
        <w:t>רכי תיקון הצעת המחקר הוא לכל היותר שנה אחת מאז תום הש</w:t>
      </w:r>
      <w:r w:rsidR="001B57DC">
        <w:rPr>
          <w:rFonts w:cs="David" w:hint="cs"/>
          <w:sz w:val="22"/>
          <w:szCs w:val="22"/>
          <w:rtl/>
        </w:rPr>
        <w:t>נ</w:t>
      </w:r>
      <w:r>
        <w:rPr>
          <w:rFonts w:cs="David" w:hint="cs"/>
          <w:sz w:val="22"/>
          <w:szCs w:val="22"/>
          <w:rtl/>
        </w:rPr>
        <w:t xml:space="preserve">תיים המוקצבות </w:t>
      </w:r>
      <w:r w:rsidRPr="009E4629">
        <w:rPr>
          <w:rFonts w:cs="David" w:hint="cs"/>
          <w:sz w:val="22"/>
          <w:szCs w:val="22"/>
          <w:highlight w:val="yellow"/>
          <w:rtl/>
        </w:rPr>
        <w:t>בסעיף 40</w:t>
      </w:r>
      <w:r>
        <w:rPr>
          <w:rFonts w:cs="David" w:hint="cs"/>
          <w:sz w:val="22"/>
          <w:szCs w:val="22"/>
          <w:rtl/>
        </w:rPr>
        <w:t>.</w:t>
      </w:r>
    </w:p>
    <w:p w:rsidR="00422585" w:rsidRPr="00D66DFA" w:rsidRDefault="00422585" w:rsidP="004D462C">
      <w:pPr>
        <w:widowControl/>
        <w:bidi/>
        <w:ind w:left="420" w:right="480"/>
        <w:contextualSpacing/>
        <w:rPr>
          <w:rFonts w:cs="David"/>
          <w:sz w:val="22"/>
          <w:szCs w:val="22"/>
          <w:rtl/>
        </w:rPr>
      </w:pPr>
      <w:r>
        <w:rPr>
          <w:rFonts w:cs="David" w:hint="cs"/>
          <w:sz w:val="22"/>
          <w:szCs w:val="22"/>
          <w:rtl/>
        </w:rPr>
        <w:t xml:space="preserve">תלמיד שלב א' שלא יעמוד בדרישות אלה ו/או לא יעמוד במשך הזמן הנ"ל </w:t>
      </w:r>
      <w:r w:rsidR="001E77FD">
        <w:rPr>
          <w:rFonts w:cs="David" w:hint="cs"/>
          <w:sz w:val="22"/>
          <w:szCs w:val="22"/>
          <w:rtl/>
        </w:rPr>
        <w:t xml:space="preserve">- </w:t>
      </w:r>
      <w:r>
        <w:rPr>
          <w:rFonts w:cs="David" w:hint="cs"/>
          <w:sz w:val="22"/>
          <w:szCs w:val="22"/>
          <w:rtl/>
        </w:rPr>
        <w:t>יופסקו לימודיו.</w:t>
      </w:r>
    </w:p>
    <w:p w:rsidR="00422585" w:rsidRDefault="005F31F4" w:rsidP="004D462C">
      <w:pPr>
        <w:widowControl/>
        <w:bidi/>
        <w:spacing w:line="220" w:lineRule="atLeast"/>
        <w:rPr>
          <w:rFonts w:cs="David"/>
          <w:sz w:val="22"/>
          <w:szCs w:val="22"/>
          <w:rtl/>
        </w:rPr>
      </w:pPr>
      <w:r w:rsidRPr="00D66DFA">
        <w:rPr>
          <w:rFonts w:cs="David"/>
          <w:sz w:val="22"/>
          <w:szCs w:val="22"/>
          <w:rtl/>
        </w:rPr>
        <w:t>42.</w:t>
      </w:r>
      <w:r w:rsidR="00422585">
        <w:rPr>
          <w:rFonts w:cs="David" w:hint="cs"/>
          <w:sz w:val="22"/>
          <w:szCs w:val="22"/>
          <w:rtl/>
        </w:rPr>
        <w:t xml:space="preserve"> </w:t>
      </w:r>
      <w:r w:rsidR="00AF14EE">
        <w:rPr>
          <w:rFonts w:cs="David" w:hint="cs"/>
          <w:sz w:val="22"/>
          <w:szCs w:val="22"/>
          <w:rtl/>
        </w:rPr>
        <w:t xml:space="preserve">  </w:t>
      </w:r>
      <w:r w:rsidRPr="00D66DFA">
        <w:rPr>
          <w:rFonts w:cs="David"/>
          <w:sz w:val="22"/>
          <w:szCs w:val="22"/>
          <w:rtl/>
        </w:rPr>
        <w:t xml:space="preserve">לא תדחה ועדה יחידתית תכנית מחקר מבלי שתאפשר למנחה המיועד לחוות דעתו לגבי </w:t>
      </w:r>
    </w:p>
    <w:p w:rsidR="005F31F4" w:rsidRPr="00D66DFA" w:rsidRDefault="005F31F4" w:rsidP="004D462C">
      <w:pPr>
        <w:widowControl/>
        <w:bidi/>
        <w:spacing w:line="220" w:lineRule="atLeast"/>
        <w:ind w:firstLine="420"/>
        <w:rPr>
          <w:rFonts w:cs="David"/>
          <w:sz w:val="22"/>
          <w:szCs w:val="22"/>
          <w:rtl/>
        </w:rPr>
      </w:pPr>
      <w:r w:rsidRPr="00D66DFA">
        <w:rPr>
          <w:rFonts w:cs="David"/>
          <w:sz w:val="22"/>
          <w:szCs w:val="22"/>
          <w:rtl/>
        </w:rPr>
        <w:t>הנימוקים שהועלו כנגדה.</w:t>
      </w:r>
    </w:p>
    <w:p w:rsidR="005F31F4" w:rsidRPr="00D66DFA" w:rsidRDefault="005F31F4" w:rsidP="004D462C">
      <w:pPr>
        <w:widowControl/>
        <w:bidi/>
        <w:spacing w:line="220" w:lineRule="atLeast"/>
        <w:ind w:left="420" w:hanging="420"/>
        <w:rPr>
          <w:rFonts w:cs="David"/>
          <w:sz w:val="22"/>
          <w:szCs w:val="22"/>
          <w:rtl/>
        </w:rPr>
      </w:pPr>
      <w:r w:rsidRPr="00D66DFA">
        <w:rPr>
          <w:rFonts w:cs="David"/>
          <w:sz w:val="22"/>
          <w:szCs w:val="22"/>
          <w:rtl/>
        </w:rPr>
        <w:t>43.</w:t>
      </w:r>
      <w:r w:rsidRPr="00D66DFA">
        <w:rPr>
          <w:rFonts w:cs="David"/>
          <w:sz w:val="22"/>
          <w:szCs w:val="22"/>
          <w:rtl/>
        </w:rPr>
        <w:tab/>
        <w:t>לא תאושר תכנית מחקר לעבודת דוקטור חסויה</w:t>
      </w:r>
      <w:r w:rsidRPr="005D73CE">
        <w:rPr>
          <w:rFonts w:cs="David"/>
          <w:sz w:val="22"/>
          <w:szCs w:val="22"/>
          <w:rtl/>
        </w:rPr>
        <w:t>.</w:t>
      </w:r>
    </w:p>
    <w:p w:rsidR="005F31F4" w:rsidRPr="00D66DFA" w:rsidRDefault="005F31F4" w:rsidP="004D462C">
      <w:pPr>
        <w:widowControl/>
        <w:bidi/>
        <w:spacing w:line="220" w:lineRule="atLeast"/>
        <w:ind w:left="420" w:hanging="420"/>
        <w:rPr>
          <w:rFonts w:cs="David"/>
          <w:sz w:val="22"/>
          <w:szCs w:val="22"/>
          <w:rtl/>
        </w:rPr>
      </w:pPr>
    </w:p>
    <w:p w:rsidR="005F31F4" w:rsidRPr="0033089C" w:rsidRDefault="005F31F4" w:rsidP="002F08C6">
      <w:pPr>
        <w:pStyle w:val="9"/>
        <w:ind w:left="0" w:right="420"/>
        <w:jc w:val="left"/>
        <w:rPr>
          <w:color w:val="auto"/>
          <w:u w:val="single"/>
          <w:rtl/>
        </w:rPr>
      </w:pPr>
      <w:r w:rsidRPr="0033089C">
        <w:rPr>
          <w:color w:val="auto"/>
          <w:u w:val="single"/>
          <w:rtl/>
        </w:rPr>
        <w:t>המסלול הישיר</w:t>
      </w:r>
    </w:p>
    <w:p w:rsidR="00B65433" w:rsidRPr="00BD0871" w:rsidRDefault="00B65433" w:rsidP="004D462C">
      <w:pPr>
        <w:bidi/>
        <w:rPr>
          <w:rFonts w:cs="David"/>
          <w:sz w:val="22"/>
          <w:szCs w:val="22"/>
          <w:rtl/>
        </w:rPr>
      </w:pPr>
      <w:r w:rsidRPr="00BD0871">
        <w:rPr>
          <w:rFonts w:cs="David" w:hint="cs"/>
          <w:sz w:val="22"/>
          <w:szCs w:val="22"/>
          <w:rtl/>
        </w:rPr>
        <w:t>ההנחיות המלאות והמחייבות בנושא המסלול הישיר לתואר שלישי מפורטות בתקנון של  הוועדה היחידתית (המתאימה) לתלמידי מחקר. להלן הנחיות</w:t>
      </w:r>
      <w:r w:rsidR="00705AC8">
        <w:rPr>
          <w:rFonts w:cs="David" w:hint="cs"/>
          <w:sz w:val="22"/>
          <w:szCs w:val="22"/>
          <w:rtl/>
        </w:rPr>
        <w:t xml:space="preserve"> מספר,</w:t>
      </w:r>
      <w:r w:rsidRPr="00BD0871">
        <w:rPr>
          <w:rFonts w:cs="David" w:hint="cs"/>
          <w:sz w:val="22"/>
          <w:szCs w:val="22"/>
          <w:rtl/>
        </w:rPr>
        <w:t xml:space="preserve"> המתארות את המסגרת הכללית של המסלול הישיר, כפי שהן מופיעות  בתקנון האוניברסיטאי לתלמידי מחקר</w:t>
      </w:r>
      <w:r w:rsidR="00705AC8">
        <w:rPr>
          <w:rFonts w:cs="David" w:hint="cs"/>
          <w:sz w:val="22"/>
          <w:szCs w:val="22"/>
          <w:rtl/>
        </w:rPr>
        <w:t>:</w:t>
      </w:r>
    </w:p>
    <w:p w:rsidR="005F31F4" w:rsidRDefault="005F31F4" w:rsidP="004D462C">
      <w:pPr>
        <w:widowControl/>
        <w:bidi/>
        <w:spacing w:line="140" w:lineRule="exact"/>
        <w:ind w:left="420" w:hanging="420"/>
        <w:rPr>
          <w:rFonts w:cs="David"/>
          <w:sz w:val="22"/>
          <w:szCs w:val="22"/>
          <w:rtl/>
        </w:rPr>
      </w:pPr>
    </w:p>
    <w:p w:rsidR="005F31F4" w:rsidRPr="00D66DFA" w:rsidRDefault="005F31F4" w:rsidP="004D462C">
      <w:pPr>
        <w:widowControl/>
        <w:bidi/>
        <w:spacing w:line="220" w:lineRule="atLeast"/>
        <w:ind w:left="420" w:hanging="420"/>
        <w:rPr>
          <w:rFonts w:cs="David"/>
          <w:sz w:val="22"/>
          <w:szCs w:val="22"/>
          <w:rtl/>
        </w:rPr>
      </w:pPr>
      <w:r w:rsidRPr="00D66DFA">
        <w:rPr>
          <w:rFonts w:cs="David"/>
          <w:sz w:val="22"/>
          <w:szCs w:val="22"/>
          <w:rtl/>
        </w:rPr>
        <w:t xml:space="preserve">44. </w:t>
      </w:r>
      <w:r w:rsidRPr="00D66DFA">
        <w:rPr>
          <w:rFonts w:cs="David"/>
          <w:sz w:val="22"/>
          <w:szCs w:val="22"/>
          <w:rtl/>
        </w:rPr>
        <w:tab/>
        <w:t xml:space="preserve">רשאים לפנות לוועדה יחידתית בבקשה להתקבל למסלול זה: </w:t>
      </w:r>
    </w:p>
    <w:p w:rsidR="005F31F4" w:rsidRPr="00D66DFA" w:rsidRDefault="005F31F4" w:rsidP="004D462C">
      <w:pPr>
        <w:widowControl/>
        <w:bidi/>
        <w:spacing w:line="220" w:lineRule="atLeast"/>
        <w:ind w:left="900" w:hanging="480"/>
        <w:rPr>
          <w:rFonts w:cs="David"/>
          <w:sz w:val="22"/>
          <w:szCs w:val="22"/>
          <w:rtl/>
        </w:rPr>
      </w:pPr>
      <w:r w:rsidRPr="00D66DFA">
        <w:rPr>
          <w:rFonts w:cs="David"/>
          <w:sz w:val="22"/>
          <w:szCs w:val="22"/>
          <w:rtl/>
        </w:rPr>
        <w:t>44.1</w:t>
      </w:r>
      <w:r w:rsidRPr="00D66DFA">
        <w:rPr>
          <w:rFonts w:cs="David"/>
          <w:sz w:val="22"/>
          <w:szCs w:val="22"/>
          <w:rtl/>
        </w:rPr>
        <w:tab/>
        <w:t>תלמידים מצטיינים, שקיבלו את התואר "בוגר" בציון משוקלל של 90 לפחות בתכנית תלת-שנתית, או 85 לפחות בתכנית ארבע-שנתית</w:t>
      </w:r>
      <w:r w:rsidR="0020260D">
        <w:rPr>
          <w:rFonts w:cs="David" w:hint="cs"/>
          <w:sz w:val="22"/>
          <w:szCs w:val="22"/>
          <w:rtl/>
        </w:rPr>
        <w:t>, וקיבלו את הסכמתו של חבר סגל, הרשאי להנחות תלמידי מחקר לשמש מנחה</w:t>
      </w:r>
      <w:r w:rsidRPr="00D66DFA">
        <w:rPr>
          <w:rFonts w:cs="David"/>
          <w:sz w:val="22"/>
          <w:szCs w:val="22"/>
          <w:rtl/>
        </w:rPr>
        <w:t>.</w:t>
      </w:r>
    </w:p>
    <w:p w:rsidR="005F31F4" w:rsidRPr="00D66DFA" w:rsidRDefault="005F31F4" w:rsidP="004D462C">
      <w:pPr>
        <w:widowControl/>
        <w:bidi/>
        <w:spacing w:line="220" w:lineRule="atLeast"/>
        <w:ind w:left="900" w:hanging="480"/>
        <w:rPr>
          <w:rFonts w:cs="David"/>
          <w:sz w:val="22"/>
          <w:szCs w:val="22"/>
          <w:rtl/>
        </w:rPr>
      </w:pPr>
      <w:r w:rsidRPr="00D66DFA">
        <w:rPr>
          <w:rFonts w:cs="David"/>
          <w:sz w:val="22"/>
          <w:szCs w:val="22"/>
          <w:rtl/>
        </w:rPr>
        <w:lastRenderedPageBreak/>
        <w:t xml:space="preserve">44.2 </w:t>
      </w:r>
      <w:r w:rsidRPr="00D66DFA">
        <w:rPr>
          <w:rFonts w:cs="David"/>
          <w:sz w:val="22"/>
          <w:szCs w:val="22"/>
          <w:rtl/>
        </w:rPr>
        <w:tab/>
        <w:t xml:space="preserve">ועדה יחידתית רשאית לקבוע </w:t>
      </w:r>
      <w:r w:rsidRPr="00D66DFA">
        <w:rPr>
          <w:rFonts w:cs="David" w:hint="cs"/>
          <w:sz w:val="22"/>
          <w:szCs w:val="22"/>
          <w:rtl/>
        </w:rPr>
        <w:t>בכללים שייקבעו על ידה</w:t>
      </w:r>
      <w:r w:rsidRPr="00D66DFA">
        <w:rPr>
          <w:rFonts w:cs="David"/>
          <w:sz w:val="22"/>
          <w:szCs w:val="22"/>
          <w:rtl/>
        </w:rPr>
        <w:t xml:space="preserve"> קריטריונים הולמים אחרים לקבלה למסלול הישיר. קריטריונים אלה יכולים להביא בחשבון גם את הישגיו של תלמיד לתואר שני במסגרת לימודיו ומחקרו לקראת תואר זה.</w:t>
      </w:r>
    </w:p>
    <w:p w:rsidR="005F31F4" w:rsidRPr="00D66DFA" w:rsidRDefault="005F31F4" w:rsidP="004D462C">
      <w:pPr>
        <w:widowControl/>
        <w:bidi/>
        <w:spacing w:line="220" w:lineRule="atLeast"/>
        <w:ind w:left="420" w:hanging="420"/>
        <w:rPr>
          <w:rFonts w:cs="David"/>
          <w:sz w:val="22"/>
          <w:szCs w:val="22"/>
          <w:rtl/>
        </w:rPr>
      </w:pPr>
      <w:r w:rsidRPr="00D66DFA">
        <w:rPr>
          <w:rFonts w:cs="David"/>
          <w:sz w:val="22"/>
          <w:szCs w:val="22"/>
          <w:rtl/>
        </w:rPr>
        <w:t xml:space="preserve">45. </w:t>
      </w:r>
      <w:r w:rsidRPr="00D66DFA">
        <w:rPr>
          <w:rFonts w:cs="David"/>
          <w:sz w:val="22"/>
          <w:szCs w:val="22"/>
          <w:rtl/>
        </w:rPr>
        <w:tab/>
        <w:t>ועדה יחידתית תהיה רשאית לאשר בקשה להתקבל למסלול הישיר או לדחותה, לפי שיקול דעתה.</w:t>
      </w:r>
    </w:p>
    <w:p w:rsidR="005F31F4" w:rsidRPr="00D66DFA" w:rsidRDefault="005F31F4" w:rsidP="004D462C">
      <w:pPr>
        <w:widowControl/>
        <w:bidi/>
        <w:spacing w:line="220" w:lineRule="atLeast"/>
        <w:ind w:left="420" w:hanging="420"/>
        <w:rPr>
          <w:rFonts w:cs="David"/>
          <w:sz w:val="22"/>
          <w:szCs w:val="22"/>
          <w:rtl/>
        </w:rPr>
      </w:pPr>
      <w:r w:rsidRPr="00D66DFA">
        <w:rPr>
          <w:rFonts w:cs="David"/>
          <w:sz w:val="22"/>
          <w:szCs w:val="22"/>
          <w:rtl/>
        </w:rPr>
        <w:t>46.</w:t>
      </w:r>
      <w:r w:rsidRPr="00D66DFA">
        <w:rPr>
          <w:rFonts w:cs="David"/>
          <w:sz w:val="22"/>
          <w:szCs w:val="22"/>
          <w:rtl/>
        </w:rPr>
        <w:tab/>
        <w:t xml:space="preserve">תלמיד שלב א' על תנאי שהתקבל למסלול זה </w:t>
      </w:r>
      <w:r w:rsidRPr="00275971">
        <w:rPr>
          <w:rFonts w:cs="David"/>
          <w:sz w:val="22"/>
          <w:szCs w:val="22"/>
          <w:highlight w:val="yellow"/>
          <w:rtl/>
        </w:rPr>
        <w:t xml:space="preserve">בהתאם להוראת </w:t>
      </w:r>
      <w:proofErr w:type="spellStart"/>
      <w:r w:rsidRPr="00275971">
        <w:rPr>
          <w:rFonts w:cs="David"/>
          <w:sz w:val="22"/>
          <w:szCs w:val="22"/>
          <w:highlight w:val="yellow"/>
          <w:rtl/>
        </w:rPr>
        <w:t>ס"ק</w:t>
      </w:r>
      <w:proofErr w:type="spellEnd"/>
      <w:r w:rsidRPr="00275971">
        <w:rPr>
          <w:rFonts w:cs="David"/>
          <w:sz w:val="22"/>
          <w:szCs w:val="22"/>
          <w:highlight w:val="yellow"/>
          <w:rtl/>
        </w:rPr>
        <w:t xml:space="preserve"> 44.1 או 44.2</w:t>
      </w:r>
      <w:r w:rsidRPr="00D66DFA">
        <w:rPr>
          <w:rFonts w:cs="David"/>
          <w:sz w:val="22"/>
          <w:szCs w:val="22"/>
          <w:rtl/>
        </w:rPr>
        <w:t xml:space="preserve"> יהיה חייב בלימודי השלמה מתוך לימודי התואר השני כפי שייקבעו על ידי הוועדה היחידתית.</w:t>
      </w:r>
    </w:p>
    <w:p w:rsidR="005F31F4" w:rsidRPr="00D66DFA" w:rsidRDefault="005F31F4" w:rsidP="004D462C">
      <w:pPr>
        <w:widowControl/>
        <w:bidi/>
        <w:spacing w:line="220" w:lineRule="atLeast"/>
        <w:ind w:left="420" w:hanging="420"/>
        <w:rPr>
          <w:rFonts w:cs="David"/>
          <w:sz w:val="22"/>
          <w:szCs w:val="22"/>
          <w:rtl/>
        </w:rPr>
      </w:pPr>
      <w:r w:rsidRPr="00D66DFA">
        <w:rPr>
          <w:rFonts w:cs="David"/>
          <w:sz w:val="22"/>
          <w:szCs w:val="22"/>
          <w:rtl/>
        </w:rPr>
        <w:t xml:space="preserve">47. </w:t>
      </w:r>
      <w:r w:rsidRPr="00D66DFA">
        <w:rPr>
          <w:rFonts w:cs="David"/>
          <w:sz w:val="22"/>
          <w:szCs w:val="22"/>
          <w:rtl/>
        </w:rPr>
        <w:tab/>
        <w:t>תלמיד שלב א' על תנאי שהשלים את לימודי ההשלמה לשביעות רצון הוועדה היחידתית, יהיה חייב לעמוד ב"בחינת כשירות" לשם בדיקת ידיעותיו בתחום התמחותו וכושרו בעבודה מחקרית עצמאית. מועד הבחינה, היקפה, ת</w:t>
      </w:r>
      <w:r w:rsidRPr="00D66DFA">
        <w:rPr>
          <w:rFonts w:cs="David" w:hint="cs"/>
          <w:sz w:val="22"/>
          <w:szCs w:val="22"/>
          <w:rtl/>
        </w:rPr>
        <w:t>ו</w:t>
      </w:r>
      <w:r w:rsidRPr="00D66DFA">
        <w:rPr>
          <w:rFonts w:cs="David"/>
          <w:sz w:val="22"/>
          <w:szCs w:val="22"/>
          <w:rtl/>
        </w:rPr>
        <w:t>כנה, צורתה והרכב הבוחנים בה ייקבעו על ידי הוועדה היחידתית.</w:t>
      </w:r>
    </w:p>
    <w:p w:rsidR="005F31F4" w:rsidRPr="00D66DFA" w:rsidRDefault="005F31F4" w:rsidP="004D462C">
      <w:pPr>
        <w:widowControl/>
        <w:bidi/>
        <w:spacing w:line="220" w:lineRule="atLeast"/>
        <w:ind w:left="420" w:hanging="420"/>
        <w:rPr>
          <w:rFonts w:cs="David"/>
          <w:sz w:val="22"/>
          <w:szCs w:val="22"/>
          <w:rtl/>
        </w:rPr>
      </w:pPr>
      <w:r w:rsidRPr="00D66DFA">
        <w:rPr>
          <w:rFonts w:cs="David"/>
          <w:sz w:val="22"/>
          <w:szCs w:val="22"/>
          <w:rtl/>
        </w:rPr>
        <w:t xml:space="preserve">48. </w:t>
      </w:r>
      <w:r w:rsidRPr="00D66DFA">
        <w:rPr>
          <w:rFonts w:cs="David"/>
          <w:sz w:val="22"/>
          <w:szCs w:val="22"/>
          <w:rtl/>
        </w:rPr>
        <w:tab/>
        <w:t>תלמיד שלב א' על תנאי שעמד ב"בחינת הכשירות" יהיה לתלמיד שלב א'.</w:t>
      </w:r>
    </w:p>
    <w:p w:rsidR="005F31F4" w:rsidRPr="00D66DFA" w:rsidRDefault="005F31F4" w:rsidP="004D462C">
      <w:pPr>
        <w:widowControl/>
        <w:bidi/>
        <w:spacing w:line="220" w:lineRule="atLeast"/>
        <w:ind w:left="420" w:hanging="420"/>
        <w:rPr>
          <w:rFonts w:cs="David"/>
          <w:sz w:val="22"/>
          <w:szCs w:val="22"/>
          <w:rtl/>
        </w:rPr>
      </w:pPr>
      <w:r w:rsidRPr="00D66DFA">
        <w:rPr>
          <w:rFonts w:cs="David"/>
          <w:sz w:val="22"/>
          <w:szCs w:val="22"/>
          <w:rtl/>
        </w:rPr>
        <w:tab/>
        <w:t>לא עמד תלמיד שלב א' על תנאי ב"בחינת הכשירות", ייחשבו לימודיו במסגרת המסלול הישיר כחלק מלימודיו לתואר מוסמך.</w:t>
      </w:r>
    </w:p>
    <w:p w:rsidR="005F31F4" w:rsidRPr="00D66DFA" w:rsidRDefault="005F31F4" w:rsidP="004D462C">
      <w:pPr>
        <w:widowControl/>
        <w:bidi/>
        <w:spacing w:line="220" w:lineRule="atLeast"/>
        <w:ind w:left="420" w:hanging="420"/>
        <w:rPr>
          <w:rFonts w:cs="David"/>
          <w:sz w:val="22"/>
          <w:szCs w:val="22"/>
          <w:rtl/>
        </w:rPr>
      </w:pPr>
      <w:r w:rsidRPr="00D66DFA">
        <w:rPr>
          <w:rFonts w:cs="David"/>
          <w:sz w:val="22"/>
          <w:szCs w:val="22"/>
          <w:rtl/>
        </w:rPr>
        <w:t xml:space="preserve">49. </w:t>
      </w:r>
      <w:r w:rsidRPr="00D66DFA">
        <w:rPr>
          <w:rFonts w:cs="David"/>
          <w:sz w:val="22"/>
          <w:szCs w:val="22"/>
          <w:rtl/>
        </w:rPr>
        <w:tab/>
        <w:t>תלמיד שלב א' יהיה חייב:</w:t>
      </w:r>
    </w:p>
    <w:p w:rsidR="005F31F4" w:rsidRPr="00D66DFA" w:rsidRDefault="005F31F4" w:rsidP="004D462C">
      <w:pPr>
        <w:widowControl/>
        <w:bidi/>
        <w:spacing w:line="220" w:lineRule="atLeast"/>
        <w:ind w:left="900" w:hanging="480"/>
        <w:rPr>
          <w:rFonts w:cs="David"/>
          <w:sz w:val="22"/>
          <w:szCs w:val="22"/>
          <w:rtl/>
        </w:rPr>
      </w:pPr>
      <w:r w:rsidRPr="00D66DFA">
        <w:rPr>
          <w:rFonts w:cs="David"/>
          <w:sz w:val="22"/>
          <w:szCs w:val="22"/>
          <w:rtl/>
        </w:rPr>
        <w:t>49.1</w:t>
      </w:r>
      <w:r w:rsidRPr="00D66DFA">
        <w:rPr>
          <w:rFonts w:cs="David"/>
          <w:sz w:val="22"/>
          <w:szCs w:val="22"/>
          <w:rtl/>
        </w:rPr>
        <w:tab/>
        <w:t xml:space="preserve">לקבל הסכמת חבר סגל הרשאי להנחות תלמידי מחקר, לשמש כמנחהו. </w:t>
      </w:r>
    </w:p>
    <w:p w:rsidR="005F31F4" w:rsidRPr="00D66DFA" w:rsidRDefault="005F31F4" w:rsidP="004D462C">
      <w:pPr>
        <w:widowControl/>
        <w:bidi/>
        <w:spacing w:line="220" w:lineRule="atLeast"/>
        <w:ind w:left="900" w:hanging="480"/>
        <w:rPr>
          <w:rFonts w:cs="David"/>
          <w:sz w:val="22"/>
          <w:szCs w:val="22"/>
          <w:rtl/>
        </w:rPr>
      </w:pPr>
      <w:r w:rsidRPr="00D66DFA">
        <w:rPr>
          <w:rFonts w:cs="David"/>
          <w:sz w:val="22"/>
          <w:szCs w:val="22"/>
          <w:rtl/>
        </w:rPr>
        <w:t>49.2</w:t>
      </w:r>
      <w:r w:rsidRPr="00D66DFA">
        <w:rPr>
          <w:rFonts w:cs="David"/>
          <w:sz w:val="22"/>
          <w:szCs w:val="22"/>
          <w:rtl/>
        </w:rPr>
        <w:tab/>
        <w:t>להגיש, תוך 6 חודשים מהמועד בו נערכה "בחינת הכשירות", ובאישור מיוחד של ועדה יחידתית תוך שנה ממועד זה, תכנית מחקר בחתימת המנחה המיועד.</w:t>
      </w:r>
    </w:p>
    <w:p w:rsidR="00F63DFE" w:rsidRPr="00D66DFA" w:rsidRDefault="00B65433" w:rsidP="004D462C">
      <w:pPr>
        <w:widowControl/>
        <w:bidi/>
        <w:spacing w:line="220" w:lineRule="atLeast"/>
        <w:ind w:left="420"/>
        <w:rPr>
          <w:rFonts w:cs="David"/>
          <w:sz w:val="22"/>
          <w:szCs w:val="22"/>
          <w:rtl/>
        </w:rPr>
      </w:pPr>
      <w:r>
        <w:rPr>
          <w:rFonts w:cs="David" w:hint="cs"/>
          <w:sz w:val="22"/>
          <w:szCs w:val="22"/>
          <w:rtl/>
        </w:rPr>
        <w:t xml:space="preserve">יצוין עוד כי הוועדות היחידתיות </w:t>
      </w:r>
      <w:r w:rsidR="00BD0871">
        <w:rPr>
          <w:rFonts w:cs="David" w:hint="cs"/>
          <w:sz w:val="22"/>
          <w:szCs w:val="22"/>
          <w:rtl/>
        </w:rPr>
        <w:t>לתלמידי מחקר מעניקות לתלמידיהן תואר שני במסגרת המסלול הישיר לתואר שלישי, ועל פי החלטת הוועדה האוניברסיטאית לתואר שני יינתן התואר ללא ציון גמר וללא ציון הצטיינות. את הפרטים המלאים בנושא ניתן, כאמור, למצוא בתקנון של הוועדה היחידתית (המתאימה) לתלמידי מחקר</w:t>
      </w:r>
      <w:r w:rsidR="00313C58">
        <w:rPr>
          <w:rFonts w:cs="David" w:hint="cs"/>
          <w:sz w:val="22"/>
          <w:szCs w:val="22"/>
          <w:rtl/>
        </w:rPr>
        <w:t>.</w:t>
      </w:r>
    </w:p>
    <w:p w:rsidR="00D24C69" w:rsidRPr="00D66DFA" w:rsidRDefault="00D24C69" w:rsidP="004D462C">
      <w:pPr>
        <w:widowControl/>
        <w:bidi/>
        <w:spacing w:line="220" w:lineRule="atLeast"/>
        <w:ind w:left="420" w:hanging="420"/>
        <w:rPr>
          <w:rtl/>
        </w:rPr>
      </w:pPr>
    </w:p>
    <w:p w:rsidR="005F31F4" w:rsidRPr="00D66DFA" w:rsidRDefault="005F31F4" w:rsidP="002F08C6">
      <w:pPr>
        <w:pStyle w:val="9"/>
        <w:ind w:left="0" w:right="420"/>
        <w:jc w:val="left"/>
        <w:rPr>
          <w:color w:val="auto"/>
          <w:rtl/>
        </w:rPr>
      </w:pPr>
      <w:r w:rsidRPr="00D66DFA">
        <w:rPr>
          <w:color w:val="auto"/>
          <w:rtl/>
        </w:rPr>
        <w:t>מהלך הלימודים והמחקר</w:t>
      </w:r>
    </w:p>
    <w:p w:rsidR="005F31F4" w:rsidRPr="00D66DFA" w:rsidRDefault="005F31F4" w:rsidP="004D462C">
      <w:pPr>
        <w:widowControl/>
        <w:bidi/>
        <w:spacing w:line="140" w:lineRule="exact"/>
        <w:ind w:left="420" w:hanging="420"/>
        <w:rPr>
          <w:rFonts w:cs="David"/>
          <w:sz w:val="22"/>
          <w:szCs w:val="22"/>
          <w:rtl/>
        </w:rPr>
      </w:pPr>
    </w:p>
    <w:p w:rsidR="005F31F4" w:rsidRPr="00D66DFA" w:rsidRDefault="005F31F4" w:rsidP="004D462C">
      <w:pPr>
        <w:widowControl/>
        <w:bidi/>
        <w:spacing w:line="220" w:lineRule="atLeast"/>
        <w:ind w:left="420" w:hanging="420"/>
        <w:rPr>
          <w:rFonts w:cs="David"/>
          <w:sz w:val="22"/>
          <w:szCs w:val="22"/>
          <w:rtl/>
        </w:rPr>
      </w:pPr>
      <w:r w:rsidRPr="00D66DFA">
        <w:rPr>
          <w:rFonts w:cs="David"/>
          <w:sz w:val="22"/>
          <w:szCs w:val="22"/>
          <w:rtl/>
        </w:rPr>
        <w:t xml:space="preserve">64. </w:t>
      </w:r>
      <w:r w:rsidRPr="00D66DFA">
        <w:rPr>
          <w:rFonts w:cs="David"/>
          <w:sz w:val="22"/>
          <w:szCs w:val="22"/>
          <w:rtl/>
        </w:rPr>
        <w:tab/>
        <w:t>ועדה יחידתית תקבע תכנית לימודים לכל תלמיד, תוך התחשבות בהמלצת המנחה.</w:t>
      </w:r>
    </w:p>
    <w:p w:rsidR="005F31F4" w:rsidRPr="00D66DFA" w:rsidRDefault="005F31F4" w:rsidP="004D462C">
      <w:pPr>
        <w:widowControl/>
        <w:bidi/>
        <w:spacing w:line="220" w:lineRule="atLeast"/>
        <w:ind w:left="420" w:hanging="420"/>
        <w:rPr>
          <w:rFonts w:cs="David"/>
          <w:sz w:val="22"/>
          <w:szCs w:val="22"/>
          <w:rtl/>
        </w:rPr>
      </w:pPr>
      <w:r w:rsidRPr="00D66DFA">
        <w:rPr>
          <w:rFonts w:cs="David"/>
          <w:sz w:val="22"/>
          <w:szCs w:val="22"/>
          <w:rtl/>
        </w:rPr>
        <w:t xml:space="preserve">65. </w:t>
      </w:r>
      <w:r w:rsidRPr="00D66DFA">
        <w:rPr>
          <w:rFonts w:cs="David"/>
          <w:sz w:val="22"/>
          <w:szCs w:val="22"/>
          <w:rtl/>
        </w:rPr>
        <w:tab/>
        <w:t xml:space="preserve">תלמיד מחקר חייב להוכיח, בזמן שייקבע על-ידי הוועדה היחידתית, ידיעת שפה או שפות ברמה המאפשרת לו להבין כראוי את הספרות </w:t>
      </w:r>
      <w:r w:rsidRPr="00D66DFA">
        <w:rPr>
          <w:rFonts w:cs="David" w:hint="cs"/>
          <w:sz w:val="22"/>
          <w:szCs w:val="22"/>
          <w:rtl/>
        </w:rPr>
        <w:t>המדעית</w:t>
      </w:r>
      <w:r w:rsidRPr="00D66DFA">
        <w:rPr>
          <w:rFonts w:cs="David"/>
          <w:sz w:val="22"/>
          <w:szCs w:val="22"/>
          <w:rtl/>
        </w:rPr>
        <w:t xml:space="preserve"> הרל</w:t>
      </w:r>
      <w:r w:rsidRPr="00D66DFA">
        <w:rPr>
          <w:rFonts w:cs="David" w:hint="cs"/>
          <w:sz w:val="22"/>
          <w:szCs w:val="22"/>
          <w:rtl/>
        </w:rPr>
        <w:t>ב</w:t>
      </w:r>
      <w:r w:rsidRPr="00D66DFA">
        <w:rPr>
          <w:rFonts w:cs="David"/>
          <w:sz w:val="22"/>
          <w:szCs w:val="22"/>
          <w:rtl/>
        </w:rPr>
        <w:t>נטית</w:t>
      </w:r>
      <w:r w:rsidRPr="00D66DFA">
        <w:rPr>
          <w:rFonts w:cs="David" w:hint="cs"/>
          <w:sz w:val="22"/>
          <w:szCs w:val="22"/>
          <w:rtl/>
        </w:rPr>
        <w:t>.</w:t>
      </w:r>
      <w:r w:rsidRPr="00D66DFA">
        <w:rPr>
          <w:rFonts w:cs="David"/>
          <w:sz w:val="22"/>
          <w:szCs w:val="22"/>
          <w:rtl/>
        </w:rPr>
        <w:t xml:space="preserve"> ועדה יחידתית רשאית להטיל על התלמיד לימודי שפה נוספים בהיקף וברמת מיומנות שייקבעו על-ידה.</w:t>
      </w:r>
    </w:p>
    <w:p w:rsidR="005F31F4" w:rsidRPr="00D66DFA" w:rsidRDefault="005F31F4" w:rsidP="004D462C">
      <w:pPr>
        <w:widowControl/>
        <w:bidi/>
        <w:spacing w:line="220" w:lineRule="atLeast"/>
        <w:ind w:left="420" w:hanging="420"/>
        <w:rPr>
          <w:rFonts w:cs="David"/>
          <w:sz w:val="22"/>
          <w:szCs w:val="22"/>
          <w:rtl/>
        </w:rPr>
      </w:pPr>
      <w:r w:rsidRPr="00D66DFA">
        <w:rPr>
          <w:rFonts w:cs="David"/>
          <w:sz w:val="22"/>
          <w:szCs w:val="22"/>
          <w:rtl/>
        </w:rPr>
        <w:t xml:space="preserve">66. </w:t>
      </w:r>
      <w:r w:rsidRPr="00D66DFA">
        <w:rPr>
          <w:rFonts w:cs="David"/>
          <w:sz w:val="22"/>
          <w:szCs w:val="22"/>
          <w:rtl/>
        </w:rPr>
        <w:tab/>
        <w:t>תלמיד יהיה חייב לפעול בהתאם לסדרי ההנחיה שיותוו על-ידי המנחה.</w:t>
      </w:r>
    </w:p>
    <w:p w:rsidR="005F31F4" w:rsidRPr="00D66DFA" w:rsidRDefault="005F31F4" w:rsidP="004D462C">
      <w:pPr>
        <w:widowControl/>
        <w:bidi/>
        <w:spacing w:line="220" w:lineRule="atLeast"/>
        <w:ind w:left="420" w:hanging="420"/>
        <w:rPr>
          <w:rFonts w:cs="David"/>
          <w:sz w:val="22"/>
          <w:szCs w:val="22"/>
          <w:rtl/>
        </w:rPr>
      </w:pPr>
      <w:r w:rsidRPr="00D66DFA">
        <w:rPr>
          <w:rFonts w:cs="David"/>
          <w:sz w:val="22"/>
          <w:szCs w:val="22"/>
          <w:rtl/>
        </w:rPr>
        <w:t xml:space="preserve">67. </w:t>
      </w:r>
      <w:r w:rsidRPr="00D66DFA">
        <w:rPr>
          <w:rFonts w:cs="David"/>
          <w:sz w:val="22"/>
          <w:szCs w:val="22"/>
          <w:rtl/>
        </w:rPr>
        <w:tab/>
        <w:t>מחקרו של תלמיד יבוצע באוניברסיטה או באחד ממכוני המחקר המסונפים לה.</w:t>
      </w:r>
    </w:p>
    <w:p w:rsidR="005F31F4" w:rsidRPr="00D66DFA" w:rsidRDefault="005F31F4" w:rsidP="004D462C">
      <w:pPr>
        <w:widowControl/>
        <w:bidi/>
        <w:spacing w:line="220" w:lineRule="atLeast"/>
        <w:ind w:left="420" w:hanging="420"/>
        <w:rPr>
          <w:rFonts w:cs="David"/>
          <w:sz w:val="22"/>
          <w:szCs w:val="22"/>
          <w:rtl/>
        </w:rPr>
      </w:pPr>
      <w:r w:rsidRPr="00D66DFA">
        <w:rPr>
          <w:rFonts w:cs="David"/>
          <w:sz w:val="22"/>
          <w:szCs w:val="22"/>
          <w:rtl/>
        </w:rPr>
        <w:tab/>
        <w:t>במקרים מיוחדים, רשאית הוועדה היחידתית להתיר את ביצוע המחקר במוסד אקדמי או מוסד מחקר מוכר אחר, ובלבד שהתלמיד ישהה באוניברסיטה משך שנה אחת לפחות.</w:t>
      </w:r>
    </w:p>
    <w:p w:rsidR="005F31F4" w:rsidRPr="00D66DFA" w:rsidRDefault="005F31F4" w:rsidP="004D462C">
      <w:pPr>
        <w:widowControl/>
        <w:bidi/>
        <w:spacing w:line="220" w:lineRule="atLeast"/>
        <w:ind w:left="420" w:hanging="420"/>
        <w:rPr>
          <w:rFonts w:cs="David"/>
          <w:sz w:val="22"/>
          <w:szCs w:val="22"/>
          <w:rtl/>
        </w:rPr>
      </w:pPr>
      <w:r w:rsidRPr="00D66DFA">
        <w:rPr>
          <w:rFonts w:cs="David"/>
          <w:sz w:val="22"/>
          <w:szCs w:val="22"/>
          <w:rtl/>
        </w:rPr>
        <w:t xml:space="preserve">68. </w:t>
      </w:r>
      <w:r w:rsidRPr="00D66DFA">
        <w:rPr>
          <w:rFonts w:cs="David"/>
          <w:sz w:val="22"/>
          <w:szCs w:val="22"/>
          <w:rtl/>
        </w:rPr>
        <w:tab/>
        <w:t>תלמיד יגיש למנחה, אחת לשנה, דו"ח התקדמות. המנחה יאשר את הדו"ח בחתימתו ויעביר</w:t>
      </w:r>
      <w:r w:rsidRPr="00D66DFA">
        <w:rPr>
          <w:rFonts w:cs="David" w:hint="cs"/>
          <w:sz w:val="22"/>
          <w:szCs w:val="22"/>
          <w:rtl/>
        </w:rPr>
        <w:t>נ</w:t>
      </w:r>
      <w:r w:rsidRPr="00D66DFA">
        <w:rPr>
          <w:rFonts w:cs="David"/>
          <w:sz w:val="22"/>
          <w:szCs w:val="22"/>
          <w:rtl/>
        </w:rPr>
        <w:t>ו לוועדה היחידתית.</w:t>
      </w:r>
    </w:p>
    <w:p w:rsidR="005F31F4" w:rsidRPr="00D66DFA" w:rsidRDefault="005F31F4" w:rsidP="004D462C">
      <w:pPr>
        <w:widowControl/>
        <w:bidi/>
        <w:spacing w:line="220" w:lineRule="atLeast"/>
        <w:ind w:left="420" w:hanging="420"/>
        <w:rPr>
          <w:rFonts w:cs="David"/>
          <w:sz w:val="22"/>
          <w:szCs w:val="22"/>
          <w:rtl/>
        </w:rPr>
      </w:pPr>
      <w:r w:rsidRPr="00D66DFA">
        <w:rPr>
          <w:rFonts w:cs="David"/>
          <w:sz w:val="22"/>
          <w:szCs w:val="22"/>
          <w:rtl/>
        </w:rPr>
        <w:t xml:space="preserve">69. </w:t>
      </w:r>
      <w:r w:rsidRPr="00D66DFA">
        <w:rPr>
          <w:rFonts w:cs="David"/>
          <w:sz w:val="22"/>
          <w:szCs w:val="22"/>
          <w:rtl/>
        </w:rPr>
        <w:tab/>
        <w:t>לא התקדם תלמיד בלימודיו או במחקרו בצורה נאותה, רשאית הוועדה היחידתית, בהתייעצות עם המנחה, להחליט על ביטול רישומו כתלמיד.</w:t>
      </w:r>
    </w:p>
    <w:p w:rsidR="005F31F4" w:rsidRDefault="005F31F4" w:rsidP="004D462C">
      <w:pPr>
        <w:widowControl/>
        <w:bidi/>
        <w:spacing w:line="220" w:lineRule="atLeast"/>
        <w:ind w:left="420" w:hanging="420"/>
        <w:rPr>
          <w:rFonts w:cs="David"/>
          <w:sz w:val="22"/>
          <w:szCs w:val="22"/>
          <w:rtl/>
        </w:rPr>
      </w:pPr>
      <w:r w:rsidRPr="00D66DFA">
        <w:rPr>
          <w:rFonts w:cs="David"/>
          <w:sz w:val="22"/>
          <w:szCs w:val="22"/>
          <w:rtl/>
        </w:rPr>
        <w:t xml:space="preserve">70. </w:t>
      </w:r>
      <w:r w:rsidRPr="00D66DFA">
        <w:rPr>
          <w:rFonts w:cs="David"/>
          <w:sz w:val="22"/>
          <w:szCs w:val="22"/>
          <w:rtl/>
        </w:rPr>
        <w:tab/>
        <w:t>תלמיד יהיה רשאי, באישור בכתב של המנחה, לפרסם חלק ממחקרו תוך כדי ביצוע עבודת המחקר.</w:t>
      </w:r>
    </w:p>
    <w:p w:rsidR="0020260D" w:rsidRPr="00D66DFA" w:rsidRDefault="0020260D" w:rsidP="004D462C">
      <w:pPr>
        <w:widowControl/>
        <w:bidi/>
        <w:spacing w:line="220" w:lineRule="atLeast"/>
        <w:ind w:left="420" w:hanging="420"/>
        <w:rPr>
          <w:rFonts w:cs="David"/>
          <w:sz w:val="22"/>
          <w:szCs w:val="22"/>
          <w:rtl/>
        </w:rPr>
      </w:pPr>
      <w:r>
        <w:rPr>
          <w:rFonts w:cs="David" w:hint="cs"/>
          <w:sz w:val="22"/>
          <w:szCs w:val="22"/>
          <w:rtl/>
        </w:rPr>
        <w:t xml:space="preserve">70א. על המצאות ופטנטים של תלמידי מחקר חל תקנון המצאות, פטנטים ומסחורם [הוראה 01-003 א] </w:t>
      </w:r>
    </w:p>
    <w:p w:rsidR="005F31F4" w:rsidRPr="00D66DFA" w:rsidRDefault="005F31F4" w:rsidP="004D462C">
      <w:pPr>
        <w:widowControl/>
        <w:bidi/>
        <w:spacing w:line="220" w:lineRule="atLeast"/>
        <w:ind w:left="420" w:hanging="420"/>
        <w:rPr>
          <w:rFonts w:cs="David"/>
          <w:sz w:val="22"/>
          <w:szCs w:val="22"/>
          <w:rtl/>
        </w:rPr>
      </w:pPr>
      <w:r w:rsidRPr="00D66DFA">
        <w:rPr>
          <w:rFonts w:cs="David"/>
          <w:sz w:val="22"/>
          <w:szCs w:val="22"/>
          <w:rtl/>
        </w:rPr>
        <w:tab/>
        <w:t xml:space="preserve">התלמיד </w:t>
      </w:r>
      <w:r w:rsidRPr="00D66DFA">
        <w:rPr>
          <w:rFonts w:cs="David" w:hint="cs"/>
          <w:sz w:val="22"/>
          <w:szCs w:val="22"/>
          <w:rtl/>
        </w:rPr>
        <w:t xml:space="preserve">יהיה חייב </w:t>
      </w:r>
      <w:r w:rsidRPr="00D66DFA">
        <w:rPr>
          <w:rFonts w:cs="David"/>
          <w:sz w:val="22"/>
          <w:szCs w:val="22"/>
          <w:rtl/>
        </w:rPr>
        <w:t xml:space="preserve">לציין </w:t>
      </w:r>
      <w:r w:rsidRPr="00D66DFA">
        <w:rPr>
          <w:rFonts w:cs="David" w:hint="cs"/>
          <w:sz w:val="22"/>
          <w:szCs w:val="22"/>
          <w:rtl/>
        </w:rPr>
        <w:t>ש</w:t>
      </w:r>
      <w:r w:rsidRPr="00D66DFA">
        <w:rPr>
          <w:rFonts w:cs="David"/>
          <w:sz w:val="22"/>
          <w:szCs w:val="22"/>
          <w:rtl/>
        </w:rPr>
        <w:t>הפרסום הוא חלק מעבודת מחקר הנכתבת באוניברסיט</w:t>
      </w:r>
      <w:r w:rsidRPr="00D66DFA">
        <w:rPr>
          <w:rFonts w:cs="David" w:hint="cs"/>
          <w:sz w:val="22"/>
          <w:szCs w:val="22"/>
          <w:rtl/>
        </w:rPr>
        <w:t>ה</w:t>
      </w:r>
      <w:r w:rsidRPr="00D66DFA">
        <w:rPr>
          <w:rFonts w:cs="David"/>
          <w:sz w:val="22"/>
          <w:szCs w:val="22"/>
          <w:rtl/>
        </w:rPr>
        <w:t>.</w:t>
      </w:r>
    </w:p>
    <w:p w:rsidR="005F31F4" w:rsidRPr="00D66DFA" w:rsidRDefault="005F31F4" w:rsidP="004D462C">
      <w:pPr>
        <w:widowControl/>
        <w:bidi/>
        <w:spacing w:line="220" w:lineRule="atLeast"/>
        <w:ind w:left="420" w:hanging="420"/>
        <w:rPr>
          <w:rFonts w:cs="David"/>
          <w:sz w:val="22"/>
          <w:szCs w:val="22"/>
          <w:rtl/>
        </w:rPr>
      </w:pPr>
      <w:r w:rsidRPr="00D66DFA">
        <w:rPr>
          <w:rFonts w:cs="David"/>
          <w:sz w:val="22"/>
          <w:szCs w:val="22"/>
          <w:rtl/>
        </w:rPr>
        <w:t xml:space="preserve">71. </w:t>
      </w:r>
      <w:r w:rsidRPr="00D66DFA">
        <w:rPr>
          <w:rFonts w:cs="David"/>
          <w:sz w:val="22"/>
          <w:szCs w:val="22"/>
          <w:rtl/>
        </w:rPr>
        <w:tab/>
        <w:t xml:space="preserve">על התלמיד להגיש את עבודת הדוקטור תוך חמש שנים מהמועד שבו התקבל </w:t>
      </w:r>
      <w:r w:rsidRPr="00D66DFA">
        <w:rPr>
          <w:rFonts w:cs="David" w:hint="cs"/>
          <w:sz w:val="22"/>
          <w:szCs w:val="22"/>
          <w:rtl/>
        </w:rPr>
        <w:t>כתלמיד שלב א'</w:t>
      </w:r>
      <w:r w:rsidRPr="00D66DFA">
        <w:rPr>
          <w:rFonts w:cs="David"/>
          <w:sz w:val="22"/>
          <w:szCs w:val="22"/>
          <w:rtl/>
        </w:rPr>
        <w:t>.</w:t>
      </w:r>
      <w:r w:rsidRPr="00D66DFA">
        <w:rPr>
          <w:rFonts w:cs="David" w:hint="cs"/>
          <w:sz w:val="22"/>
          <w:szCs w:val="22"/>
          <w:rtl/>
        </w:rPr>
        <w:t xml:space="preserve"> </w:t>
      </w:r>
      <w:r w:rsidRPr="00D66DFA">
        <w:rPr>
          <w:rFonts w:cs="David"/>
          <w:sz w:val="22"/>
          <w:szCs w:val="22"/>
          <w:rtl/>
        </w:rPr>
        <w:t>כל חריגה מפרק הזמן הנקוב לעיל טעונה אישור הוועדה היחידתית.</w:t>
      </w:r>
    </w:p>
    <w:p w:rsidR="005F31F4" w:rsidRPr="00D66DFA" w:rsidRDefault="005F31F4" w:rsidP="004D462C">
      <w:pPr>
        <w:widowControl/>
        <w:bidi/>
        <w:spacing w:line="220" w:lineRule="atLeast"/>
        <w:ind w:left="420" w:hanging="420"/>
        <w:rPr>
          <w:rFonts w:cs="David"/>
          <w:sz w:val="22"/>
          <w:szCs w:val="22"/>
          <w:rtl/>
        </w:rPr>
      </w:pPr>
      <w:r w:rsidRPr="00D66DFA">
        <w:rPr>
          <w:rFonts w:cs="David"/>
          <w:sz w:val="22"/>
          <w:szCs w:val="22"/>
          <w:rtl/>
        </w:rPr>
        <w:t xml:space="preserve">72. </w:t>
      </w:r>
      <w:r w:rsidRPr="00D66DFA">
        <w:rPr>
          <w:rFonts w:cs="David"/>
          <w:sz w:val="22"/>
          <w:szCs w:val="22"/>
          <w:rtl/>
        </w:rPr>
        <w:tab/>
        <w:t>משך הזמן המינימלי להגשת עבודת הדוקטור הוא שנה אחת מיום אישור תכנית המחקר, אלא אם כן המליצה הוועדה היחידתית אחרת</w:t>
      </w:r>
      <w:r w:rsidR="00313C58">
        <w:rPr>
          <w:rFonts w:cs="David" w:hint="cs"/>
          <w:sz w:val="22"/>
          <w:szCs w:val="22"/>
          <w:rtl/>
        </w:rPr>
        <w:t>,</w:t>
      </w:r>
      <w:r w:rsidRPr="00D66DFA">
        <w:rPr>
          <w:rFonts w:cs="David"/>
          <w:sz w:val="22"/>
          <w:szCs w:val="22"/>
          <w:rtl/>
        </w:rPr>
        <w:t xml:space="preserve"> והוועדה הכלל-אוניברסיטאית אישרה ההמלצה.</w:t>
      </w:r>
    </w:p>
    <w:p w:rsidR="005F31F4" w:rsidRPr="00D66DFA" w:rsidRDefault="005F31F4" w:rsidP="004D462C">
      <w:pPr>
        <w:widowControl/>
        <w:bidi/>
        <w:spacing w:line="220" w:lineRule="atLeast"/>
        <w:ind w:left="420" w:hanging="420"/>
        <w:rPr>
          <w:rFonts w:cs="David"/>
          <w:sz w:val="22"/>
          <w:szCs w:val="22"/>
          <w:rtl/>
        </w:rPr>
      </w:pPr>
      <w:r w:rsidRPr="00D66DFA">
        <w:rPr>
          <w:rFonts w:cs="David"/>
          <w:sz w:val="22"/>
          <w:szCs w:val="22"/>
          <w:rtl/>
        </w:rPr>
        <w:t xml:space="preserve">73. </w:t>
      </w:r>
      <w:r w:rsidRPr="00D66DFA">
        <w:rPr>
          <w:rFonts w:cs="David"/>
          <w:sz w:val="22"/>
          <w:szCs w:val="22"/>
          <w:rtl/>
        </w:rPr>
        <w:tab/>
        <w:t xml:space="preserve">השתנה נושא המחקר או הרכב ההנחיה, תאריך הוועדה היחידתית את משך ביצוע עבודת המחקר לפרק זמן נוסף, בהתחשב בשינוי </w:t>
      </w:r>
      <w:r w:rsidRPr="00D66DFA">
        <w:rPr>
          <w:rFonts w:cs="David" w:hint="cs"/>
          <w:sz w:val="22"/>
          <w:szCs w:val="22"/>
          <w:rtl/>
        </w:rPr>
        <w:t>כ</w:t>
      </w:r>
      <w:r w:rsidRPr="00D66DFA">
        <w:rPr>
          <w:rFonts w:cs="David"/>
          <w:sz w:val="22"/>
          <w:szCs w:val="22"/>
          <w:rtl/>
        </w:rPr>
        <w:t>אמור.</w:t>
      </w:r>
    </w:p>
    <w:p w:rsidR="005F31F4" w:rsidRPr="00D66DFA" w:rsidRDefault="005F31F4" w:rsidP="004D462C">
      <w:pPr>
        <w:widowControl/>
        <w:bidi/>
        <w:spacing w:line="220" w:lineRule="atLeast"/>
        <w:ind w:left="420" w:hanging="420"/>
        <w:rPr>
          <w:rFonts w:cs="David"/>
          <w:sz w:val="22"/>
          <w:szCs w:val="22"/>
          <w:rtl/>
        </w:rPr>
      </w:pPr>
      <w:r w:rsidRPr="00D66DFA">
        <w:rPr>
          <w:rFonts w:cs="David"/>
          <w:sz w:val="22"/>
          <w:szCs w:val="22"/>
          <w:rtl/>
        </w:rPr>
        <w:t>74.</w:t>
      </w:r>
      <w:r w:rsidRPr="00D66DFA">
        <w:rPr>
          <w:rFonts w:cs="David"/>
          <w:sz w:val="22"/>
          <w:szCs w:val="22"/>
          <w:rtl/>
        </w:rPr>
        <w:tab/>
        <w:t>במקרים מיוחדים תוכל הוועדה היחידתית, על פי בקשה מנומקת של תלמיד ובהמלצת המנחה, לאפשר לתלמיד הפסקה בלימודיו לתקופה של עד שנה.</w:t>
      </w:r>
    </w:p>
    <w:p w:rsidR="005F31F4" w:rsidRPr="00D66DFA" w:rsidRDefault="005F31F4" w:rsidP="004D462C">
      <w:pPr>
        <w:widowControl/>
        <w:bidi/>
        <w:spacing w:line="220" w:lineRule="atLeast"/>
        <w:ind w:left="420" w:hanging="420"/>
        <w:rPr>
          <w:rFonts w:cs="David"/>
          <w:sz w:val="22"/>
          <w:szCs w:val="22"/>
          <w:rtl/>
        </w:rPr>
      </w:pPr>
    </w:p>
    <w:p w:rsidR="005F31F4" w:rsidRPr="00D66DFA" w:rsidRDefault="005F31F4" w:rsidP="002F08C6">
      <w:pPr>
        <w:pStyle w:val="8"/>
        <w:ind w:left="0" w:right="420" w:firstLine="0"/>
        <w:jc w:val="left"/>
        <w:rPr>
          <w:color w:val="auto"/>
          <w:szCs w:val="28"/>
          <w:rtl/>
        </w:rPr>
      </w:pPr>
      <w:r w:rsidRPr="00D66DFA">
        <w:rPr>
          <w:color w:val="auto"/>
          <w:szCs w:val="28"/>
          <w:rtl/>
        </w:rPr>
        <w:t>הענקת תואר</w:t>
      </w:r>
    </w:p>
    <w:p w:rsidR="005F31F4" w:rsidRPr="00D66DFA" w:rsidRDefault="005F31F4" w:rsidP="004D462C">
      <w:pPr>
        <w:widowControl/>
        <w:bidi/>
        <w:spacing w:line="160" w:lineRule="exact"/>
        <w:ind w:left="420" w:hanging="420"/>
        <w:rPr>
          <w:rFonts w:cs="David"/>
          <w:sz w:val="22"/>
          <w:szCs w:val="22"/>
          <w:rtl/>
        </w:rPr>
      </w:pPr>
    </w:p>
    <w:p w:rsidR="005F31F4" w:rsidRPr="00D66DFA" w:rsidRDefault="0020260D" w:rsidP="004D462C">
      <w:pPr>
        <w:widowControl/>
        <w:bidi/>
        <w:spacing w:line="220" w:lineRule="exact"/>
        <w:ind w:left="420" w:hanging="420"/>
        <w:rPr>
          <w:rFonts w:cs="David"/>
          <w:sz w:val="22"/>
          <w:szCs w:val="22"/>
          <w:rtl/>
        </w:rPr>
      </w:pPr>
      <w:r>
        <w:rPr>
          <w:rFonts w:cs="David" w:hint="cs"/>
          <w:sz w:val="22"/>
          <w:szCs w:val="22"/>
          <w:rtl/>
        </w:rPr>
        <w:t>98.1</w:t>
      </w:r>
      <w:r w:rsidR="005F31F4" w:rsidRPr="00D66DFA">
        <w:rPr>
          <w:rFonts w:cs="David"/>
          <w:sz w:val="22"/>
          <w:szCs w:val="22"/>
          <w:rtl/>
        </w:rPr>
        <w:t>.</w:t>
      </w:r>
      <w:r w:rsidR="005F31F4" w:rsidRPr="00D66DFA">
        <w:rPr>
          <w:rFonts w:cs="David"/>
          <w:sz w:val="22"/>
          <w:szCs w:val="22"/>
          <w:rtl/>
        </w:rPr>
        <w:tab/>
        <w:t xml:space="preserve">לאחר סיום כל הליכי אישור עבודת הדוקטור, </w:t>
      </w:r>
      <w:r>
        <w:rPr>
          <w:rFonts w:cs="David" w:hint="cs"/>
          <w:sz w:val="22"/>
          <w:szCs w:val="22"/>
          <w:rtl/>
        </w:rPr>
        <w:t>יפקיד</w:t>
      </w:r>
      <w:r w:rsidRPr="00D66DFA">
        <w:rPr>
          <w:rFonts w:cs="David"/>
          <w:sz w:val="22"/>
          <w:szCs w:val="22"/>
          <w:rtl/>
        </w:rPr>
        <w:t xml:space="preserve"> </w:t>
      </w:r>
      <w:r w:rsidR="00301F3D">
        <w:rPr>
          <w:rFonts w:cs="David" w:hint="cs"/>
          <w:sz w:val="22"/>
          <w:szCs w:val="22"/>
          <w:rtl/>
        </w:rPr>
        <w:t xml:space="preserve">התלמיד במדור תלמידי מחקר עותק מודפס ועותק דיגיטלי של עבודתו. </w:t>
      </w:r>
    </w:p>
    <w:p w:rsidR="005F31F4" w:rsidRDefault="00301F3D" w:rsidP="004D462C">
      <w:pPr>
        <w:widowControl/>
        <w:bidi/>
        <w:spacing w:line="220" w:lineRule="exact"/>
        <w:ind w:left="420" w:hanging="420"/>
        <w:rPr>
          <w:rFonts w:cs="David"/>
          <w:sz w:val="22"/>
          <w:szCs w:val="22"/>
          <w:rtl/>
        </w:rPr>
      </w:pPr>
      <w:r>
        <w:rPr>
          <w:rFonts w:cs="David" w:hint="cs"/>
          <w:sz w:val="22"/>
          <w:szCs w:val="22"/>
          <w:rtl/>
        </w:rPr>
        <w:t>98.2</w:t>
      </w:r>
      <w:r w:rsidR="005F31F4" w:rsidRPr="00D66DFA">
        <w:rPr>
          <w:rFonts w:cs="David"/>
          <w:sz w:val="22"/>
          <w:szCs w:val="22"/>
          <w:rtl/>
        </w:rPr>
        <w:tab/>
      </w:r>
      <w:r>
        <w:rPr>
          <w:rFonts w:cs="David" w:hint="cs"/>
          <w:sz w:val="22"/>
          <w:szCs w:val="22"/>
          <w:rtl/>
        </w:rPr>
        <w:t xml:space="preserve">העותק המודפס וכן העותק הדיגיטלי של העבודה יועברו על ידי מדור תלמידי מחקר לספרייה הרלוונטית לעבודת המחקר. העותק המודפס יקוטלג בספרייה והעותק הדיגיטלי יועלה באופן </w:t>
      </w:r>
      <w:proofErr w:type="spellStart"/>
      <w:r>
        <w:rPr>
          <w:rFonts w:cs="David" w:hint="cs"/>
          <w:sz w:val="22"/>
          <w:szCs w:val="22"/>
          <w:rtl/>
        </w:rPr>
        <w:t>מיידי</w:t>
      </w:r>
      <w:proofErr w:type="spellEnd"/>
      <w:r>
        <w:rPr>
          <w:rFonts w:cs="David" w:hint="cs"/>
          <w:sz w:val="22"/>
          <w:szCs w:val="22"/>
          <w:rtl/>
        </w:rPr>
        <w:t xml:space="preserve"> למאגר העבודות הדיגיטלי. תלמיד/ מנחה שיבקשו </w:t>
      </w:r>
      <w:r w:rsidR="00142C98">
        <w:rPr>
          <w:rFonts w:cs="David" w:hint="cs"/>
          <w:sz w:val="22"/>
          <w:szCs w:val="22"/>
          <w:rtl/>
        </w:rPr>
        <w:t xml:space="preserve">לעכב את העלאת העבודה למאגר הדיגיטלי, ימלאו ויחתמו על טופס העלאת עבודת דוקטור למאגר הדיגיטלי המצורף בנספח ב' לתקנון. </w:t>
      </w:r>
    </w:p>
    <w:p w:rsidR="00142C98" w:rsidRPr="00D66DFA" w:rsidRDefault="00142C98" w:rsidP="004D462C">
      <w:pPr>
        <w:widowControl/>
        <w:bidi/>
        <w:spacing w:line="220" w:lineRule="exact"/>
        <w:ind w:left="420" w:hanging="420"/>
        <w:rPr>
          <w:rFonts w:cs="David"/>
          <w:sz w:val="22"/>
          <w:szCs w:val="22"/>
          <w:rtl/>
        </w:rPr>
      </w:pPr>
      <w:r>
        <w:rPr>
          <w:rFonts w:cs="David" w:hint="cs"/>
          <w:sz w:val="22"/>
          <w:szCs w:val="22"/>
          <w:rtl/>
        </w:rPr>
        <w:t xml:space="preserve">98.3  לאחר הפקדת העבודה כאמור בסעיף 98.1 לעיל, יודיע יו"ר הוועדה הכלל-אוניברסיטאית לתלמיד בכתב, על הענקת התואר. העתקים מהודעה זו יישלחו למנחה, ליו"ר הוועדה היחידתית, </w:t>
      </w:r>
      <w:proofErr w:type="spellStart"/>
      <w:r>
        <w:rPr>
          <w:rFonts w:cs="David" w:hint="cs"/>
          <w:sz w:val="22"/>
          <w:szCs w:val="22"/>
          <w:rtl/>
        </w:rPr>
        <w:t>לדקאן</w:t>
      </w:r>
      <w:proofErr w:type="spellEnd"/>
      <w:r>
        <w:rPr>
          <w:rFonts w:cs="David" w:hint="cs"/>
          <w:sz w:val="22"/>
          <w:szCs w:val="22"/>
          <w:rtl/>
        </w:rPr>
        <w:t xml:space="preserve">, לראש היחידה ולמזכיר האקדמי. </w:t>
      </w:r>
    </w:p>
    <w:p w:rsidR="005F31F4" w:rsidRPr="00D66DFA" w:rsidRDefault="005F31F4" w:rsidP="004D462C">
      <w:pPr>
        <w:widowControl/>
        <w:bidi/>
        <w:spacing w:line="220" w:lineRule="exact"/>
        <w:ind w:left="420" w:hanging="420"/>
        <w:rPr>
          <w:rFonts w:cs="David"/>
          <w:sz w:val="22"/>
          <w:szCs w:val="22"/>
          <w:rtl/>
        </w:rPr>
      </w:pPr>
      <w:r w:rsidRPr="00D66DFA">
        <w:rPr>
          <w:rFonts w:cs="David"/>
          <w:sz w:val="22"/>
          <w:szCs w:val="22"/>
          <w:rtl/>
        </w:rPr>
        <w:t>99</w:t>
      </w:r>
      <w:r w:rsidRPr="00D66DFA">
        <w:rPr>
          <w:rFonts w:cs="David"/>
          <w:sz w:val="22"/>
          <w:szCs w:val="22"/>
          <w:rtl/>
        </w:rPr>
        <w:tab/>
        <w:t xml:space="preserve">תלמיד יהיה זכאי לשאת את התואר ממועד קבלת ההודעה האמורה </w:t>
      </w:r>
      <w:r w:rsidRPr="00C36BF0">
        <w:rPr>
          <w:rFonts w:cs="David"/>
          <w:sz w:val="22"/>
          <w:szCs w:val="22"/>
          <w:highlight w:val="yellow"/>
          <w:rtl/>
        </w:rPr>
        <w:t>בסעיף 98</w:t>
      </w:r>
      <w:r w:rsidRPr="00D66DFA">
        <w:rPr>
          <w:rFonts w:cs="David"/>
          <w:sz w:val="22"/>
          <w:szCs w:val="22"/>
          <w:rtl/>
        </w:rPr>
        <w:t>, וההודעה תשמש כאישור זמני לזכותו זו.</w:t>
      </w:r>
    </w:p>
    <w:p w:rsidR="005F31F4" w:rsidRPr="00D66DFA" w:rsidRDefault="005F31F4" w:rsidP="004D462C">
      <w:pPr>
        <w:widowControl/>
        <w:bidi/>
        <w:spacing w:line="220" w:lineRule="exact"/>
        <w:ind w:left="420" w:hanging="420"/>
        <w:rPr>
          <w:rFonts w:cs="David"/>
          <w:sz w:val="22"/>
          <w:szCs w:val="22"/>
          <w:rtl/>
        </w:rPr>
      </w:pPr>
      <w:r w:rsidRPr="00D66DFA">
        <w:rPr>
          <w:rFonts w:cs="David"/>
          <w:sz w:val="22"/>
          <w:szCs w:val="22"/>
          <w:rtl/>
        </w:rPr>
        <w:t>100.</w:t>
      </w:r>
      <w:r w:rsidRPr="00D66DFA">
        <w:rPr>
          <w:rFonts w:cs="David"/>
          <w:sz w:val="22"/>
          <w:szCs w:val="22"/>
          <w:rtl/>
        </w:rPr>
        <w:tab/>
        <w:t>לאחר משלוח ההודעה האמורה בסעיף 98 יכריז יו"ר הוועדה היחידתית או אחד מחבריה, במסגרת הפקולטה ובמידת האפשר בטקס פומבי, על מתן התואר. נעשתה ההכרזה בטקס פומבי, ירצה בו התלמיד על עבודתו.</w:t>
      </w:r>
    </w:p>
    <w:p w:rsidR="005F31F4" w:rsidRPr="00D66DFA" w:rsidRDefault="005F31F4" w:rsidP="004D462C">
      <w:pPr>
        <w:widowControl/>
        <w:bidi/>
        <w:spacing w:line="220" w:lineRule="exact"/>
        <w:ind w:left="420" w:hanging="420"/>
        <w:rPr>
          <w:rFonts w:cs="David"/>
          <w:sz w:val="22"/>
          <w:szCs w:val="22"/>
          <w:rtl/>
        </w:rPr>
      </w:pPr>
      <w:r w:rsidRPr="00D66DFA">
        <w:rPr>
          <w:rFonts w:cs="David"/>
          <w:sz w:val="22"/>
          <w:szCs w:val="22"/>
          <w:rtl/>
        </w:rPr>
        <w:t>101.</w:t>
      </w:r>
      <w:r w:rsidRPr="00D66DFA">
        <w:rPr>
          <w:rFonts w:cs="David"/>
          <w:sz w:val="22"/>
          <w:szCs w:val="22"/>
          <w:rtl/>
        </w:rPr>
        <w:tab/>
        <w:t>התואר "דוקטור לפילוסופיה" יוענק בטקס פומבי, כלל-אוניברסיטאי, במועד שייקבע על- ידי שלטונות האוניברסיטה.</w:t>
      </w:r>
    </w:p>
    <w:p w:rsidR="005F31F4" w:rsidRDefault="005F31F4" w:rsidP="004D462C">
      <w:pPr>
        <w:widowControl/>
        <w:bidi/>
        <w:spacing w:line="220" w:lineRule="exact"/>
        <w:ind w:left="420" w:hanging="420"/>
        <w:rPr>
          <w:rFonts w:cs="David"/>
          <w:sz w:val="22"/>
          <w:szCs w:val="22"/>
          <w:rtl/>
        </w:rPr>
      </w:pPr>
    </w:p>
    <w:p w:rsidR="008D6742" w:rsidRDefault="008D6742" w:rsidP="004D462C">
      <w:pPr>
        <w:widowControl/>
        <w:bidi/>
        <w:spacing w:line="220" w:lineRule="exact"/>
        <w:ind w:left="420" w:hanging="420"/>
        <w:rPr>
          <w:rFonts w:cs="David"/>
          <w:sz w:val="22"/>
          <w:szCs w:val="22"/>
          <w:rtl/>
        </w:rPr>
      </w:pPr>
    </w:p>
    <w:p w:rsidR="00F2468A" w:rsidRDefault="00F2468A" w:rsidP="004D462C">
      <w:pPr>
        <w:widowControl/>
        <w:bidi/>
        <w:spacing w:line="220" w:lineRule="exact"/>
        <w:ind w:left="420" w:hanging="420"/>
        <w:rPr>
          <w:rFonts w:cs="David"/>
          <w:sz w:val="22"/>
          <w:szCs w:val="22"/>
          <w:rtl/>
        </w:rPr>
      </w:pPr>
    </w:p>
    <w:p w:rsidR="00F2468A" w:rsidRDefault="00F2468A" w:rsidP="004D462C">
      <w:pPr>
        <w:widowControl/>
        <w:bidi/>
        <w:spacing w:line="220" w:lineRule="exact"/>
        <w:ind w:left="420" w:hanging="420"/>
        <w:rPr>
          <w:rFonts w:cs="David"/>
          <w:sz w:val="22"/>
          <w:szCs w:val="22"/>
          <w:rtl/>
        </w:rPr>
      </w:pPr>
    </w:p>
    <w:p w:rsidR="00F2468A" w:rsidRDefault="00F2468A" w:rsidP="004D462C">
      <w:pPr>
        <w:widowControl/>
        <w:bidi/>
        <w:spacing w:line="220" w:lineRule="exact"/>
        <w:ind w:left="420" w:hanging="420"/>
        <w:rPr>
          <w:rFonts w:cs="David"/>
          <w:sz w:val="22"/>
          <w:szCs w:val="22"/>
          <w:rtl/>
        </w:rPr>
      </w:pPr>
    </w:p>
    <w:p w:rsidR="008B3431" w:rsidRDefault="008B3431" w:rsidP="004D462C">
      <w:pPr>
        <w:widowControl/>
        <w:bidi/>
        <w:spacing w:line="220" w:lineRule="exact"/>
        <w:ind w:left="420" w:hanging="420"/>
        <w:rPr>
          <w:rFonts w:cs="David"/>
          <w:sz w:val="22"/>
          <w:szCs w:val="22"/>
          <w:rtl/>
        </w:rPr>
      </w:pPr>
    </w:p>
    <w:p w:rsidR="008B3431" w:rsidRDefault="008B3431" w:rsidP="004D462C">
      <w:pPr>
        <w:widowControl/>
        <w:bidi/>
        <w:spacing w:line="220" w:lineRule="exact"/>
        <w:ind w:left="420" w:hanging="420"/>
        <w:rPr>
          <w:rFonts w:cs="David"/>
          <w:sz w:val="22"/>
          <w:szCs w:val="22"/>
          <w:rtl/>
        </w:rPr>
      </w:pPr>
    </w:p>
    <w:p w:rsidR="008B3431" w:rsidRDefault="008B3431" w:rsidP="004D462C">
      <w:pPr>
        <w:widowControl/>
        <w:bidi/>
        <w:spacing w:line="220" w:lineRule="exact"/>
        <w:ind w:left="420" w:hanging="420"/>
        <w:rPr>
          <w:rFonts w:cs="David"/>
          <w:sz w:val="22"/>
          <w:szCs w:val="22"/>
          <w:rtl/>
        </w:rPr>
      </w:pPr>
    </w:p>
    <w:p w:rsidR="008B3431" w:rsidRDefault="008B3431" w:rsidP="004D462C">
      <w:pPr>
        <w:widowControl/>
        <w:bidi/>
        <w:spacing w:line="220" w:lineRule="exact"/>
        <w:ind w:left="420" w:hanging="420"/>
        <w:rPr>
          <w:rFonts w:cs="David"/>
          <w:sz w:val="22"/>
          <w:szCs w:val="22"/>
          <w:rtl/>
        </w:rPr>
      </w:pPr>
    </w:p>
    <w:p w:rsidR="008B3431" w:rsidRDefault="008B3431" w:rsidP="004D462C">
      <w:pPr>
        <w:widowControl/>
        <w:bidi/>
        <w:spacing w:line="220" w:lineRule="exact"/>
        <w:ind w:left="420" w:hanging="420"/>
        <w:rPr>
          <w:rFonts w:cs="David"/>
          <w:sz w:val="22"/>
          <w:szCs w:val="22"/>
          <w:rtl/>
        </w:rPr>
      </w:pPr>
    </w:p>
    <w:p w:rsidR="008B3431" w:rsidRDefault="008B3431" w:rsidP="004D462C">
      <w:pPr>
        <w:widowControl/>
        <w:bidi/>
        <w:spacing w:line="220" w:lineRule="exact"/>
        <w:ind w:left="420" w:hanging="420"/>
        <w:rPr>
          <w:rFonts w:cs="David"/>
          <w:sz w:val="22"/>
          <w:szCs w:val="22"/>
          <w:rtl/>
        </w:rPr>
      </w:pPr>
    </w:p>
    <w:p w:rsidR="008B3431" w:rsidRDefault="008B3431" w:rsidP="004D462C">
      <w:pPr>
        <w:widowControl/>
        <w:bidi/>
        <w:spacing w:line="220" w:lineRule="exact"/>
        <w:ind w:left="420" w:hanging="420"/>
        <w:rPr>
          <w:rFonts w:cs="David"/>
          <w:sz w:val="22"/>
          <w:szCs w:val="22"/>
          <w:rtl/>
        </w:rPr>
      </w:pPr>
    </w:p>
    <w:p w:rsidR="008B3431" w:rsidRDefault="008B3431" w:rsidP="004D462C">
      <w:pPr>
        <w:widowControl/>
        <w:bidi/>
        <w:spacing w:line="220" w:lineRule="exact"/>
        <w:ind w:left="420" w:hanging="420"/>
        <w:rPr>
          <w:rFonts w:cs="David"/>
          <w:sz w:val="22"/>
          <w:szCs w:val="22"/>
          <w:rtl/>
        </w:rPr>
      </w:pPr>
    </w:p>
    <w:p w:rsidR="005F31F4" w:rsidRPr="00D66DFA" w:rsidRDefault="005F31F4" w:rsidP="004D462C">
      <w:pPr>
        <w:widowControl/>
        <w:bidi/>
        <w:spacing w:line="220" w:lineRule="atLeast"/>
        <w:ind w:left="420" w:hanging="420"/>
        <w:rPr>
          <w:rFonts w:cs="David"/>
          <w:b/>
          <w:bCs/>
          <w:sz w:val="36"/>
          <w:szCs w:val="32"/>
          <w:rtl/>
        </w:rPr>
      </w:pPr>
      <w:r w:rsidRPr="00D66DFA">
        <w:rPr>
          <w:rFonts w:cs="David"/>
          <w:b/>
          <w:bCs/>
          <w:sz w:val="36"/>
          <w:szCs w:val="32"/>
          <w:rtl/>
        </w:rPr>
        <w:t>הוועדה למחקרים בבני-אדם</w:t>
      </w:r>
    </w:p>
    <w:p w:rsidR="005F31F4" w:rsidRPr="00D66DFA" w:rsidRDefault="005F31F4" w:rsidP="004D462C">
      <w:pPr>
        <w:widowControl/>
        <w:bidi/>
        <w:spacing w:line="160" w:lineRule="exact"/>
        <w:rPr>
          <w:rFonts w:cs="David"/>
          <w:sz w:val="22"/>
          <w:szCs w:val="22"/>
          <w:rtl/>
        </w:rPr>
      </w:pPr>
      <w:r w:rsidRPr="00D66DFA">
        <w:rPr>
          <w:rFonts w:cs="David"/>
          <w:sz w:val="22"/>
          <w:szCs w:val="22"/>
          <w:rtl/>
        </w:rPr>
        <w:tab/>
      </w:r>
    </w:p>
    <w:p w:rsidR="005F31F4" w:rsidRPr="00D66DFA" w:rsidRDefault="005F31F4" w:rsidP="004D462C">
      <w:pPr>
        <w:widowControl/>
        <w:bidi/>
        <w:spacing w:line="220" w:lineRule="atLeast"/>
        <w:rPr>
          <w:rFonts w:cs="David"/>
          <w:sz w:val="22"/>
          <w:szCs w:val="22"/>
          <w:rtl/>
        </w:rPr>
      </w:pPr>
      <w:r w:rsidRPr="00D66DFA">
        <w:rPr>
          <w:rFonts w:cs="David"/>
          <w:sz w:val="22"/>
          <w:szCs w:val="22"/>
          <w:rtl/>
        </w:rPr>
        <w:t>באוניברסיטה פועלת ועדה העוסקת בהיבטים האתיים של מחקרים בבני-אדם (ועדת</w:t>
      </w:r>
      <w:r w:rsidR="004C27C0">
        <w:rPr>
          <w:rFonts w:cs="David" w:hint="cs"/>
          <w:sz w:val="22"/>
          <w:szCs w:val="22"/>
          <w:rtl/>
        </w:rPr>
        <w:t xml:space="preserve"> אתיקה אוניברסיטאית</w:t>
      </w:r>
      <w:r w:rsidRPr="00D66DFA">
        <w:rPr>
          <w:rFonts w:cs="David"/>
          <w:sz w:val="22"/>
          <w:szCs w:val="22"/>
          <w:rtl/>
        </w:rPr>
        <w:t>). שתי ועדות</w:t>
      </w:r>
      <w:r w:rsidRPr="00D66DFA">
        <w:rPr>
          <w:rFonts w:cs="David" w:hint="cs"/>
          <w:sz w:val="22"/>
          <w:szCs w:val="22"/>
          <w:rtl/>
        </w:rPr>
        <w:t xml:space="preserve"> </w:t>
      </w:r>
      <w:r w:rsidR="004C27C0">
        <w:rPr>
          <w:rFonts w:cs="David" w:hint="cs"/>
          <w:sz w:val="22"/>
          <w:szCs w:val="22"/>
          <w:rtl/>
        </w:rPr>
        <w:t xml:space="preserve">אתיקה </w:t>
      </w:r>
      <w:r w:rsidRPr="00D66DFA">
        <w:rPr>
          <w:rFonts w:cs="David" w:hint="cs"/>
          <w:sz w:val="22"/>
          <w:szCs w:val="22"/>
          <w:rtl/>
        </w:rPr>
        <w:t>יחידתיות</w:t>
      </w:r>
      <w:r w:rsidRPr="00D66DFA">
        <w:rPr>
          <w:rFonts w:cs="David"/>
          <w:sz w:val="22"/>
          <w:szCs w:val="22"/>
          <w:rtl/>
        </w:rPr>
        <w:t xml:space="preserve"> בי</w:t>
      </w:r>
      <w:r w:rsidR="004E48D7">
        <w:rPr>
          <w:rFonts w:cs="David" w:hint="cs"/>
          <w:sz w:val="22"/>
          <w:szCs w:val="22"/>
          <w:rtl/>
        </w:rPr>
        <w:t>ן-</w:t>
      </w:r>
      <w:proofErr w:type="spellStart"/>
      <w:r w:rsidR="008A5437">
        <w:rPr>
          <w:rFonts w:cs="David"/>
          <w:sz w:val="22"/>
          <w:szCs w:val="22"/>
          <w:rtl/>
        </w:rPr>
        <w:t>פקולטי</w:t>
      </w:r>
      <w:r w:rsidRPr="00D66DFA">
        <w:rPr>
          <w:rFonts w:cs="David"/>
          <w:sz w:val="22"/>
          <w:szCs w:val="22"/>
          <w:rtl/>
        </w:rPr>
        <w:t>ות</w:t>
      </w:r>
      <w:proofErr w:type="spellEnd"/>
      <w:r w:rsidRPr="00D66DFA">
        <w:rPr>
          <w:rFonts w:cs="David"/>
          <w:sz w:val="22"/>
          <w:szCs w:val="22"/>
          <w:rtl/>
        </w:rPr>
        <w:t xml:space="preserve"> פועלות באותו נושא – האחת מתחום מדעי הרוח, החברה, המשפטים, הניהול והאמנויות, והשנייה מתחום מדעי החיים, המדעים המדויקים, הרפואה וההנדסה. מתפקידן של ועדות אלה להקפיד על קיומם של כללי האתיקה במחקרים בבני-אדם, במחקרים ביו-רפואיים ובמחקרים בתחומי מדעי החברה וההתנהגות.</w:t>
      </w:r>
    </w:p>
    <w:p w:rsidR="005F31F4" w:rsidRPr="00D66DFA" w:rsidRDefault="005F31F4" w:rsidP="004D462C">
      <w:pPr>
        <w:widowControl/>
        <w:bidi/>
        <w:spacing w:line="140" w:lineRule="exact"/>
        <w:rPr>
          <w:rFonts w:cs="David"/>
          <w:sz w:val="22"/>
          <w:szCs w:val="22"/>
          <w:rtl/>
        </w:rPr>
      </w:pPr>
    </w:p>
    <w:p w:rsidR="00451E07" w:rsidRPr="00A54754" w:rsidRDefault="00B7277C" w:rsidP="004D462C">
      <w:pPr>
        <w:widowControl/>
        <w:bidi/>
        <w:spacing w:line="220" w:lineRule="atLeast"/>
        <w:rPr>
          <w:rFonts w:cs="David"/>
          <w:sz w:val="22"/>
          <w:szCs w:val="22"/>
          <w:rtl/>
        </w:rPr>
      </w:pPr>
      <w:r w:rsidRPr="00D66DFA">
        <w:rPr>
          <w:rFonts w:cs="David"/>
          <w:sz w:val="22"/>
          <w:szCs w:val="22"/>
          <w:rtl/>
        </w:rPr>
        <w:t xml:space="preserve">לא יבוצע מחקר בבני-אדם בכל רמה שהיא </w:t>
      </w:r>
      <w:r w:rsidRPr="00230A66">
        <w:rPr>
          <w:rFonts w:cs="David"/>
          <w:sz w:val="22"/>
          <w:szCs w:val="22"/>
          <w:rtl/>
        </w:rPr>
        <w:t>ללא אישור בכתב מראש של הוועדה, בכפוף לתקנות הוועדה או ועדות המשנה הנוגעות בדבר ולהנחיותיהן.</w:t>
      </w:r>
      <w:r w:rsidRPr="00D66DFA">
        <w:rPr>
          <w:rFonts w:cs="David"/>
          <w:sz w:val="22"/>
          <w:szCs w:val="22"/>
          <w:rtl/>
        </w:rPr>
        <w:t xml:space="preserve"> </w:t>
      </w:r>
      <w:r>
        <w:rPr>
          <w:rFonts w:cs="David" w:hint="cs"/>
          <w:sz w:val="22"/>
          <w:szCs w:val="22"/>
          <w:rtl/>
        </w:rPr>
        <w:t>עבודות המתבצעות במסגרת לימודי התואר הראשון יועברו לאישור הוועדה היחידתית</w:t>
      </w:r>
      <w:r w:rsidR="005B5D28">
        <w:rPr>
          <w:rFonts w:cs="David" w:hint="cs"/>
          <w:sz w:val="22"/>
          <w:szCs w:val="22"/>
          <w:rtl/>
        </w:rPr>
        <w:t>.</w:t>
      </w:r>
      <w:r>
        <w:rPr>
          <w:rFonts w:cs="David" w:hint="cs"/>
          <w:sz w:val="22"/>
          <w:szCs w:val="22"/>
          <w:rtl/>
        </w:rPr>
        <w:t xml:space="preserve"> עבודות המתבצעות במסגרת לימודי התואר </w:t>
      </w:r>
      <w:r w:rsidRPr="00D66DFA">
        <w:rPr>
          <w:rFonts w:cs="David"/>
          <w:sz w:val="22"/>
          <w:szCs w:val="22"/>
          <w:rtl/>
        </w:rPr>
        <w:t>השני או השלישי</w:t>
      </w:r>
      <w:r>
        <w:rPr>
          <w:rFonts w:cs="David" w:hint="cs"/>
          <w:sz w:val="22"/>
          <w:szCs w:val="22"/>
          <w:rtl/>
        </w:rPr>
        <w:t xml:space="preserve"> יועברו לאישור ועדת האתיקה האוניברסיטאית. נהלים בנושא אתיקה במחקר ניתן לראות באתר שכתובתו: </w:t>
      </w:r>
    </w:p>
    <w:p w:rsidR="00451E07" w:rsidRPr="00A54754" w:rsidRDefault="00451E07" w:rsidP="004D462C">
      <w:pPr>
        <w:widowControl/>
        <w:bidi/>
        <w:spacing w:line="140" w:lineRule="exact"/>
        <w:rPr>
          <w:rFonts w:cs="David"/>
          <w:sz w:val="22"/>
          <w:szCs w:val="22"/>
          <w:rtl/>
        </w:rPr>
      </w:pPr>
      <w:r w:rsidRPr="00BB3290">
        <w:rPr>
          <w:rFonts w:cs="David"/>
          <w:sz w:val="22"/>
          <w:szCs w:val="22"/>
        </w:rPr>
        <w:t>http://acad-sec.tau.ac.il/senate/etics</w:t>
      </w:r>
    </w:p>
    <w:p w:rsidR="00B7277C" w:rsidRPr="00D66DFA" w:rsidRDefault="00B7277C" w:rsidP="004D462C">
      <w:pPr>
        <w:widowControl/>
        <w:bidi/>
        <w:spacing w:line="140" w:lineRule="exact"/>
        <w:rPr>
          <w:rFonts w:cs="David"/>
          <w:sz w:val="22"/>
          <w:szCs w:val="22"/>
          <w:rtl/>
        </w:rPr>
      </w:pPr>
    </w:p>
    <w:p w:rsidR="005F31F4" w:rsidRPr="00D66DFA" w:rsidRDefault="005F31F4" w:rsidP="004D462C">
      <w:pPr>
        <w:widowControl/>
        <w:bidi/>
        <w:spacing w:line="140" w:lineRule="exact"/>
        <w:rPr>
          <w:rFonts w:cs="David"/>
          <w:sz w:val="22"/>
          <w:szCs w:val="22"/>
          <w:rtl/>
        </w:rPr>
      </w:pPr>
    </w:p>
    <w:p w:rsidR="005F31F4" w:rsidRPr="00D66DFA" w:rsidRDefault="005F31F4" w:rsidP="004D462C">
      <w:pPr>
        <w:widowControl/>
        <w:bidi/>
        <w:spacing w:line="220" w:lineRule="atLeast"/>
        <w:rPr>
          <w:rFonts w:cs="David"/>
          <w:sz w:val="22"/>
          <w:szCs w:val="22"/>
          <w:rtl/>
        </w:rPr>
      </w:pPr>
      <w:r w:rsidRPr="00D66DFA">
        <w:rPr>
          <w:rFonts w:cs="David"/>
          <w:sz w:val="22"/>
          <w:szCs w:val="22"/>
          <w:rtl/>
        </w:rPr>
        <w:t>הוועדה תבחן את ההצעה לאור עקרונות אתיקה מקובלים, ובכללם עריכת מאזן של תועלת מול סיכון, טיפול נאות בנבדקים</w:t>
      </w:r>
      <w:r w:rsidR="005B5D28">
        <w:rPr>
          <w:rFonts w:cs="David" w:hint="cs"/>
          <w:sz w:val="22"/>
          <w:szCs w:val="22"/>
          <w:rtl/>
        </w:rPr>
        <w:t>,</w:t>
      </w:r>
      <w:r w:rsidRPr="00D66DFA">
        <w:rPr>
          <w:rFonts w:cs="David"/>
          <w:sz w:val="22"/>
          <w:szCs w:val="22"/>
          <w:rtl/>
        </w:rPr>
        <w:t xml:space="preserve"> </w:t>
      </w:r>
      <w:r w:rsidR="005B5D28">
        <w:rPr>
          <w:rFonts w:cs="David" w:hint="cs"/>
          <w:sz w:val="22"/>
          <w:szCs w:val="22"/>
          <w:rtl/>
        </w:rPr>
        <w:t>לרבות</w:t>
      </w:r>
      <w:r w:rsidRPr="00D66DFA">
        <w:rPr>
          <w:rFonts w:cs="David"/>
          <w:sz w:val="22"/>
          <w:szCs w:val="22"/>
          <w:rtl/>
        </w:rPr>
        <w:t xml:space="preserve"> שמירה על שלומם, כבודם וזכויותיהם, כיבוד צנעת הפרט והסכמה מדעת.</w:t>
      </w:r>
    </w:p>
    <w:p w:rsidR="005F31F4" w:rsidRPr="00D66DFA" w:rsidRDefault="005F31F4" w:rsidP="004D462C">
      <w:pPr>
        <w:widowControl/>
        <w:bidi/>
        <w:spacing w:line="140" w:lineRule="exact"/>
        <w:rPr>
          <w:rFonts w:cs="David"/>
          <w:sz w:val="22"/>
          <w:szCs w:val="22"/>
          <w:rtl/>
        </w:rPr>
      </w:pPr>
    </w:p>
    <w:p w:rsidR="005F31F4" w:rsidRPr="00D66DFA" w:rsidRDefault="005F31F4" w:rsidP="004D462C">
      <w:pPr>
        <w:widowControl/>
        <w:bidi/>
        <w:spacing w:line="220" w:lineRule="atLeast"/>
        <w:rPr>
          <w:rFonts w:cs="David"/>
          <w:sz w:val="36"/>
          <w:szCs w:val="36"/>
          <w:rtl/>
        </w:rPr>
      </w:pPr>
      <w:r w:rsidRPr="00D66DFA">
        <w:rPr>
          <w:rFonts w:cs="David"/>
          <w:sz w:val="22"/>
          <w:szCs w:val="22"/>
          <w:rtl/>
        </w:rPr>
        <w:t>בכל מקרה, גם לאחר קבלת אישור הוועדה לביצוע המחקר, נושא החוקר באחריות מלאה לקיום עקרונות האתיקה בעריכת המחקר, במיוחד בכל הנוגע להתייחסות אתית לבני האדם המשתתפים במחקר.</w:t>
      </w:r>
    </w:p>
    <w:p w:rsidR="005F31F4" w:rsidRPr="00D66DFA" w:rsidRDefault="005F31F4" w:rsidP="004D462C">
      <w:pPr>
        <w:widowControl/>
        <w:bidi/>
        <w:spacing w:line="220" w:lineRule="exact"/>
        <w:rPr>
          <w:rFonts w:cs="David"/>
          <w:sz w:val="36"/>
          <w:szCs w:val="36"/>
          <w:rtl/>
        </w:rPr>
      </w:pPr>
    </w:p>
    <w:p w:rsidR="005F31F4" w:rsidRPr="00D66DFA" w:rsidRDefault="005F31F4" w:rsidP="004D462C">
      <w:pPr>
        <w:widowControl/>
        <w:bidi/>
        <w:spacing w:line="220" w:lineRule="exact"/>
        <w:rPr>
          <w:rFonts w:cs="David"/>
          <w:sz w:val="36"/>
          <w:szCs w:val="36"/>
          <w:rtl/>
        </w:rPr>
      </w:pPr>
    </w:p>
    <w:p w:rsidR="005F31F4" w:rsidRPr="00D66DFA" w:rsidRDefault="005F31F4" w:rsidP="004D462C">
      <w:pPr>
        <w:widowControl/>
        <w:bidi/>
        <w:spacing w:line="220" w:lineRule="exact"/>
        <w:rPr>
          <w:rFonts w:cs="David"/>
          <w:b/>
          <w:bCs/>
          <w:sz w:val="36"/>
          <w:szCs w:val="32"/>
          <w:rtl/>
        </w:rPr>
      </w:pPr>
      <w:r w:rsidRPr="00D66DFA">
        <w:rPr>
          <w:rFonts w:cs="David"/>
          <w:b/>
          <w:bCs/>
          <w:sz w:val="36"/>
          <w:szCs w:val="32"/>
          <w:rtl/>
        </w:rPr>
        <w:t>הוועדה לפיקוח על השימוש בבעלי חיים לצורכי ניסויים</w:t>
      </w:r>
      <w:r w:rsidRPr="00B90442">
        <w:rPr>
          <w:rStyle w:val="a4"/>
          <w:b/>
          <w:bCs/>
          <w:sz w:val="26"/>
          <w:szCs w:val="22"/>
          <w:rtl/>
        </w:rPr>
        <w:footnoteReference w:customMarkFollows="1" w:id="9"/>
        <w:t>*</w:t>
      </w:r>
    </w:p>
    <w:p w:rsidR="005F31F4" w:rsidRPr="00D66DFA" w:rsidRDefault="005F31F4" w:rsidP="004D462C">
      <w:pPr>
        <w:widowControl/>
        <w:bidi/>
        <w:spacing w:line="160" w:lineRule="exact"/>
        <w:rPr>
          <w:rFonts w:cs="David"/>
          <w:sz w:val="24"/>
          <w:szCs w:val="24"/>
          <w:rtl/>
        </w:rPr>
      </w:pPr>
    </w:p>
    <w:p w:rsidR="005F31F4" w:rsidRPr="00D66DFA" w:rsidRDefault="005F31F4" w:rsidP="004D462C">
      <w:pPr>
        <w:widowControl/>
        <w:bidi/>
        <w:spacing w:line="220" w:lineRule="exact"/>
        <w:rPr>
          <w:rFonts w:cs="David"/>
          <w:sz w:val="22"/>
          <w:szCs w:val="22"/>
          <w:rtl/>
        </w:rPr>
      </w:pPr>
      <w:r w:rsidRPr="00D66DFA">
        <w:rPr>
          <w:rFonts w:cs="David"/>
          <w:sz w:val="22"/>
          <w:szCs w:val="22"/>
          <w:rtl/>
        </w:rPr>
        <w:t>לא ייעשה באוניברסיטה שימוש בבעלי חיים לצ</w:t>
      </w:r>
      <w:r w:rsidR="005B5D28">
        <w:rPr>
          <w:rFonts w:cs="David" w:hint="cs"/>
          <w:sz w:val="22"/>
          <w:szCs w:val="22"/>
          <w:rtl/>
        </w:rPr>
        <w:t>ו</w:t>
      </w:r>
      <w:r w:rsidRPr="00D66DFA">
        <w:rPr>
          <w:rFonts w:cs="David"/>
          <w:sz w:val="22"/>
          <w:szCs w:val="22"/>
          <w:rtl/>
        </w:rPr>
        <w:t xml:space="preserve">רכי עריכת ניסויים אלא בהתאם לכללים הבאים, ובלבד שעריכתם נועדה למטרות </w:t>
      </w:r>
      <w:r w:rsidRPr="00D66DFA">
        <w:rPr>
          <w:rFonts w:cs="David" w:hint="cs"/>
          <w:sz w:val="22"/>
          <w:szCs w:val="22"/>
          <w:rtl/>
        </w:rPr>
        <w:t>המפורטות מטה</w:t>
      </w:r>
      <w:r w:rsidR="00464BC5">
        <w:rPr>
          <w:rFonts w:cs="David" w:hint="cs"/>
          <w:sz w:val="22"/>
          <w:szCs w:val="22"/>
          <w:rtl/>
        </w:rPr>
        <w:t>,</w:t>
      </w:r>
      <w:r w:rsidRPr="00D66DFA">
        <w:rPr>
          <w:rFonts w:cs="David" w:hint="cs"/>
          <w:sz w:val="22"/>
          <w:szCs w:val="22"/>
          <w:rtl/>
        </w:rPr>
        <w:t xml:space="preserve"> ולא ניתן להשיג את המטר</w:t>
      </w:r>
      <w:r w:rsidR="00E64FA4">
        <w:rPr>
          <w:rFonts w:cs="David" w:hint="cs"/>
          <w:sz w:val="22"/>
          <w:szCs w:val="22"/>
          <w:rtl/>
        </w:rPr>
        <w:t>ות</w:t>
      </w:r>
      <w:r w:rsidRPr="00D66DFA">
        <w:rPr>
          <w:rFonts w:cs="David" w:hint="cs"/>
          <w:sz w:val="22"/>
          <w:szCs w:val="22"/>
          <w:rtl/>
        </w:rPr>
        <w:t xml:space="preserve"> בדרכים אחרות</w:t>
      </w:r>
      <w:r w:rsidRPr="00D66DFA">
        <w:rPr>
          <w:rFonts w:cs="David"/>
          <w:sz w:val="22"/>
          <w:szCs w:val="22"/>
          <w:rtl/>
        </w:rPr>
        <w:t>:</w:t>
      </w:r>
    </w:p>
    <w:p w:rsidR="005F31F4" w:rsidRPr="00D66DFA" w:rsidRDefault="005F31F4" w:rsidP="004D462C">
      <w:pPr>
        <w:widowControl/>
        <w:bidi/>
        <w:spacing w:line="220" w:lineRule="exact"/>
        <w:rPr>
          <w:rFonts w:cs="David"/>
          <w:sz w:val="22"/>
          <w:szCs w:val="22"/>
          <w:rtl/>
        </w:rPr>
      </w:pPr>
      <w:r w:rsidRPr="00D66DFA">
        <w:rPr>
          <w:rFonts w:cs="David"/>
          <w:sz w:val="22"/>
          <w:szCs w:val="22"/>
          <w:rtl/>
        </w:rPr>
        <w:t>- קידום הבריאות והרפואה ומניעת סבל.</w:t>
      </w:r>
    </w:p>
    <w:p w:rsidR="005F31F4" w:rsidRPr="00D66DFA" w:rsidRDefault="005F31F4" w:rsidP="004D462C">
      <w:pPr>
        <w:widowControl/>
        <w:bidi/>
        <w:spacing w:line="220" w:lineRule="atLeast"/>
        <w:rPr>
          <w:rFonts w:cs="David"/>
          <w:sz w:val="22"/>
          <w:szCs w:val="22"/>
          <w:rtl/>
        </w:rPr>
      </w:pPr>
      <w:r w:rsidRPr="00D66DFA">
        <w:rPr>
          <w:rFonts w:cs="David"/>
          <w:sz w:val="22"/>
          <w:szCs w:val="22"/>
          <w:rtl/>
        </w:rPr>
        <w:t>- קידום המחקר המדעי.</w:t>
      </w:r>
    </w:p>
    <w:p w:rsidR="005F31F4" w:rsidRPr="00D66DFA" w:rsidRDefault="005F31F4" w:rsidP="004D462C">
      <w:pPr>
        <w:widowControl/>
        <w:bidi/>
        <w:spacing w:line="220" w:lineRule="atLeast"/>
        <w:rPr>
          <w:rFonts w:cs="David"/>
          <w:sz w:val="22"/>
          <w:szCs w:val="22"/>
          <w:rtl/>
        </w:rPr>
      </w:pPr>
      <w:r w:rsidRPr="00D66DFA">
        <w:rPr>
          <w:rFonts w:cs="David"/>
          <w:sz w:val="22"/>
          <w:szCs w:val="22"/>
          <w:rtl/>
        </w:rPr>
        <w:t>- בדיקה או ייצור של חומרים או חפצים.</w:t>
      </w:r>
    </w:p>
    <w:p w:rsidR="005F31F4" w:rsidRPr="00D66DFA" w:rsidRDefault="005F31F4" w:rsidP="004D462C">
      <w:pPr>
        <w:widowControl/>
        <w:bidi/>
        <w:spacing w:line="220" w:lineRule="atLeast"/>
        <w:rPr>
          <w:rFonts w:cs="David"/>
          <w:sz w:val="22"/>
          <w:szCs w:val="22"/>
          <w:rtl/>
        </w:rPr>
      </w:pPr>
      <w:r w:rsidRPr="00D66DFA">
        <w:rPr>
          <w:rFonts w:cs="David"/>
          <w:sz w:val="22"/>
          <w:szCs w:val="22"/>
          <w:rtl/>
        </w:rPr>
        <w:t>- חינוך והוראה.</w:t>
      </w:r>
    </w:p>
    <w:p w:rsidR="005F31F4" w:rsidRPr="00D66DFA" w:rsidRDefault="005F31F4" w:rsidP="004D462C">
      <w:pPr>
        <w:widowControl/>
        <w:bidi/>
        <w:spacing w:line="220" w:lineRule="atLeast"/>
        <w:rPr>
          <w:rFonts w:cs="David"/>
          <w:sz w:val="22"/>
          <w:szCs w:val="22"/>
          <w:rtl/>
        </w:rPr>
      </w:pPr>
    </w:p>
    <w:p w:rsidR="005F31F4" w:rsidRPr="00D66DFA" w:rsidRDefault="005F31F4" w:rsidP="004D462C">
      <w:pPr>
        <w:widowControl/>
        <w:bidi/>
        <w:spacing w:line="220" w:lineRule="atLeast"/>
        <w:rPr>
          <w:rFonts w:cs="David"/>
          <w:sz w:val="22"/>
          <w:szCs w:val="22"/>
          <w:rtl/>
        </w:rPr>
      </w:pPr>
      <w:r w:rsidRPr="00D66DFA">
        <w:rPr>
          <w:rFonts w:cs="David"/>
          <w:sz w:val="22"/>
          <w:szCs w:val="22"/>
          <w:rtl/>
        </w:rPr>
        <w:t>אסורה עריכת ניסויים לקידום התעשייה הקוסמטית.</w:t>
      </w:r>
    </w:p>
    <w:p w:rsidR="004C27C0" w:rsidRPr="00D66DFA" w:rsidRDefault="005F31F4" w:rsidP="004D462C">
      <w:pPr>
        <w:widowControl/>
        <w:bidi/>
        <w:spacing w:line="220" w:lineRule="atLeast"/>
        <w:rPr>
          <w:rFonts w:cs="David"/>
          <w:sz w:val="22"/>
          <w:szCs w:val="22"/>
          <w:rtl/>
        </w:rPr>
      </w:pPr>
      <w:r w:rsidRPr="00D66DFA">
        <w:rPr>
          <w:rFonts w:cs="David"/>
          <w:sz w:val="22"/>
          <w:szCs w:val="22"/>
          <w:rtl/>
        </w:rPr>
        <w:t xml:space="preserve">כאשר השימוש בבעלי חיים הוא הכרחי </w:t>
      </w:r>
      <w:r w:rsidRPr="00D66DFA">
        <w:rPr>
          <w:rFonts w:cs="David" w:hint="cs"/>
          <w:sz w:val="22"/>
          <w:szCs w:val="22"/>
          <w:rtl/>
        </w:rPr>
        <w:t xml:space="preserve">לצורך הניסויים </w:t>
      </w:r>
      <w:r w:rsidRPr="00D66DFA">
        <w:rPr>
          <w:rFonts w:cs="David"/>
          <w:sz w:val="22"/>
          <w:szCs w:val="22"/>
          <w:rtl/>
        </w:rPr>
        <w:t>ייעשה שימוש במספר הקטן ביותר האפשרי של בעלי חיים ומהמין הנמוך ביותר בסולם הפילוגנטי המאפשר השגת מטרות הניסוי.</w:t>
      </w:r>
    </w:p>
    <w:p w:rsidR="005F31F4" w:rsidRPr="00D66DFA" w:rsidRDefault="005F31F4" w:rsidP="004D462C">
      <w:pPr>
        <w:widowControl/>
        <w:bidi/>
        <w:spacing w:line="220" w:lineRule="atLeast"/>
        <w:rPr>
          <w:rFonts w:cs="David"/>
          <w:sz w:val="22"/>
          <w:szCs w:val="22"/>
          <w:rtl/>
        </w:rPr>
      </w:pPr>
    </w:p>
    <w:p w:rsidR="005F31F4" w:rsidRPr="00D66DFA" w:rsidRDefault="005F31F4" w:rsidP="004D462C">
      <w:pPr>
        <w:widowControl/>
        <w:bidi/>
        <w:spacing w:line="220" w:lineRule="atLeast"/>
        <w:rPr>
          <w:rFonts w:cs="David"/>
          <w:sz w:val="22"/>
          <w:szCs w:val="22"/>
          <w:rtl/>
        </w:rPr>
      </w:pPr>
      <w:r w:rsidRPr="00D66DFA">
        <w:rPr>
          <w:rFonts w:cs="David"/>
          <w:sz w:val="22"/>
          <w:szCs w:val="22"/>
          <w:rtl/>
        </w:rPr>
        <w:t>השימוש בבעלי חיים לצורכי עריכת ניסויים ייעשה תוך הקפדה על מזעור הכאב והסבל הנגרמים לבע</w:t>
      </w:r>
      <w:r w:rsidRPr="00D66DFA">
        <w:rPr>
          <w:rFonts w:cs="David" w:hint="cs"/>
          <w:sz w:val="22"/>
          <w:szCs w:val="22"/>
          <w:rtl/>
        </w:rPr>
        <w:t>ל</w:t>
      </w:r>
      <w:r w:rsidRPr="00D66DFA">
        <w:rPr>
          <w:rFonts w:cs="David"/>
          <w:sz w:val="22"/>
          <w:szCs w:val="22"/>
          <w:rtl/>
        </w:rPr>
        <w:t>י החיים ותוך אבטחת רווחתם</w:t>
      </w:r>
      <w:r w:rsidRPr="00D66DFA">
        <w:rPr>
          <w:rFonts w:cs="David" w:hint="cs"/>
          <w:sz w:val="22"/>
          <w:szCs w:val="22"/>
          <w:rtl/>
        </w:rPr>
        <w:t>,</w:t>
      </w:r>
      <w:r w:rsidRPr="00D66DFA">
        <w:rPr>
          <w:rFonts w:cs="David"/>
          <w:sz w:val="22"/>
          <w:szCs w:val="22"/>
          <w:rtl/>
        </w:rPr>
        <w:t xml:space="preserve"> בהתאם למטרות הניסוי.</w:t>
      </w:r>
    </w:p>
    <w:p w:rsidR="005F31F4" w:rsidRPr="00D66DFA" w:rsidRDefault="005F31F4" w:rsidP="004D462C">
      <w:pPr>
        <w:widowControl/>
        <w:bidi/>
        <w:spacing w:line="220" w:lineRule="atLeast"/>
        <w:rPr>
          <w:rFonts w:cs="David"/>
          <w:sz w:val="22"/>
          <w:szCs w:val="22"/>
          <w:rtl/>
        </w:rPr>
      </w:pPr>
    </w:p>
    <w:p w:rsidR="005F31F4" w:rsidRPr="00D66DFA" w:rsidRDefault="005F31F4" w:rsidP="004D462C">
      <w:pPr>
        <w:widowControl/>
        <w:bidi/>
        <w:spacing w:line="220" w:lineRule="atLeast"/>
        <w:rPr>
          <w:rFonts w:cs="David"/>
          <w:sz w:val="22"/>
          <w:szCs w:val="22"/>
          <w:rtl/>
        </w:rPr>
      </w:pPr>
      <w:r w:rsidRPr="00D66DFA">
        <w:rPr>
          <w:rFonts w:cs="David"/>
          <w:sz w:val="22"/>
          <w:szCs w:val="22"/>
          <w:rtl/>
        </w:rPr>
        <w:t>השימוש בבעלי חיים לצ</w:t>
      </w:r>
      <w:r w:rsidR="00E64FA4">
        <w:rPr>
          <w:rFonts w:cs="David" w:hint="cs"/>
          <w:sz w:val="22"/>
          <w:szCs w:val="22"/>
          <w:rtl/>
        </w:rPr>
        <w:t>ו</w:t>
      </w:r>
      <w:r w:rsidRPr="00D66DFA">
        <w:rPr>
          <w:rFonts w:cs="David"/>
          <w:sz w:val="22"/>
          <w:szCs w:val="22"/>
          <w:rtl/>
        </w:rPr>
        <w:t xml:space="preserve">רכי </w:t>
      </w:r>
      <w:r w:rsidRPr="00D66DFA">
        <w:rPr>
          <w:rFonts w:cs="David" w:hint="cs"/>
          <w:sz w:val="22"/>
          <w:szCs w:val="22"/>
          <w:rtl/>
        </w:rPr>
        <w:t xml:space="preserve">עריכת </w:t>
      </w:r>
      <w:r w:rsidRPr="00D66DFA">
        <w:rPr>
          <w:rFonts w:cs="David"/>
          <w:sz w:val="22"/>
          <w:szCs w:val="22"/>
          <w:rtl/>
        </w:rPr>
        <w:t xml:space="preserve">ניסויים ייעשה אך ורק </w:t>
      </w:r>
      <w:r w:rsidRPr="00D66DFA">
        <w:rPr>
          <w:rFonts w:cs="David" w:hint="cs"/>
          <w:sz w:val="22"/>
          <w:szCs w:val="22"/>
          <w:rtl/>
        </w:rPr>
        <w:t>בתנאים הבאים:</w:t>
      </w:r>
    </w:p>
    <w:p w:rsidR="005F31F4" w:rsidRPr="00D66DFA" w:rsidRDefault="005F31F4" w:rsidP="004D462C">
      <w:pPr>
        <w:widowControl/>
        <w:numPr>
          <w:ilvl w:val="0"/>
          <w:numId w:val="5"/>
        </w:numPr>
        <w:tabs>
          <w:tab w:val="left" w:pos="4760"/>
        </w:tabs>
        <w:bidi/>
        <w:spacing w:line="220" w:lineRule="atLeast"/>
        <w:ind w:right="0"/>
        <w:rPr>
          <w:rFonts w:cs="David"/>
          <w:sz w:val="22"/>
          <w:szCs w:val="22"/>
          <w:rtl/>
        </w:rPr>
      </w:pPr>
      <w:r w:rsidRPr="00D66DFA">
        <w:rPr>
          <w:rFonts w:cs="David" w:hint="cs"/>
          <w:sz w:val="22"/>
          <w:szCs w:val="22"/>
          <w:rtl/>
        </w:rPr>
        <w:t>קבלת היתר מהוועדה לפיקוח על ניסויים בבעלי חיים.</w:t>
      </w:r>
    </w:p>
    <w:p w:rsidR="005F31F4" w:rsidRPr="00D66DFA" w:rsidRDefault="005F31F4" w:rsidP="004D462C">
      <w:pPr>
        <w:widowControl/>
        <w:numPr>
          <w:ilvl w:val="0"/>
          <w:numId w:val="5"/>
        </w:numPr>
        <w:tabs>
          <w:tab w:val="left" w:pos="4760"/>
        </w:tabs>
        <w:bidi/>
        <w:spacing w:line="220" w:lineRule="atLeast"/>
        <w:ind w:right="0"/>
        <w:rPr>
          <w:rFonts w:cs="David"/>
          <w:sz w:val="22"/>
          <w:szCs w:val="22"/>
        </w:rPr>
      </w:pPr>
      <w:r w:rsidRPr="00D66DFA">
        <w:rPr>
          <w:rFonts w:cs="David" w:hint="cs"/>
          <w:sz w:val="22"/>
          <w:szCs w:val="22"/>
          <w:rtl/>
        </w:rPr>
        <w:t>הצגת אישור על השתתפות בקורס "עקרונות השימוש בחיות מעבדה במחקר הביו-רפואי" המועבר במסגרת המדרשה לתארים מתקדמים בפקולטה לרפואה, או אישור על השתתפות בקורס דומה במוסד אקדמי אחר.</w:t>
      </w:r>
    </w:p>
    <w:p w:rsidR="00F2468A" w:rsidRDefault="00F2468A" w:rsidP="002F08C6">
      <w:pPr>
        <w:widowControl/>
        <w:bidi/>
        <w:spacing w:line="220" w:lineRule="exact"/>
        <w:rPr>
          <w:rFonts w:cs="David"/>
          <w:sz w:val="22"/>
          <w:szCs w:val="22"/>
          <w:rtl/>
        </w:rPr>
      </w:pPr>
    </w:p>
    <w:p w:rsidR="00266BDA" w:rsidRDefault="00266BDA" w:rsidP="00F85207">
      <w:pPr>
        <w:widowControl/>
        <w:bidi/>
        <w:spacing w:line="220" w:lineRule="exact"/>
        <w:rPr>
          <w:rFonts w:cs="David"/>
          <w:sz w:val="22"/>
          <w:szCs w:val="22"/>
          <w:rtl/>
        </w:rPr>
      </w:pPr>
    </w:p>
    <w:p w:rsidR="00E63CF4" w:rsidRDefault="00E63CF4" w:rsidP="00F85207">
      <w:pPr>
        <w:widowControl/>
        <w:bidi/>
        <w:spacing w:line="220" w:lineRule="exact"/>
        <w:rPr>
          <w:rFonts w:cs="David"/>
          <w:sz w:val="22"/>
          <w:szCs w:val="22"/>
          <w:rtl/>
        </w:rPr>
      </w:pPr>
    </w:p>
    <w:p w:rsidR="00B03CF4" w:rsidRPr="00D66DFA" w:rsidRDefault="00B03CF4" w:rsidP="004D462C">
      <w:pPr>
        <w:widowControl/>
        <w:tabs>
          <w:tab w:val="left" w:pos="4340"/>
        </w:tabs>
        <w:bidi/>
        <w:spacing w:line="220" w:lineRule="atLeast"/>
        <w:rPr>
          <w:rFonts w:cs="David"/>
          <w:sz w:val="22"/>
          <w:szCs w:val="22"/>
          <w:rtl/>
        </w:rPr>
      </w:pPr>
    </w:p>
    <w:p w:rsidR="005F31F4" w:rsidRPr="00B6550F" w:rsidRDefault="00EE7E87" w:rsidP="004D462C">
      <w:pPr>
        <w:widowControl/>
        <w:bidi/>
        <w:spacing w:line="220" w:lineRule="atLeast"/>
        <w:ind w:left="380" w:hanging="380"/>
        <w:rPr>
          <w:rFonts w:cs="David"/>
          <w:sz w:val="32"/>
          <w:szCs w:val="32"/>
          <w:rtl/>
        </w:rPr>
      </w:pPr>
      <w:r>
        <w:rPr>
          <w:rFonts w:cs="David" w:hint="cs"/>
          <w:b/>
          <w:bCs/>
          <w:sz w:val="28"/>
          <w:szCs w:val="28"/>
          <w:rtl/>
        </w:rPr>
        <w:t xml:space="preserve"> </w:t>
      </w:r>
      <w:hyperlink r:id="rId55" w:history="1">
        <w:r w:rsidR="005F31F4" w:rsidRPr="00B6550F">
          <w:rPr>
            <w:rStyle w:val="Hyperlink"/>
            <w:rFonts w:cs="David"/>
            <w:b/>
            <w:bCs/>
            <w:color w:val="auto"/>
            <w:sz w:val="32"/>
            <w:szCs w:val="32"/>
            <w:u w:val="none"/>
            <w:rtl/>
          </w:rPr>
          <w:t>ביה"ס לסטודנטים מחו"ל</w:t>
        </w:r>
      </w:hyperlink>
      <w:r w:rsidR="005F31F4" w:rsidRPr="00B6550F">
        <w:rPr>
          <w:rFonts w:cs="David"/>
          <w:b/>
          <w:bCs/>
          <w:sz w:val="32"/>
          <w:szCs w:val="32"/>
          <w:rtl/>
        </w:rPr>
        <w:t xml:space="preserve"> </w:t>
      </w:r>
    </w:p>
    <w:p w:rsidR="005F31F4" w:rsidRPr="00D66DFA" w:rsidRDefault="005F31F4" w:rsidP="002F08C6">
      <w:pPr>
        <w:widowControl/>
        <w:bidi/>
        <w:spacing w:line="220" w:lineRule="atLeast"/>
        <w:ind w:left="380" w:hanging="380"/>
        <w:rPr>
          <w:rFonts w:cs="David"/>
          <w:sz w:val="22"/>
          <w:szCs w:val="22"/>
          <w:rtl/>
        </w:rPr>
      </w:pPr>
      <w:r w:rsidRPr="00D66DFA">
        <w:rPr>
          <w:rFonts w:cs="David"/>
          <w:sz w:val="22"/>
          <w:szCs w:val="22"/>
          <w:rtl/>
        </w:rPr>
        <w:tab/>
        <w:t>יחידה זו מקיימת תכניות לימודים חד-שנתיות, סמסטריאליות וקורסי קיץ לתלמידים מארצות דוברות אנגלית. הלימודים מתקיימים באנגלית ומקנים נקודות זכות באוניברסיטאות בצפון אמריקה.</w:t>
      </w:r>
    </w:p>
    <w:p w:rsidR="005F31F4" w:rsidRDefault="005F31F4" w:rsidP="00F85207">
      <w:pPr>
        <w:widowControl/>
        <w:bidi/>
        <w:spacing w:line="220" w:lineRule="atLeast"/>
        <w:ind w:left="380" w:hanging="380"/>
        <w:rPr>
          <w:rFonts w:cs="David"/>
          <w:sz w:val="22"/>
          <w:szCs w:val="22"/>
          <w:rtl/>
        </w:rPr>
      </w:pPr>
      <w:r w:rsidRPr="00D66DFA">
        <w:rPr>
          <w:rFonts w:cs="David"/>
          <w:sz w:val="22"/>
          <w:szCs w:val="22"/>
          <w:rtl/>
        </w:rPr>
        <w:tab/>
        <w:t>הלימודים כוללים לימודי יהדות, ארץ ישראל, המזרח התיכון, נושאים כלליים, אולפן קיץ בעברית ולימודי  עברית במשך שנת הלימודים.</w:t>
      </w:r>
    </w:p>
    <w:p w:rsidR="00C13EC7" w:rsidRDefault="00B675EF" w:rsidP="002F08C6">
      <w:pPr>
        <w:bidi/>
        <w:spacing w:line="220" w:lineRule="atLeast"/>
        <w:ind w:left="425" w:hanging="25"/>
        <w:rPr>
          <w:rFonts w:ascii="Arial" w:hAnsi="Arial" w:cs="David"/>
          <w:sz w:val="22"/>
          <w:szCs w:val="22"/>
          <w:rtl/>
        </w:rPr>
      </w:pPr>
      <w:r w:rsidRPr="00B675EF">
        <w:rPr>
          <w:rFonts w:ascii="Arial" w:hAnsi="Arial" w:cs="David"/>
          <w:sz w:val="22"/>
          <w:szCs w:val="22"/>
          <w:rtl/>
        </w:rPr>
        <w:t>כמו"כ במסגרת הלימודים הבינלאומיים מתקיימות תכניות לקראת תואר</w:t>
      </w:r>
      <w:r w:rsidR="00C13EC7">
        <w:rPr>
          <w:rFonts w:ascii="Arial" w:hAnsi="Arial" w:cs="David" w:hint="cs"/>
          <w:sz w:val="22"/>
          <w:szCs w:val="22"/>
          <w:rtl/>
        </w:rPr>
        <w:t xml:space="preserve"> ראשון ותואר שני</w:t>
      </w:r>
      <w:r w:rsidRPr="00B675EF">
        <w:rPr>
          <w:rFonts w:ascii="Arial" w:hAnsi="Arial" w:cs="David"/>
          <w:sz w:val="22"/>
          <w:szCs w:val="22"/>
          <w:rtl/>
        </w:rPr>
        <w:t xml:space="preserve"> באנגלית</w:t>
      </w:r>
      <w:r>
        <w:rPr>
          <w:rFonts w:ascii="Arial" w:hAnsi="Arial" w:cs="Arial"/>
          <w:color w:val="000080"/>
          <w:rtl/>
        </w:rPr>
        <w:t xml:space="preserve"> </w:t>
      </w:r>
      <w:r w:rsidRPr="00B675EF">
        <w:rPr>
          <w:rFonts w:ascii="Arial" w:hAnsi="Arial" w:cs="David"/>
          <w:sz w:val="22"/>
          <w:szCs w:val="22"/>
          <w:rtl/>
        </w:rPr>
        <w:t xml:space="preserve">בנושאים </w:t>
      </w:r>
      <w:r w:rsidR="00640EB7">
        <w:rPr>
          <w:rFonts w:ascii="Arial" w:hAnsi="Arial" w:cs="David" w:hint="cs"/>
          <w:sz w:val="22"/>
          <w:szCs w:val="22"/>
          <w:rtl/>
        </w:rPr>
        <w:t>האלה</w:t>
      </w:r>
      <w:r w:rsidR="00C13EC7" w:rsidRPr="00B675EF">
        <w:rPr>
          <w:rFonts w:ascii="Arial" w:hAnsi="Arial" w:cs="David"/>
          <w:sz w:val="22"/>
          <w:szCs w:val="22"/>
          <w:rtl/>
        </w:rPr>
        <w:t>: </w:t>
      </w:r>
    </w:p>
    <w:p w:rsidR="00C13EC7" w:rsidRDefault="00C13EC7" w:rsidP="00F85207">
      <w:pPr>
        <w:bidi/>
        <w:spacing w:line="220" w:lineRule="atLeast"/>
        <w:ind w:left="425" w:hanging="25"/>
        <w:rPr>
          <w:rFonts w:ascii="Arial" w:hAnsi="Arial" w:cs="David"/>
          <w:sz w:val="22"/>
          <w:szCs w:val="22"/>
          <w:rtl/>
        </w:rPr>
      </w:pPr>
      <w:r>
        <w:rPr>
          <w:rFonts w:ascii="Arial" w:hAnsi="Arial" w:cs="David" w:hint="cs"/>
          <w:sz w:val="22"/>
          <w:szCs w:val="22"/>
          <w:rtl/>
        </w:rPr>
        <w:t>הנדסת חשמל ואלקטרוניקה (</w:t>
      </w:r>
      <w:r>
        <w:rPr>
          <w:rFonts w:ascii="Arial" w:hAnsi="Arial" w:cs="David"/>
          <w:sz w:val="22"/>
          <w:szCs w:val="22"/>
        </w:rPr>
        <w:t>B.Sc</w:t>
      </w:r>
      <w:r w:rsidR="000F0EAE">
        <w:rPr>
          <w:rFonts w:ascii="Arial" w:hAnsi="Arial" w:cs="David"/>
          <w:sz w:val="22"/>
          <w:szCs w:val="22"/>
        </w:rPr>
        <w:t>.</w:t>
      </w:r>
      <w:r>
        <w:rPr>
          <w:rFonts w:ascii="Arial" w:hAnsi="Arial" w:cs="David" w:hint="cs"/>
          <w:sz w:val="22"/>
          <w:szCs w:val="22"/>
          <w:rtl/>
        </w:rPr>
        <w:t>)</w:t>
      </w:r>
    </w:p>
    <w:p w:rsidR="00B675EF" w:rsidRPr="00B675EF" w:rsidRDefault="00640EB7" w:rsidP="00F85207">
      <w:pPr>
        <w:bidi/>
        <w:spacing w:line="220" w:lineRule="atLeast"/>
        <w:ind w:left="425" w:hanging="25"/>
        <w:rPr>
          <w:rFonts w:ascii="Arial" w:hAnsi="Arial" w:cs="David"/>
          <w:sz w:val="22"/>
          <w:szCs w:val="22"/>
        </w:rPr>
      </w:pPr>
      <w:r>
        <w:rPr>
          <w:rFonts w:ascii="Arial" w:hAnsi="Arial" w:cs="David" w:hint="cs"/>
          <w:sz w:val="22"/>
          <w:szCs w:val="22"/>
          <w:rtl/>
        </w:rPr>
        <w:t>תכנית רב-תחומית</w:t>
      </w:r>
      <w:r w:rsidR="00C13EC7">
        <w:rPr>
          <w:rFonts w:ascii="Arial" w:hAnsi="Arial" w:cs="David" w:hint="cs"/>
          <w:sz w:val="22"/>
          <w:szCs w:val="22"/>
          <w:rtl/>
        </w:rPr>
        <w:t xml:space="preserve"> במדעי הרוח </w:t>
      </w:r>
      <w:r w:rsidR="00C13EC7">
        <w:rPr>
          <w:rFonts w:ascii="Arial" w:hAnsi="Arial" w:cs="David"/>
          <w:sz w:val="22"/>
          <w:szCs w:val="22"/>
        </w:rPr>
        <w:t>(B.A.)</w:t>
      </w:r>
      <w:r w:rsidR="00C13EC7" w:rsidRPr="00B675EF">
        <w:rPr>
          <w:rFonts w:ascii="Arial" w:hAnsi="Arial" w:cs="David"/>
          <w:sz w:val="22"/>
          <w:szCs w:val="22"/>
          <w:rtl/>
        </w:rPr>
        <w:t xml:space="preserve">    </w:t>
      </w:r>
    </w:p>
    <w:p w:rsidR="00B675EF" w:rsidRPr="00B675EF" w:rsidRDefault="00B675EF" w:rsidP="00F85207">
      <w:pPr>
        <w:bidi/>
        <w:spacing w:line="220" w:lineRule="atLeast"/>
        <w:ind w:left="425" w:hanging="25"/>
        <w:rPr>
          <w:rFonts w:ascii="Arial" w:hAnsi="Arial" w:cs="David"/>
          <w:sz w:val="22"/>
          <w:szCs w:val="22"/>
          <w:rtl/>
        </w:rPr>
      </w:pPr>
      <w:r w:rsidRPr="00B675EF">
        <w:rPr>
          <w:rFonts w:ascii="Arial" w:hAnsi="Arial" w:cs="David"/>
          <w:sz w:val="22"/>
          <w:szCs w:val="22"/>
          <w:rtl/>
        </w:rPr>
        <w:t>ארכיאולוגיה והיסטוריה של ארץ התנ"ך</w:t>
      </w:r>
      <w:r w:rsidR="00C13EC7">
        <w:rPr>
          <w:rFonts w:ascii="Arial" w:hAnsi="Arial" w:cs="David" w:hint="cs"/>
          <w:sz w:val="22"/>
          <w:szCs w:val="22"/>
          <w:rtl/>
        </w:rPr>
        <w:t xml:space="preserve">  </w:t>
      </w:r>
      <w:r w:rsidR="00C13EC7">
        <w:rPr>
          <w:rFonts w:ascii="Arial" w:hAnsi="Arial" w:cs="David"/>
          <w:sz w:val="22"/>
          <w:szCs w:val="22"/>
        </w:rPr>
        <w:t>(M.A</w:t>
      </w:r>
      <w:r w:rsidR="000F0EAE">
        <w:rPr>
          <w:rFonts w:ascii="Arial" w:hAnsi="Arial" w:cs="David"/>
          <w:sz w:val="22"/>
          <w:szCs w:val="22"/>
        </w:rPr>
        <w:t>.</w:t>
      </w:r>
      <w:r w:rsidR="00C13EC7">
        <w:rPr>
          <w:rFonts w:ascii="Arial" w:hAnsi="Arial" w:cs="David"/>
          <w:sz w:val="22"/>
          <w:szCs w:val="22"/>
        </w:rPr>
        <w:t>)</w:t>
      </w:r>
    </w:p>
    <w:p w:rsidR="00B675EF" w:rsidRPr="00B675EF" w:rsidRDefault="00B675EF" w:rsidP="00F85207">
      <w:pPr>
        <w:bidi/>
        <w:spacing w:line="220" w:lineRule="atLeast"/>
        <w:ind w:left="425" w:hanging="25"/>
        <w:rPr>
          <w:rFonts w:ascii="Arial" w:hAnsi="Arial" w:cs="David"/>
          <w:sz w:val="22"/>
          <w:szCs w:val="22"/>
          <w:rtl/>
        </w:rPr>
      </w:pPr>
      <w:r w:rsidRPr="00B675EF">
        <w:rPr>
          <w:rFonts w:ascii="Arial" w:hAnsi="Arial" w:cs="David"/>
          <w:sz w:val="22"/>
          <w:szCs w:val="22"/>
          <w:rtl/>
        </w:rPr>
        <w:t>יישוב סכסוכים וגישור</w:t>
      </w:r>
      <w:r w:rsidR="00C13EC7">
        <w:rPr>
          <w:rFonts w:ascii="Arial" w:hAnsi="Arial" w:cs="David" w:hint="cs"/>
          <w:sz w:val="22"/>
          <w:szCs w:val="22"/>
          <w:rtl/>
        </w:rPr>
        <w:t xml:space="preserve">  </w:t>
      </w:r>
      <w:r w:rsidR="00C13EC7">
        <w:rPr>
          <w:rFonts w:ascii="Arial" w:hAnsi="Arial" w:cs="David"/>
          <w:sz w:val="22"/>
          <w:szCs w:val="22"/>
        </w:rPr>
        <w:t>(M.A</w:t>
      </w:r>
      <w:r w:rsidR="000F0EAE">
        <w:rPr>
          <w:rFonts w:ascii="Arial" w:hAnsi="Arial" w:cs="David"/>
          <w:sz w:val="22"/>
          <w:szCs w:val="22"/>
        </w:rPr>
        <w:t>.</w:t>
      </w:r>
      <w:r w:rsidR="00C13EC7">
        <w:rPr>
          <w:rFonts w:ascii="Arial" w:hAnsi="Arial" w:cs="David"/>
          <w:sz w:val="22"/>
          <w:szCs w:val="22"/>
        </w:rPr>
        <w:t>)</w:t>
      </w:r>
    </w:p>
    <w:p w:rsidR="00B45364" w:rsidRPr="00B675EF" w:rsidRDefault="00B45364" w:rsidP="00F85207">
      <w:pPr>
        <w:bidi/>
        <w:spacing w:line="220" w:lineRule="atLeast"/>
        <w:ind w:left="425" w:hanging="25"/>
        <w:rPr>
          <w:rFonts w:ascii="Arial" w:hAnsi="Arial" w:cs="David"/>
          <w:sz w:val="22"/>
          <w:szCs w:val="22"/>
          <w:rtl/>
        </w:rPr>
      </w:pPr>
      <w:r>
        <w:rPr>
          <w:rFonts w:ascii="Arial" w:hAnsi="Arial" w:cs="David" w:hint="cs"/>
          <w:sz w:val="22"/>
          <w:szCs w:val="22"/>
          <w:rtl/>
        </w:rPr>
        <w:t xml:space="preserve">בריאות הציבור - </w:t>
      </w:r>
      <w:r w:rsidRPr="00B675EF">
        <w:rPr>
          <w:rFonts w:ascii="Arial" w:hAnsi="Arial" w:cs="David"/>
          <w:sz w:val="22"/>
          <w:szCs w:val="22"/>
          <w:rtl/>
        </w:rPr>
        <w:t>ניהול מצבי</w:t>
      </w:r>
      <w:r>
        <w:rPr>
          <w:rFonts w:ascii="Arial" w:hAnsi="Arial" w:cs="David" w:hint="cs"/>
          <w:sz w:val="22"/>
          <w:szCs w:val="22"/>
          <w:rtl/>
        </w:rPr>
        <w:t xml:space="preserve"> חירום</w:t>
      </w:r>
      <w:r w:rsidRPr="00B675EF">
        <w:rPr>
          <w:rFonts w:ascii="Arial" w:hAnsi="Arial" w:cs="David"/>
          <w:sz w:val="22"/>
          <w:szCs w:val="22"/>
          <w:rtl/>
        </w:rPr>
        <w:t xml:space="preserve"> </w:t>
      </w:r>
      <w:r>
        <w:rPr>
          <w:rFonts w:ascii="Arial" w:hAnsi="Arial" w:cs="David" w:hint="cs"/>
          <w:sz w:val="22"/>
          <w:szCs w:val="22"/>
          <w:rtl/>
        </w:rPr>
        <w:t>ו</w:t>
      </w:r>
      <w:r w:rsidRPr="00B675EF">
        <w:rPr>
          <w:rFonts w:ascii="Arial" w:hAnsi="Arial" w:cs="David"/>
          <w:sz w:val="22"/>
          <w:szCs w:val="22"/>
          <w:rtl/>
        </w:rPr>
        <w:t>אסון</w:t>
      </w:r>
      <w:r>
        <w:rPr>
          <w:rFonts w:ascii="Arial" w:hAnsi="Arial" w:cs="David" w:hint="cs"/>
          <w:sz w:val="22"/>
          <w:szCs w:val="22"/>
          <w:rtl/>
        </w:rPr>
        <w:t xml:space="preserve"> (</w:t>
      </w:r>
      <w:r>
        <w:rPr>
          <w:rFonts w:ascii="Arial" w:hAnsi="Arial" w:cs="David"/>
          <w:sz w:val="22"/>
          <w:szCs w:val="22"/>
        </w:rPr>
        <w:t>EMPH</w:t>
      </w:r>
      <w:r>
        <w:rPr>
          <w:rFonts w:ascii="Arial" w:hAnsi="Arial" w:cs="David" w:hint="cs"/>
          <w:sz w:val="22"/>
          <w:szCs w:val="22"/>
          <w:rtl/>
        </w:rPr>
        <w:t>)</w:t>
      </w:r>
    </w:p>
    <w:p w:rsidR="00B675EF" w:rsidRDefault="00B675EF" w:rsidP="00F85207">
      <w:pPr>
        <w:bidi/>
        <w:spacing w:line="220" w:lineRule="atLeast"/>
        <w:ind w:left="425" w:hanging="25"/>
        <w:rPr>
          <w:rFonts w:ascii="Arial" w:hAnsi="Arial" w:cs="David"/>
          <w:sz w:val="22"/>
          <w:szCs w:val="22"/>
          <w:rtl/>
        </w:rPr>
      </w:pPr>
      <w:r w:rsidRPr="00B675EF">
        <w:rPr>
          <w:rFonts w:ascii="Arial" w:hAnsi="Arial" w:cs="David"/>
          <w:sz w:val="22"/>
          <w:szCs w:val="22"/>
          <w:rtl/>
        </w:rPr>
        <w:t>לימודי הסביבה</w:t>
      </w:r>
      <w:r w:rsidR="00C13EC7">
        <w:rPr>
          <w:rFonts w:ascii="Arial" w:hAnsi="Arial" w:cs="David" w:hint="cs"/>
          <w:sz w:val="22"/>
          <w:szCs w:val="22"/>
          <w:rtl/>
        </w:rPr>
        <w:t xml:space="preserve"> </w:t>
      </w:r>
      <w:r w:rsidR="00C13EC7">
        <w:rPr>
          <w:rFonts w:ascii="Arial" w:hAnsi="Arial" w:cs="David"/>
          <w:sz w:val="22"/>
          <w:szCs w:val="22"/>
        </w:rPr>
        <w:t>(M.A)</w:t>
      </w:r>
    </w:p>
    <w:p w:rsidR="00C13EC7" w:rsidRPr="00B675EF" w:rsidRDefault="00C13EC7" w:rsidP="00F85207">
      <w:pPr>
        <w:bidi/>
        <w:spacing w:line="220" w:lineRule="atLeast"/>
        <w:ind w:left="425" w:hanging="25"/>
        <w:rPr>
          <w:rFonts w:ascii="Arial" w:hAnsi="Arial" w:cs="David"/>
          <w:sz w:val="22"/>
          <w:szCs w:val="22"/>
          <w:rtl/>
        </w:rPr>
      </w:pPr>
      <w:r>
        <w:rPr>
          <w:rFonts w:ascii="Arial" w:hAnsi="Arial" w:cs="David" w:hint="cs"/>
          <w:sz w:val="22"/>
          <w:szCs w:val="22"/>
          <w:rtl/>
        </w:rPr>
        <w:t xml:space="preserve">לימודי הגירה </w:t>
      </w:r>
      <w:r>
        <w:rPr>
          <w:rFonts w:ascii="Arial" w:hAnsi="Arial" w:cs="David"/>
          <w:sz w:val="22"/>
          <w:szCs w:val="22"/>
        </w:rPr>
        <w:t>(M.A)</w:t>
      </w:r>
    </w:p>
    <w:p w:rsidR="00B675EF" w:rsidRPr="00B675EF" w:rsidRDefault="00B675EF" w:rsidP="00F85207">
      <w:pPr>
        <w:bidi/>
        <w:spacing w:line="220" w:lineRule="atLeast"/>
        <w:ind w:left="425" w:hanging="25"/>
        <w:rPr>
          <w:rFonts w:ascii="Arial" w:hAnsi="Arial" w:cs="David"/>
          <w:sz w:val="22"/>
          <w:szCs w:val="22"/>
          <w:rtl/>
        </w:rPr>
      </w:pPr>
      <w:r w:rsidRPr="00B675EF">
        <w:rPr>
          <w:rFonts w:ascii="Arial" w:hAnsi="Arial" w:cs="David"/>
          <w:sz w:val="22"/>
          <w:szCs w:val="22"/>
          <w:rtl/>
        </w:rPr>
        <w:t>לימודי יהדות</w:t>
      </w:r>
      <w:r w:rsidR="00C13EC7">
        <w:rPr>
          <w:rFonts w:ascii="Arial" w:hAnsi="Arial" w:cs="David" w:hint="cs"/>
          <w:sz w:val="22"/>
          <w:szCs w:val="22"/>
          <w:rtl/>
        </w:rPr>
        <w:t xml:space="preserve"> </w:t>
      </w:r>
      <w:r w:rsidR="00C13EC7">
        <w:rPr>
          <w:rFonts w:ascii="Arial" w:hAnsi="Arial" w:cs="David"/>
          <w:sz w:val="22"/>
          <w:szCs w:val="22"/>
        </w:rPr>
        <w:t>(M.A)</w:t>
      </w:r>
    </w:p>
    <w:p w:rsidR="00B675EF" w:rsidRPr="00B675EF" w:rsidRDefault="00B675EF" w:rsidP="00F85207">
      <w:pPr>
        <w:bidi/>
        <w:spacing w:line="220" w:lineRule="atLeast"/>
        <w:ind w:left="425" w:hanging="25"/>
        <w:rPr>
          <w:rFonts w:ascii="Arial" w:hAnsi="Arial" w:cs="David"/>
          <w:sz w:val="22"/>
          <w:szCs w:val="22"/>
          <w:rtl/>
        </w:rPr>
      </w:pPr>
      <w:r w:rsidRPr="00B675EF">
        <w:rPr>
          <w:rFonts w:ascii="Arial" w:hAnsi="Arial" w:cs="David"/>
          <w:sz w:val="22"/>
          <w:szCs w:val="22"/>
          <w:rtl/>
        </w:rPr>
        <w:t xml:space="preserve">לימודי </w:t>
      </w:r>
      <w:proofErr w:type="spellStart"/>
      <w:r w:rsidRPr="00B675EF">
        <w:rPr>
          <w:rFonts w:ascii="Arial" w:hAnsi="Arial" w:cs="David"/>
          <w:sz w:val="22"/>
          <w:szCs w:val="22"/>
          <w:rtl/>
        </w:rPr>
        <w:t>המזה"ת</w:t>
      </w:r>
      <w:proofErr w:type="spellEnd"/>
      <w:r w:rsidR="00C13EC7">
        <w:rPr>
          <w:rFonts w:ascii="Arial" w:hAnsi="Arial" w:cs="David" w:hint="cs"/>
          <w:sz w:val="22"/>
          <w:szCs w:val="22"/>
          <w:rtl/>
        </w:rPr>
        <w:t xml:space="preserve"> </w:t>
      </w:r>
      <w:r w:rsidR="00C13EC7">
        <w:rPr>
          <w:rFonts w:ascii="Arial" w:hAnsi="Arial" w:cs="David"/>
          <w:sz w:val="22"/>
          <w:szCs w:val="22"/>
        </w:rPr>
        <w:t>(M.A)</w:t>
      </w:r>
    </w:p>
    <w:p w:rsidR="00B675EF" w:rsidRDefault="00B45364" w:rsidP="00D22C29">
      <w:pPr>
        <w:bidi/>
        <w:spacing w:line="220" w:lineRule="atLeast"/>
        <w:ind w:left="425" w:hanging="25"/>
        <w:rPr>
          <w:rFonts w:ascii="Arial" w:hAnsi="Arial" w:cs="David"/>
          <w:sz w:val="22"/>
          <w:szCs w:val="22"/>
          <w:rtl/>
        </w:rPr>
      </w:pPr>
      <w:r>
        <w:rPr>
          <w:rFonts w:ascii="Arial" w:hAnsi="Arial" w:cs="David" w:hint="cs"/>
          <w:sz w:val="22"/>
          <w:szCs w:val="22"/>
          <w:rtl/>
        </w:rPr>
        <w:t xml:space="preserve">לימודי </w:t>
      </w:r>
      <w:r w:rsidR="00B675EF" w:rsidRPr="00B675EF">
        <w:rPr>
          <w:rFonts w:ascii="Arial" w:hAnsi="Arial" w:cs="David"/>
          <w:sz w:val="22"/>
          <w:szCs w:val="22"/>
          <w:rtl/>
        </w:rPr>
        <w:t>ב</w:t>
      </w:r>
      <w:r w:rsidR="00640EB7">
        <w:rPr>
          <w:rFonts w:ascii="Arial" w:hAnsi="Arial" w:cs="David" w:hint="cs"/>
          <w:sz w:val="22"/>
          <w:szCs w:val="22"/>
          <w:rtl/>
        </w:rPr>
        <w:t>י</w:t>
      </w:r>
      <w:r w:rsidR="00B675EF" w:rsidRPr="00B675EF">
        <w:rPr>
          <w:rFonts w:ascii="Arial" w:hAnsi="Arial" w:cs="David"/>
          <w:sz w:val="22"/>
          <w:szCs w:val="22"/>
          <w:rtl/>
        </w:rPr>
        <w:t>טחון ודיפלומטיה</w:t>
      </w:r>
      <w:r w:rsidR="00C13EC7">
        <w:rPr>
          <w:rFonts w:ascii="Arial" w:hAnsi="Arial" w:cs="David" w:hint="cs"/>
          <w:sz w:val="22"/>
          <w:szCs w:val="22"/>
          <w:rtl/>
        </w:rPr>
        <w:t xml:space="preserve"> </w:t>
      </w:r>
      <w:r w:rsidR="00C13EC7">
        <w:rPr>
          <w:rFonts w:ascii="Arial" w:hAnsi="Arial" w:cs="David"/>
          <w:sz w:val="22"/>
          <w:szCs w:val="22"/>
        </w:rPr>
        <w:t>(M.A)</w:t>
      </w:r>
    </w:p>
    <w:p w:rsidR="00B45364" w:rsidRPr="00071B88" w:rsidRDefault="00B45364" w:rsidP="00D22C29">
      <w:pPr>
        <w:bidi/>
        <w:spacing w:line="220" w:lineRule="atLeast"/>
        <w:ind w:left="425" w:hanging="25"/>
        <w:rPr>
          <w:rFonts w:ascii="Arial" w:hAnsi="Arial" w:cs="David"/>
          <w:sz w:val="22"/>
          <w:szCs w:val="22"/>
          <w:rtl/>
        </w:rPr>
      </w:pPr>
      <w:r>
        <w:rPr>
          <w:rFonts w:ascii="Arial" w:hAnsi="Arial" w:cs="David" w:hint="cs"/>
          <w:sz w:val="22"/>
          <w:szCs w:val="22"/>
          <w:rtl/>
        </w:rPr>
        <w:lastRenderedPageBreak/>
        <w:t xml:space="preserve">מדע המדינה </w:t>
      </w:r>
      <w:r>
        <w:rPr>
          <w:rFonts w:ascii="Arial" w:hAnsi="Arial" w:cs="David"/>
          <w:sz w:val="22"/>
          <w:szCs w:val="22"/>
          <w:rtl/>
        </w:rPr>
        <w:t>–</w:t>
      </w:r>
      <w:r>
        <w:rPr>
          <w:rFonts w:ascii="Arial" w:hAnsi="Arial" w:cs="David" w:hint="cs"/>
          <w:sz w:val="22"/>
          <w:szCs w:val="22"/>
          <w:rtl/>
        </w:rPr>
        <w:t xml:space="preserve"> תקשורת פוליטית </w:t>
      </w:r>
      <w:r>
        <w:rPr>
          <w:rFonts w:ascii="Arial" w:hAnsi="Arial" w:cs="David"/>
          <w:sz w:val="22"/>
          <w:szCs w:val="22"/>
        </w:rPr>
        <w:t>(M.A)</w:t>
      </w:r>
    </w:p>
    <w:p w:rsidR="00B675EF" w:rsidRPr="00B675EF" w:rsidRDefault="00B675EF" w:rsidP="00D22C29">
      <w:pPr>
        <w:bidi/>
        <w:spacing w:line="220" w:lineRule="atLeast"/>
        <w:ind w:left="425" w:hanging="25"/>
        <w:rPr>
          <w:rFonts w:ascii="Arial" w:hAnsi="Arial" w:cs="David"/>
          <w:sz w:val="22"/>
          <w:szCs w:val="22"/>
          <w:rtl/>
        </w:rPr>
      </w:pPr>
      <w:r w:rsidRPr="00B675EF">
        <w:rPr>
          <w:rFonts w:ascii="Arial" w:hAnsi="Arial" w:cs="David"/>
          <w:sz w:val="22"/>
          <w:szCs w:val="22"/>
          <w:rtl/>
        </w:rPr>
        <w:t>עבודה סוציאלית עם התמחות בניהול מצבי משבר וטראומה</w:t>
      </w:r>
      <w:r w:rsidR="00C13EC7">
        <w:rPr>
          <w:rFonts w:ascii="Arial" w:hAnsi="Arial" w:cs="David" w:hint="cs"/>
          <w:sz w:val="22"/>
          <w:szCs w:val="22"/>
          <w:rtl/>
        </w:rPr>
        <w:t xml:space="preserve"> </w:t>
      </w:r>
      <w:r w:rsidR="00C13EC7">
        <w:rPr>
          <w:rFonts w:ascii="Arial" w:hAnsi="Arial" w:cs="David"/>
          <w:sz w:val="22"/>
          <w:szCs w:val="22"/>
        </w:rPr>
        <w:t xml:space="preserve">  </w:t>
      </w:r>
      <w:r w:rsidR="00C13EC7">
        <w:rPr>
          <w:rFonts w:ascii="Arial" w:hAnsi="Arial" w:cs="David" w:hint="cs"/>
          <w:sz w:val="22"/>
          <w:szCs w:val="22"/>
          <w:rtl/>
        </w:rPr>
        <w:t xml:space="preserve"> </w:t>
      </w:r>
      <w:r w:rsidR="00C13EC7">
        <w:rPr>
          <w:rFonts w:ascii="Arial" w:hAnsi="Arial" w:cs="David"/>
          <w:sz w:val="22"/>
          <w:szCs w:val="22"/>
        </w:rPr>
        <w:t>(M.A)</w:t>
      </w:r>
    </w:p>
    <w:p w:rsidR="00B675EF" w:rsidRPr="00B675EF" w:rsidRDefault="00B675EF" w:rsidP="00D22C29">
      <w:pPr>
        <w:bidi/>
        <w:spacing w:line="220" w:lineRule="atLeast"/>
        <w:ind w:left="425" w:hanging="25"/>
        <w:rPr>
          <w:rFonts w:ascii="Arial" w:hAnsi="Arial" w:cs="David"/>
          <w:sz w:val="22"/>
          <w:szCs w:val="22"/>
          <w:rtl/>
        </w:rPr>
      </w:pPr>
      <w:proofErr w:type="spellStart"/>
      <w:r w:rsidRPr="00B675EF">
        <w:rPr>
          <w:rFonts w:ascii="Arial" w:hAnsi="Arial" w:cs="David"/>
          <w:sz w:val="22"/>
          <w:szCs w:val="22"/>
          <w:rtl/>
        </w:rPr>
        <w:t>מינהל</w:t>
      </w:r>
      <w:proofErr w:type="spellEnd"/>
      <w:r w:rsidRPr="00B675EF">
        <w:rPr>
          <w:rFonts w:ascii="Arial" w:hAnsi="Arial" w:cs="David"/>
          <w:sz w:val="22"/>
          <w:szCs w:val="22"/>
          <w:rtl/>
        </w:rPr>
        <w:t xml:space="preserve"> עסקים</w:t>
      </w:r>
      <w:r w:rsidR="00C13EC7">
        <w:rPr>
          <w:rFonts w:ascii="Arial" w:hAnsi="Arial" w:cs="David" w:hint="cs"/>
          <w:sz w:val="22"/>
          <w:szCs w:val="22"/>
          <w:rtl/>
        </w:rPr>
        <w:t xml:space="preserve"> (</w:t>
      </w:r>
      <w:r w:rsidR="00C13EC7">
        <w:rPr>
          <w:rFonts w:ascii="Arial" w:hAnsi="Arial" w:cs="David"/>
          <w:sz w:val="22"/>
          <w:szCs w:val="22"/>
        </w:rPr>
        <w:t>MBA</w:t>
      </w:r>
      <w:r w:rsidR="00C13EC7">
        <w:rPr>
          <w:rFonts w:ascii="Arial" w:hAnsi="Arial" w:cs="David" w:hint="cs"/>
          <w:sz w:val="22"/>
          <w:szCs w:val="22"/>
          <w:rtl/>
        </w:rPr>
        <w:t>)</w:t>
      </w:r>
    </w:p>
    <w:p w:rsidR="00B675EF" w:rsidRDefault="00B675EF" w:rsidP="00D22C29">
      <w:pPr>
        <w:bidi/>
        <w:spacing w:line="220" w:lineRule="atLeast"/>
        <w:ind w:left="425" w:hanging="25"/>
        <w:rPr>
          <w:rFonts w:ascii="Arial" w:hAnsi="Arial" w:cs="David"/>
          <w:sz w:val="22"/>
          <w:szCs w:val="22"/>
          <w:rtl/>
        </w:rPr>
      </w:pPr>
      <w:r w:rsidRPr="00B675EF">
        <w:rPr>
          <w:rFonts w:ascii="Arial" w:hAnsi="Arial" w:cs="David"/>
          <w:sz w:val="22"/>
          <w:szCs w:val="22"/>
          <w:rtl/>
        </w:rPr>
        <w:t>הוראת אנגלית לדוברי שפות אחרות</w:t>
      </w:r>
      <w:r w:rsidR="00C13EC7">
        <w:rPr>
          <w:rFonts w:ascii="Arial" w:hAnsi="Arial" w:cs="David" w:hint="cs"/>
          <w:sz w:val="22"/>
          <w:szCs w:val="22"/>
          <w:rtl/>
        </w:rPr>
        <w:t xml:space="preserve"> </w:t>
      </w:r>
      <w:r w:rsidR="00C13EC7">
        <w:rPr>
          <w:rFonts w:ascii="Arial" w:hAnsi="Arial" w:cs="David"/>
          <w:sz w:val="22"/>
          <w:szCs w:val="22"/>
        </w:rPr>
        <w:t>(M.A)</w:t>
      </w:r>
    </w:p>
    <w:p w:rsidR="00B45364" w:rsidRDefault="00B45364" w:rsidP="00D22C29">
      <w:pPr>
        <w:bidi/>
        <w:spacing w:line="220" w:lineRule="atLeast"/>
        <w:ind w:left="425" w:hanging="25"/>
        <w:rPr>
          <w:rFonts w:ascii="Arial" w:hAnsi="Arial" w:cs="David"/>
          <w:sz w:val="22"/>
          <w:szCs w:val="22"/>
          <w:rtl/>
        </w:rPr>
      </w:pPr>
      <w:r>
        <w:rPr>
          <w:rFonts w:ascii="Arial" w:hAnsi="Arial" w:cs="David" w:hint="cs"/>
          <w:sz w:val="22"/>
          <w:szCs w:val="22"/>
          <w:rtl/>
        </w:rPr>
        <w:t xml:space="preserve">משפטים </w:t>
      </w:r>
      <w:r>
        <w:rPr>
          <w:rFonts w:ascii="Arial" w:hAnsi="Arial" w:cs="David"/>
          <w:sz w:val="22"/>
          <w:szCs w:val="22"/>
        </w:rPr>
        <w:t>(LL</w:t>
      </w:r>
      <w:r w:rsidR="000F0EAE">
        <w:rPr>
          <w:rFonts w:ascii="Arial" w:hAnsi="Arial" w:cs="David"/>
          <w:sz w:val="22"/>
          <w:szCs w:val="22"/>
        </w:rPr>
        <w:t>.</w:t>
      </w:r>
      <w:r>
        <w:rPr>
          <w:rFonts w:ascii="Arial" w:hAnsi="Arial" w:cs="David"/>
          <w:sz w:val="22"/>
          <w:szCs w:val="22"/>
        </w:rPr>
        <w:t>M</w:t>
      </w:r>
      <w:r w:rsidR="000F0EAE">
        <w:rPr>
          <w:rFonts w:ascii="Arial" w:hAnsi="Arial" w:cs="David"/>
          <w:sz w:val="22"/>
          <w:szCs w:val="22"/>
        </w:rPr>
        <w:t>.</w:t>
      </w:r>
      <w:r>
        <w:rPr>
          <w:rFonts w:ascii="Arial" w:hAnsi="Arial" w:cs="David"/>
          <w:sz w:val="22"/>
          <w:szCs w:val="22"/>
        </w:rPr>
        <w:t>)</w:t>
      </w:r>
    </w:p>
    <w:p w:rsidR="00B675EF" w:rsidRPr="005510B9" w:rsidRDefault="00B420DF" w:rsidP="002F08C6">
      <w:pPr>
        <w:bidi/>
        <w:spacing w:line="220" w:lineRule="atLeast"/>
        <w:rPr>
          <w:rFonts w:ascii="Arial" w:hAnsi="Arial" w:cs="David"/>
          <w:sz w:val="22"/>
          <w:szCs w:val="22"/>
          <w:rtl/>
        </w:rPr>
      </w:pPr>
      <w:r w:rsidRPr="005510B9">
        <w:rPr>
          <w:rFonts w:ascii="DavidMF-Bold" w:cs="David" w:hint="cs"/>
          <w:sz w:val="22"/>
          <w:szCs w:val="22"/>
          <w:rtl/>
          <w:lang w:eastAsia="en-US"/>
        </w:rPr>
        <w:t xml:space="preserve">      </w:t>
      </w:r>
      <w:r w:rsidR="004C1274">
        <w:rPr>
          <w:rFonts w:ascii="DavidMF-Bold" w:cs="David" w:hint="cs"/>
          <w:sz w:val="22"/>
          <w:szCs w:val="22"/>
          <w:rtl/>
          <w:lang w:eastAsia="en-US"/>
        </w:rPr>
        <w:t xml:space="preserve">  </w:t>
      </w:r>
      <w:r w:rsidRPr="005510B9">
        <w:rPr>
          <w:rFonts w:ascii="DavidMF-Bold" w:cs="David" w:hint="cs"/>
          <w:sz w:val="22"/>
          <w:szCs w:val="22"/>
          <w:rtl/>
          <w:lang w:eastAsia="en-US"/>
        </w:rPr>
        <w:t>מדעי הצמח במסגרת המחלקה לביולוגיה מולקולרית ואקולוגיה של הצמחים (</w:t>
      </w:r>
      <w:r w:rsidRPr="00270FE3">
        <w:rPr>
          <w:rFonts w:ascii="Arial" w:hAnsi="Arial" w:cs="Arial"/>
          <w:sz w:val="22"/>
          <w:szCs w:val="22"/>
          <w:lang w:eastAsia="en-US"/>
        </w:rPr>
        <w:t>M.Sc</w:t>
      </w:r>
      <w:r w:rsidRPr="007F1D58">
        <w:rPr>
          <w:rFonts w:ascii="Calibri" w:hAnsi="Calibri" w:cs="David"/>
          <w:sz w:val="22"/>
          <w:szCs w:val="22"/>
          <w:lang w:eastAsia="en-US"/>
        </w:rPr>
        <w:t>.</w:t>
      </w:r>
      <w:r w:rsidRPr="007F1D58">
        <w:rPr>
          <w:rFonts w:ascii="Calibri" w:hAnsi="Calibri" w:cs="David" w:hint="cs"/>
          <w:sz w:val="22"/>
          <w:szCs w:val="22"/>
          <w:rtl/>
          <w:lang w:eastAsia="en-US"/>
        </w:rPr>
        <w:t>)</w:t>
      </w:r>
    </w:p>
    <w:p w:rsidR="005510B9" w:rsidRDefault="005510B9" w:rsidP="002F08C6">
      <w:pPr>
        <w:bidi/>
        <w:spacing w:line="220" w:lineRule="atLeast"/>
        <w:ind w:left="425" w:hanging="25"/>
        <w:rPr>
          <w:rFonts w:ascii="Arial" w:hAnsi="Arial" w:cs="David"/>
          <w:sz w:val="22"/>
          <w:szCs w:val="22"/>
          <w:rtl/>
        </w:rPr>
      </w:pPr>
    </w:p>
    <w:p w:rsidR="005F31F4" w:rsidRPr="00D66DFA" w:rsidRDefault="00B675EF" w:rsidP="00F85207">
      <w:pPr>
        <w:bidi/>
        <w:spacing w:line="220" w:lineRule="atLeast"/>
        <w:ind w:left="425" w:hanging="25"/>
        <w:rPr>
          <w:rFonts w:cs="David"/>
          <w:sz w:val="22"/>
          <w:szCs w:val="22"/>
          <w:rtl/>
        </w:rPr>
      </w:pPr>
      <w:r w:rsidRPr="00B675EF">
        <w:rPr>
          <w:rFonts w:ascii="Arial" w:hAnsi="Arial" w:cs="David"/>
          <w:sz w:val="22"/>
          <w:szCs w:val="22"/>
          <w:rtl/>
        </w:rPr>
        <w:t xml:space="preserve">אורך התכניות </w:t>
      </w:r>
      <w:r w:rsidR="00775715">
        <w:rPr>
          <w:rFonts w:ascii="Arial" w:hAnsi="Arial" w:cs="David" w:hint="cs"/>
          <w:sz w:val="22"/>
          <w:szCs w:val="22"/>
          <w:rtl/>
        </w:rPr>
        <w:t xml:space="preserve">לתואר שני הוא </w:t>
      </w:r>
      <w:r w:rsidRPr="00B675EF">
        <w:rPr>
          <w:rFonts w:ascii="Arial" w:hAnsi="Arial" w:cs="David"/>
          <w:sz w:val="22"/>
          <w:szCs w:val="22"/>
          <w:rtl/>
        </w:rPr>
        <w:t>שלושה סמסטרים.</w:t>
      </w:r>
      <w:r>
        <w:rPr>
          <w:rFonts w:cs="David" w:hint="cs"/>
          <w:sz w:val="22"/>
          <w:szCs w:val="22"/>
          <w:rtl/>
        </w:rPr>
        <w:t xml:space="preserve"> </w:t>
      </w:r>
      <w:r w:rsidR="005F31F4" w:rsidRPr="00D66DFA">
        <w:rPr>
          <w:rFonts w:cs="David"/>
          <w:sz w:val="22"/>
          <w:szCs w:val="22"/>
          <w:rtl/>
        </w:rPr>
        <w:t>הלימודים נערכים בשפה האנגלית. בתום הלימודים מוענקת לתלמידים תואר "מוסמך אוניברסיטה".</w:t>
      </w:r>
    </w:p>
    <w:p w:rsidR="005F31F4" w:rsidRPr="00D66DFA" w:rsidRDefault="005F31F4" w:rsidP="002F08C6">
      <w:pPr>
        <w:widowControl/>
        <w:tabs>
          <w:tab w:val="left" w:pos="4110"/>
        </w:tabs>
        <w:bidi/>
        <w:spacing w:line="220" w:lineRule="atLeast"/>
        <w:ind w:left="380" w:hanging="380"/>
        <w:rPr>
          <w:rFonts w:cs="David"/>
          <w:sz w:val="22"/>
          <w:szCs w:val="22"/>
          <w:rtl/>
        </w:rPr>
      </w:pPr>
      <w:r w:rsidRPr="00D66DFA">
        <w:rPr>
          <w:rFonts w:cs="David"/>
          <w:sz w:val="22"/>
          <w:szCs w:val="22"/>
          <w:rtl/>
        </w:rPr>
        <w:tab/>
        <w:t>פרטים נוספים ניתן לקבל במשרדי היחידה:</w:t>
      </w:r>
      <w:r w:rsidRPr="00D66DFA">
        <w:rPr>
          <w:rFonts w:cs="David"/>
          <w:sz w:val="22"/>
          <w:szCs w:val="22"/>
          <w:rtl/>
        </w:rPr>
        <w:tab/>
        <w:t xml:space="preserve">בארץ טל' </w:t>
      </w:r>
      <w:r w:rsidR="00775715">
        <w:rPr>
          <w:rFonts w:cs="David" w:hint="cs"/>
          <w:sz w:val="22"/>
          <w:szCs w:val="22"/>
          <w:rtl/>
        </w:rPr>
        <w:t>03-</w:t>
      </w:r>
      <w:r w:rsidRPr="00D66DFA">
        <w:rPr>
          <w:rFonts w:cs="David"/>
          <w:sz w:val="22"/>
          <w:szCs w:val="22"/>
          <w:rtl/>
        </w:rPr>
        <w:t>6408639</w:t>
      </w:r>
    </w:p>
    <w:p w:rsidR="005F31F4" w:rsidRPr="00D66DFA" w:rsidRDefault="005F31F4" w:rsidP="00F85207">
      <w:pPr>
        <w:widowControl/>
        <w:tabs>
          <w:tab w:val="left" w:pos="4110"/>
          <w:tab w:val="left" w:pos="6160"/>
        </w:tabs>
        <w:bidi/>
        <w:spacing w:line="220" w:lineRule="atLeast"/>
        <w:ind w:left="380" w:hanging="380"/>
        <w:rPr>
          <w:rFonts w:cs="David"/>
          <w:sz w:val="22"/>
          <w:szCs w:val="22"/>
          <w:rtl/>
        </w:rPr>
      </w:pPr>
      <w:r w:rsidRPr="00D66DFA">
        <w:rPr>
          <w:rFonts w:cs="David"/>
          <w:sz w:val="22"/>
          <w:szCs w:val="22"/>
          <w:rtl/>
        </w:rPr>
        <w:tab/>
      </w:r>
      <w:r w:rsidRPr="00D66DFA">
        <w:rPr>
          <w:rFonts w:cs="David"/>
          <w:sz w:val="22"/>
          <w:szCs w:val="22"/>
          <w:rtl/>
        </w:rPr>
        <w:tab/>
        <w:t>בארה"ב טל'</w:t>
      </w:r>
      <w:r w:rsidRPr="00D66DFA">
        <w:rPr>
          <w:rFonts w:cs="David" w:hint="cs"/>
          <w:sz w:val="22"/>
          <w:szCs w:val="22"/>
          <w:rtl/>
        </w:rPr>
        <w:t xml:space="preserve"> </w:t>
      </w:r>
      <w:r w:rsidR="00EA1E83">
        <w:rPr>
          <w:rFonts w:cs="David" w:hint="cs"/>
          <w:sz w:val="22"/>
          <w:szCs w:val="22"/>
          <w:rtl/>
        </w:rPr>
        <w:t>7429030 (212)</w:t>
      </w:r>
    </w:p>
    <w:p w:rsidR="005F31F4" w:rsidRPr="00D66DFA" w:rsidRDefault="005F31F4" w:rsidP="00F85207">
      <w:pPr>
        <w:widowControl/>
        <w:tabs>
          <w:tab w:val="left" w:pos="4110"/>
          <w:tab w:val="left" w:pos="6160"/>
        </w:tabs>
        <w:bidi/>
        <w:spacing w:line="220" w:lineRule="atLeast"/>
        <w:ind w:left="380" w:hanging="380"/>
        <w:rPr>
          <w:rFonts w:cs="David"/>
          <w:sz w:val="22"/>
          <w:szCs w:val="22"/>
          <w:rtl/>
        </w:rPr>
      </w:pPr>
      <w:r w:rsidRPr="00D66DFA">
        <w:rPr>
          <w:rFonts w:cs="David"/>
          <w:sz w:val="22"/>
          <w:szCs w:val="22"/>
          <w:rtl/>
        </w:rPr>
        <w:tab/>
      </w:r>
      <w:r w:rsidRPr="00D66DFA">
        <w:rPr>
          <w:rFonts w:cs="David"/>
          <w:sz w:val="22"/>
          <w:szCs w:val="22"/>
          <w:rtl/>
        </w:rPr>
        <w:tab/>
        <w:t>בקנדה טל'</w:t>
      </w:r>
      <w:r w:rsidRPr="00D66DFA">
        <w:rPr>
          <w:rFonts w:cs="David" w:hint="cs"/>
          <w:sz w:val="22"/>
          <w:szCs w:val="22"/>
          <w:rtl/>
        </w:rPr>
        <w:t xml:space="preserve"> </w:t>
      </w:r>
      <w:r w:rsidR="004B7AF7">
        <w:rPr>
          <w:rFonts w:cs="David"/>
          <w:sz w:val="22"/>
          <w:szCs w:val="22"/>
        </w:rPr>
        <w:t>787-5692</w:t>
      </w:r>
      <w:r w:rsidR="00EA1E83">
        <w:rPr>
          <w:rFonts w:cs="David" w:hint="cs"/>
          <w:sz w:val="22"/>
          <w:szCs w:val="22"/>
          <w:rtl/>
        </w:rPr>
        <w:t xml:space="preserve"> (416)</w:t>
      </w:r>
    </w:p>
    <w:p w:rsidR="005F31F4" w:rsidRPr="00D66DFA" w:rsidRDefault="005F31F4" w:rsidP="00F85207">
      <w:pPr>
        <w:widowControl/>
        <w:tabs>
          <w:tab w:val="left" w:pos="6160"/>
        </w:tabs>
        <w:bidi/>
        <w:spacing w:line="140" w:lineRule="exact"/>
        <w:ind w:left="380" w:hanging="380"/>
        <w:rPr>
          <w:rFonts w:cs="David"/>
          <w:sz w:val="28"/>
          <w:szCs w:val="28"/>
          <w:rtl/>
        </w:rPr>
      </w:pPr>
    </w:p>
    <w:p w:rsidR="003D6F44" w:rsidRPr="00E543A0" w:rsidRDefault="007E0875" w:rsidP="004D462C">
      <w:pPr>
        <w:bidi/>
        <w:rPr>
          <w:rFonts w:cs="David"/>
          <w:b/>
          <w:sz w:val="44"/>
          <w:szCs w:val="24"/>
        </w:rPr>
      </w:pPr>
      <w:r w:rsidRPr="00E543A0">
        <w:rPr>
          <w:rFonts w:cs="David" w:hint="cs"/>
          <w:bCs/>
          <w:sz w:val="32"/>
          <w:szCs w:val="32"/>
          <w:rtl/>
        </w:rPr>
        <w:t>תכנית ייחודית לתלמידים מצטיינים</w:t>
      </w:r>
    </w:p>
    <w:p w:rsidR="003D6F44" w:rsidRPr="0000098E" w:rsidRDefault="003D6F44" w:rsidP="004D462C">
      <w:pPr>
        <w:bidi/>
        <w:rPr>
          <w:rFonts w:cs="David"/>
          <w:szCs w:val="22"/>
          <w:rtl/>
        </w:rPr>
      </w:pPr>
    </w:p>
    <w:p w:rsidR="00FA7B4D" w:rsidRDefault="00FA7B4D" w:rsidP="004D462C">
      <w:pPr>
        <w:bidi/>
        <w:rPr>
          <w:rFonts w:cs="Narkisim"/>
          <w:szCs w:val="22"/>
          <w:rtl/>
        </w:rPr>
      </w:pPr>
      <w:r w:rsidRPr="00D82E39">
        <w:rPr>
          <w:rFonts w:cs="David" w:hint="cs"/>
          <w:szCs w:val="22"/>
          <w:rtl/>
        </w:rPr>
        <w:t>האוניברסיטה מציעה תכנית כלל אוניברסיטאית של</w:t>
      </w:r>
      <w:r>
        <w:rPr>
          <w:rFonts w:cs="David" w:hint="cs"/>
          <w:szCs w:val="22"/>
          <w:rtl/>
        </w:rPr>
        <w:t xml:space="preserve"> </w:t>
      </w:r>
      <w:r w:rsidRPr="00D82E39">
        <w:rPr>
          <w:rFonts w:cs="David" w:hint="cs"/>
          <w:szCs w:val="22"/>
          <w:rtl/>
        </w:rPr>
        <w:t xml:space="preserve"> ארבע  שנות לימוד, למספר מצומצם של תלמידים </w:t>
      </w:r>
      <w:r w:rsidRPr="00D82E39">
        <w:rPr>
          <w:rFonts w:cs="David" w:hint="cs"/>
          <w:b/>
          <w:bCs/>
          <w:szCs w:val="22"/>
          <w:rtl/>
        </w:rPr>
        <w:t>מצטיינים</w:t>
      </w:r>
      <w:r>
        <w:rPr>
          <w:rFonts w:cs="David" w:hint="cs"/>
          <w:b/>
          <w:bCs/>
          <w:szCs w:val="22"/>
          <w:rtl/>
        </w:rPr>
        <w:t>, בעלי כישורים גבוהים במיוחד</w:t>
      </w:r>
      <w:r w:rsidRPr="00D82E39">
        <w:rPr>
          <w:rFonts w:cs="David" w:hint="cs"/>
          <w:szCs w:val="22"/>
          <w:rtl/>
        </w:rPr>
        <w:t>.</w:t>
      </w:r>
      <w:r>
        <w:rPr>
          <w:rFonts w:cs="David" w:hint="cs"/>
          <w:szCs w:val="22"/>
          <w:rtl/>
        </w:rPr>
        <w:t xml:space="preserve"> לתכנית שני מסלולים: המסלול החד-תחומי והמסלול הבין-תחומי.</w:t>
      </w:r>
      <w:r w:rsidRPr="00D82E39">
        <w:rPr>
          <w:rFonts w:cs="David" w:hint="cs"/>
          <w:szCs w:val="22"/>
          <w:rtl/>
        </w:rPr>
        <w:t xml:space="preserve"> </w:t>
      </w:r>
      <w:hyperlink r:id="rId56" w:history="1">
        <w:r w:rsidRPr="00B03CF4">
          <w:rPr>
            <w:rStyle w:val="Hyperlink"/>
            <w:rFonts w:cs="David" w:hint="cs"/>
            <w:b/>
            <w:bCs/>
            <w:szCs w:val="22"/>
            <w:rtl/>
          </w:rPr>
          <w:t>המסלול החד-תחומי</w:t>
        </w:r>
      </w:hyperlink>
      <w:r>
        <w:rPr>
          <w:rFonts w:cs="David" w:hint="cs"/>
          <w:b/>
          <w:bCs/>
          <w:szCs w:val="22"/>
          <w:rtl/>
        </w:rPr>
        <w:t xml:space="preserve">, </w:t>
      </w:r>
      <w:r w:rsidRPr="00D82E39">
        <w:rPr>
          <w:rFonts w:cs="David" w:hint="cs"/>
          <w:szCs w:val="22"/>
          <w:rtl/>
        </w:rPr>
        <w:t>שבראש</w:t>
      </w:r>
      <w:r>
        <w:rPr>
          <w:rFonts w:cs="David" w:hint="cs"/>
          <w:szCs w:val="22"/>
          <w:rtl/>
        </w:rPr>
        <w:t>ו</w:t>
      </w:r>
      <w:r w:rsidRPr="00D82E39">
        <w:rPr>
          <w:rFonts w:cs="David" w:hint="cs"/>
          <w:szCs w:val="22"/>
          <w:rtl/>
        </w:rPr>
        <w:t xml:space="preserve"> עומד</w:t>
      </w:r>
      <w:r>
        <w:rPr>
          <w:rFonts w:cs="David" w:hint="cs"/>
          <w:szCs w:val="22"/>
          <w:rtl/>
        </w:rPr>
        <w:t>ת</w:t>
      </w:r>
      <w:r w:rsidRPr="00D82E39">
        <w:rPr>
          <w:rFonts w:cs="David" w:hint="cs"/>
          <w:szCs w:val="22"/>
          <w:rtl/>
        </w:rPr>
        <w:t xml:space="preserve"> פרופ' </w:t>
      </w:r>
      <w:r w:rsidR="004E5085">
        <w:rPr>
          <w:rFonts w:cs="David" w:hint="cs"/>
          <w:b/>
          <w:bCs/>
          <w:szCs w:val="22"/>
          <w:rtl/>
        </w:rPr>
        <w:t>יורם דגן</w:t>
      </w:r>
      <w:r w:rsidRPr="00D82E39">
        <w:rPr>
          <w:rFonts w:cs="David" w:hint="cs"/>
          <w:szCs w:val="22"/>
          <w:rtl/>
        </w:rPr>
        <w:t xml:space="preserve">,  מיועד לתלמידים המתכוונים להתרכז בלימודיהם סביב </w:t>
      </w:r>
      <w:r w:rsidR="001B12AD">
        <w:rPr>
          <w:rFonts w:cs="David" w:hint="cs"/>
          <w:szCs w:val="22"/>
          <w:rtl/>
        </w:rPr>
        <w:t xml:space="preserve">תחום </w:t>
      </w:r>
      <w:r w:rsidRPr="00D82E39">
        <w:rPr>
          <w:rFonts w:cs="David" w:hint="cs"/>
          <w:szCs w:val="22"/>
          <w:rtl/>
        </w:rPr>
        <w:t>אחד או יותר מתחומי ההוראה באוניברסיטה.</w:t>
      </w:r>
      <w:r w:rsidR="001B12AD" w:rsidRPr="001B12AD">
        <w:rPr>
          <w:rFonts w:cs="David" w:hint="cs"/>
          <w:szCs w:val="22"/>
          <w:rtl/>
        </w:rPr>
        <w:t xml:space="preserve"> </w:t>
      </w:r>
      <w:r w:rsidR="001B12AD" w:rsidRPr="00D82E39">
        <w:rPr>
          <w:rFonts w:cs="David" w:hint="cs"/>
          <w:szCs w:val="22"/>
          <w:rtl/>
        </w:rPr>
        <w:t>תלמידי התכנית</w:t>
      </w:r>
      <w:r w:rsidR="001B12AD">
        <w:rPr>
          <w:rFonts w:cs="David" w:hint="cs"/>
          <w:szCs w:val="22"/>
          <w:rtl/>
        </w:rPr>
        <w:t xml:space="preserve"> במסלול החד-תחומי </w:t>
      </w:r>
      <w:r w:rsidR="001B12AD" w:rsidRPr="00D82E39">
        <w:rPr>
          <w:rFonts w:cs="David" w:hint="cs"/>
          <w:szCs w:val="22"/>
          <w:rtl/>
        </w:rPr>
        <w:t xml:space="preserve"> יוכלו</w:t>
      </w:r>
      <w:r w:rsidR="001B12AD" w:rsidRPr="00706AD4">
        <w:rPr>
          <w:rFonts w:cs="David" w:hint="cs"/>
          <w:color w:val="000000"/>
          <w:szCs w:val="22"/>
          <w:rtl/>
        </w:rPr>
        <w:t>, במידת האפשר,</w:t>
      </w:r>
      <w:r w:rsidR="001B12AD" w:rsidRPr="00D82E39">
        <w:rPr>
          <w:rFonts w:cs="David" w:hint="cs"/>
          <w:szCs w:val="22"/>
          <w:rtl/>
        </w:rPr>
        <w:t xml:space="preserve">  לסיים את התואר הראשון בפרק זמן קצר מהמקובל ולהמשיך לתואר שני</w:t>
      </w:r>
      <w:r w:rsidR="001B12AD">
        <w:rPr>
          <w:rFonts w:cs="David" w:hint="cs"/>
          <w:szCs w:val="22"/>
          <w:rtl/>
        </w:rPr>
        <w:t>,</w:t>
      </w:r>
      <w:r w:rsidR="001B12AD" w:rsidRPr="00D82E39">
        <w:rPr>
          <w:rFonts w:cs="David" w:hint="cs"/>
          <w:szCs w:val="22"/>
          <w:rtl/>
        </w:rPr>
        <w:t xml:space="preserve">  או לפנות ישירות לתואר שלישי.</w:t>
      </w:r>
      <w:r w:rsidRPr="00D82E39">
        <w:rPr>
          <w:rFonts w:cs="David" w:hint="cs"/>
          <w:szCs w:val="22"/>
          <w:rtl/>
        </w:rPr>
        <w:t xml:space="preserve"> </w:t>
      </w:r>
      <w:hyperlink r:id="rId57" w:history="1">
        <w:r w:rsidRPr="00B03CF4">
          <w:rPr>
            <w:rStyle w:val="Hyperlink"/>
            <w:rFonts w:cs="David" w:hint="cs"/>
            <w:bCs/>
            <w:szCs w:val="22"/>
            <w:rtl/>
          </w:rPr>
          <w:t>המסלול הבין-תחומי</w:t>
        </w:r>
      </w:hyperlink>
      <w:r w:rsidRPr="00D82E39">
        <w:rPr>
          <w:rFonts w:cs="David" w:hint="cs"/>
          <w:szCs w:val="22"/>
          <w:rtl/>
        </w:rPr>
        <w:t>,</w:t>
      </w:r>
      <w:r w:rsidRPr="00D82E39">
        <w:rPr>
          <w:rFonts w:cs="David" w:hint="cs"/>
          <w:b/>
          <w:szCs w:val="22"/>
          <w:rtl/>
        </w:rPr>
        <w:t xml:space="preserve"> שבראש</w:t>
      </w:r>
      <w:r>
        <w:rPr>
          <w:rFonts w:cs="David" w:hint="cs"/>
          <w:b/>
          <w:szCs w:val="22"/>
          <w:rtl/>
        </w:rPr>
        <w:t>ו</w:t>
      </w:r>
      <w:r w:rsidRPr="00D82E39">
        <w:rPr>
          <w:rFonts w:cs="David" w:hint="cs"/>
          <w:b/>
          <w:szCs w:val="22"/>
          <w:rtl/>
        </w:rPr>
        <w:t xml:space="preserve"> עומד</w:t>
      </w:r>
      <w:r>
        <w:rPr>
          <w:rFonts w:cs="David" w:hint="cs"/>
          <w:b/>
          <w:szCs w:val="22"/>
          <w:rtl/>
        </w:rPr>
        <w:t>ת</w:t>
      </w:r>
      <w:r w:rsidRPr="00D82E39">
        <w:rPr>
          <w:rFonts w:cs="David" w:hint="cs"/>
          <w:b/>
          <w:szCs w:val="22"/>
          <w:rtl/>
        </w:rPr>
        <w:t xml:space="preserve"> פרופ' </w:t>
      </w:r>
      <w:r>
        <w:rPr>
          <w:rFonts w:cs="David" w:hint="cs"/>
          <w:bCs/>
          <w:szCs w:val="22"/>
          <w:rtl/>
        </w:rPr>
        <w:t>נעמה פרידמן</w:t>
      </w:r>
      <w:r w:rsidRPr="00D82E39">
        <w:rPr>
          <w:rFonts w:cs="David" w:hint="cs"/>
          <w:b/>
          <w:szCs w:val="22"/>
          <w:rtl/>
        </w:rPr>
        <w:t xml:space="preserve">,  </w:t>
      </w:r>
      <w:r w:rsidRPr="00D82E39">
        <w:rPr>
          <w:rFonts w:cs="David" w:hint="cs"/>
          <w:szCs w:val="22"/>
          <w:rtl/>
        </w:rPr>
        <w:t xml:space="preserve">מיועד לתלמידים בעלי עניין בגישה בין-תחומית. </w:t>
      </w:r>
      <w:r w:rsidRPr="0054164E">
        <w:rPr>
          <w:rFonts w:cs="David" w:hint="cs"/>
          <w:b/>
          <w:bCs/>
          <w:szCs w:val="22"/>
          <w:rtl/>
        </w:rPr>
        <w:t>תלמידי ה</w:t>
      </w:r>
      <w:r>
        <w:rPr>
          <w:rFonts w:cs="David" w:hint="cs"/>
          <w:b/>
          <w:bCs/>
          <w:szCs w:val="22"/>
          <w:rtl/>
        </w:rPr>
        <w:t xml:space="preserve">מסלול הבין-תחומי </w:t>
      </w:r>
      <w:r w:rsidRPr="00D82E39">
        <w:rPr>
          <w:rFonts w:cs="David" w:hint="cs"/>
          <w:szCs w:val="22"/>
          <w:rtl/>
        </w:rPr>
        <w:t>ילמדו ישירות לתואר שני</w:t>
      </w:r>
      <w:r w:rsidR="001B12AD">
        <w:rPr>
          <w:rFonts w:cs="David" w:hint="cs"/>
          <w:szCs w:val="22"/>
          <w:rtl/>
        </w:rPr>
        <w:t>,</w:t>
      </w:r>
      <w:r>
        <w:rPr>
          <w:rFonts w:cs="David" w:hint="cs"/>
          <w:szCs w:val="22"/>
          <w:rtl/>
        </w:rPr>
        <w:t xml:space="preserve"> </w:t>
      </w:r>
      <w:r w:rsidRPr="00D82E39">
        <w:rPr>
          <w:rFonts w:cs="David" w:hint="cs"/>
          <w:szCs w:val="22"/>
          <w:rtl/>
        </w:rPr>
        <w:t xml:space="preserve">מבלי לסיים את התואר הראשון. </w:t>
      </w:r>
      <w:r w:rsidRPr="0054164E">
        <w:rPr>
          <w:rFonts w:cs="David" w:hint="cs"/>
          <w:b/>
          <w:bCs/>
          <w:color w:val="000000"/>
          <w:szCs w:val="22"/>
          <w:rtl/>
        </w:rPr>
        <w:t>תלמידי ש</w:t>
      </w:r>
      <w:r>
        <w:rPr>
          <w:rFonts w:cs="David" w:hint="cs"/>
          <w:b/>
          <w:bCs/>
          <w:color w:val="000000"/>
          <w:szCs w:val="22"/>
          <w:rtl/>
        </w:rPr>
        <w:t>נ</w:t>
      </w:r>
      <w:r w:rsidRPr="0054164E">
        <w:rPr>
          <w:rFonts w:cs="David" w:hint="cs"/>
          <w:b/>
          <w:bCs/>
          <w:color w:val="000000"/>
          <w:szCs w:val="22"/>
          <w:rtl/>
        </w:rPr>
        <w:t>י</w:t>
      </w:r>
      <w:r w:rsidRPr="0054164E">
        <w:rPr>
          <w:rFonts w:cs="David" w:hint="cs"/>
          <w:b/>
          <w:bCs/>
          <w:szCs w:val="22"/>
          <w:rtl/>
        </w:rPr>
        <w:t xml:space="preserve"> </w:t>
      </w:r>
      <w:r w:rsidRPr="0054164E">
        <w:rPr>
          <w:rFonts w:cs="David" w:hint="cs"/>
          <w:b/>
          <w:bCs/>
          <w:color w:val="000000"/>
          <w:szCs w:val="22"/>
          <w:rtl/>
        </w:rPr>
        <w:t>ה</w:t>
      </w:r>
      <w:r>
        <w:rPr>
          <w:rFonts w:cs="David" w:hint="cs"/>
          <w:b/>
          <w:bCs/>
          <w:color w:val="000000"/>
          <w:szCs w:val="22"/>
          <w:rtl/>
        </w:rPr>
        <w:t>מסלולים</w:t>
      </w:r>
      <w:r>
        <w:rPr>
          <w:rFonts w:cs="David" w:hint="cs"/>
          <w:szCs w:val="22"/>
          <w:rtl/>
        </w:rPr>
        <w:t xml:space="preserve"> </w:t>
      </w:r>
      <w:r w:rsidRPr="00D82E39">
        <w:rPr>
          <w:rFonts w:cs="David" w:hint="cs"/>
          <w:szCs w:val="22"/>
          <w:rtl/>
        </w:rPr>
        <w:t xml:space="preserve"> </w:t>
      </w:r>
      <w:r w:rsidRPr="0054164E">
        <w:rPr>
          <w:rFonts w:cs="Narkisim" w:hint="cs"/>
          <w:szCs w:val="22"/>
          <w:rtl/>
        </w:rPr>
        <w:t>זכאים לפטור מלא משכר לימוד ולמלגות קיום.</w:t>
      </w:r>
    </w:p>
    <w:p w:rsidR="00FA7B4D" w:rsidRPr="00B30DC5" w:rsidRDefault="00FA7B4D" w:rsidP="004D462C">
      <w:pPr>
        <w:bidi/>
        <w:rPr>
          <w:rFonts w:cs="Narkisim"/>
          <w:szCs w:val="22"/>
          <w:rtl/>
        </w:rPr>
      </w:pPr>
    </w:p>
    <w:p w:rsidR="00402746" w:rsidRPr="00071B88" w:rsidRDefault="00402746" w:rsidP="004D462C">
      <w:pPr>
        <w:bidi/>
        <w:rPr>
          <w:rFonts w:ascii="Courier New" w:hAnsi="Courier New" w:cs="Courier New"/>
          <w:rtl/>
        </w:rPr>
      </w:pPr>
      <w:r w:rsidRPr="00071B88">
        <w:rPr>
          <w:rFonts w:cs="David" w:hint="cs"/>
          <w:szCs w:val="22"/>
          <w:rtl/>
        </w:rPr>
        <w:t>כתובת  האתר של התכנית הבין-תחומית</w:t>
      </w:r>
    </w:p>
    <w:p w:rsidR="00402746" w:rsidRDefault="00DC3D2D" w:rsidP="004D462C">
      <w:pPr>
        <w:bidi/>
        <w:rPr>
          <w:rFonts w:ascii="Courier New" w:hAnsi="Courier New" w:cs="Courier New"/>
          <w:b/>
          <w:bCs/>
          <w:color w:val="FF0000"/>
          <w:rtl/>
        </w:rPr>
      </w:pPr>
      <w:hyperlink r:id="rId58" w:history="1">
        <w:r w:rsidR="00402746" w:rsidRPr="00D76209">
          <w:rPr>
            <w:rStyle w:val="Hyperlink"/>
            <w:rFonts w:ascii="Courier New" w:hAnsi="Courier New" w:cs="Courier New"/>
            <w:b/>
            <w:bCs/>
          </w:rPr>
          <w:t>http://www.tau.ac.il/~excell/beintchumit</w:t>
        </w:r>
        <w:r w:rsidR="00402746" w:rsidRPr="00D76209">
          <w:rPr>
            <w:rStyle w:val="Hyperlink"/>
            <w:rFonts w:ascii="Courier New" w:hAnsi="Courier New" w:cs="Courier New"/>
            <w:b/>
            <w:bCs/>
            <w:rtl/>
          </w:rPr>
          <w:t>/</w:t>
        </w:r>
      </w:hyperlink>
    </w:p>
    <w:p w:rsidR="00402746" w:rsidRPr="00402746" w:rsidRDefault="00402746" w:rsidP="004D462C">
      <w:pPr>
        <w:bidi/>
        <w:rPr>
          <w:rFonts w:ascii="Courier New" w:hAnsi="Courier New" w:cs="David"/>
          <w:sz w:val="22"/>
          <w:szCs w:val="22"/>
          <w:rtl/>
        </w:rPr>
      </w:pPr>
      <w:r w:rsidRPr="00402746">
        <w:rPr>
          <w:rFonts w:ascii="Courier New" w:hAnsi="Courier New" w:cs="David" w:hint="cs"/>
          <w:sz w:val="22"/>
          <w:szCs w:val="22"/>
          <w:rtl/>
        </w:rPr>
        <w:t>כתובת האתר של התכנית החד-תחומית</w:t>
      </w:r>
    </w:p>
    <w:p w:rsidR="00402746" w:rsidRPr="00402746" w:rsidRDefault="00DC3D2D" w:rsidP="004D462C">
      <w:pPr>
        <w:bidi/>
        <w:rPr>
          <w:rFonts w:ascii="Courier New" w:hAnsi="Courier New" w:cs="Courier New"/>
          <w:b/>
          <w:bCs/>
          <w:rtl/>
        </w:rPr>
      </w:pPr>
      <w:hyperlink r:id="rId59" w:history="1">
        <w:r w:rsidR="00402746" w:rsidRPr="00402746">
          <w:rPr>
            <w:rStyle w:val="Hyperlink"/>
            <w:rFonts w:ascii="Courier New" w:hAnsi="Courier New" w:cs="Courier New"/>
            <w:b/>
            <w:bCs/>
          </w:rPr>
          <w:t>http://www.go.tau.ac.il/b.a/excel/programs</w:t>
        </w:r>
      </w:hyperlink>
      <w:r w:rsidR="00402746">
        <w:rPr>
          <w:rFonts w:ascii="Courier New" w:hAnsi="Courier New" w:cs="Courier New" w:hint="cs"/>
          <w:b/>
          <w:bCs/>
          <w:rtl/>
        </w:rPr>
        <w:t xml:space="preserve"> </w:t>
      </w:r>
    </w:p>
    <w:p w:rsidR="00CD0CF4" w:rsidRPr="00071B88" w:rsidRDefault="00CD0CF4" w:rsidP="004D462C">
      <w:pPr>
        <w:autoSpaceDE w:val="0"/>
        <w:autoSpaceDN w:val="0"/>
        <w:bidi/>
        <w:adjustRightInd w:val="0"/>
        <w:rPr>
          <w:rFonts w:ascii="Courier New" w:hAnsi="Courier New"/>
          <w:b/>
          <w:szCs w:val="22"/>
          <w:rtl/>
        </w:rPr>
      </w:pPr>
    </w:p>
    <w:p w:rsidR="000219AC" w:rsidRPr="00AF14EE" w:rsidRDefault="00DC3D2D" w:rsidP="00AF14EE">
      <w:pPr>
        <w:widowControl/>
        <w:bidi/>
        <w:spacing w:line="220" w:lineRule="atLeast"/>
        <w:rPr>
          <w:rFonts w:cs="David"/>
          <w:b/>
          <w:bCs/>
          <w:sz w:val="36"/>
          <w:szCs w:val="36"/>
          <w:u w:val="single"/>
          <w:rtl/>
        </w:rPr>
      </w:pPr>
      <w:hyperlink r:id="rId60" w:history="1">
        <w:proofErr w:type="spellStart"/>
        <w:r w:rsidR="000219AC" w:rsidRPr="00AF14EE">
          <w:rPr>
            <w:rStyle w:val="Hyperlink"/>
            <w:rFonts w:cs="David"/>
            <w:b/>
            <w:bCs/>
            <w:color w:val="auto"/>
            <w:sz w:val="36"/>
            <w:szCs w:val="36"/>
            <w:rtl/>
          </w:rPr>
          <w:t>דקאנט</w:t>
        </w:r>
        <w:proofErr w:type="spellEnd"/>
        <w:r w:rsidR="000219AC" w:rsidRPr="00AF14EE">
          <w:rPr>
            <w:rStyle w:val="Hyperlink"/>
            <w:rFonts w:cs="David"/>
            <w:b/>
            <w:bCs/>
            <w:color w:val="auto"/>
            <w:sz w:val="36"/>
            <w:szCs w:val="36"/>
            <w:rtl/>
          </w:rPr>
          <w:t xml:space="preserve"> הסטודנטים</w:t>
        </w:r>
      </w:hyperlink>
      <w:r w:rsidR="000219AC" w:rsidRPr="00AF14EE">
        <w:rPr>
          <w:rStyle w:val="a4"/>
          <w:b/>
          <w:bCs/>
          <w:sz w:val="36"/>
          <w:szCs w:val="36"/>
          <w:u w:val="single"/>
          <w:rtl/>
        </w:rPr>
        <w:footnoteReference w:customMarkFollows="1" w:id="10"/>
        <w:sym w:font="Symbol" w:char="F02A"/>
      </w:r>
      <w:r w:rsidR="00AF14EE" w:rsidRPr="00AF14EE">
        <w:rPr>
          <w:rFonts w:hint="cs"/>
          <w:b/>
          <w:bCs/>
          <w:sz w:val="36"/>
          <w:szCs w:val="36"/>
          <w:u w:val="single"/>
          <w:rtl/>
        </w:rPr>
        <w:t xml:space="preserve"> </w:t>
      </w:r>
      <w:r w:rsidR="000219AC" w:rsidRPr="00AF14EE">
        <w:rPr>
          <w:rFonts w:ascii="David" w:hAnsi="David" w:cs="David"/>
          <w:b/>
          <w:bCs/>
          <w:sz w:val="36"/>
          <w:szCs w:val="36"/>
          <w:u w:val="single"/>
          <w:rtl/>
        </w:rPr>
        <w:t xml:space="preserve">ע"ש רות ואלן </w:t>
      </w:r>
      <w:proofErr w:type="spellStart"/>
      <w:r w:rsidR="000219AC" w:rsidRPr="00AF14EE">
        <w:rPr>
          <w:rFonts w:ascii="David" w:hAnsi="David" w:cs="David"/>
          <w:b/>
          <w:bCs/>
          <w:sz w:val="36"/>
          <w:szCs w:val="36"/>
          <w:u w:val="single"/>
          <w:rtl/>
        </w:rPr>
        <w:t>זיגלר</w:t>
      </w:r>
      <w:proofErr w:type="spellEnd"/>
    </w:p>
    <w:p w:rsidR="000219AC" w:rsidRPr="002B7245" w:rsidRDefault="00AF14EE" w:rsidP="004D462C">
      <w:pPr>
        <w:pStyle w:val="2"/>
        <w:jc w:val="left"/>
        <w:rPr>
          <w:color w:val="auto"/>
          <w:u w:val="single" w:color="0000FF"/>
          <w:rtl/>
        </w:rPr>
      </w:pPr>
      <w:r>
        <w:rPr>
          <w:rFonts w:hint="cs"/>
          <w:rtl/>
        </w:rPr>
        <w:t xml:space="preserve">אתר אינטרנט </w:t>
      </w:r>
      <w:hyperlink r:id="rId61" w:history="1">
        <w:r w:rsidR="000219AC" w:rsidRPr="002B7245">
          <w:rPr>
            <w:rStyle w:val="Hyperlink"/>
            <w:color w:val="auto"/>
            <w:u w:color="0000FF"/>
          </w:rPr>
          <w:t>http://www.tau.ac.il/studentservices/dean</w:t>
        </w:r>
      </w:hyperlink>
    </w:p>
    <w:p w:rsidR="000219AC" w:rsidRDefault="000219AC" w:rsidP="004D462C">
      <w:pPr>
        <w:bidi/>
        <w:rPr>
          <w:rtl/>
          <w:lang w:eastAsia="en-US"/>
        </w:rPr>
      </w:pPr>
    </w:p>
    <w:p w:rsidR="000219AC" w:rsidRDefault="000219AC" w:rsidP="002F08C6">
      <w:pPr>
        <w:pStyle w:val="ad"/>
        <w:jc w:val="left"/>
        <w:rPr>
          <w:rtl/>
        </w:rPr>
      </w:pPr>
      <w:proofErr w:type="spellStart"/>
      <w:r>
        <w:rPr>
          <w:rtl/>
        </w:rPr>
        <w:t>דקאנט</w:t>
      </w:r>
      <w:proofErr w:type="spellEnd"/>
      <w:r>
        <w:rPr>
          <w:rtl/>
        </w:rPr>
        <w:t xml:space="preserve"> הסטודנטים הוא הגוף המרכזי באוניברסיטה העוסק ברווחת הסטודנטים ומטפל בבעיותיהם האישיות. </w:t>
      </w:r>
      <w:proofErr w:type="spellStart"/>
      <w:r>
        <w:rPr>
          <w:rtl/>
        </w:rPr>
        <w:t>הדקאנט</w:t>
      </w:r>
      <w:proofErr w:type="spellEnd"/>
      <w:r>
        <w:rPr>
          <w:rtl/>
        </w:rPr>
        <w:t xml:space="preserve"> מקיים </w:t>
      </w:r>
      <w:r w:rsidR="004873B5">
        <w:rPr>
          <w:rFonts w:hint="cs"/>
          <w:rtl/>
        </w:rPr>
        <w:t xml:space="preserve">לשם כך </w:t>
      </w:r>
      <w:r>
        <w:rPr>
          <w:rtl/>
        </w:rPr>
        <w:t>קשר הדוק עם המוסדות האקדמיים והמנהליים של האוניברסיטה ו</w:t>
      </w:r>
      <w:r w:rsidR="004873B5">
        <w:rPr>
          <w:rFonts w:hint="cs"/>
          <w:rtl/>
        </w:rPr>
        <w:t xml:space="preserve">עם </w:t>
      </w:r>
      <w:r>
        <w:rPr>
          <w:rtl/>
        </w:rPr>
        <w:t>גופים חיצוניים</w:t>
      </w:r>
      <w:r w:rsidR="004873B5">
        <w:rPr>
          <w:rFonts w:hint="cs"/>
          <w:rtl/>
        </w:rPr>
        <w:t>,</w:t>
      </w:r>
      <w:r>
        <w:rPr>
          <w:rtl/>
        </w:rPr>
        <w:t xml:space="preserve"> תוך שמירת סודיות.</w:t>
      </w:r>
    </w:p>
    <w:p w:rsidR="008F7A11" w:rsidRDefault="008F7A11" w:rsidP="00F85207">
      <w:pPr>
        <w:pStyle w:val="ad"/>
        <w:jc w:val="left"/>
        <w:rPr>
          <w:rtl/>
        </w:rPr>
      </w:pPr>
      <w:r>
        <w:rPr>
          <w:rtl/>
        </w:rPr>
        <w:t xml:space="preserve">משרדי </w:t>
      </w:r>
      <w:proofErr w:type="spellStart"/>
      <w:r>
        <w:rPr>
          <w:rtl/>
        </w:rPr>
        <w:t>דקאנט</w:t>
      </w:r>
      <w:proofErr w:type="spellEnd"/>
      <w:r>
        <w:rPr>
          <w:rtl/>
        </w:rPr>
        <w:t xml:space="preserve"> הסטודנטים נמצאים בבניין</w:t>
      </w:r>
      <w:r>
        <w:rPr>
          <w:rFonts w:hint="cs"/>
          <w:rtl/>
        </w:rPr>
        <w:t xml:space="preserve"> מרכז הסטודנטים</w:t>
      </w:r>
      <w:r>
        <w:rPr>
          <w:rtl/>
        </w:rPr>
        <w:t xml:space="preserve"> על-שם אריק מיטשל בקמפוס האוניברסיטה.</w:t>
      </w:r>
    </w:p>
    <w:p w:rsidR="008F7A11" w:rsidRDefault="008F7A11" w:rsidP="00F85207">
      <w:pPr>
        <w:pStyle w:val="ad"/>
        <w:jc w:val="left"/>
        <w:rPr>
          <w:rtl/>
        </w:rPr>
      </w:pPr>
      <w:proofErr w:type="spellStart"/>
      <w:r>
        <w:rPr>
          <w:rtl/>
        </w:rPr>
        <w:t>דקאנט</w:t>
      </w:r>
      <w:proofErr w:type="spellEnd"/>
      <w:r>
        <w:rPr>
          <w:rtl/>
        </w:rPr>
        <w:t xml:space="preserve"> הסטודנטים עוסק </w:t>
      </w:r>
      <w:r>
        <w:rPr>
          <w:rFonts w:hint="cs"/>
          <w:rtl/>
        </w:rPr>
        <w:t>ב</w:t>
      </w:r>
      <w:r>
        <w:rPr>
          <w:rtl/>
        </w:rPr>
        <w:t>:</w:t>
      </w:r>
    </w:p>
    <w:p w:rsidR="008F7A11" w:rsidRDefault="008F7A11" w:rsidP="00D855E4">
      <w:pPr>
        <w:pStyle w:val="ad"/>
        <w:tabs>
          <w:tab w:val="left" w:pos="244"/>
          <w:tab w:val="left" w:pos="2937"/>
          <w:tab w:val="left" w:pos="3220"/>
        </w:tabs>
        <w:jc w:val="left"/>
        <w:rPr>
          <w:rtl/>
        </w:rPr>
      </w:pPr>
      <w:r>
        <w:rPr>
          <w:rtl/>
        </w:rPr>
        <w:t>1.</w:t>
      </w:r>
      <w:r>
        <w:rPr>
          <w:rtl/>
        </w:rPr>
        <w:tab/>
        <w:t>בעיות אישיות</w:t>
      </w:r>
      <w:r>
        <w:rPr>
          <w:rtl/>
        </w:rPr>
        <w:tab/>
      </w:r>
      <w:r w:rsidR="00BF714D">
        <w:rPr>
          <w:rFonts w:hint="cs"/>
          <w:rtl/>
        </w:rPr>
        <w:tab/>
      </w:r>
      <w:r>
        <w:rPr>
          <w:rtl/>
        </w:rPr>
        <w:tab/>
      </w:r>
    </w:p>
    <w:p w:rsidR="008F7A11" w:rsidRDefault="008F7A11" w:rsidP="00D855E4">
      <w:pPr>
        <w:pStyle w:val="ad"/>
        <w:tabs>
          <w:tab w:val="left" w:pos="244"/>
          <w:tab w:val="left" w:pos="2937"/>
          <w:tab w:val="left" w:pos="3220"/>
        </w:tabs>
        <w:jc w:val="left"/>
        <w:rPr>
          <w:rtl/>
        </w:rPr>
      </w:pPr>
      <w:r>
        <w:rPr>
          <w:rtl/>
        </w:rPr>
        <w:t>2.</w:t>
      </w:r>
      <w:r>
        <w:rPr>
          <w:rtl/>
        </w:rPr>
        <w:tab/>
        <w:t>סיוע כלכלי (מלגות והלוואות)</w:t>
      </w:r>
      <w:r>
        <w:rPr>
          <w:rtl/>
        </w:rPr>
        <w:tab/>
      </w:r>
      <w:r w:rsidR="00BF714D">
        <w:rPr>
          <w:rFonts w:hint="cs"/>
          <w:rtl/>
        </w:rPr>
        <w:tab/>
      </w:r>
    </w:p>
    <w:p w:rsidR="008F7A11" w:rsidRDefault="008F7A11" w:rsidP="00D855E4">
      <w:pPr>
        <w:pStyle w:val="ad"/>
        <w:tabs>
          <w:tab w:val="left" w:pos="244"/>
          <w:tab w:val="left" w:pos="2937"/>
          <w:tab w:val="left" w:pos="3220"/>
        </w:tabs>
        <w:jc w:val="left"/>
        <w:rPr>
          <w:rtl/>
        </w:rPr>
      </w:pPr>
      <w:r>
        <w:rPr>
          <w:rtl/>
        </w:rPr>
        <w:t>3.</w:t>
      </w:r>
      <w:r>
        <w:rPr>
          <w:rtl/>
        </w:rPr>
        <w:tab/>
        <w:t>דיור (מעונות; סיוע בדיור)</w:t>
      </w:r>
      <w:r>
        <w:rPr>
          <w:rtl/>
        </w:rPr>
        <w:tab/>
      </w:r>
      <w:r w:rsidR="00BF714D">
        <w:rPr>
          <w:rFonts w:hint="cs"/>
          <w:rtl/>
        </w:rPr>
        <w:tab/>
      </w:r>
      <w:r>
        <w:rPr>
          <w:rtl/>
        </w:rPr>
        <w:tab/>
      </w:r>
    </w:p>
    <w:p w:rsidR="008F7A11" w:rsidRDefault="008F7A11" w:rsidP="00206B83">
      <w:pPr>
        <w:pStyle w:val="ad"/>
        <w:tabs>
          <w:tab w:val="left" w:pos="244"/>
          <w:tab w:val="left" w:pos="2937"/>
          <w:tab w:val="left" w:pos="3220"/>
        </w:tabs>
        <w:jc w:val="left"/>
        <w:rPr>
          <w:rtl/>
        </w:rPr>
      </w:pPr>
      <w:r>
        <w:rPr>
          <w:rtl/>
        </w:rPr>
        <w:t>4.</w:t>
      </w:r>
      <w:r>
        <w:rPr>
          <w:rtl/>
        </w:rPr>
        <w:tab/>
        <w:t>טיפול נפשי</w:t>
      </w:r>
      <w:r>
        <w:rPr>
          <w:rtl/>
        </w:rPr>
        <w:tab/>
      </w:r>
      <w:r w:rsidR="00BF714D">
        <w:rPr>
          <w:rFonts w:hint="cs"/>
          <w:rtl/>
        </w:rPr>
        <w:tab/>
      </w:r>
      <w:r>
        <w:rPr>
          <w:rtl/>
        </w:rPr>
        <w:tab/>
      </w:r>
    </w:p>
    <w:p w:rsidR="00D855E4" w:rsidRDefault="008F7A11" w:rsidP="00D855E4">
      <w:pPr>
        <w:pStyle w:val="ad"/>
        <w:tabs>
          <w:tab w:val="left" w:pos="244"/>
          <w:tab w:val="left" w:pos="2937"/>
          <w:tab w:val="left" w:pos="3220"/>
        </w:tabs>
        <w:ind w:left="240" w:hanging="240"/>
        <w:jc w:val="left"/>
        <w:rPr>
          <w:rtl/>
        </w:rPr>
      </w:pPr>
      <w:r>
        <w:rPr>
          <w:rtl/>
        </w:rPr>
        <w:t>5.</w:t>
      </w:r>
      <w:r>
        <w:rPr>
          <w:rtl/>
        </w:rPr>
        <w:tab/>
        <w:t>ייעוץ בבחירת כיוון לימודי ומקצועי</w:t>
      </w:r>
    </w:p>
    <w:p w:rsidR="00D855E4" w:rsidRDefault="00D855E4" w:rsidP="00D855E4">
      <w:pPr>
        <w:pStyle w:val="ad"/>
        <w:tabs>
          <w:tab w:val="left" w:pos="244"/>
          <w:tab w:val="left" w:pos="2937"/>
          <w:tab w:val="left" w:pos="3220"/>
        </w:tabs>
        <w:ind w:left="240" w:hanging="240"/>
        <w:jc w:val="left"/>
        <w:rPr>
          <w:rtl/>
        </w:rPr>
      </w:pPr>
      <w:r>
        <w:rPr>
          <w:rFonts w:hint="cs"/>
          <w:rtl/>
        </w:rPr>
        <w:t xml:space="preserve">6. </w:t>
      </w:r>
      <w:r>
        <w:rPr>
          <w:rtl/>
        </w:rPr>
        <w:t>פעילות למען הקהילה</w:t>
      </w:r>
    </w:p>
    <w:p w:rsidR="00D855E4" w:rsidRDefault="00AF14EE" w:rsidP="00D855E4">
      <w:pPr>
        <w:pStyle w:val="ad"/>
        <w:tabs>
          <w:tab w:val="left" w:pos="244"/>
          <w:tab w:val="left" w:pos="2937"/>
          <w:tab w:val="left" w:pos="3220"/>
        </w:tabs>
        <w:ind w:left="240" w:hanging="240"/>
        <w:jc w:val="left"/>
        <w:rPr>
          <w:rtl/>
        </w:rPr>
      </w:pPr>
      <w:r>
        <w:rPr>
          <w:rFonts w:hint="cs"/>
          <w:rtl/>
        </w:rPr>
        <w:t>7.</w:t>
      </w:r>
      <w:r w:rsidR="00D855E4">
        <w:rPr>
          <w:rtl/>
        </w:rPr>
        <w:tab/>
        <w:t>שירותים לסטודנטים בעלי נכויות</w:t>
      </w:r>
    </w:p>
    <w:p w:rsidR="00D855E4" w:rsidRDefault="00D855E4" w:rsidP="00D855E4">
      <w:pPr>
        <w:pStyle w:val="ad"/>
        <w:tabs>
          <w:tab w:val="left" w:pos="244"/>
          <w:tab w:val="left" w:pos="2937"/>
          <w:tab w:val="left" w:pos="3220"/>
        </w:tabs>
        <w:ind w:left="240" w:hanging="240"/>
        <w:jc w:val="left"/>
        <w:rPr>
          <w:rtl/>
        </w:rPr>
      </w:pPr>
      <w:r>
        <w:rPr>
          <w:rFonts w:hint="cs"/>
          <w:rtl/>
        </w:rPr>
        <w:t>8. שירותי רווחה לסטודנטים</w:t>
      </w:r>
    </w:p>
    <w:p w:rsidR="00D855E4" w:rsidRDefault="00D855E4" w:rsidP="00D855E4">
      <w:pPr>
        <w:pStyle w:val="ad"/>
        <w:tabs>
          <w:tab w:val="left" w:pos="244"/>
          <w:tab w:val="left" w:pos="2937"/>
          <w:tab w:val="left" w:pos="3220"/>
        </w:tabs>
        <w:ind w:left="240" w:hanging="240"/>
        <w:jc w:val="left"/>
        <w:rPr>
          <w:rtl/>
        </w:rPr>
      </w:pPr>
      <w:r>
        <w:rPr>
          <w:rFonts w:hint="cs"/>
          <w:rtl/>
        </w:rPr>
        <w:t xml:space="preserve">9. </w:t>
      </w:r>
      <w:r>
        <w:rPr>
          <w:rtl/>
        </w:rPr>
        <w:t>אבחון וליווי סטודנטים בעלי לקויות למידה</w:t>
      </w:r>
    </w:p>
    <w:p w:rsidR="00D855E4" w:rsidRDefault="00D855E4" w:rsidP="00D855E4">
      <w:pPr>
        <w:pStyle w:val="ad"/>
        <w:tabs>
          <w:tab w:val="left" w:pos="244"/>
          <w:tab w:val="left" w:pos="2937"/>
          <w:tab w:val="left" w:pos="3220"/>
        </w:tabs>
        <w:ind w:left="240" w:hanging="240"/>
        <w:jc w:val="left"/>
        <w:rPr>
          <w:rtl/>
        </w:rPr>
      </w:pPr>
      <w:r>
        <w:rPr>
          <w:rFonts w:hint="cs"/>
          <w:rtl/>
        </w:rPr>
        <w:t>10. שירותי סטודנטים: מילואים, חנייה חריגים, מס הכנסה, מחלה, היריון ביטוח לאומי, כרטיסי סטודנט, קבילות ועוד</w:t>
      </w:r>
      <w:r>
        <w:rPr>
          <w:rFonts w:hint="cs"/>
          <w:rtl/>
        </w:rPr>
        <w:tab/>
      </w:r>
      <w:r>
        <w:rPr>
          <w:rFonts w:hint="cs"/>
          <w:rtl/>
        </w:rPr>
        <w:tab/>
      </w:r>
      <w:r>
        <w:rPr>
          <w:rFonts w:hint="cs"/>
          <w:rtl/>
        </w:rPr>
        <w:tab/>
      </w:r>
      <w:r>
        <w:rPr>
          <w:rFonts w:hint="cs"/>
          <w:rtl/>
        </w:rPr>
        <w:tab/>
      </w:r>
      <w:r>
        <w:rPr>
          <w:rFonts w:hint="cs"/>
          <w:rtl/>
        </w:rPr>
        <w:tab/>
      </w:r>
    </w:p>
    <w:p w:rsidR="00AF14EE" w:rsidRDefault="00AF14EE" w:rsidP="002F08C6">
      <w:pPr>
        <w:pStyle w:val="ad"/>
        <w:jc w:val="left"/>
        <w:rPr>
          <w:rtl/>
        </w:rPr>
      </w:pPr>
    </w:p>
    <w:p w:rsidR="008F7A11" w:rsidRDefault="008F7A11" w:rsidP="002F08C6">
      <w:pPr>
        <w:pStyle w:val="ad"/>
        <w:jc w:val="left"/>
        <w:rPr>
          <w:rtl/>
        </w:rPr>
      </w:pPr>
      <w:r>
        <w:rPr>
          <w:b/>
          <w:bCs/>
          <w:rtl/>
        </w:rPr>
        <w:t xml:space="preserve">לשכת </w:t>
      </w:r>
      <w:proofErr w:type="spellStart"/>
      <w:r>
        <w:rPr>
          <w:b/>
          <w:bCs/>
          <w:rtl/>
        </w:rPr>
        <w:t>דקאן</w:t>
      </w:r>
      <w:proofErr w:type="spellEnd"/>
      <w:r>
        <w:rPr>
          <w:b/>
          <w:bCs/>
          <w:rtl/>
        </w:rPr>
        <w:t xml:space="preserve"> הסטודנטים</w:t>
      </w:r>
      <w:r>
        <w:rPr>
          <w:rtl/>
        </w:rPr>
        <w:t>: בניין ע"ש אריק מיטשל, קומה ב</w:t>
      </w:r>
      <w:r w:rsidR="00BF714D">
        <w:rPr>
          <w:rFonts w:hint="cs"/>
          <w:rtl/>
        </w:rPr>
        <w:t>'</w:t>
      </w:r>
      <w:r w:rsidR="00AF14EE">
        <w:rPr>
          <w:rFonts w:hint="cs"/>
          <w:rtl/>
        </w:rPr>
        <w:t>,</w:t>
      </w:r>
      <w:r>
        <w:rPr>
          <w:rtl/>
        </w:rPr>
        <w:t xml:space="preserve"> חדרים מס'</w:t>
      </w:r>
      <w:r w:rsidR="00BF714D">
        <w:rPr>
          <w:rFonts w:hint="cs"/>
          <w:rtl/>
        </w:rPr>
        <w:t xml:space="preserve"> 219–222</w:t>
      </w:r>
      <w:r>
        <w:rPr>
          <w:rtl/>
        </w:rPr>
        <w:t xml:space="preserve"> </w:t>
      </w:r>
    </w:p>
    <w:p w:rsidR="008F7A11" w:rsidRDefault="008F7A11" w:rsidP="00F85207">
      <w:pPr>
        <w:pStyle w:val="ad"/>
        <w:jc w:val="left"/>
      </w:pPr>
      <w:r>
        <w:rPr>
          <w:rtl/>
        </w:rPr>
        <w:t xml:space="preserve">א.  </w:t>
      </w:r>
      <w:r>
        <w:rPr>
          <w:b/>
          <w:bCs/>
          <w:rtl/>
        </w:rPr>
        <w:t xml:space="preserve">מזכירות לשכת </w:t>
      </w:r>
      <w:proofErr w:type="spellStart"/>
      <w:r>
        <w:rPr>
          <w:b/>
          <w:bCs/>
          <w:rtl/>
        </w:rPr>
        <w:t>הדקאן</w:t>
      </w:r>
      <w:proofErr w:type="spellEnd"/>
      <w:r>
        <w:rPr>
          <w:rtl/>
        </w:rPr>
        <w:t>: חדר מס’ 220, טלפון: 03-6408097</w:t>
      </w:r>
      <w:r>
        <w:rPr>
          <w:rFonts w:hint="cs"/>
          <w:rtl/>
        </w:rPr>
        <w:t xml:space="preserve"> דוא"ל: </w:t>
      </w:r>
      <w:r>
        <w:t>deans@post.tau.ac.il</w:t>
      </w:r>
    </w:p>
    <w:p w:rsidR="008F7A11" w:rsidRDefault="00D326AF" w:rsidP="00AF14EE">
      <w:pPr>
        <w:pStyle w:val="ad"/>
        <w:ind w:left="284"/>
        <w:jc w:val="left"/>
        <w:rPr>
          <w:rtl/>
        </w:rPr>
      </w:pPr>
      <w:r>
        <w:rPr>
          <w:rFonts w:hint="cs"/>
          <w:rtl/>
        </w:rPr>
        <w:t>המזכירות אחראית ל</w:t>
      </w:r>
      <w:r w:rsidR="008F7A11">
        <w:rPr>
          <w:rtl/>
        </w:rPr>
        <w:t xml:space="preserve">טיפול בבעיות אישיות חריגות אשר לא באו על פתרונן במסגרת הפקולטות או במסגרת אחד ממדורי </w:t>
      </w:r>
      <w:proofErr w:type="spellStart"/>
      <w:r w:rsidR="008F7A11">
        <w:rPr>
          <w:rtl/>
        </w:rPr>
        <w:t>הדקאנט</w:t>
      </w:r>
      <w:proofErr w:type="spellEnd"/>
      <w:r w:rsidR="008F7A11">
        <w:rPr>
          <w:rtl/>
        </w:rPr>
        <w:t>.</w:t>
      </w:r>
      <w:r w:rsidR="008F7A11">
        <w:rPr>
          <w:rFonts w:hint="cs"/>
          <w:rtl/>
        </w:rPr>
        <w:t xml:space="preserve"> </w:t>
      </w:r>
      <w:r w:rsidR="008F7A11">
        <w:rPr>
          <w:rtl/>
        </w:rPr>
        <w:t xml:space="preserve">כמו כן </w:t>
      </w:r>
      <w:r>
        <w:rPr>
          <w:rFonts w:hint="cs"/>
          <w:rtl/>
        </w:rPr>
        <w:t>אחראית ל</w:t>
      </w:r>
      <w:r w:rsidR="008F7A11">
        <w:rPr>
          <w:rtl/>
        </w:rPr>
        <w:t>תאום ואישור אירועים סטודנטיאליים.</w:t>
      </w:r>
    </w:p>
    <w:p w:rsidR="008F7A11" w:rsidRDefault="008F7A11" w:rsidP="00F85207">
      <w:pPr>
        <w:pStyle w:val="ad"/>
        <w:jc w:val="left"/>
      </w:pPr>
      <w:r>
        <w:rPr>
          <w:rtl/>
        </w:rPr>
        <w:t xml:space="preserve">ב. </w:t>
      </w:r>
      <w:r>
        <w:rPr>
          <w:b/>
          <w:bCs/>
          <w:rtl/>
        </w:rPr>
        <w:t>שירות לסטודנט</w:t>
      </w:r>
      <w:r>
        <w:rPr>
          <w:rtl/>
        </w:rPr>
        <w:t xml:space="preserve">: חדר מס’ 222 </w:t>
      </w:r>
    </w:p>
    <w:p w:rsidR="00AF14EE" w:rsidRDefault="00AF14EE" w:rsidP="00AF14EE">
      <w:pPr>
        <w:pStyle w:val="ad"/>
        <w:jc w:val="left"/>
        <w:rPr>
          <w:rtl/>
        </w:rPr>
      </w:pPr>
      <w:r>
        <w:rPr>
          <w:rFonts w:hint="cs"/>
          <w:rtl/>
        </w:rPr>
        <w:t xml:space="preserve">     </w:t>
      </w:r>
      <w:r w:rsidR="008F7A11">
        <w:rPr>
          <w:rtl/>
        </w:rPr>
        <w:t xml:space="preserve">קבלת קהל: ימים א-ה </w:t>
      </w:r>
      <w:r w:rsidR="00D326AF">
        <w:rPr>
          <w:rFonts w:hint="cs"/>
          <w:rtl/>
        </w:rPr>
        <w:t>ב</w:t>
      </w:r>
      <w:r w:rsidR="008F7A11">
        <w:rPr>
          <w:rtl/>
        </w:rPr>
        <w:t>שעות 09:00 - 13:30 וביום ג</w:t>
      </w:r>
      <w:r w:rsidR="008F7A11">
        <w:rPr>
          <w:rFonts w:hint="cs"/>
          <w:rtl/>
        </w:rPr>
        <w:t>'</w:t>
      </w:r>
      <w:r w:rsidR="008F7A11">
        <w:rPr>
          <w:rtl/>
        </w:rPr>
        <w:t xml:space="preserve"> גם </w:t>
      </w:r>
      <w:r w:rsidR="00D326AF">
        <w:rPr>
          <w:rFonts w:hint="cs"/>
          <w:rtl/>
        </w:rPr>
        <w:t>ב</w:t>
      </w:r>
      <w:r w:rsidR="008F7A11">
        <w:rPr>
          <w:rtl/>
        </w:rPr>
        <w:t>שעות 15:00 - 17:00</w:t>
      </w:r>
      <w:r w:rsidR="00112879">
        <w:rPr>
          <w:rFonts w:hint="cs"/>
          <w:rtl/>
        </w:rPr>
        <w:t xml:space="preserve"> (נא לוודא </w:t>
      </w:r>
      <w:r>
        <w:rPr>
          <w:rFonts w:hint="cs"/>
          <w:rtl/>
        </w:rPr>
        <w:t xml:space="preserve">  </w:t>
      </w:r>
    </w:p>
    <w:p w:rsidR="008F7A11" w:rsidRDefault="00AF14EE" w:rsidP="00AF14EE">
      <w:pPr>
        <w:pStyle w:val="ad"/>
        <w:jc w:val="left"/>
        <w:rPr>
          <w:rtl/>
        </w:rPr>
      </w:pPr>
      <w:r>
        <w:rPr>
          <w:rFonts w:hint="cs"/>
          <w:rtl/>
        </w:rPr>
        <w:t xml:space="preserve">     </w:t>
      </w:r>
      <w:r w:rsidR="00112879">
        <w:rPr>
          <w:rFonts w:hint="cs"/>
          <w:rtl/>
        </w:rPr>
        <w:t>מראש)</w:t>
      </w:r>
      <w:r w:rsidR="008F7A11">
        <w:rPr>
          <w:rtl/>
        </w:rPr>
        <w:t xml:space="preserve"> טלפון: </w:t>
      </w:r>
      <w:r w:rsidR="008F7A11">
        <w:rPr>
          <w:rFonts w:hint="cs"/>
          <w:rtl/>
        </w:rPr>
        <w:t>0</w:t>
      </w:r>
      <w:r w:rsidR="008F7A11">
        <w:rPr>
          <w:rtl/>
        </w:rPr>
        <w:t xml:space="preserve">3-6408832, </w:t>
      </w:r>
      <w:r w:rsidR="008F7A11" w:rsidRPr="00C45557">
        <w:rPr>
          <w:rFonts w:hint="cs"/>
          <w:rtl/>
        </w:rPr>
        <w:t xml:space="preserve">פקס  03-6409690 דוא"ל: </w:t>
      </w:r>
      <w:r w:rsidR="008F7A11" w:rsidRPr="00C45557">
        <w:t xml:space="preserve"> shoshial@tauex.tau.ac.il</w:t>
      </w:r>
    </w:p>
    <w:p w:rsidR="000219AC" w:rsidRDefault="000219AC" w:rsidP="00F85207">
      <w:pPr>
        <w:pStyle w:val="ad"/>
        <w:jc w:val="left"/>
        <w:rPr>
          <w:rtl/>
        </w:rPr>
      </w:pPr>
    </w:p>
    <w:p w:rsidR="000219AC" w:rsidRDefault="000219AC" w:rsidP="00F85207">
      <w:pPr>
        <w:pStyle w:val="ad"/>
        <w:jc w:val="left"/>
        <w:rPr>
          <w:b/>
          <w:bCs/>
          <w:rtl/>
        </w:rPr>
      </w:pPr>
      <w:r>
        <w:rPr>
          <w:b/>
          <w:bCs/>
          <w:rtl/>
        </w:rPr>
        <w:t>טיפול בסטודנטים הנקראים לשירות מילואים:</w:t>
      </w:r>
    </w:p>
    <w:p w:rsidR="000219AC" w:rsidRDefault="000219AC" w:rsidP="00F85207">
      <w:pPr>
        <w:pStyle w:val="ad"/>
        <w:jc w:val="left"/>
        <w:rPr>
          <w:rtl/>
        </w:rPr>
      </w:pPr>
      <w:r w:rsidRPr="00D23E47">
        <w:rPr>
          <w:b/>
          <w:bCs/>
          <w:rtl/>
        </w:rPr>
        <w:t>ולת</w:t>
      </w:r>
      <w:r w:rsidR="00F40F0A">
        <w:rPr>
          <w:rFonts w:hint="cs"/>
          <w:b/>
          <w:bCs/>
          <w:rtl/>
        </w:rPr>
        <w:t>"</w:t>
      </w:r>
      <w:r w:rsidRPr="00D23E47">
        <w:rPr>
          <w:b/>
          <w:bCs/>
          <w:rtl/>
        </w:rPr>
        <w:t>ם</w:t>
      </w:r>
      <w:r>
        <w:rPr>
          <w:rtl/>
        </w:rPr>
        <w:t xml:space="preserve"> – טיפול בבקשות לדחייה/קיצור/ביטול </w:t>
      </w:r>
      <w:r>
        <w:rPr>
          <w:rFonts w:hint="cs"/>
          <w:rtl/>
        </w:rPr>
        <w:t xml:space="preserve"> </w:t>
      </w:r>
      <w:r w:rsidR="00F40F0A">
        <w:rPr>
          <w:rFonts w:hint="cs"/>
          <w:rtl/>
        </w:rPr>
        <w:t xml:space="preserve">של </w:t>
      </w:r>
      <w:r>
        <w:rPr>
          <w:rtl/>
        </w:rPr>
        <w:t>שירות מילואים</w:t>
      </w:r>
    </w:p>
    <w:p w:rsidR="000219AC" w:rsidRDefault="000219AC" w:rsidP="00F85207">
      <w:pPr>
        <w:pStyle w:val="ad"/>
        <w:jc w:val="left"/>
        <w:rPr>
          <w:rtl/>
        </w:rPr>
      </w:pPr>
      <w:r>
        <w:rPr>
          <w:rtl/>
        </w:rPr>
        <w:t>תלמיד לתואר ראשון הנקרא לשירות מילואים במהלך שנת הלימודים (אוקטובר-יולי) זכאי לבקש דחייה, קיצור או ביטול שירות מסיבות אקדמיות, באמצעות טופס ולת</w:t>
      </w:r>
      <w:r w:rsidR="00F40F0A">
        <w:rPr>
          <w:rFonts w:hint="cs"/>
          <w:rtl/>
        </w:rPr>
        <w:t>"</w:t>
      </w:r>
      <w:r>
        <w:rPr>
          <w:rtl/>
        </w:rPr>
        <w:t>ם, הנמצא במשרדנו ובמזכירויות הפקולטות והחוגים. יש להגיש את הטפסים 35 יום לפחות לפני מועד היציאה למילואים. טפסים שיוגשו מאוחר יותר לא יטופלו.</w:t>
      </w:r>
    </w:p>
    <w:p w:rsidR="000219AC" w:rsidRDefault="000219AC" w:rsidP="00D855E4">
      <w:pPr>
        <w:pStyle w:val="ad"/>
        <w:jc w:val="left"/>
        <w:rPr>
          <w:rtl/>
        </w:rPr>
      </w:pPr>
      <w:r>
        <w:rPr>
          <w:rtl/>
        </w:rPr>
        <w:lastRenderedPageBreak/>
        <w:t>הגבלות מכסת הימים בשירות מילואים הן: 21 יום לתואר ראשון .</w:t>
      </w:r>
      <w:r>
        <w:rPr>
          <w:rFonts w:hint="cs"/>
          <w:rtl/>
        </w:rPr>
        <w:t xml:space="preserve"> </w:t>
      </w:r>
    </w:p>
    <w:p w:rsidR="000219AC" w:rsidRDefault="000219AC" w:rsidP="00D22C29">
      <w:pPr>
        <w:pStyle w:val="ad"/>
        <w:jc w:val="left"/>
        <w:rPr>
          <w:rtl/>
        </w:rPr>
      </w:pPr>
      <w:r>
        <w:rPr>
          <w:rtl/>
        </w:rPr>
        <w:t>תלמידים הלומדים לתארים מתקדמים יוכלו להגיש ולת</w:t>
      </w:r>
      <w:r w:rsidR="00F40F0A">
        <w:rPr>
          <w:rFonts w:hint="cs"/>
          <w:rtl/>
        </w:rPr>
        <w:t>"</w:t>
      </w:r>
      <w:r>
        <w:rPr>
          <w:rtl/>
        </w:rPr>
        <w:t>ם באמצעות ולת</w:t>
      </w:r>
      <w:r w:rsidR="00F40F0A">
        <w:rPr>
          <w:rFonts w:hint="cs"/>
          <w:rtl/>
        </w:rPr>
        <w:t>"</w:t>
      </w:r>
      <w:r>
        <w:rPr>
          <w:rtl/>
        </w:rPr>
        <w:t>ם משקי בלבד.</w:t>
      </w:r>
      <w:r>
        <w:rPr>
          <w:rFonts w:hint="cs"/>
          <w:rtl/>
        </w:rPr>
        <w:t xml:space="preserve"> </w:t>
      </w:r>
    </w:p>
    <w:p w:rsidR="000219AC" w:rsidRDefault="000219AC" w:rsidP="00D855E4">
      <w:pPr>
        <w:pStyle w:val="ad"/>
        <w:ind w:hanging="40"/>
        <w:jc w:val="left"/>
        <w:rPr>
          <w:b/>
          <w:bCs/>
          <w:rtl/>
        </w:rPr>
      </w:pPr>
      <w:r>
        <w:rPr>
          <w:rFonts w:hint="cs"/>
          <w:rtl/>
        </w:rPr>
        <w:t xml:space="preserve"> </w:t>
      </w:r>
      <w:r>
        <w:rPr>
          <w:rtl/>
        </w:rPr>
        <w:t>הטבות לסטודנטים בש</w:t>
      </w:r>
      <w:r w:rsidR="00F40F0A">
        <w:rPr>
          <w:rFonts w:hint="cs"/>
          <w:rtl/>
        </w:rPr>
        <w:t>י</w:t>
      </w:r>
      <w:r>
        <w:rPr>
          <w:rtl/>
        </w:rPr>
        <w:t>רות מילואים: ביטוח לאומי, תגמולי מילואים, כרטיסי צילום ו</w:t>
      </w:r>
      <w:r w:rsidR="00D855E4">
        <w:rPr>
          <w:rFonts w:hint="cs"/>
          <w:rtl/>
        </w:rPr>
        <w:t>חונכות אישית</w:t>
      </w:r>
      <w:r>
        <w:rPr>
          <w:rtl/>
        </w:rPr>
        <w:t>.</w:t>
      </w:r>
    </w:p>
    <w:p w:rsidR="000219AC" w:rsidRDefault="00D855E4" w:rsidP="00D855E4">
      <w:pPr>
        <w:pStyle w:val="ad"/>
        <w:jc w:val="left"/>
        <w:rPr>
          <w:rtl/>
        </w:rPr>
      </w:pPr>
      <w:r>
        <w:rPr>
          <w:rFonts w:hint="cs"/>
          <w:b/>
          <w:bCs/>
          <w:rtl/>
        </w:rPr>
        <w:t xml:space="preserve">חנייה עבור </w:t>
      </w:r>
      <w:r w:rsidR="000219AC">
        <w:rPr>
          <w:b/>
          <w:bCs/>
          <w:rtl/>
        </w:rPr>
        <w:t>סטודנטים הסובלים מבעיות רפואיות חריגות</w:t>
      </w:r>
      <w:r w:rsidR="000219AC">
        <w:rPr>
          <w:rtl/>
        </w:rPr>
        <w:t xml:space="preserve">: </w:t>
      </w:r>
      <w:r>
        <w:rPr>
          <w:rFonts w:hint="cs"/>
          <w:rtl/>
        </w:rPr>
        <w:t>טיפול בזכאות ל</w:t>
      </w:r>
      <w:r w:rsidR="000219AC">
        <w:rPr>
          <w:rtl/>
        </w:rPr>
        <w:t>חנ</w:t>
      </w:r>
      <w:r>
        <w:rPr>
          <w:rFonts w:hint="cs"/>
          <w:rtl/>
        </w:rPr>
        <w:t>י</w:t>
      </w:r>
      <w:r w:rsidR="000219AC">
        <w:rPr>
          <w:rtl/>
        </w:rPr>
        <w:t>יה וכרטיסי צילום לסטודנטים הסובלים מבעיות רפואיות חריגות, בכפוף לקריטריונים</w:t>
      </w:r>
      <w:r>
        <w:rPr>
          <w:rFonts w:hint="cs"/>
          <w:rtl/>
        </w:rPr>
        <w:t>, וכן לסטודנטיות בהיריון החל מחודש שביעי</w:t>
      </w:r>
      <w:r w:rsidR="00F40F0A">
        <w:rPr>
          <w:rFonts w:hint="cs"/>
          <w:rtl/>
        </w:rPr>
        <w:t>.</w:t>
      </w:r>
    </w:p>
    <w:p w:rsidR="000219AC" w:rsidRDefault="000219AC" w:rsidP="00D22C29">
      <w:pPr>
        <w:pStyle w:val="ad"/>
        <w:jc w:val="left"/>
        <w:rPr>
          <w:rtl/>
        </w:rPr>
      </w:pPr>
      <w:r>
        <w:rPr>
          <w:b/>
          <w:bCs/>
          <w:rtl/>
        </w:rPr>
        <w:t>מס הכנסה</w:t>
      </w:r>
      <w:r>
        <w:rPr>
          <w:rtl/>
        </w:rPr>
        <w:t xml:space="preserve">: </w:t>
      </w:r>
      <w:r w:rsidR="00F40F0A">
        <w:rPr>
          <w:rFonts w:hint="cs"/>
          <w:rtl/>
        </w:rPr>
        <w:t>טיפול ב</w:t>
      </w:r>
      <w:r>
        <w:rPr>
          <w:rtl/>
        </w:rPr>
        <w:t>בקשות לת</w:t>
      </w:r>
      <w:r w:rsidR="00F40F0A">
        <w:rPr>
          <w:rFonts w:hint="cs"/>
          <w:rtl/>
        </w:rPr>
        <w:t>י</w:t>
      </w:r>
      <w:r>
        <w:rPr>
          <w:rtl/>
        </w:rPr>
        <w:t>אומי מס הכנסה בלבד</w:t>
      </w:r>
      <w:r w:rsidR="00F40F0A">
        <w:rPr>
          <w:rFonts w:hint="cs"/>
          <w:rtl/>
        </w:rPr>
        <w:t>.</w:t>
      </w:r>
    </w:p>
    <w:p w:rsidR="000219AC" w:rsidRDefault="00A50B9C" w:rsidP="00D22C29">
      <w:pPr>
        <w:pStyle w:val="ad"/>
        <w:jc w:val="left"/>
        <w:rPr>
          <w:rtl/>
        </w:rPr>
      </w:pPr>
      <w:r>
        <w:rPr>
          <w:b/>
          <w:bCs/>
          <w:noProof/>
          <w:rtl/>
          <w:lang w:eastAsia="en-US"/>
        </w:rPr>
        <mc:AlternateContent>
          <mc:Choice Requires="wps">
            <w:drawing>
              <wp:anchor distT="0" distB="0" distL="114300" distR="114300" simplePos="0" relativeHeight="251657216" behindDoc="0" locked="0" layoutInCell="1" allowOverlap="1" wp14:anchorId="2E13AE1A" wp14:editId="440AED7E">
                <wp:simplePos x="0" y="0"/>
                <wp:positionH relativeFrom="column">
                  <wp:posOffset>3521075</wp:posOffset>
                </wp:positionH>
                <wp:positionV relativeFrom="paragraph">
                  <wp:posOffset>374015</wp:posOffset>
                </wp:positionV>
                <wp:extent cx="15240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25pt,29.45pt" to="289.2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">
                <v:stroke endarrow="block"/>
              </v:line>
            </w:pict>
          </mc:Fallback>
        </mc:AlternateContent>
      </w:r>
      <w:r w:rsidR="000219AC">
        <w:rPr>
          <w:b/>
          <w:bCs/>
          <w:rtl/>
        </w:rPr>
        <w:t>כרטיס סטודנט</w:t>
      </w:r>
      <w:r w:rsidR="000219AC">
        <w:rPr>
          <w:rtl/>
        </w:rPr>
        <w:t xml:space="preserve">: </w:t>
      </w:r>
      <w:r w:rsidR="00F40F0A">
        <w:rPr>
          <w:rFonts w:hint="cs"/>
          <w:rtl/>
        </w:rPr>
        <w:t xml:space="preserve">טיפול </w:t>
      </w:r>
      <w:r w:rsidR="000219AC">
        <w:rPr>
          <w:rtl/>
        </w:rPr>
        <w:t xml:space="preserve">במקרים </w:t>
      </w:r>
      <w:r w:rsidR="000219AC">
        <w:rPr>
          <w:rFonts w:hint="cs"/>
          <w:rtl/>
        </w:rPr>
        <w:t xml:space="preserve">של אי קבלת כרטיס, שינוי פרטים אישיים, כרטיס שנגנב, כרטיס פגום וכ"ו. </w:t>
      </w:r>
      <w:r w:rsidR="000219AC" w:rsidRPr="00C45557">
        <w:rPr>
          <w:rFonts w:hint="cs"/>
          <w:rtl/>
        </w:rPr>
        <w:t xml:space="preserve">במקרים של  </w:t>
      </w:r>
      <w:r w:rsidR="000219AC" w:rsidRPr="00C45557">
        <w:rPr>
          <w:rFonts w:hint="cs"/>
          <w:b/>
          <w:bCs/>
          <w:rtl/>
        </w:rPr>
        <w:t>אבדן</w:t>
      </w:r>
      <w:r w:rsidR="000219AC" w:rsidRPr="00C45557">
        <w:rPr>
          <w:rFonts w:hint="cs"/>
          <w:rtl/>
        </w:rPr>
        <w:t xml:space="preserve"> כרטיס סטודנט - ניתן להזמין באינטרנט: </w:t>
      </w:r>
      <w:r w:rsidR="000219AC">
        <w:rPr>
          <w:rFonts w:hint="cs"/>
          <w:rtl/>
        </w:rPr>
        <w:t>בתפריט "שירותי סטודנטים</w:t>
      </w:r>
      <w:r w:rsidR="000219AC" w:rsidRPr="00C45557">
        <w:rPr>
          <w:rFonts w:hint="cs"/>
          <w:rtl/>
        </w:rPr>
        <w:t xml:space="preserve"> "</w:t>
      </w:r>
      <w:r w:rsidR="00F40F0A">
        <w:rPr>
          <w:rFonts w:hint="cs"/>
          <w:rtl/>
        </w:rPr>
        <w:t xml:space="preserve"> </w:t>
      </w:r>
      <w:r w:rsidR="000219AC" w:rsidRPr="00C45557">
        <w:rPr>
          <w:rFonts w:hint="cs"/>
          <w:rtl/>
        </w:rPr>
        <w:t xml:space="preserve">  </w:t>
      </w:r>
      <w:r w:rsidR="000219AC">
        <w:rPr>
          <w:rFonts w:hint="cs"/>
          <w:rtl/>
        </w:rPr>
        <w:t xml:space="preserve">  </w:t>
      </w:r>
      <w:r w:rsidR="00F40F0A">
        <w:rPr>
          <w:rFonts w:hint="cs"/>
          <w:rtl/>
        </w:rPr>
        <w:t xml:space="preserve">  </w:t>
      </w:r>
      <w:r w:rsidR="000219AC" w:rsidRPr="00C45557">
        <w:rPr>
          <w:rFonts w:hint="cs"/>
          <w:rtl/>
        </w:rPr>
        <w:t>"מידע אישי לתלמיד" .</w:t>
      </w:r>
    </w:p>
    <w:p w:rsidR="000219AC" w:rsidRDefault="000219AC" w:rsidP="00D22C29">
      <w:pPr>
        <w:pStyle w:val="ad"/>
        <w:jc w:val="left"/>
        <w:rPr>
          <w:sz w:val="12"/>
          <w:szCs w:val="12"/>
          <w:rtl/>
        </w:rPr>
      </w:pPr>
    </w:p>
    <w:p w:rsidR="008F7A11" w:rsidRDefault="008F7A11" w:rsidP="00527BBC">
      <w:pPr>
        <w:pStyle w:val="ad"/>
        <w:jc w:val="left"/>
      </w:pPr>
      <w:r>
        <w:rPr>
          <w:b/>
          <w:bCs/>
          <w:rtl/>
        </w:rPr>
        <w:t>המדור לשירות הפסיכולוגי:</w:t>
      </w:r>
      <w:r>
        <w:rPr>
          <w:rtl/>
        </w:rPr>
        <w:t xml:space="preserve"> חדר מס</w:t>
      </w:r>
      <w:r w:rsidR="009A51C0">
        <w:rPr>
          <w:rFonts w:hint="cs"/>
          <w:rtl/>
        </w:rPr>
        <w:t>'</w:t>
      </w:r>
      <w:r>
        <w:rPr>
          <w:rtl/>
        </w:rPr>
        <w:t xml:space="preserve"> 216 </w:t>
      </w:r>
      <w:r>
        <w:rPr>
          <w:rFonts w:hint="cs"/>
          <w:rtl/>
        </w:rPr>
        <w:t xml:space="preserve">. דוא"ל: </w:t>
      </w:r>
      <w:r w:rsidRPr="00E60E62">
        <w:rPr>
          <w:color w:val="0000FF"/>
          <w:sz w:val="20"/>
          <w:u w:val="single"/>
        </w:rPr>
        <w:t>psycho@post.tau.ac.il</w:t>
      </w:r>
    </w:p>
    <w:p w:rsidR="008F7A11" w:rsidRDefault="008F7A11" w:rsidP="004B2248">
      <w:pPr>
        <w:pStyle w:val="ad"/>
        <w:jc w:val="left"/>
        <w:rPr>
          <w:rtl/>
        </w:rPr>
      </w:pPr>
      <w:r>
        <w:rPr>
          <w:rtl/>
        </w:rPr>
        <w:t xml:space="preserve">קבלת קהל: ימים א-ה </w:t>
      </w:r>
      <w:r w:rsidR="009A51C0">
        <w:rPr>
          <w:rFonts w:hint="cs"/>
          <w:rtl/>
        </w:rPr>
        <w:t>ב</w:t>
      </w:r>
      <w:r>
        <w:rPr>
          <w:rtl/>
        </w:rPr>
        <w:t xml:space="preserve">שעות </w:t>
      </w:r>
      <w:r>
        <w:rPr>
          <w:rFonts w:hint="cs"/>
          <w:rtl/>
        </w:rPr>
        <w:t>14</w:t>
      </w:r>
      <w:r>
        <w:rPr>
          <w:rtl/>
        </w:rPr>
        <w:t>.30-</w:t>
      </w:r>
      <w:r>
        <w:rPr>
          <w:rFonts w:hint="cs"/>
          <w:rtl/>
        </w:rPr>
        <w:t>09</w:t>
      </w:r>
      <w:r>
        <w:rPr>
          <w:rtl/>
        </w:rPr>
        <w:t>.30, טל</w:t>
      </w:r>
      <w:r w:rsidR="009A51C0">
        <w:rPr>
          <w:rFonts w:hint="cs"/>
          <w:rtl/>
        </w:rPr>
        <w:t>'</w:t>
      </w:r>
      <w:r>
        <w:rPr>
          <w:rtl/>
        </w:rPr>
        <w:t xml:space="preserve"> 03-6408505 </w:t>
      </w:r>
    </w:p>
    <w:p w:rsidR="008F7A11" w:rsidRDefault="008F7A11" w:rsidP="00DF7881">
      <w:pPr>
        <w:pStyle w:val="ad"/>
        <w:jc w:val="left"/>
        <w:rPr>
          <w:rtl/>
        </w:rPr>
      </w:pPr>
      <w:r>
        <w:rPr>
          <w:rFonts w:hint="cs"/>
          <w:sz w:val="20"/>
          <w:rtl/>
        </w:rPr>
        <w:t>השירות הפסיכולוגי מציע טיפול פסיכולוגי לסטודנטים, לסגל האוניברסיטה ולקהל הרחב.</w:t>
      </w:r>
    </w:p>
    <w:p w:rsidR="008F7A11" w:rsidRDefault="008F7A11" w:rsidP="00DF7881">
      <w:pPr>
        <w:pStyle w:val="ad"/>
        <w:jc w:val="left"/>
        <w:rPr>
          <w:rtl/>
        </w:rPr>
      </w:pPr>
      <w:r>
        <w:rPr>
          <w:rtl/>
        </w:rPr>
        <w:t xml:space="preserve">השירותים כוללים: פגישת הערכה, אבחון, טיפול אישי, טיפול קבוצתי, התערבות במשבר, </w:t>
      </w:r>
      <w:r>
        <w:rPr>
          <w:rFonts w:hint="cs"/>
          <w:rtl/>
        </w:rPr>
        <w:t>י</w:t>
      </w:r>
      <w:r>
        <w:rPr>
          <w:rtl/>
        </w:rPr>
        <w:t>יעוץ פסיכ</w:t>
      </w:r>
      <w:r>
        <w:rPr>
          <w:rFonts w:hint="cs"/>
          <w:rtl/>
        </w:rPr>
        <w:t>י</w:t>
      </w:r>
      <w:r>
        <w:rPr>
          <w:rtl/>
        </w:rPr>
        <w:t>אטרי, סדנאות להפחתת חרד</w:t>
      </w:r>
      <w:r>
        <w:rPr>
          <w:rFonts w:hint="cs"/>
          <w:rtl/>
        </w:rPr>
        <w:t xml:space="preserve">ת בחינות, סדנאות להתמודדות עם דחיינות אקדמית, טיפול בהפרעות חרדה והפרעות </w:t>
      </w:r>
      <w:r>
        <w:rPr>
          <w:rFonts w:hint="cs"/>
        </w:rPr>
        <w:t>OCD</w:t>
      </w:r>
      <w:r>
        <w:rPr>
          <w:rFonts w:hint="cs"/>
          <w:rtl/>
        </w:rPr>
        <w:t>.</w:t>
      </w:r>
    </w:p>
    <w:p w:rsidR="008F7A11" w:rsidRDefault="008F7A11" w:rsidP="007A18B6">
      <w:pPr>
        <w:pStyle w:val="ad"/>
        <w:jc w:val="left"/>
        <w:rPr>
          <w:rtl/>
        </w:rPr>
      </w:pPr>
      <w:r>
        <w:rPr>
          <w:rtl/>
        </w:rPr>
        <w:t>הפנייה לש</w:t>
      </w:r>
      <w:r>
        <w:rPr>
          <w:rFonts w:hint="cs"/>
          <w:rtl/>
        </w:rPr>
        <w:t>י</w:t>
      </w:r>
      <w:r>
        <w:rPr>
          <w:rtl/>
        </w:rPr>
        <w:t>רות נעשית באופן אישי דרך מזכירות הש</w:t>
      </w:r>
      <w:r w:rsidR="008803FA">
        <w:rPr>
          <w:rFonts w:hint="cs"/>
          <w:rtl/>
        </w:rPr>
        <w:t>י</w:t>
      </w:r>
      <w:r>
        <w:rPr>
          <w:rtl/>
        </w:rPr>
        <w:t>רות הפסיכולוגי.</w:t>
      </w:r>
    </w:p>
    <w:p w:rsidR="008F7A11" w:rsidRDefault="008F7A11" w:rsidP="00B010DC">
      <w:pPr>
        <w:pStyle w:val="ad"/>
        <w:jc w:val="left"/>
        <w:rPr>
          <w:rtl/>
        </w:rPr>
      </w:pPr>
      <w:r>
        <w:rPr>
          <w:rtl/>
        </w:rPr>
        <w:t>כל הטיפולים ניתנים בתשלום בתעריף מסובסד. סודיות מקצועית מובטחת.</w:t>
      </w:r>
    </w:p>
    <w:p w:rsidR="008F7A11" w:rsidRDefault="008F7A11" w:rsidP="00B010DC">
      <w:pPr>
        <w:pStyle w:val="ad"/>
        <w:jc w:val="left"/>
      </w:pPr>
      <w:r>
        <w:rPr>
          <w:rtl/>
        </w:rPr>
        <w:t xml:space="preserve">למידע נוסף ניתן לפנות לאתר האינטרנט  </w:t>
      </w:r>
      <w:r>
        <w:t xml:space="preserve">  </w:t>
      </w:r>
      <w:hyperlink r:id="rId62" w:history="1">
        <w:r>
          <w:rPr>
            <w:rStyle w:val="Hyperlink"/>
          </w:rPr>
          <w:t>https://deanstudents.tau.ac.il/psychological-services</w:t>
        </w:r>
      </w:hyperlink>
    </w:p>
    <w:p w:rsidR="000219AC" w:rsidRDefault="000219AC" w:rsidP="00B010DC">
      <w:pPr>
        <w:pStyle w:val="ad"/>
        <w:jc w:val="left"/>
        <w:rPr>
          <w:rtl/>
        </w:rPr>
      </w:pPr>
    </w:p>
    <w:p w:rsidR="008F7A11" w:rsidRDefault="008F7A11" w:rsidP="00AF14EE">
      <w:pPr>
        <w:bidi/>
      </w:pPr>
      <w:r w:rsidRPr="00AF14EE">
        <w:rPr>
          <w:rFonts w:cs="David"/>
          <w:b/>
          <w:bCs/>
          <w:color w:val="000000"/>
          <w:sz w:val="22"/>
          <w:szCs w:val="22"/>
          <w:rtl/>
        </w:rPr>
        <w:t>המדור לייעוץ לימודי ואבחון לקויות למידה</w:t>
      </w:r>
      <w:r w:rsidRPr="005E0308">
        <w:rPr>
          <w:b/>
          <w:bCs/>
          <w:rtl/>
        </w:rPr>
        <w:t>:</w:t>
      </w:r>
      <w:r>
        <w:rPr>
          <w:rtl/>
        </w:rPr>
        <w:t xml:space="preserve"> </w:t>
      </w:r>
      <w:r w:rsidRPr="00AF14EE">
        <w:rPr>
          <w:rFonts w:ascii="David" w:hAnsi="David" w:cs="David"/>
          <w:rtl/>
        </w:rPr>
        <w:t>חדר מס</w:t>
      </w:r>
      <w:r w:rsidR="008803FA" w:rsidRPr="00AF14EE">
        <w:rPr>
          <w:rFonts w:ascii="David" w:hAnsi="David" w:cs="David"/>
          <w:rtl/>
        </w:rPr>
        <w:t>'</w:t>
      </w:r>
      <w:r w:rsidRPr="00AF14EE">
        <w:rPr>
          <w:rFonts w:ascii="David" w:hAnsi="David" w:cs="David"/>
          <w:rtl/>
        </w:rPr>
        <w:t xml:space="preserve"> 214 דוא"ל</w:t>
      </w:r>
      <w:r>
        <w:rPr>
          <w:rFonts w:hint="cs"/>
          <w:rtl/>
        </w:rPr>
        <w:t xml:space="preserve">: </w:t>
      </w:r>
      <w:hyperlink r:id="rId63" w:history="1">
        <w:r w:rsidRPr="00E60E62">
          <w:rPr>
            <w:rStyle w:val="Hyperlink"/>
          </w:rPr>
          <w:t>yeutz@post.tau.ac.il</w:t>
        </w:r>
      </w:hyperlink>
      <w:r>
        <w:t xml:space="preserve"> </w:t>
      </w:r>
    </w:p>
    <w:p w:rsidR="008F7A11" w:rsidRDefault="008F7A11" w:rsidP="00F85207">
      <w:pPr>
        <w:pStyle w:val="ad"/>
        <w:jc w:val="left"/>
        <w:rPr>
          <w:rtl/>
        </w:rPr>
      </w:pPr>
      <w:r>
        <w:rPr>
          <w:rtl/>
        </w:rPr>
        <w:t xml:space="preserve">קבלת קהל: בימים א-ה </w:t>
      </w:r>
      <w:r w:rsidR="008803FA">
        <w:rPr>
          <w:rFonts w:hint="cs"/>
          <w:rtl/>
        </w:rPr>
        <w:t>ב</w:t>
      </w:r>
      <w:r>
        <w:rPr>
          <w:rtl/>
        </w:rPr>
        <w:t>שעות</w:t>
      </w:r>
      <w:r>
        <w:rPr>
          <w:rFonts w:hint="cs"/>
          <w:rtl/>
        </w:rPr>
        <w:t xml:space="preserve">  </w:t>
      </w:r>
      <w:r>
        <w:rPr>
          <w:rtl/>
        </w:rPr>
        <w:t>08.</w:t>
      </w:r>
      <w:r>
        <w:rPr>
          <w:rFonts w:hint="cs"/>
          <w:rtl/>
        </w:rPr>
        <w:t>3</w:t>
      </w:r>
      <w:r>
        <w:rPr>
          <w:rtl/>
        </w:rPr>
        <w:t>0 -  13.</w:t>
      </w:r>
      <w:r>
        <w:rPr>
          <w:rFonts w:hint="cs"/>
          <w:rtl/>
        </w:rPr>
        <w:t>3</w:t>
      </w:r>
      <w:r>
        <w:rPr>
          <w:rtl/>
        </w:rPr>
        <w:t>0, טל. 03-6409692</w:t>
      </w:r>
    </w:p>
    <w:p w:rsidR="008F7A11" w:rsidRDefault="008F7A11" w:rsidP="00F85207">
      <w:pPr>
        <w:pStyle w:val="ad"/>
        <w:jc w:val="left"/>
        <w:rPr>
          <w:rtl/>
        </w:rPr>
      </w:pPr>
      <w:r>
        <w:rPr>
          <w:rFonts w:hint="cs"/>
          <w:rtl/>
        </w:rPr>
        <w:t>ל</w:t>
      </w:r>
      <w:r>
        <w:rPr>
          <w:rtl/>
        </w:rPr>
        <w:t xml:space="preserve">מדור </w:t>
      </w:r>
      <w:r>
        <w:rPr>
          <w:rFonts w:hint="cs"/>
          <w:rtl/>
        </w:rPr>
        <w:t>שני</w:t>
      </w:r>
      <w:r>
        <w:rPr>
          <w:rtl/>
        </w:rPr>
        <w:t xml:space="preserve"> תחומי עיסוק עיקריים:</w:t>
      </w:r>
    </w:p>
    <w:p w:rsidR="008F7A11" w:rsidRDefault="008F7A11" w:rsidP="00F85207">
      <w:pPr>
        <w:bidi/>
        <w:spacing w:line="120" w:lineRule="exact"/>
        <w:rPr>
          <w:rFonts w:cs="David"/>
          <w:sz w:val="16"/>
          <w:rtl/>
          <w:lang w:eastAsia="en-US"/>
        </w:rPr>
      </w:pPr>
    </w:p>
    <w:p w:rsidR="008F7A11" w:rsidRDefault="008F7A11" w:rsidP="00F85207">
      <w:pPr>
        <w:pStyle w:val="ad"/>
        <w:jc w:val="left"/>
        <w:rPr>
          <w:b/>
          <w:bCs/>
          <w:rtl/>
        </w:rPr>
      </w:pPr>
      <w:r>
        <w:rPr>
          <w:b/>
          <w:bCs/>
          <w:rtl/>
        </w:rPr>
        <w:t>א. ייעוץ לימודי ומקצועי</w:t>
      </w:r>
    </w:p>
    <w:p w:rsidR="008F7A11" w:rsidRDefault="008803FA" w:rsidP="00F85207">
      <w:pPr>
        <w:pStyle w:val="ad"/>
        <w:jc w:val="left"/>
        <w:rPr>
          <w:rtl/>
        </w:rPr>
      </w:pPr>
      <w:r>
        <w:rPr>
          <w:rFonts w:hint="cs"/>
          <w:rtl/>
        </w:rPr>
        <w:t xml:space="preserve">מתן </w:t>
      </w:r>
      <w:r w:rsidR="008F7A11">
        <w:rPr>
          <w:rtl/>
        </w:rPr>
        <w:t xml:space="preserve">ייעוץ </w:t>
      </w:r>
      <w:r w:rsidR="008F7A11">
        <w:rPr>
          <w:rFonts w:hint="cs"/>
          <w:rtl/>
        </w:rPr>
        <w:t xml:space="preserve">למתלבטים </w:t>
      </w:r>
      <w:r w:rsidR="008F7A11">
        <w:rPr>
          <w:rtl/>
        </w:rPr>
        <w:t xml:space="preserve">בבחירת </w:t>
      </w:r>
      <w:r w:rsidR="008F7A11">
        <w:rPr>
          <w:rFonts w:hint="cs"/>
          <w:rtl/>
        </w:rPr>
        <w:t>מסלול</w:t>
      </w:r>
      <w:r w:rsidR="008F7A11">
        <w:rPr>
          <w:rtl/>
        </w:rPr>
        <w:t xml:space="preserve"> לימודים ומקצוע </w:t>
      </w:r>
      <w:r w:rsidR="008F7A11">
        <w:rPr>
          <w:rFonts w:hint="cs"/>
          <w:rtl/>
        </w:rPr>
        <w:t xml:space="preserve">הניתן </w:t>
      </w:r>
      <w:r w:rsidR="008F7A11">
        <w:rPr>
          <w:rtl/>
        </w:rPr>
        <w:t>על-ידי צוות פסיכולוגים ויועצים</w:t>
      </w:r>
      <w:r w:rsidR="008F7A11">
        <w:rPr>
          <w:rFonts w:hint="cs"/>
          <w:rtl/>
        </w:rPr>
        <w:t xml:space="preserve"> תעסוקתיים</w:t>
      </w:r>
      <w:r w:rsidR="008F7A11">
        <w:rPr>
          <w:rtl/>
        </w:rPr>
        <w:t xml:space="preserve">. </w:t>
      </w:r>
    </w:p>
    <w:p w:rsidR="008F7A11" w:rsidRDefault="008F7A11" w:rsidP="00F85207">
      <w:pPr>
        <w:pStyle w:val="ad"/>
        <w:jc w:val="left"/>
        <w:rPr>
          <w:rtl/>
        </w:rPr>
      </w:pPr>
      <w:r>
        <w:rPr>
          <w:rtl/>
        </w:rPr>
        <w:t xml:space="preserve">תהליך הייעוץ </w:t>
      </w:r>
      <w:r>
        <w:rPr>
          <w:rFonts w:hint="cs"/>
          <w:rtl/>
        </w:rPr>
        <w:t>כולל</w:t>
      </w:r>
      <w:r>
        <w:rPr>
          <w:rtl/>
        </w:rPr>
        <w:t xml:space="preserve"> שלושה מפגשים ויום מבחנים. בתהליך זה נבדקים כשרים</w:t>
      </w:r>
      <w:r>
        <w:rPr>
          <w:rFonts w:hint="cs"/>
          <w:rtl/>
        </w:rPr>
        <w:t xml:space="preserve">, יכולות לימודיות, תכונות אישיות ותחומי עניין </w:t>
      </w:r>
      <w:r>
        <w:rPr>
          <w:rtl/>
        </w:rPr>
        <w:t xml:space="preserve"> </w:t>
      </w:r>
      <w:r>
        <w:rPr>
          <w:rFonts w:hint="cs"/>
          <w:rtl/>
        </w:rPr>
        <w:t xml:space="preserve">אשר מהם ניתן להסיק </w:t>
      </w:r>
      <w:r w:rsidR="008803FA">
        <w:rPr>
          <w:rFonts w:hint="cs"/>
          <w:rtl/>
        </w:rPr>
        <w:t xml:space="preserve">על </w:t>
      </w:r>
      <w:r>
        <w:rPr>
          <w:rFonts w:hint="cs"/>
          <w:rtl/>
        </w:rPr>
        <w:t xml:space="preserve">אודות </w:t>
      </w:r>
      <w:r>
        <w:rPr>
          <w:rtl/>
        </w:rPr>
        <w:t xml:space="preserve">כיוונים מתאימים ללימודים ולתעסוקה. </w:t>
      </w:r>
    </w:p>
    <w:p w:rsidR="008F7A11" w:rsidRDefault="008F7A11" w:rsidP="00F85207">
      <w:pPr>
        <w:pStyle w:val="ad"/>
        <w:jc w:val="left"/>
        <w:rPr>
          <w:rtl/>
        </w:rPr>
      </w:pPr>
      <w:r>
        <w:rPr>
          <w:rFonts w:hint="cs"/>
          <w:rtl/>
        </w:rPr>
        <w:t>נוסף</w:t>
      </w:r>
      <w:r w:rsidR="008803FA">
        <w:rPr>
          <w:rFonts w:hint="cs"/>
          <w:rtl/>
        </w:rPr>
        <w:t xml:space="preserve"> על כך</w:t>
      </w:r>
      <w:r>
        <w:rPr>
          <w:rFonts w:hint="cs"/>
          <w:rtl/>
        </w:rPr>
        <w:t>, קיימת אפשרות</w:t>
      </w:r>
      <w:r>
        <w:rPr>
          <w:rtl/>
        </w:rPr>
        <w:t xml:space="preserve"> גם לשיחת </w:t>
      </w:r>
      <w:r>
        <w:rPr>
          <w:rFonts w:hint="cs"/>
          <w:rtl/>
        </w:rPr>
        <w:t>ייעוץ</w:t>
      </w:r>
      <w:r>
        <w:rPr>
          <w:rtl/>
        </w:rPr>
        <w:t xml:space="preserve"> אחת</w:t>
      </w:r>
      <w:r>
        <w:rPr>
          <w:rFonts w:hint="cs"/>
          <w:rtl/>
        </w:rPr>
        <w:t xml:space="preserve"> (ללא מבחנים), המיועדת לפונים המתלבטים בשאלות ממוקדות.</w:t>
      </w:r>
      <w:r w:rsidR="008803FA">
        <w:rPr>
          <w:rFonts w:hint="cs"/>
          <w:rtl/>
        </w:rPr>
        <w:t xml:space="preserve"> </w:t>
      </w:r>
      <w:r>
        <w:rPr>
          <w:rFonts w:hint="cs"/>
          <w:rtl/>
        </w:rPr>
        <w:t>הייעוץ מתייחס לכלל תחומי הלימוד הנלמדים בארץ, ולא רק לאלה הנלמדים באוניברסיטת ת"א.</w:t>
      </w:r>
    </w:p>
    <w:p w:rsidR="008F7A11" w:rsidRDefault="008F7A11" w:rsidP="00F85207">
      <w:pPr>
        <w:pStyle w:val="ad"/>
        <w:jc w:val="left"/>
        <w:rPr>
          <w:rtl/>
        </w:rPr>
      </w:pPr>
      <w:r>
        <w:rPr>
          <w:rtl/>
        </w:rPr>
        <w:t>הייעוץ הוא אישי</w:t>
      </w:r>
      <w:r>
        <w:rPr>
          <w:rFonts w:hint="cs"/>
          <w:rtl/>
        </w:rPr>
        <w:t xml:space="preserve">, </w:t>
      </w:r>
      <w:r>
        <w:rPr>
          <w:rtl/>
        </w:rPr>
        <w:t>וחלים עליו כל כללי הסודיות המקצועית. הוא אינו קשור להליכי הרישום ואינו משפיע על הקבלה.</w:t>
      </w:r>
    </w:p>
    <w:p w:rsidR="008F7A11" w:rsidRDefault="008F7A11" w:rsidP="00D22C29">
      <w:pPr>
        <w:pStyle w:val="ad"/>
        <w:jc w:val="left"/>
        <w:rPr>
          <w:rtl/>
        </w:rPr>
      </w:pPr>
      <w:r>
        <w:rPr>
          <w:rtl/>
        </w:rPr>
        <w:t xml:space="preserve">הייעוץ ניתן תמורת תשלום. ניתנת הנחה </w:t>
      </w:r>
      <w:r>
        <w:rPr>
          <w:rFonts w:hint="cs"/>
          <w:rtl/>
        </w:rPr>
        <w:t>לסטודנטים, לחיילים ולחיילים משוחררים, ו</w:t>
      </w:r>
      <w:r>
        <w:rPr>
          <w:rtl/>
        </w:rPr>
        <w:t>לאנשי סגל ובני משפחתם.</w:t>
      </w:r>
    </w:p>
    <w:p w:rsidR="008F7A11" w:rsidRDefault="008F7A11" w:rsidP="00D22C29">
      <w:pPr>
        <w:bidi/>
        <w:rPr>
          <w:rtl/>
        </w:rPr>
      </w:pPr>
      <w:r w:rsidRPr="00CE4652">
        <w:rPr>
          <w:rFonts w:cs="David"/>
          <w:color w:val="000000"/>
          <w:sz w:val="22"/>
          <w:szCs w:val="22"/>
          <w:rtl/>
        </w:rPr>
        <w:t>למידע נוסף מומלץ לפנות לאתר האינטרנט</w:t>
      </w:r>
      <w:r w:rsidR="00516644">
        <w:rPr>
          <w:rFonts w:hint="cs"/>
          <w:rtl/>
        </w:rPr>
        <w:t>:</w:t>
      </w:r>
      <w:r>
        <w:rPr>
          <w:rtl/>
        </w:rPr>
        <w:t xml:space="preserve"> </w:t>
      </w:r>
    </w:p>
    <w:p w:rsidR="008F7A11" w:rsidRPr="00710C5B" w:rsidRDefault="008F7A11" w:rsidP="00D22C29">
      <w:pPr>
        <w:bidi/>
        <w:rPr>
          <w:rtl/>
        </w:rPr>
      </w:pPr>
      <w:r w:rsidRPr="00710C5B">
        <w:t>https://deanstudents.tau.ac.il/Consulting-and-Diagnosis</w:t>
      </w:r>
    </w:p>
    <w:p w:rsidR="008F7A11" w:rsidRPr="00CE4652" w:rsidRDefault="008F7A11" w:rsidP="00D22C29">
      <w:pPr>
        <w:bidi/>
        <w:rPr>
          <w:rStyle w:val="Hyperlink"/>
          <w:rFonts w:cs="David"/>
          <w:szCs w:val="22"/>
          <w:u w:color="0000FF"/>
        </w:rPr>
      </w:pPr>
      <w:r>
        <w:rPr>
          <w:rFonts w:hint="cs"/>
          <w:rtl/>
        </w:rPr>
        <w:t xml:space="preserve"> </w:t>
      </w:r>
    </w:p>
    <w:p w:rsidR="008F7A11" w:rsidRDefault="008F7A11" w:rsidP="004D462C">
      <w:pPr>
        <w:pStyle w:val="ad"/>
        <w:jc w:val="left"/>
        <w:rPr>
          <w:rtl/>
        </w:rPr>
      </w:pPr>
      <w:r>
        <w:rPr>
          <w:b/>
          <w:bCs/>
          <w:rtl/>
        </w:rPr>
        <w:t>ספריית מידע</w:t>
      </w:r>
      <w:r>
        <w:rPr>
          <w:rtl/>
        </w:rPr>
        <w:t xml:space="preserve">, </w:t>
      </w:r>
      <w:r>
        <w:rPr>
          <w:rFonts w:hint="cs"/>
          <w:rtl/>
        </w:rPr>
        <w:t xml:space="preserve">בניין מיטשל </w:t>
      </w:r>
      <w:r>
        <w:rPr>
          <w:rtl/>
        </w:rPr>
        <w:t>חדר 235</w:t>
      </w:r>
    </w:p>
    <w:p w:rsidR="008F7A11" w:rsidRDefault="008F7A11" w:rsidP="004D462C">
      <w:pPr>
        <w:pStyle w:val="ad"/>
        <w:jc w:val="left"/>
        <w:rPr>
          <w:rtl/>
        </w:rPr>
      </w:pPr>
      <w:r>
        <w:rPr>
          <w:rtl/>
        </w:rPr>
        <w:t>בספר</w:t>
      </w:r>
      <w:r w:rsidR="00516644">
        <w:rPr>
          <w:rFonts w:hint="cs"/>
          <w:rtl/>
        </w:rPr>
        <w:t>י</w:t>
      </w:r>
      <w:r>
        <w:rPr>
          <w:rtl/>
        </w:rPr>
        <w:t>יה הפועלת במדור ניתן למצוא תיאורי</w:t>
      </w:r>
      <w:r>
        <w:rPr>
          <w:rFonts w:hint="cs"/>
          <w:rtl/>
        </w:rPr>
        <w:t>ם ומידע על כל</w:t>
      </w:r>
      <w:r>
        <w:rPr>
          <w:rtl/>
        </w:rPr>
        <w:t xml:space="preserve"> </w:t>
      </w:r>
      <w:r>
        <w:rPr>
          <w:rFonts w:hint="cs"/>
          <w:rtl/>
        </w:rPr>
        <w:t>ה</w:t>
      </w:r>
      <w:r>
        <w:rPr>
          <w:rtl/>
        </w:rPr>
        <w:t>מקצועות</w:t>
      </w:r>
      <w:r>
        <w:rPr>
          <w:rFonts w:hint="cs"/>
          <w:rtl/>
        </w:rPr>
        <w:t xml:space="preserve"> ותחומי הלימוד הקיימים בארץ</w:t>
      </w:r>
      <w:r>
        <w:rPr>
          <w:rtl/>
        </w:rPr>
        <w:t xml:space="preserve">, </w:t>
      </w:r>
      <w:r>
        <w:rPr>
          <w:rFonts w:hint="cs"/>
          <w:rtl/>
        </w:rPr>
        <w:t>וכן חוברות רישום</w:t>
      </w:r>
      <w:r>
        <w:rPr>
          <w:rtl/>
        </w:rPr>
        <w:t xml:space="preserve"> </w:t>
      </w:r>
      <w:r>
        <w:rPr>
          <w:rFonts w:hint="cs"/>
          <w:rtl/>
        </w:rPr>
        <w:t>ו</w:t>
      </w:r>
      <w:r>
        <w:rPr>
          <w:rtl/>
        </w:rPr>
        <w:t>ידיעונים של מוסדות הלימוד השונים</w:t>
      </w:r>
      <w:r>
        <w:rPr>
          <w:rFonts w:hint="cs"/>
          <w:rtl/>
        </w:rPr>
        <w:t>, ובהם תנאי הקבלה ותכניות הלימודים</w:t>
      </w:r>
      <w:r>
        <w:rPr>
          <w:rtl/>
        </w:rPr>
        <w:t>.</w:t>
      </w:r>
    </w:p>
    <w:p w:rsidR="008F7A11" w:rsidRDefault="008F7A11" w:rsidP="004D462C">
      <w:pPr>
        <w:pStyle w:val="ad"/>
        <w:jc w:val="left"/>
        <w:rPr>
          <w:rtl/>
        </w:rPr>
      </w:pPr>
      <w:r>
        <w:rPr>
          <w:rFonts w:hint="cs"/>
          <w:rtl/>
        </w:rPr>
        <w:t>שעות הפעילות</w:t>
      </w:r>
      <w:r>
        <w:rPr>
          <w:rtl/>
        </w:rPr>
        <w:t>: ימים א</w:t>
      </w:r>
      <w:r w:rsidR="00516644">
        <w:rPr>
          <w:rFonts w:hint="cs"/>
          <w:rtl/>
        </w:rPr>
        <w:t>'</w:t>
      </w:r>
      <w:r>
        <w:rPr>
          <w:rtl/>
        </w:rPr>
        <w:t>, ה</w:t>
      </w:r>
      <w:r w:rsidR="00516644">
        <w:rPr>
          <w:rFonts w:hint="cs"/>
          <w:rtl/>
        </w:rPr>
        <w:t>'</w:t>
      </w:r>
      <w:r>
        <w:rPr>
          <w:rtl/>
        </w:rPr>
        <w:t xml:space="preserve"> </w:t>
      </w:r>
      <w:r w:rsidR="00516644">
        <w:rPr>
          <w:rFonts w:hint="cs"/>
          <w:rtl/>
        </w:rPr>
        <w:t>ב</w:t>
      </w:r>
      <w:r>
        <w:rPr>
          <w:rtl/>
        </w:rPr>
        <w:t xml:space="preserve">שעות </w:t>
      </w:r>
      <w:r>
        <w:rPr>
          <w:rFonts w:hint="cs"/>
          <w:rtl/>
        </w:rPr>
        <w:t>13</w:t>
      </w:r>
      <w:r>
        <w:rPr>
          <w:rtl/>
        </w:rPr>
        <w:t>.30-</w:t>
      </w:r>
      <w:r>
        <w:rPr>
          <w:rFonts w:hint="cs"/>
          <w:rtl/>
        </w:rPr>
        <w:t>09</w:t>
      </w:r>
      <w:r>
        <w:rPr>
          <w:rtl/>
        </w:rPr>
        <w:t>.30 וימים ב</w:t>
      </w:r>
      <w:r w:rsidR="00516644">
        <w:rPr>
          <w:rFonts w:hint="cs"/>
          <w:rtl/>
        </w:rPr>
        <w:t>'</w:t>
      </w:r>
      <w:r>
        <w:rPr>
          <w:rtl/>
        </w:rPr>
        <w:t>, ד</w:t>
      </w:r>
      <w:r w:rsidR="00516644">
        <w:rPr>
          <w:rFonts w:hint="cs"/>
          <w:rtl/>
        </w:rPr>
        <w:t>'</w:t>
      </w:r>
      <w:r>
        <w:rPr>
          <w:rtl/>
        </w:rPr>
        <w:t xml:space="preserve"> </w:t>
      </w:r>
      <w:r w:rsidR="00516644">
        <w:rPr>
          <w:rFonts w:hint="cs"/>
          <w:rtl/>
        </w:rPr>
        <w:t>ב</w:t>
      </w:r>
      <w:r>
        <w:rPr>
          <w:rtl/>
        </w:rPr>
        <w:t>שעות</w:t>
      </w:r>
      <w:r w:rsidR="004553E6">
        <w:rPr>
          <w:rFonts w:hint="cs"/>
          <w:rtl/>
        </w:rPr>
        <w:t xml:space="preserve"> 18</w:t>
      </w:r>
      <w:r w:rsidR="004553E6">
        <w:rPr>
          <w:rtl/>
        </w:rPr>
        <w:t>.</w:t>
      </w:r>
      <w:r w:rsidR="004553E6">
        <w:rPr>
          <w:rFonts w:hint="cs"/>
          <w:rtl/>
        </w:rPr>
        <w:t>0</w:t>
      </w:r>
      <w:r w:rsidR="004553E6">
        <w:rPr>
          <w:rtl/>
        </w:rPr>
        <w:t>0-</w:t>
      </w:r>
      <w:r w:rsidR="004553E6">
        <w:rPr>
          <w:rFonts w:hint="cs"/>
          <w:rtl/>
        </w:rPr>
        <w:t>09</w:t>
      </w:r>
      <w:r w:rsidR="004553E6">
        <w:rPr>
          <w:rtl/>
        </w:rPr>
        <w:t>.</w:t>
      </w:r>
      <w:r w:rsidR="004553E6">
        <w:rPr>
          <w:rFonts w:hint="cs"/>
          <w:rtl/>
        </w:rPr>
        <w:t>3</w:t>
      </w:r>
      <w:r w:rsidR="004553E6">
        <w:rPr>
          <w:rtl/>
        </w:rPr>
        <w:t>0.</w:t>
      </w:r>
    </w:p>
    <w:p w:rsidR="008F7A11" w:rsidRDefault="008F7A11" w:rsidP="004D462C">
      <w:pPr>
        <w:pStyle w:val="ad"/>
        <w:jc w:val="left"/>
        <w:rPr>
          <w:rtl/>
        </w:rPr>
      </w:pPr>
      <w:r>
        <w:rPr>
          <w:rtl/>
        </w:rPr>
        <w:t xml:space="preserve"> </w:t>
      </w:r>
    </w:p>
    <w:p w:rsidR="008F7A11" w:rsidRDefault="008F7A11" w:rsidP="004D462C">
      <w:pPr>
        <w:pStyle w:val="ad"/>
        <w:jc w:val="left"/>
        <w:rPr>
          <w:rtl/>
        </w:rPr>
      </w:pPr>
      <w:r>
        <w:rPr>
          <w:rFonts w:hint="cs"/>
          <w:rtl/>
        </w:rPr>
        <w:t>השימוש בספרי</w:t>
      </w:r>
      <w:r w:rsidR="00516644">
        <w:rPr>
          <w:rFonts w:hint="cs"/>
          <w:rtl/>
        </w:rPr>
        <w:t>י</w:t>
      </w:r>
      <w:r>
        <w:rPr>
          <w:rFonts w:hint="cs"/>
          <w:rtl/>
        </w:rPr>
        <w:t xml:space="preserve">ה כרוך בתשלום סמלי. </w:t>
      </w:r>
      <w:r w:rsidRPr="00710C5B">
        <w:rPr>
          <w:rtl/>
        </w:rPr>
        <w:t>לסטודנטים</w:t>
      </w:r>
      <w:r>
        <w:rPr>
          <w:rFonts w:hint="cs"/>
          <w:rtl/>
        </w:rPr>
        <w:t xml:space="preserve"> -</w:t>
      </w:r>
      <w:r w:rsidRPr="00710C5B">
        <w:rPr>
          <w:rtl/>
        </w:rPr>
        <w:t xml:space="preserve"> השימוש חינם</w:t>
      </w:r>
      <w:r>
        <w:rPr>
          <w:rFonts w:hint="cs"/>
          <w:rtl/>
        </w:rPr>
        <w:t>.</w:t>
      </w:r>
    </w:p>
    <w:p w:rsidR="008F7A11" w:rsidRPr="00A3469F" w:rsidRDefault="008F7A11" w:rsidP="004D462C">
      <w:pPr>
        <w:pStyle w:val="ad"/>
        <w:spacing w:line="240" w:lineRule="auto"/>
        <w:jc w:val="left"/>
        <w:rPr>
          <w:sz w:val="6"/>
          <w:szCs w:val="10"/>
          <w:rtl/>
        </w:rPr>
      </w:pPr>
      <w:r w:rsidRPr="00A3469F">
        <w:rPr>
          <w:sz w:val="6"/>
          <w:szCs w:val="10"/>
          <w:rtl/>
        </w:rPr>
        <w:t xml:space="preserve"> </w:t>
      </w:r>
    </w:p>
    <w:p w:rsidR="008F7A11" w:rsidRDefault="008F7A11" w:rsidP="002F08C6">
      <w:pPr>
        <w:pStyle w:val="ad"/>
        <w:jc w:val="left"/>
        <w:rPr>
          <w:b/>
          <w:bCs/>
          <w:rtl/>
        </w:rPr>
      </w:pPr>
      <w:r>
        <w:rPr>
          <w:b/>
          <w:bCs/>
          <w:rtl/>
        </w:rPr>
        <w:t xml:space="preserve">ב. סטודנטים לקויי למידה </w:t>
      </w:r>
    </w:p>
    <w:p w:rsidR="008F7A11" w:rsidRPr="00235AD1" w:rsidRDefault="008F7A11" w:rsidP="004D462C">
      <w:pPr>
        <w:tabs>
          <w:tab w:val="left" w:pos="3520"/>
        </w:tabs>
        <w:autoSpaceDE w:val="0"/>
        <w:autoSpaceDN w:val="0"/>
        <w:bidi/>
        <w:adjustRightInd w:val="0"/>
        <w:spacing w:line="220" w:lineRule="atLeast"/>
        <w:rPr>
          <w:rFonts w:ascii="David" w:cs="David"/>
          <w:sz w:val="22"/>
          <w:szCs w:val="22"/>
          <w:rtl/>
        </w:rPr>
      </w:pPr>
      <w:r>
        <w:rPr>
          <w:rFonts w:ascii="David" w:cs="David" w:hint="cs"/>
          <w:sz w:val="22"/>
          <w:szCs w:val="22"/>
          <w:rtl/>
        </w:rPr>
        <w:t xml:space="preserve">כדי לאפשר לסטודנטים לקויי למידה הזדמנות שווה להצליח בלימודים ובבחינות, </w:t>
      </w:r>
      <w:r w:rsidR="00516644">
        <w:rPr>
          <w:rFonts w:ascii="David" w:cs="David" w:hint="cs"/>
          <w:sz w:val="22"/>
          <w:szCs w:val="22"/>
          <w:rtl/>
        </w:rPr>
        <w:t>נבדקת זכאותם</w:t>
      </w:r>
      <w:r>
        <w:rPr>
          <w:rFonts w:ascii="David" w:cs="David" w:hint="cs"/>
          <w:sz w:val="22"/>
          <w:szCs w:val="22"/>
          <w:rtl/>
        </w:rPr>
        <w:t xml:space="preserve"> להתאמות לימודיות, </w:t>
      </w:r>
      <w:r w:rsidR="00516644">
        <w:rPr>
          <w:rFonts w:ascii="David" w:cs="David" w:hint="cs"/>
          <w:sz w:val="22"/>
          <w:szCs w:val="22"/>
          <w:rtl/>
        </w:rPr>
        <w:t>ל</w:t>
      </w:r>
      <w:r>
        <w:rPr>
          <w:rFonts w:ascii="David" w:cs="David" w:hint="cs"/>
          <w:sz w:val="22"/>
          <w:szCs w:val="22"/>
          <w:rtl/>
        </w:rPr>
        <w:t>ליווי ו</w:t>
      </w:r>
      <w:r w:rsidR="00516644">
        <w:rPr>
          <w:rFonts w:ascii="David" w:cs="David" w:hint="cs"/>
          <w:sz w:val="22"/>
          <w:szCs w:val="22"/>
          <w:rtl/>
        </w:rPr>
        <w:t>ל</w:t>
      </w:r>
      <w:r>
        <w:rPr>
          <w:rFonts w:ascii="David" w:cs="David" w:hint="cs"/>
          <w:sz w:val="22"/>
          <w:szCs w:val="22"/>
          <w:rtl/>
        </w:rPr>
        <w:t xml:space="preserve">תמיכה, בהתאם לאופי הלקות. </w:t>
      </w:r>
    </w:p>
    <w:p w:rsidR="008F7A11" w:rsidRPr="00235AD1" w:rsidRDefault="008F7A11" w:rsidP="004D462C">
      <w:pPr>
        <w:tabs>
          <w:tab w:val="left" w:pos="3520"/>
        </w:tabs>
        <w:autoSpaceDE w:val="0"/>
        <w:autoSpaceDN w:val="0"/>
        <w:bidi/>
        <w:adjustRightInd w:val="0"/>
        <w:spacing w:line="220" w:lineRule="atLeast"/>
        <w:rPr>
          <w:rFonts w:ascii="David" w:cs="David"/>
          <w:sz w:val="22"/>
          <w:szCs w:val="22"/>
          <w:rtl/>
        </w:rPr>
      </w:pPr>
      <w:r w:rsidRPr="00235AD1">
        <w:rPr>
          <w:rFonts w:ascii="David" w:cs="David" w:hint="eastAsia"/>
          <w:sz w:val="22"/>
          <w:szCs w:val="22"/>
          <w:rtl/>
        </w:rPr>
        <w:t>הזכאות</w:t>
      </w:r>
      <w:r w:rsidRPr="00235AD1">
        <w:rPr>
          <w:rFonts w:ascii="David" w:cs="David"/>
          <w:sz w:val="22"/>
          <w:szCs w:val="22"/>
          <w:rtl/>
        </w:rPr>
        <w:t xml:space="preserve"> </w:t>
      </w:r>
      <w:r w:rsidRPr="00235AD1">
        <w:rPr>
          <w:rFonts w:ascii="David" w:cs="David" w:hint="eastAsia"/>
          <w:sz w:val="22"/>
          <w:szCs w:val="22"/>
          <w:rtl/>
        </w:rPr>
        <w:t>להתאמות</w:t>
      </w:r>
      <w:r w:rsidRPr="00235AD1">
        <w:rPr>
          <w:rFonts w:ascii="David" w:cs="David"/>
          <w:sz w:val="22"/>
          <w:szCs w:val="22"/>
          <w:rtl/>
        </w:rPr>
        <w:t xml:space="preserve"> </w:t>
      </w:r>
      <w:r w:rsidRPr="00235AD1">
        <w:rPr>
          <w:rFonts w:ascii="David" w:cs="David" w:hint="eastAsia"/>
          <w:sz w:val="22"/>
          <w:szCs w:val="22"/>
          <w:rtl/>
        </w:rPr>
        <w:t>מבוססת</w:t>
      </w:r>
      <w:r w:rsidRPr="00235AD1">
        <w:rPr>
          <w:rFonts w:ascii="David" w:cs="David"/>
          <w:sz w:val="22"/>
          <w:szCs w:val="22"/>
          <w:rtl/>
        </w:rPr>
        <w:t xml:space="preserve"> </w:t>
      </w:r>
      <w:r w:rsidRPr="00235AD1">
        <w:rPr>
          <w:rFonts w:ascii="David" w:cs="David" w:hint="eastAsia"/>
          <w:sz w:val="22"/>
          <w:szCs w:val="22"/>
          <w:rtl/>
        </w:rPr>
        <w:t>על</w:t>
      </w:r>
      <w:r w:rsidRPr="00235AD1">
        <w:rPr>
          <w:rFonts w:ascii="David" w:cs="David"/>
          <w:sz w:val="22"/>
          <w:szCs w:val="22"/>
          <w:rtl/>
        </w:rPr>
        <w:t xml:space="preserve"> </w:t>
      </w:r>
      <w:r w:rsidRPr="00235AD1">
        <w:rPr>
          <w:rFonts w:ascii="David" w:cs="David" w:hint="eastAsia"/>
          <w:sz w:val="22"/>
          <w:szCs w:val="22"/>
          <w:rtl/>
        </w:rPr>
        <w:t>חוות</w:t>
      </w:r>
      <w:r w:rsidRPr="00235AD1">
        <w:rPr>
          <w:rFonts w:ascii="David" w:cs="David"/>
          <w:sz w:val="22"/>
          <w:szCs w:val="22"/>
          <w:rtl/>
        </w:rPr>
        <w:t xml:space="preserve"> </w:t>
      </w:r>
      <w:r w:rsidRPr="00235AD1">
        <w:rPr>
          <w:rFonts w:ascii="David" w:cs="David" w:hint="eastAsia"/>
          <w:sz w:val="22"/>
          <w:szCs w:val="22"/>
          <w:rtl/>
        </w:rPr>
        <w:t>דעת</w:t>
      </w:r>
      <w:r w:rsidRPr="00235AD1">
        <w:rPr>
          <w:rFonts w:ascii="David" w:cs="David"/>
          <w:sz w:val="22"/>
          <w:szCs w:val="22"/>
          <w:rtl/>
        </w:rPr>
        <w:t xml:space="preserve"> </w:t>
      </w:r>
      <w:r w:rsidRPr="00235AD1">
        <w:rPr>
          <w:rFonts w:ascii="David" w:cs="David" w:hint="eastAsia"/>
          <w:sz w:val="22"/>
          <w:szCs w:val="22"/>
          <w:rtl/>
        </w:rPr>
        <w:t>הניתנת</w:t>
      </w:r>
      <w:r w:rsidRPr="00235AD1">
        <w:rPr>
          <w:rFonts w:ascii="David" w:cs="David"/>
          <w:sz w:val="22"/>
          <w:szCs w:val="22"/>
          <w:rtl/>
        </w:rPr>
        <w:t xml:space="preserve"> </w:t>
      </w:r>
      <w:r w:rsidRPr="00235AD1">
        <w:rPr>
          <w:rFonts w:ascii="David" w:cs="David" w:hint="eastAsia"/>
          <w:sz w:val="22"/>
          <w:szCs w:val="22"/>
          <w:rtl/>
        </w:rPr>
        <w:t>ע</w:t>
      </w:r>
      <w:r w:rsidRPr="00235AD1">
        <w:rPr>
          <w:rFonts w:ascii="David" w:cs="David"/>
          <w:sz w:val="22"/>
          <w:szCs w:val="22"/>
          <w:rtl/>
        </w:rPr>
        <w:t>"</w:t>
      </w:r>
      <w:r w:rsidRPr="00235AD1">
        <w:rPr>
          <w:rFonts w:ascii="David" w:cs="David" w:hint="eastAsia"/>
          <w:sz w:val="22"/>
          <w:szCs w:val="22"/>
          <w:rtl/>
        </w:rPr>
        <w:t>י</w:t>
      </w:r>
      <w:r w:rsidRPr="00235AD1">
        <w:rPr>
          <w:rFonts w:ascii="David" w:cs="David"/>
          <w:sz w:val="22"/>
          <w:szCs w:val="22"/>
          <w:rtl/>
        </w:rPr>
        <w:t xml:space="preserve"> </w:t>
      </w:r>
      <w:r>
        <w:rPr>
          <w:rFonts w:ascii="David" w:cs="David" w:hint="cs"/>
          <w:sz w:val="22"/>
          <w:szCs w:val="22"/>
          <w:rtl/>
        </w:rPr>
        <w:t xml:space="preserve">מאבחנות מקצועיות של </w:t>
      </w:r>
      <w:r w:rsidRPr="00235AD1">
        <w:rPr>
          <w:rFonts w:ascii="David" w:cs="David" w:hint="eastAsia"/>
          <w:sz w:val="22"/>
          <w:szCs w:val="22"/>
          <w:rtl/>
        </w:rPr>
        <w:t>ה</w:t>
      </w:r>
      <w:r>
        <w:rPr>
          <w:rFonts w:ascii="David" w:cs="David" w:hint="cs"/>
          <w:sz w:val="22"/>
          <w:szCs w:val="22"/>
          <w:rtl/>
        </w:rPr>
        <w:t xml:space="preserve">מדור </w:t>
      </w:r>
      <w:r w:rsidRPr="00235AD1">
        <w:rPr>
          <w:rFonts w:ascii="David" w:cs="David"/>
          <w:sz w:val="22"/>
          <w:szCs w:val="22"/>
          <w:rtl/>
        </w:rPr>
        <w:t xml:space="preserve"> </w:t>
      </w:r>
      <w:r>
        <w:rPr>
          <w:rFonts w:ascii="David" w:cs="David" w:hint="cs"/>
          <w:sz w:val="22"/>
          <w:szCs w:val="22"/>
          <w:rtl/>
        </w:rPr>
        <w:t xml:space="preserve"> </w:t>
      </w:r>
      <w:r w:rsidRPr="00235AD1">
        <w:rPr>
          <w:rFonts w:ascii="David" w:cs="David"/>
          <w:sz w:val="22"/>
          <w:szCs w:val="22"/>
          <w:rtl/>
        </w:rPr>
        <w:t xml:space="preserve"> </w:t>
      </w:r>
      <w:r w:rsidRPr="00235AD1">
        <w:rPr>
          <w:rFonts w:ascii="David" w:cs="David" w:hint="eastAsia"/>
          <w:sz w:val="22"/>
          <w:szCs w:val="22"/>
          <w:rtl/>
        </w:rPr>
        <w:t>ובאישור</w:t>
      </w:r>
      <w:r w:rsidRPr="00235AD1">
        <w:rPr>
          <w:rFonts w:ascii="David" w:cs="David"/>
          <w:sz w:val="22"/>
          <w:szCs w:val="22"/>
          <w:rtl/>
        </w:rPr>
        <w:t xml:space="preserve"> </w:t>
      </w:r>
      <w:r w:rsidRPr="00235AD1">
        <w:rPr>
          <w:rFonts w:ascii="David" w:cs="David" w:hint="eastAsia"/>
          <w:sz w:val="22"/>
          <w:szCs w:val="22"/>
          <w:rtl/>
        </w:rPr>
        <w:t>ועדת</w:t>
      </w:r>
      <w:r w:rsidRPr="00235AD1">
        <w:rPr>
          <w:rFonts w:ascii="David" w:cs="David"/>
          <w:sz w:val="22"/>
          <w:szCs w:val="22"/>
          <w:rtl/>
        </w:rPr>
        <w:t xml:space="preserve"> </w:t>
      </w:r>
      <w:r w:rsidRPr="00235AD1">
        <w:rPr>
          <w:rFonts w:ascii="David" w:cs="David" w:hint="eastAsia"/>
          <w:sz w:val="22"/>
          <w:szCs w:val="22"/>
          <w:rtl/>
        </w:rPr>
        <w:t>ההוראה</w:t>
      </w:r>
      <w:r w:rsidRPr="00235AD1">
        <w:rPr>
          <w:rFonts w:ascii="David" w:cs="David"/>
          <w:sz w:val="22"/>
          <w:szCs w:val="22"/>
          <w:rtl/>
        </w:rPr>
        <w:t xml:space="preserve"> </w:t>
      </w:r>
      <w:r w:rsidRPr="00235AD1">
        <w:rPr>
          <w:rFonts w:ascii="David" w:cs="David" w:hint="eastAsia"/>
          <w:sz w:val="22"/>
          <w:szCs w:val="22"/>
          <w:rtl/>
        </w:rPr>
        <w:t>של</w:t>
      </w:r>
      <w:r w:rsidRPr="00235AD1">
        <w:rPr>
          <w:rFonts w:ascii="David" w:cs="David"/>
          <w:sz w:val="22"/>
          <w:szCs w:val="22"/>
          <w:rtl/>
        </w:rPr>
        <w:t xml:space="preserve"> </w:t>
      </w:r>
      <w:r w:rsidRPr="00235AD1">
        <w:rPr>
          <w:rFonts w:ascii="David" w:cs="David" w:hint="eastAsia"/>
          <w:sz w:val="22"/>
          <w:szCs w:val="22"/>
          <w:rtl/>
        </w:rPr>
        <w:t>החוג</w:t>
      </w:r>
      <w:r w:rsidRPr="00235AD1">
        <w:rPr>
          <w:rFonts w:ascii="David" w:cs="David"/>
          <w:sz w:val="22"/>
          <w:szCs w:val="22"/>
          <w:rtl/>
        </w:rPr>
        <w:t>/</w:t>
      </w:r>
      <w:r>
        <w:rPr>
          <w:rFonts w:ascii="David" w:cs="David" w:hint="cs"/>
          <w:sz w:val="22"/>
          <w:szCs w:val="22"/>
          <w:rtl/>
        </w:rPr>
        <w:t>ה</w:t>
      </w:r>
      <w:r w:rsidRPr="00235AD1">
        <w:rPr>
          <w:rFonts w:ascii="David" w:cs="David" w:hint="eastAsia"/>
          <w:sz w:val="22"/>
          <w:szCs w:val="22"/>
          <w:rtl/>
        </w:rPr>
        <w:t>פקולטה</w:t>
      </w:r>
      <w:r w:rsidRPr="00235AD1">
        <w:rPr>
          <w:rFonts w:ascii="David" w:cs="David"/>
          <w:sz w:val="22"/>
          <w:szCs w:val="22"/>
          <w:rtl/>
        </w:rPr>
        <w:t>.</w:t>
      </w:r>
    </w:p>
    <w:p w:rsidR="008F7A11" w:rsidRDefault="008F7A11" w:rsidP="004D462C">
      <w:pPr>
        <w:tabs>
          <w:tab w:val="left" w:pos="3520"/>
        </w:tabs>
        <w:autoSpaceDE w:val="0"/>
        <w:autoSpaceDN w:val="0"/>
        <w:bidi/>
        <w:adjustRightInd w:val="0"/>
        <w:spacing w:line="220" w:lineRule="atLeast"/>
        <w:rPr>
          <w:rFonts w:ascii="David" w:cs="David"/>
          <w:sz w:val="22"/>
          <w:szCs w:val="22"/>
          <w:rtl/>
        </w:rPr>
      </w:pPr>
      <w:r w:rsidRPr="00235AD1">
        <w:rPr>
          <w:rFonts w:ascii="David" w:cs="David" w:hint="eastAsia"/>
          <w:sz w:val="22"/>
          <w:szCs w:val="22"/>
          <w:rtl/>
        </w:rPr>
        <w:t>סטודנט</w:t>
      </w:r>
      <w:r w:rsidRPr="00235AD1">
        <w:rPr>
          <w:rFonts w:ascii="David" w:cs="David"/>
          <w:sz w:val="22"/>
          <w:szCs w:val="22"/>
          <w:rtl/>
        </w:rPr>
        <w:t xml:space="preserve"> </w:t>
      </w:r>
      <w:r w:rsidRPr="00235AD1">
        <w:rPr>
          <w:rFonts w:ascii="David" w:cs="David" w:hint="eastAsia"/>
          <w:sz w:val="22"/>
          <w:szCs w:val="22"/>
          <w:rtl/>
        </w:rPr>
        <w:t>המבקש</w:t>
      </w:r>
      <w:r w:rsidRPr="00235AD1">
        <w:rPr>
          <w:rFonts w:ascii="David" w:cs="David"/>
          <w:sz w:val="22"/>
          <w:szCs w:val="22"/>
          <w:rtl/>
        </w:rPr>
        <w:t xml:space="preserve"> </w:t>
      </w:r>
      <w:r w:rsidRPr="00235AD1">
        <w:rPr>
          <w:rFonts w:ascii="David" w:cs="David" w:hint="eastAsia"/>
          <w:sz w:val="22"/>
          <w:szCs w:val="22"/>
          <w:rtl/>
        </w:rPr>
        <w:t>התאמות</w:t>
      </w:r>
      <w:r w:rsidRPr="00235AD1">
        <w:rPr>
          <w:rFonts w:ascii="David" w:cs="David"/>
          <w:sz w:val="22"/>
          <w:szCs w:val="22"/>
          <w:rtl/>
        </w:rPr>
        <w:t xml:space="preserve"> </w:t>
      </w:r>
      <w:r w:rsidRPr="00235AD1">
        <w:rPr>
          <w:rFonts w:ascii="David" w:cs="David" w:hint="eastAsia"/>
          <w:sz w:val="22"/>
          <w:szCs w:val="22"/>
          <w:rtl/>
        </w:rPr>
        <w:t>בשל</w:t>
      </w:r>
      <w:r w:rsidRPr="00235AD1">
        <w:rPr>
          <w:rFonts w:ascii="David" w:cs="David"/>
          <w:sz w:val="22"/>
          <w:szCs w:val="22"/>
          <w:rtl/>
        </w:rPr>
        <w:t xml:space="preserve"> </w:t>
      </w:r>
      <w:r w:rsidRPr="00235AD1">
        <w:rPr>
          <w:rFonts w:ascii="David" w:cs="David" w:hint="eastAsia"/>
          <w:sz w:val="22"/>
          <w:szCs w:val="22"/>
          <w:rtl/>
        </w:rPr>
        <w:t>לקות</w:t>
      </w:r>
      <w:r w:rsidRPr="00235AD1">
        <w:rPr>
          <w:rFonts w:ascii="David" w:cs="David"/>
          <w:sz w:val="22"/>
          <w:szCs w:val="22"/>
          <w:rtl/>
        </w:rPr>
        <w:t xml:space="preserve"> </w:t>
      </w:r>
      <w:r w:rsidRPr="00235AD1">
        <w:rPr>
          <w:rFonts w:ascii="David" w:cs="David" w:hint="eastAsia"/>
          <w:sz w:val="22"/>
          <w:szCs w:val="22"/>
          <w:rtl/>
        </w:rPr>
        <w:t>למידה</w:t>
      </w:r>
      <w:r w:rsidRPr="00235AD1">
        <w:rPr>
          <w:rFonts w:ascii="David" w:cs="David"/>
          <w:sz w:val="22"/>
          <w:szCs w:val="22"/>
          <w:rtl/>
        </w:rPr>
        <w:t xml:space="preserve"> </w:t>
      </w:r>
      <w:r w:rsidRPr="00235AD1">
        <w:rPr>
          <w:rFonts w:ascii="David" w:cs="David" w:hint="eastAsia"/>
          <w:sz w:val="22"/>
          <w:szCs w:val="22"/>
          <w:rtl/>
        </w:rPr>
        <w:t>חייב</w:t>
      </w:r>
      <w:r w:rsidRPr="00235AD1">
        <w:rPr>
          <w:rFonts w:ascii="David" w:cs="David"/>
          <w:sz w:val="22"/>
          <w:szCs w:val="22"/>
          <w:rtl/>
        </w:rPr>
        <w:t xml:space="preserve"> </w:t>
      </w:r>
      <w:r w:rsidRPr="00235AD1">
        <w:rPr>
          <w:rFonts w:ascii="David" w:cs="David" w:hint="eastAsia"/>
          <w:sz w:val="22"/>
          <w:szCs w:val="22"/>
          <w:rtl/>
        </w:rPr>
        <w:t>לעבור</w:t>
      </w:r>
      <w:r w:rsidRPr="00235AD1">
        <w:rPr>
          <w:rFonts w:ascii="David" w:cs="David"/>
          <w:sz w:val="22"/>
          <w:szCs w:val="22"/>
          <w:rtl/>
        </w:rPr>
        <w:t xml:space="preserve"> </w:t>
      </w:r>
      <w:r w:rsidRPr="00235AD1">
        <w:rPr>
          <w:rFonts w:ascii="David" w:cs="David" w:hint="eastAsia"/>
          <w:sz w:val="22"/>
          <w:szCs w:val="22"/>
          <w:rtl/>
        </w:rPr>
        <w:t>אבחון</w:t>
      </w:r>
      <w:r w:rsidRPr="00235AD1">
        <w:rPr>
          <w:rFonts w:ascii="David" w:cs="David"/>
          <w:sz w:val="22"/>
          <w:szCs w:val="22"/>
          <w:rtl/>
        </w:rPr>
        <w:t xml:space="preserve"> </w:t>
      </w:r>
      <w:r>
        <w:rPr>
          <w:rFonts w:ascii="David" w:cs="David" w:hint="cs"/>
          <w:sz w:val="22"/>
          <w:szCs w:val="22"/>
          <w:rtl/>
        </w:rPr>
        <w:t xml:space="preserve">במדור או להציג אבחון </w:t>
      </w:r>
      <w:proofErr w:type="spellStart"/>
      <w:r>
        <w:rPr>
          <w:rFonts w:ascii="David" w:cs="David" w:hint="cs"/>
          <w:sz w:val="22"/>
          <w:szCs w:val="22"/>
          <w:rtl/>
        </w:rPr>
        <w:t>מת"ל</w:t>
      </w:r>
      <w:proofErr w:type="spellEnd"/>
      <w:r w:rsidRPr="00235AD1">
        <w:rPr>
          <w:rFonts w:ascii="David" w:cs="David"/>
          <w:sz w:val="22"/>
          <w:szCs w:val="22"/>
          <w:rtl/>
        </w:rPr>
        <w:t xml:space="preserve">  (</w:t>
      </w:r>
      <w:r w:rsidRPr="00235AD1">
        <w:rPr>
          <w:rFonts w:ascii="David" w:cs="David" w:hint="eastAsia"/>
          <w:sz w:val="22"/>
          <w:szCs w:val="22"/>
          <w:rtl/>
        </w:rPr>
        <w:t>גם</w:t>
      </w:r>
      <w:r w:rsidRPr="00235AD1">
        <w:rPr>
          <w:rFonts w:ascii="David" w:cs="David"/>
          <w:sz w:val="22"/>
          <w:szCs w:val="22"/>
          <w:rtl/>
        </w:rPr>
        <w:t xml:space="preserve"> </w:t>
      </w:r>
      <w:r w:rsidRPr="00235AD1">
        <w:rPr>
          <w:rFonts w:ascii="David" w:cs="David" w:hint="eastAsia"/>
          <w:sz w:val="22"/>
          <w:szCs w:val="22"/>
          <w:rtl/>
        </w:rPr>
        <w:t>אם</w:t>
      </w:r>
      <w:r w:rsidRPr="00235AD1">
        <w:rPr>
          <w:rFonts w:ascii="David" w:cs="David"/>
          <w:sz w:val="22"/>
          <w:szCs w:val="22"/>
          <w:rtl/>
        </w:rPr>
        <w:t xml:space="preserve"> </w:t>
      </w:r>
      <w:r w:rsidRPr="00235AD1">
        <w:rPr>
          <w:rFonts w:ascii="David" w:cs="David" w:hint="eastAsia"/>
          <w:sz w:val="22"/>
          <w:szCs w:val="22"/>
          <w:rtl/>
        </w:rPr>
        <w:t>בידיו</w:t>
      </w:r>
      <w:r w:rsidRPr="00235AD1">
        <w:rPr>
          <w:rFonts w:ascii="David" w:cs="David"/>
          <w:sz w:val="22"/>
          <w:szCs w:val="22"/>
          <w:rtl/>
        </w:rPr>
        <w:t xml:space="preserve"> </w:t>
      </w:r>
      <w:r w:rsidRPr="00235AD1">
        <w:rPr>
          <w:rFonts w:ascii="David" w:cs="David" w:hint="eastAsia"/>
          <w:sz w:val="22"/>
          <w:szCs w:val="22"/>
          <w:rtl/>
        </w:rPr>
        <w:t>תוצאות</w:t>
      </w:r>
      <w:r w:rsidRPr="00235AD1">
        <w:rPr>
          <w:rFonts w:ascii="David" w:cs="David"/>
          <w:sz w:val="22"/>
          <w:szCs w:val="22"/>
          <w:rtl/>
        </w:rPr>
        <w:t xml:space="preserve"> </w:t>
      </w:r>
      <w:r w:rsidRPr="00235AD1">
        <w:rPr>
          <w:rFonts w:ascii="David" w:cs="David" w:hint="eastAsia"/>
          <w:sz w:val="22"/>
          <w:szCs w:val="22"/>
          <w:rtl/>
        </w:rPr>
        <w:t>אבחונים</w:t>
      </w:r>
      <w:r w:rsidRPr="00235AD1">
        <w:rPr>
          <w:rFonts w:ascii="David" w:cs="David"/>
          <w:sz w:val="22"/>
          <w:szCs w:val="22"/>
          <w:rtl/>
        </w:rPr>
        <w:t xml:space="preserve"> </w:t>
      </w:r>
      <w:r>
        <w:rPr>
          <w:rFonts w:ascii="David" w:cs="David" w:hint="cs"/>
          <w:sz w:val="22"/>
          <w:szCs w:val="22"/>
          <w:rtl/>
        </w:rPr>
        <w:t xml:space="preserve">ממקורות </w:t>
      </w:r>
      <w:r w:rsidRPr="00235AD1">
        <w:rPr>
          <w:rFonts w:ascii="David" w:cs="David" w:hint="eastAsia"/>
          <w:sz w:val="22"/>
          <w:szCs w:val="22"/>
          <w:rtl/>
        </w:rPr>
        <w:t>אחרים</w:t>
      </w:r>
      <w:r w:rsidRPr="00235AD1">
        <w:rPr>
          <w:rFonts w:ascii="David" w:cs="David"/>
          <w:sz w:val="22"/>
          <w:szCs w:val="22"/>
          <w:rtl/>
        </w:rPr>
        <w:t xml:space="preserve">). </w:t>
      </w:r>
      <w:r>
        <w:rPr>
          <w:rFonts w:ascii="David" w:cs="David" w:hint="cs"/>
          <w:sz w:val="22"/>
          <w:szCs w:val="22"/>
          <w:rtl/>
        </w:rPr>
        <w:t xml:space="preserve">על סמך אבחון זה מועברות </w:t>
      </w:r>
      <w:r w:rsidRPr="00235AD1">
        <w:rPr>
          <w:rFonts w:ascii="David" w:cs="David" w:hint="eastAsia"/>
          <w:sz w:val="22"/>
          <w:szCs w:val="22"/>
          <w:rtl/>
        </w:rPr>
        <w:t>המלצות</w:t>
      </w:r>
      <w:r w:rsidRPr="00235AD1">
        <w:rPr>
          <w:rFonts w:ascii="David" w:cs="David"/>
          <w:sz w:val="22"/>
          <w:szCs w:val="22"/>
          <w:rtl/>
        </w:rPr>
        <w:t xml:space="preserve"> </w:t>
      </w:r>
      <w:r>
        <w:rPr>
          <w:rFonts w:ascii="David" w:cs="David" w:hint="cs"/>
          <w:sz w:val="22"/>
          <w:szCs w:val="22"/>
          <w:rtl/>
        </w:rPr>
        <w:t>המדור</w:t>
      </w:r>
      <w:r w:rsidRPr="00235AD1">
        <w:rPr>
          <w:rFonts w:ascii="David" w:cs="David"/>
          <w:sz w:val="22"/>
          <w:szCs w:val="22"/>
          <w:rtl/>
        </w:rPr>
        <w:t xml:space="preserve"> </w:t>
      </w:r>
      <w:r w:rsidRPr="00235AD1">
        <w:rPr>
          <w:rFonts w:ascii="David" w:cs="David" w:hint="eastAsia"/>
          <w:sz w:val="22"/>
          <w:szCs w:val="22"/>
          <w:rtl/>
        </w:rPr>
        <w:t>לאישור</w:t>
      </w:r>
      <w:r w:rsidRPr="00235AD1">
        <w:rPr>
          <w:rFonts w:ascii="David" w:cs="David"/>
          <w:sz w:val="22"/>
          <w:szCs w:val="22"/>
          <w:rtl/>
        </w:rPr>
        <w:t xml:space="preserve"> </w:t>
      </w:r>
      <w:r w:rsidRPr="00235AD1">
        <w:rPr>
          <w:rFonts w:ascii="David" w:cs="David" w:hint="eastAsia"/>
          <w:sz w:val="22"/>
          <w:szCs w:val="22"/>
          <w:rtl/>
        </w:rPr>
        <w:t>ועדת</w:t>
      </w:r>
      <w:r w:rsidRPr="00235AD1">
        <w:rPr>
          <w:rFonts w:ascii="David" w:cs="David"/>
          <w:sz w:val="22"/>
          <w:szCs w:val="22"/>
          <w:rtl/>
        </w:rPr>
        <w:t xml:space="preserve"> </w:t>
      </w:r>
      <w:r w:rsidRPr="00235AD1">
        <w:rPr>
          <w:rFonts w:ascii="David" w:cs="David" w:hint="eastAsia"/>
          <w:sz w:val="22"/>
          <w:szCs w:val="22"/>
          <w:rtl/>
        </w:rPr>
        <w:t>ההוראה</w:t>
      </w:r>
      <w:r w:rsidRPr="00235AD1">
        <w:rPr>
          <w:rFonts w:ascii="David" w:cs="David"/>
          <w:sz w:val="22"/>
          <w:szCs w:val="22"/>
          <w:rtl/>
        </w:rPr>
        <w:t xml:space="preserve"> </w:t>
      </w:r>
      <w:r w:rsidRPr="00235AD1">
        <w:rPr>
          <w:rFonts w:ascii="David" w:cs="David" w:hint="eastAsia"/>
          <w:sz w:val="22"/>
          <w:szCs w:val="22"/>
          <w:rtl/>
        </w:rPr>
        <w:t>בפקולטה</w:t>
      </w:r>
      <w:r w:rsidRPr="00235AD1">
        <w:rPr>
          <w:rFonts w:ascii="David" w:cs="David"/>
          <w:sz w:val="22"/>
          <w:szCs w:val="22"/>
          <w:rtl/>
        </w:rPr>
        <w:t>.</w:t>
      </w:r>
    </w:p>
    <w:p w:rsidR="008F7A11" w:rsidRPr="00235AD1" w:rsidRDefault="008F7A11" w:rsidP="004D462C">
      <w:pPr>
        <w:tabs>
          <w:tab w:val="left" w:pos="3520"/>
        </w:tabs>
        <w:autoSpaceDE w:val="0"/>
        <w:autoSpaceDN w:val="0"/>
        <w:bidi/>
        <w:adjustRightInd w:val="0"/>
        <w:spacing w:line="220" w:lineRule="atLeast"/>
        <w:rPr>
          <w:rFonts w:ascii="David" w:cs="David"/>
          <w:sz w:val="22"/>
          <w:szCs w:val="22"/>
          <w:rtl/>
        </w:rPr>
      </w:pPr>
      <w:r>
        <w:rPr>
          <w:rFonts w:ascii="David" w:cs="David" w:hint="cs"/>
          <w:sz w:val="22"/>
          <w:szCs w:val="22"/>
          <w:rtl/>
        </w:rPr>
        <w:t xml:space="preserve">נוסף </w:t>
      </w:r>
      <w:r w:rsidR="00516644">
        <w:rPr>
          <w:rFonts w:ascii="David" w:cs="David" w:hint="cs"/>
          <w:sz w:val="22"/>
          <w:szCs w:val="22"/>
          <w:rtl/>
        </w:rPr>
        <w:t>ע</w:t>
      </w:r>
      <w:r>
        <w:rPr>
          <w:rFonts w:ascii="David" w:cs="David" w:hint="cs"/>
          <w:sz w:val="22"/>
          <w:szCs w:val="22"/>
          <w:rtl/>
        </w:rPr>
        <w:t>ל</w:t>
      </w:r>
      <w:r w:rsidR="00516644">
        <w:rPr>
          <w:rFonts w:ascii="David" w:cs="David" w:hint="cs"/>
          <w:sz w:val="22"/>
          <w:szCs w:val="22"/>
          <w:rtl/>
        </w:rPr>
        <w:t xml:space="preserve"> </w:t>
      </w:r>
      <w:r w:rsidR="000C3DF2">
        <w:rPr>
          <w:rFonts w:ascii="David" w:cs="David" w:hint="cs"/>
          <w:sz w:val="22"/>
          <w:szCs w:val="22"/>
          <w:rtl/>
        </w:rPr>
        <w:t>ה</w:t>
      </w:r>
      <w:r>
        <w:rPr>
          <w:rFonts w:ascii="David" w:cs="David" w:hint="cs"/>
          <w:sz w:val="22"/>
          <w:szCs w:val="22"/>
          <w:rtl/>
        </w:rPr>
        <w:t xml:space="preserve">התאמות זכאים סטודנטים לקויי למידה לסיוע בשיעורי עזר, </w:t>
      </w:r>
      <w:r w:rsidR="000C3DF2">
        <w:rPr>
          <w:rFonts w:ascii="David" w:cs="David" w:hint="cs"/>
          <w:sz w:val="22"/>
          <w:szCs w:val="22"/>
          <w:rtl/>
        </w:rPr>
        <w:t>ל</w:t>
      </w:r>
      <w:r>
        <w:rPr>
          <w:rFonts w:ascii="David" w:cs="David" w:hint="cs"/>
          <w:sz w:val="22"/>
          <w:szCs w:val="22"/>
          <w:rtl/>
        </w:rPr>
        <w:t>פגישות אישיות ו</w:t>
      </w:r>
      <w:r w:rsidR="000C3DF2">
        <w:rPr>
          <w:rFonts w:ascii="David" w:cs="David" w:hint="cs"/>
          <w:sz w:val="22"/>
          <w:szCs w:val="22"/>
          <w:rtl/>
        </w:rPr>
        <w:t>ל</w:t>
      </w:r>
      <w:r>
        <w:rPr>
          <w:rFonts w:ascii="David" w:cs="David" w:hint="cs"/>
          <w:sz w:val="22"/>
          <w:szCs w:val="22"/>
          <w:rtl/>
        </w:rPr>
        <w:t>סדנאות שונות לשיפור מיומנויות למידה.</w:t>
      </w:r>
    </w:p>
    <w:p w:rsidR="008171A4" w:rsidRPr="00071B88" w:rsidRDefault="008F7A11" w:rsidP="004D462C">
      <w:pPr>
        <w:tabs>
          <w:tab w:val="left" w:pos="3520"/>
        </w:tabs>
        <w:autoSpaceDE w:val="0"/>
        <w:autoSpaceDN w:val="0"/>
        <w:bidi/>
        <w:adjustRightInd w:val="0"/>
        <w:spacing w:line="220" w:lineRule="atLeast"/>
        <w:rPr>
          <w:rFonts w:ascii="David" w:cs="David"/>
          <w:sz w:val="22"/>
          <w:szCs w:val="22"/>
          <w:rtl/>
        </w:rPr>
      </w:pPr>
      <w:r w:rsidRPr="00DC1D70">
        <w:rPr>
          <w:rFonts w:ascii="David" w:cs="David" w:hint="eastAsia"/>
          <w:sz w:val="22"/>
          <w:szCs w:val="22"/>
          <w:rtl/>
        </w:rPr>
        <w:t>עקב</w:t>
      </w:r>
      <w:r w:rsidRPr="00DC1D70">
        <w:rPr>
          <w:rFonts w:ascii="David" w:cs="David"/>
          <w:sz w:val="22"/>
          <w:szCs w:val="22"/>
          <w:rtl/>
        </w:rPr>
        <w:t xml:space="preserve"> </w:t>
      </w:r>
      <w:r w:rsidRPr="00DC1D70">
        <w:rPr>
          <w:rFonts w:ascii="David" w:cs="David" w:hint="eastAsia"/>
          <w:sz w:val="22"/>
          <w:szCs w:val="22"/>
          <w:rtl/>
        </w:rPr>
        <w:t>רשימת</w:t>
      </w:r>
      <w:r w:rsidRPr="00DC1D70">
        <w:rPr>
          <w:rFonts w:ascii="David" w:cs="David"/>
          <w:sz w:val="22"/>
          <w:szCs w:val="22"/>
          <w:rtl/>
        </w:rPr>
        <w:t xml:space="preserve"> </w:t>
      </w:r>
      <w:r w:rsidRPr="00DC1D70">
        <w:rPr>
          <w:rFonts w:ascii="David" w:cs="David" w:hint="eastAsia"/>
          <w:sz w:val="22"/>
          <w:szCs w:val="22"/>
          <w:rtl/>
        </w:rPr>
        <w:t>המתנה</w:t>
      </w:r>
      <w:r w:rsidRPr="00DC1D70">
        <w:rPr>
          <w:rFonts w:ascii="David" w:cs="David"/>
          <w:sz w:val="22"/>
          <w:szCs w:val="22"/>
          <w:rtl/>
        </w:rPr>
        <w:t xml:space="preserve"> </w:t>
      </w:r>
      <w:r w:rsidRPr="00DC1D70">
        <w:rPr>
          <w:rFonts w:ascii="David" w:cs="David" w:hint="eastAsia"/>
          <w:sz w:val="22"/>
          <w:szCs w:val="22"/>
          <w:rtl/>
        </w:rPr>
        <w:t>ארוכה</w:t>
      </w:r>
      <w:r w:rsidRPr="00DC1D70">
        <w:rPr>
          <w:rFonts w:ascii="David" w:cs="David"/>
          <w:sz w:val="22"/>
          <w:szCs w:val="22"/>
          <w:rtl/>
        </w:rPr>
        <w:t xml:space="preserve"> </w:t>
      </w:r>
      <w:r w:rsidRPr="00DC1D70">
        <w:rPr>
          <w:rFonts w:ascii="David" w:cs="David" w:hint="eastAsia"/>
          <w:sz w:val="22"/>
          <w:szCs w:val="22"/>
          <w:rtl/>
        </w:rPr>
        <w:t>מומלץ</w:t>
      </w:r>
      <w:r w:rsidRPr="00DC1D70">
        <w:rPr>
          <w:rFonts w:ascii="David" w:cs="David"/>
          <w:sz w:val="22"/>
          <w:szCs w:val="22"/>
          <w:rtl/>
        </w:rPr>
        <w:t xml:space="preserve"> </w:t>
      </w:r>
      <w:r w:rsidRPr="00DC1D70">
        <w:rPr>
          <w:rFonts w:ascii="David" w:cs="David" w:hint="eastAsia"/>
          <w:sz w:val="22"/>
          <w:szCs w:val="22"/>
          <w:rtl/>
        </w:rPr>
        <w:t>לפנות</w:t>
      </w:r>
      <w:r w:rsidRPr="00DC1D70">
        <w:rPr>
          <w:rFonts w:ascii="David" w:cs="David"/>
          <w:sz w:val="22"/>
          <w:szCs w:val="22"/>
          <w:rtl/>
        </w:rPr>
        <w:t xml:space="preserve"> </w:t>
      </w:r>
      <w:r w:rsidRPr="00DC1D70">
        <w:rPr>
          <w:rFonts w:ascii="David" w:cs="David" w:hint="eastAsia"/>
          <w:sz w:val="22"/>
          <w:szCs w:val="22"/>
          <w:rtl/>
        </w:rPr>
        <w:t>לאבחון</w:t>
      </w:r>
      <w:r w:rsidRPr="00DC1D70">
        <w:rPr>
          <w:rFonts w:ascii="David" w:cs="David"/>
          <w:sz w:val="22"/>
          <w:szCs w:val="22"/>
          <w:rtl/>
        </w:rPr>
        <w:t xml:space="preserve"> </w:t>
      </w:r>
      <w:r w:rsidRPr="00DC1D70">
        <w:rPr>
          <w:rFonts w:ascii="David" w:cs="David" w:hint="eastAsia"/>
          <w:sz w:val="22"/>
          <w:szCs w:val="22"/>
          <w:rtl/>
        </w:rPr>
        <w:t>מוקדם</w:t>
      </w:r>
      <w:r w:rsidRPr="00DC1D70">
        <w:rPr>
          <w:rFonts w:ascii="David" w:cs="David"/>
          <w:sz w:val="22"/>
          <w:szCs w:val="22"/>
          <w:rtl/>
        </w:rPr>
        <w:t xml:space="preserve"> </w:t>
      </w:r>
      <w:r w:rsidRPr="00DC1D70">
        <w:rPr>
          <w:rFonts w:ascii="David" w:cs="David" w:hint="eastAsia"/>
          <w:sz w:val="22"/>
          <w:szCs w:val="22"/>
          <w:rtl/>
        </w:rPr>
        <w:t>ככל</w:t>
      </w:r>
      <w:r w:rsidRPr="00DC1D70">
        <w:rPr>
          <w:rFonts w:ascii="David" w:cs="David"/>
          <w:sz w:val="22"/>
          <w:szCs w:val="22"/>
          <w:rtl/>
        </w:rPr>
        <w:t xml:space="preserve"> </w:t>
      </w:r>
      <w:r w:rsidRPr="00DC1D70">
        <w:rPr>
          <w:rFonts w:ascii="David" w:cs="David" w:hint="eastAsia"/>
          <w:sz w:val="22"/>
          <w:szCs w:val="22"/>
          <w:rtl/>
        </w:rPr>
        <w:t>האפשר</w:t>
      </w:r>
      <w:r w:rsidRPr="00DC1D70">
        <w:rPr>
          <w:rFonts w:ascii="David" w:cs="David"/>
          <w:sz w:val="22"/>
          <w:szCs w:val="22"/>
          <w:rtl/>
        </w:rPr>
        <w:t xml:space="preserve"> – </w:t>
      </w:r>
      <w:r w:rsidRPr="00DC1D70">
        <w:rPr>
          <w:rFonts w:ascii="David" w:cs="David" w:hint="eastAsia"/>
          <w:sz w:val="22"/>
          <w:szCs w:val="22"/>
          <w:rtl/>
        </w:rPr>
        <w:t>רצוי</w:t>
      </w:r>
      <w:r w:rsidRPr="00DC1D70">
        <w:rPr>
          <w:rFonts w:ascii="David" w:cs="David"/>
          <w:sz w:val="22"/>
          <w:szCs w:val="22"/>
          <w:rtl/>
        </w:rPr>
        <w:t xml:space="preserve"> </w:t>
      </w:r>
      <w:r w:rsidRPr="00DC1D70">
        <w:rPr>
          <w:rFonts w:ascii="David" w:cs="David" w:hint="eastAsia"/>
          <w:sz w:val="22"/>
          <w:szCs w:val="22"/>
          <w:rtl/>
        </w:rPr>
        <w:t>עוד</w:t>
      </w:r>
      <w:r w:rsidRPr="00DC1D70">
        <w:rPr>
          <w:rFonts w:ascii="David" w:cs="David"/>
          <w:sz w:val="22"/>
          <w:szCs w:val="22"/>
          <w:rtl/>
        </w:rPr>
        <w:t xml:space="preserve"> </w:t>
      </w:r>
      <w:r w:rsidRPr="00DC1D70">
        <w:rPr>
          <w:rFonts w:ascii="David" w:cs="David" w:hint="eastAsia"/>
          <w:sz w:val="22"/>
          <w:szCs w:val="22"/>
          <w:rtl/>
        </w:rPr>
        <w:t>לפני</w:t>
      </w:r>
      <w:r w:rsidRPr="00DC1D70">
        <w:rPr>
          <w:rFonts w:ascii="David" w:cs="David"/>
          <w:sz w:val="22"/>
          <w:szCs w:val="22"/>
          <w:rtl/>
        </w:rPr>
        <w:t xml:space="preserve"> </w:t>
      </w:r>
      <w:r w:rsidRPr="00DC1D70">
        <w:rPr>
          <w:rFonts w:ascii="David" w:cs="David" w:hint="eastAsia"/>
          <w:sz w:val="22"/>
          <w:szCs w:val="22"/>
          <w:rtl/>
        </w:rPr>
        <w:t>תחילת</w:t>
      </w:r>
      <w:r w:rsidRPr="00DC1D70">
        <w:rPr>
          <w:rFonts w:ascii="David" w:cs="David"/>
          <w:sz w:val="22"/>
          <w:szCs w:val="22"/>
          <w:rtl/>
        </w:rPr>
        <w:t xml:space="preserve"> </w:t>
      </w:r>
      <w:r w:rsidRPr="00DC1D70">
        <w:rPr>
          <w:rFonts w:ascii="David" w:cs="David" w:hint="eastAsia"/>
          <w:sz w:val="22"/>
          <w:szCs w:val="22"/>
          <w:rtl/>
        </w:rPr>
        <w:t>שנה</w:t>
      </w:r>
      <w:r w:rsidRPr="00DC1D70">
        <w:rPr>
          <w:rFonts w:ascii="David" w:cs="David"/>
          <w:sz w:val="22"/>
          <w:szCs w:val="22"/>
          <w:rtl/>
        </w:rPr>
        <w:t>"</w:t>
      </w:r>
      <w:r w:rsidRPr="00DC1D70">
        <w:rPr>
          <w:rFonts w:ascii="David" w:cs="David" w:hint="eastAsia"/>
          <w:sz w:val="22"/>
          <w:szCs w:val="22"/>
          <w:rtl/>
        </w:rPr>
        <w:t>ל</w:t>
      </w:r>
      <w:r w:rsidRPr="00DC1D70">
        <w:rPr>
          <w:rFonts w:ascii="David" w:cs="David"/>
          <w:sz w:val="22"/>
          <w:szCs w:val="22"/>
          <w:rtl/>
        </w:rPr>
        <w:t xml:space="preserve">. </w:t>
      </w:r>
      <w:r w:rsidR="008171A4" w:rsidRPr="00071B88">
        <w:rPr>
          <w:rStyle w:val="af1"/>
          <w:rFonts w:ascii="Arial" w:hAnsi="Arial" w:cs="David" w:hint="cs"/>
          <w:sz w:val="22"/>
          <w:szCs w:val="22"/>
          <w:rtl/>
        </w:rPr>
        <w:t>במדור</w:t>
      </w:r>
      <w:r w:rsidR="008171A4" w:rsidRPr="00071B88">
        <w:rPr>
          <w:rStyle w:val="af1"/>
          <w:rFonts w:ascii="Arial" w:hAnsi="Arial" w:cs="David"/>
          <w:sz w:val="22"/>
          <w:szCs w:val="22"/>
          <w:rtl/>
        </w:rPr>
        <w:t xml:space="preserve"> </w:t>
      </w:r>
      <w:r w:rsidR="008171A4" w:rsidRPr="00071B88">
        <w:rPr>
          <w:rStyle w:val="af1"/>
          <w:rFonts w:ascii="Arial" w:hAnsi="Arial" w:cs="David" w:hint="cs"/>
          <w:sz w:val="22"/>
          <w:szCs w:val="22"/>
          <w:rtl/>
        </w:rPr>
        <w:t>נערך</w:t>
      </w:r>
      <w:r w:rsidR="008171A4" w:rsidRPr="00071B88">
        <w:rPr>
          <w:rStyle w:val="af1"/>
          <w:rFonts w:ascii="Arial" w:hAnsi="Arial" w:cs="David"/>
          <w:sz w:val="22"/>
          <w:szCs w:val="22"/>
          <w:rtl/>
        </w:rPr>
        <w:t xml:space="preserve"> אבחון </w:t>
      </w:r>
      <w:proofErr w:type="spellStart"/>
      <w:r w:rsidR="008171A4" w:rsidRPr="00071B88">
        <w:rPr>
          <w:rStyle w:val="af1"/>
          <w:rFonts w:ascii="Arial" w:hAnsi="Arial" w:cs="David"/>
          <w:sz w:val="22"/>
          <w:szCs w:val="22"/>
          <w:rtl/>
        </w:rPr>
        <w:t>מת"ל</w:t>
      </w:r>
      <w:proofErr w:type="spellEnd"/>
      <w:r w:rsidR="008171A4" w:rsidRPr="00071B88">
        <w:rPr>
          <w:rStyle w:val="af1"/>
          <w:rFonts w:ascii="Arial" w:hAnsi="Arial" w:cs="David"/>
          <w:sz w:val="22"/>
          <w:szCs w:val="22"/>
          <w:rtl/>
        </w:rPr>
        <w:t xml:space="preserve">, </w:t>
      </w:r>
      <w:r w:rsidR="008171A4" w:rsidRPr="00071B88">
        <w:rPr>
          <w:rFonts w:ascii="Arial" w:hAnsi="Arial" w:cs="David" w:hint="cs"/>
          <w:sz w:val="22"/>
          <w:szCs w:val="22"/>
          <w:rtl/>
        </w:rPr>
        <w:t>הנועד</w:t>
      </w:r>
      <w:r w:rsidR="004553E6">
        <w:rPr>
          <w:rFonts w:ascii="Arial" w:hAnsi="Arial" w:cs="David" w:hint="cs"/>
          <w:sz w:val="22"/>
          <w:szCs w:val="22"/>
          <w:rtl/>
        </w:rPr>
        <w:t xml:space="preserve"> ל</w:t>
      </w:r>
      <w:r w:rsidR="008171A4" w:rsidRPr="00071B88">
        <w:rPr>
          <w:rFonts w:ascii="Arial" w:hAnsi="Arial" w:cs="David"/>
          <w:sz w:val="22"/>
          <w:szCs w:val="22"/>
          <w:rtl/>
        </w:rPr>
        <w:t xml:space="preserve">אבחן את לקויות הלמידה השכיחות - </w:t>
      </w:r>
      <w:proofErr w:type="spellStart"/>
      <w:r w:rsidR="008171A4" w:rsidRPr="00071B88">
        <w:rPr>
          <w:rFonts w:ascii="Arial" w:hAnsi="Arial" w:cs="David"/>
          <w:sz w:val="22"/>
          <w:szCs w:val="22"/>
          <w:rtl/>
        </w:rPr>
        <w:t>דיסלקסיה</w:t>
      </w:r>
      <w:proofErr w:type="spellEnd"/>
      <w:r w:rsidR="008171A4" w:rsidRPr="00071B88">
        <w:rPr>
          <w:rFonts w:ascii="Arial" w:hAnsi="Arial" w:cs="David"/>
          <w:sz w:val="22"/>
          <w:szCs w:val="22"/>
          <w:rtl/>
        </w:rPr>
        <w:t>, דיסקלקוליה ודיסגרפיה – וכן להעריך את הסבירות לקיום הפרעת קשב וריכוז.</w:t>
      </w:r>
      <w:r w:rsidR="008171A4" w:rsidRPr="00071B88">
        <w:rPr>
          <w:rStyle w:val="10"/>
          <w:rFonts w:ascii="Arial" w:eastAsia="Calibri" w:hAnsi="Arial"/>
          <w:color w:val="auto"/>
          <w:sz w:val="40"/>
          <w:szCs w:val="40"/>
          <w:rtl/>
        </w:rPr>
        <w:t xml:space="preserve"> </w:t>
      </w:r>
    </w:p>
    <w:p w:rsidR="008171A4" w:rsidRPr="008171A4" w:rsidRDefault="008171A4" w:rsidP="004D462C">
      <w:pPr>
        <w:tabs>
          <w:tab w:val="left" w:pos="3520"/>
        </w:tabs>
        <w:autoSpaceDE w:val="0"/>
        <w:autoSpaceDN w:val="0"/>
        <w:bidi/>
        <w:adjustRightInd w:val="0"/>
        <w:spacing w:line="220" w:lineRule="atLeast"/>
        <w:rPr>
          <w:rFonts w:ascii="David" w:cs="David"/>
          <w:sz w:val="22"/>
          <w:szCs w:val="22"/>
          <w:rtl/>
        </w:rPr>
      </w:pPr>
      <w:r w:rsidRPr="00071B88">
        <w:rPr>
          <w:rFonts w:ascii="Arial" w:hAnsi="Arial" w:cs="David"/>
          <w:sz w:val="22"/>
          <w:szCs w:val="22"/>
          <w:rtl/>
        </w:rPr>
        <w:t xml:space="preserve">האבחון </w:t>
      </w:r>
      <w:proofErr w:type="spellStart"/>
      <w:r w:rsidRPr="00071B88">
        <w:rPr>
          <w:rFonts w:ascii="Arial" w:hAnsi="Arial" w:cs="David"/>
          <w:sz w:val="22"/>
          <w:szCs w:val="22"/>
          <w:rtl/>
        </w:rPr>
        <w:t>במת"ל</w:t>
      </w:r>
      <w:proofErr w:type="spellEnd"/>
      <w:r w:rsidRPr="00071B88">
        <w:rPr>
          <w:rFonts w:ascii="Arial" w:hAnsi="Arial" w:cs="David"/>
          <w:sz w:val="22"/>
          <w:szCs w:val="22"/>
          <w:rtl/>
        </w:rPr>
        <w:t xml:space="preserve"> מיועד לצעירים שנקבע בעבר כי הם בעלי לקות למידה או הפרעת קשב וריכוז </w:t>
      </w:r>
      <w:r w:rsidRPr="008171A4">
        <w:rPr>
          <w:rFonts w:ascii="Arial" w:hAnsi="Arial" w:cs="David"/>
          <w:sz w:val="22"/>
          <w:szCs w:val="22"/>
          <w:rtl/>
        </w:rPr>
        <w:t xml:space="preserve">והאבחון שבידיהם אינו תקף, </w:t>
      </w:r>
      <w:r w:rsidRPr="008171A4">
        <w:rPr>
          <w:rFonts w:ascii="Arial" w:hAnsi="Arial" w:cs="David"/>
          <w:sz w:val="22"/>
          <w:szCs w:val="22"/>
          <w:u w:val="single"/>
          <w:rtl/>
        </w:rPr>
        <w:t>או</w:t>
      </w:r>
      <w:r w:rsidRPr="008171A4">
        <w:rPr>
          <w:rFonts w:ascii="Arial" w:hAnsi="Arial" w:cs="David"/>
          <w:sz w:val="22"/>
          <w:szCs w:val="22"/>
          <w:rtl/>
        </w:rPr>
        <w:t xml:space="preserve"> לצעירים שיש להם קשיים ניכרים לפחות בתחום אחד מהתחומים האלה: קריאה, כתיבה, תפקודי שפה אחרים, חשבון, תפקודי קשב וריכוז.</w:t>
      </w:r>
    </w:p>
    <w:p w:rsidR="00034137" w:rsidRDefault="00034137" w:rsidP="002F08C6">
      <w:pPr>
        <w:pStyle w:val="ad"/>
        <w:jc w:val="left"/>
        <w:rPr>
          <w:rtl/>
        </w:rPr>
      </w:pPr>
      <w:r>
        <w:rPr>
          <w:rtl/>
        </w:rPr>
        <w:t xml:space="preserve">למידע נוסף ניתן </w:t>
      </w:r>
      <w:r>
        <w:rPr>
          <w:rFonts w:hint="cs"/>
          <w:rtl/>
        </w:rPr>
        <w:t>להתקשר לטלפון: 03-6405449  או לעיין ב</w:t>
      </w:r>
      <w:r>
        <w:rPr>
          <w:rtl/>
        </w:rPr>
        <w:t>אתר האינטרנט</w:t>
      </w:r>
      <w:r>
        <w:rPr>
          <w:rFonts w:hint="cs"/>
          <w:rtl/>
        </w:rPr>
        <w:t>:</w:t>
      </w:r>
    </w:p>
    <w:p w:rsidR="00034137" w:rsidRDefault="00DC3D2D" w:rsidP="00F85207">
      <w:pPr>
        <w:pStyle w:val="ad"/>
        <w:jc w:val="left"/>
        <w:rPr>
          <w:rtl/>
        </w:rPr>
      </w:pPr>
      <w:hyperlink r:id="rId64" w:history="1">
        <w:r w:rsidR="00034137" w:rsidRPr="00D6586F">
          <w:rPr>
            <w:rStyle w:val="Hyperlink"/>
          </w:rPr>
          <w:t>https://deanstudents.tau.ac.il/Consulting-and-Diagnosis</w:t>
        </w:r>
      </w:hyperlink>
    </w:p>
    <w:p w:rsidR="008F7A11" w:rsidRDefault="008F7A11" w:rsidP="00F85207">
      <w:pPr>
        <w:pStyle w:val="ad"/>
        <w:jc w:val="left"/>
        <w:rPr>
          <w:rtl/>
        </w:rPr>
      </w:pPr>
    </w:p>
    <w:p w:rsidR="008171A4" w:rsidRPr="00D723EB" w:rsidRDefault="008171A4" w:rsidP="00F85207">
      <w:pPr>
        <w:pStyle w:val="ad"/>
        <w:jc w:val="left"/>
        <w:rPr>
          <w:rtl/>
        </w:rPr>
      </w:pPr>
    </w:p>
    <w:p w:rsidR="000219AC" w:rsidRPr="00E45E00" w:rsidRDefault="000219AC" w:rsidP="00F85207">
      <w:pPr>
        <w:pStyle w:val="ad"/>
        <w:jc w:val="left"/>
        <w:rPr>
          <w:rtl/>
        </w:rPr>
      </w:pPr>
      <w:r w:rsidRPr="00E45E00">
        <w:rPr>
          <w:rFonts w:hint="cs"/>
          <w:b/>
          <w:bCs/>
          <w:rtl/>
        </w:rPr>
        <w:t>המרכז לפיתוח קריירה</w:t>
      </w:r>
      <w:r w:rsidRPr="00E45E00">
        <w:rPr>
          <w:b/>
          <w:bCs/>
          <w:rtl/>
        </w:rPr>
        <w:t>:</w:t>
      </w:r>
      <w:r w:rsidRPr="00E45E00">
        <w:rPr>
          <w:rtl/>
        </w:rPr>
        <w:t xml:space="preserve"> חדר</w:t>
      </w:r>
      <w:r w:rsidRPr="00E45E00">
        <w:rPr>
          <w:rFonts w:hint="cs"/>
          <w:rtl/>
        </w:rPr>
        <w:t>ים</w:t>
      </w:r>
      <w:r w:rsidRPr="00E45E00">
        <w:rPr>
          <w:rtl/>
        </w:rPr>
        <w:t xml:space="preserve"> 101</w:t>
      </w:r>
      <w:r w:rsidRPr="00E45E00">
        <w:rPr>
          <w:rFonts w:hint="cs"/>
          <w:rtl/>
        </w:rPr>
        <w:t>- 103</w:t>
      </w:r>
      <w:r w:rsidRPr="00E45E00">
        <w:rPr>
          <w:rtl/>
        </w:rPr>
        <w:t xml:space="preserve">, טלפונים: 03-6408739, 03-6409695 </w:t>
      </w:r>
    </w:p>
    <w:p w:rsidR="000219AC" w:rsidRPr="00E45E00" w:rsidRDefault="000219AC" w:rsidP="00F85207">
      <w:pPr>
        <w:pStyle w:val="ad"/>
        <w:jc w:val="left"/>
        <w:rPr>
          <w:rtl/>
        </w:rPr>
      </w:pPr>
      <w:r w:rsidRPr="00E45E00">
        <w:rPr>
          <w:rtl/>
        </w:rPr>
        <w:t>פקס: 03-640</w:t>
      </w:r>
      <w:r w:rsidRPr="00E45E00">
        <w:rPr>
          <w:rFonts w:hint="cs"/>
          <w:rtl/>
        </w:rPr>
        <w:t>6520, דוא"ל:</w:t>
      </w:r>
      <w:r w:rsidRPr="00E45E00">
        <w:t xml:space="preserve"> </w:t>
      </w:r>
      <w:r w:rsidRPr="00E45E00">
        <w:rPr>
          <w:rFonts w:hint="cs"/>
          <w:rtl/>
        </w:rPr>
        <w:t xml:space="preserve"> </w:t>
      </w:r>
      <w:hyperlink r:id="rId65" w:history="1">
        <w:r w:rsidRPr="00E45E00">
          <w:rPr>
            <w:rStyle w:val="Hyperlink"/>
          </w:rPr>
          <w:t>career@tau.ac.il</w:t>
        </w:r>
      </w:hyperlink>
    </w:p>
    <w:p w:rsidR="000219AC" w:rsidRPr="00E45E00" w:rsidRDefault="000219AC" w:rsidP="00F85207">
      <w:pPr>
        <w:pStyle w:val="ad"/>
        <w:jc w:val="left"/>
      </w:pPr>
      <w:r w:rsidRPr="00E45E00">
        <w:rPr>
          <w:rFonts w:hint="cs"/>
          <w:rtl/>
        </w:rPr>
        <w:t xml:space="preserve">אתר אינטרנט: </w:t>
      </w:r>
      <w:hyperlink r:id="rId66" w:history="1">
        <w:r w:rsidRPr="00E45E00">
          <w:rPr>
            <w:rStyle w:val="Hyperlink"/>
          </w:rPr>
          <w:t>http://career.tau.ac.il</w:t>
        </w:r>
      </w:hyperlink>
      <w:r w:rsidRPr="00E45E00">
        <w:t xml:space="preserve"> </w:t>
      </w:r>
    </w:p>
    <w:p w:rsidR="000219AC" w:rsidRPr="00E45E00" w:rsidRDefault="000219AC" w:rsidP="00F85207">
      <w:pPr>
        <w:pStyle w:val="ad"/>
        <w:jc w:val="left"/>
        <w:rPr>
          <w:rtl/>
        </w:rPr>
      </w:pPr>
      <w:r w:rsidRPr="00E45E00">
        <w:rPr>
          <w:rFonts w:hint="cs"/>
          <w:rtl/>
        </w:rPr>
        <w:t>המרכז לפיתוח קריירה  מסייע לסטודנטים ו</w:t>
      </w:r>
      <w:r w:rsidR="000C3DF2">
        <w:rPr>
          <w:rFonts w:hint="cs"/>
          <w:rtl/>
        </w:rPr>
        <w:t>ל</w:t>
      </w:r>
      <w:r w:rsidRPr="00E45E00">
        <w:rPr>
          <w:rFonts w:hint="cs"/>
          <w:rtl/>
        </w:rPr>
        <w:t>בוגרים של אוניברסיטת תל-אביב בהשתלבות בעבודה במהלך הלימודים ולאחריהם. לשם כך מפעיל המרכז מערך שירותים הכולל:</w:t>
      </w:r>
    </w:p>
    <w:p w:rsidR="000219AC" w:rsidRPr="00E45E00" w:rsidRDefault="000219AC" w:rsidP="002F08C6">
      <w:pPr>
        <w:pStyle w:val="ad"/>
        <w:numPr>
          <w:ilvl w:val="0"/>
          <w:numId w:val="15"/>
        </w:numPr>
        <w:jc w:val="left"/>
      </w:pPr>
      <w:r w:rsidRPr="00E45E00">
        <w:rPr>
          <w:rFonts w:hint="cs"/>
          <w:rtl/>
        </w:rPr>
        <w:t xml:space="preserve">פרסום הצעות תעסוקה באתר האינטרנט שלנו: </w:t>
      </w:r>
      <w:r w:rsidRPr="00E45E00">
        <w:t>CAREER.TAU.AC.IL</w:t>
      </w:r>
    </w:p>
    <w:p w:rsidR="000219AC" w:rsidRPr="00E45E00" w:rsidRDefault="000219AC" w:rsidP="00F85207">
      <w:pPr>
        <w:pStyle w:val="ad"/>
        <w:numPr>
          <w:ilvl w:val="0"/>
          <w:numId w:val="15"/>
        </w:numPr>
        <w:jc w:val="left"/>
      </w:pPr>
      <w:r w:rsidRPr="00E45E00">
        <w:rPr>
          <w:rFonts w:hint="cs"/>
          <w:rtl/>
        </w:rPr>
        <w:lastRenderedPageBreak/>
        <w:t xml:space="preserve">מפגשי זרקור עם חברות ומעסיקים לאורך שנת הלימודים </w:t>
      </w:r>
      <w:r w:rsidRPr="00E45E00">
        <w:rPr>
          <w:rtl/>
        </w:rPr>
        <w:t>–</w:t>
      </w:r>
      <w:r w:rsidRPr="00E45E00">
        <w:rPr>
          <w:rFonts w:hint="cs"/>
          <w:rtl/>
        </w:rPr>
        <w:t xml:space="preserve"> המפגשים נועדו ליצור קשר בלתי אמצעי בין המעסיק לסטודנט לצ</w:t>
      </w:r>
      <w:r w:rsidR="002302CF">
        <w:rPr>
          <w:rFonts w:hint="cs"/>
          <w:rtl/>
        </w:rPr>
        <w:t>ו</w:t>
      </w:r>
      <w:r w:rsidRPr="00E45E00">
        <w:rPr>
          <w:rFonts w:hint="cs"/>
          <w:rtl/>
        </w:rPr>
        <w:t>רכי קבלה לעבודה</w:t>
      </w:r>
      <w:r w:rsidR="002302CF">
        <w:rPr>
          <w:rFonts w:hint="cs"/>
          <w:rtl/>
        </w:rPr>
        <w:t>.</w:t>
      </w:r>
    </w:p>
    <w:p w:rsidR="000219AC" w:rsidRPr="00E45E00" w:rsidRDefault="000219AC" w:rsidP="00F85207">
      <w:pPr>
        <w:pStyle w:val="ad"/>
        <w:numPr>
          <w:ilvl w:val="0"/>
          <w:numId w:val="15"/>
        </w:numPr>
        <w:jc w:val="left"/>
      </w:pPr>
      <w:r w:rsidRPr="00E45E00">
        <w:rPr>
          <w:rFonts w:hint="cs"/>
          <w:rtl/>
        </w:rPr>
        <w:t xml:space="preserve">ירידי תעסוקה </w:t>
      </w:r>
      <w:r w:rsidRPr="00E45E00">
        <w:rPr>
          <w:rtl/>
        </w:rPr>
        <w:t>–</w:t>
      </w:r>
      <w:r w:rsidRPr="00E45E00">
        <w:rPr>
          <w:rFonts w:hint="cs"/>
          <w:rtl/>
        </w:rPr>
        <w:t xml:space="preserve"> יריד הייטק המתקיים בסמסטר הראשון ללימודים, יריד ניהולי-כלכלי ויריד תעסוקה שנתי המתקיים לקראת סוף השנה האקדמית</w:t>
      </w:r>
      <w:r w:rsidR="002302CF">
        <w:rPr>
          <w:rFonts w:hint="cs"/>
          <w:rtl/>
        </w:rPr>
        <w:t>.</w:t>
      </w:r>
    </w:p>
    <w:p w:rsidR="000219AC" w:rsidRPr="00E45E00" w:rsidRDefault="000219AC" w:rsidP="00F85207">
      <w:pPr>
        <w:pStyle w:val="ad"/>
        <w:numPr>
          <w:ilvl w:val="0"/>
          <w:numId w:val="15"/>
        </w:numPr>
        <w:jc w:val="left"/>
      </w:pPr>
      <w:r w:rsidRPr="00E45E00">
        <w:rPr>
          <w:rFonts w:hint="cs"/>
          <w:rtl/>
        </w:rPr>
        <w:t>שירותי יעץ והכוונה</w:t>
      </w:r>
      <w:r w:rsidR="002302CF">
        <w:rPr>
          <w:rFonts w:hint="cs"/>
          <w:rtl/>
        </w:rPr>
        <w:t xml:space="preserve"> </w:t>
      </w:r>
      <w:r w:rsidRPr="00E45E00">
        <w:rPr>
          <w:rFonts w:hint="cs"/>
          <w:rtl/>
        </w:rPr>
        <w:t>-</w:t>
      </w:r>
      <w:r w:rsidR="002302CF">
        <w:rPr>
          <w:rFonts w:hint="cs"/>
          <w:rtl/>
        </w:rPr>
        <w:t xml:space="preserve"> </w:t>
      </w:r>
      <w:r w:rsidRPr="00E45E00">
        <w:rPr>
          <w:rFonts w:hint="cs"/>
          <w:rtl/>
        </w:rPr>
        <w:t xml:space="preserve"> מידע על מעסיקים ו</w:t>
      </w:r>
      <w:r w:rsidR="002302CF">
        <w:rPr>
          <w:rFonts w:hint="cs"/>
          <w:rtl/>
        </w:rPr>
        <w:t xml:space="preserve">על </w:t>
      </w:r>
      <w:r w:rsidRPr="00E45E00">
        <w:rPr>
          <w:rFonts w:hint="cs"/>
          <w:rtl/>
        </w:rPr>
        <w:t>אפשרויות תעסוקה; תכנון והכוונה לפיתוח קריירה</w:t>
      </w:r>
      <w:r w:rsidR="002302CF">
        <w:rPr>
          <w:rFonts w:hint="cs"/>
          <w:rtl/>
        </w:rPr>
        <w:t>.</w:t>
      </w:r>
    </w:p>
    <w:p w:rsidR="000219AC" w:rsidRPr="00E45E00" w:rsidRDefault="000219AC" w:rsidP="00F85207">
      <w:pPr>
        <w:pStyle w:val="ad"/>
        <w:numPr>
          <w:ilvl w:val="0"/>
          <w:numId w:val="15"/>
        </w:numPr>
        <w:jc w:val="left"/>
      </w:pPr>
      <w:r w:rsidRPr="00E45E00">
        <w:rPr>
          <w:rFonts w:hint="cs"/>
          <w:rtl/>
        </w:rPr>
        <w:t>סדנאות והדרכות</w:t>
      </w:r>
      <w:r w:rsidR="002302CF">
        <w:rPr>
          <w:rFonts w:hint="cs"/>
          <w:rtl/>
        </w:rPr>
        <w:t>:</w:t>
      </w:r>
      <w:r w:rsidRPr="00E45E00">
        <w:rPr>
          <w:rFonts w:hint="cs"/>
          <w:rtl/>
        </w:rPr>
        <w:t xml:space="preserve"> בכתיבת קורות חיים ומכתב מלווה; בהכנה לר</w:t>
      </w:r>
      <w:r w:rsidR="002302CF">
        <w:rPr>
          <w:rFonts w:hint="cs"/>
          <w:rtl/>
        </w:rPr>
        <w:t>י</w:t>
      </w:r>
      <w:r w:rsidRPr="00E45E00">
        <w:rPr>
          <w:rFonts w:hint="cs"/>
          <w:rtl/>
        </w:rPr>
        <w:t>איון עבודה; בהכנה למבחני מיון</w:t>
      </w:r>
      <w:r w:rsidR="002302CF">
        <w:rPr>
          <w:rFonts w:hint="cs"/>
          <w:rtl/>
        </w:rPr>
        <w:t>.</w:t>
      </w:r>
    </w:p>
    <w:p w:rsidR="000219AC" w:rsidRPr="00E45E00" w:rsidRDefault="000219AC" w:rsidP="002F08C6">
      <w:pPr>
        <w:pStyle w:val="ad"/>
        <w:jc w:val="left"/>
        <w:rPr>
          <w:rtl/>
        </w:rPr>
      </w:pPr>
      <w:r w:rsidRPr="00E45E00">
        <w:rPr>
          <w:rFonts w:hint="cs"/>
          <w:rtl/>
        </w:rPr>
        <w:t>לסטודנטים של אוניברסיטת תל-אביב</w:t>
      </w:r>
      <w:r w:rsidR="002302CF">
        <w:rPr>
          <w:rFonts w:hint="cs"/>
          <w:rtl/>
        </w:rPr>
        <w:t xml:space="preserve"> השירותים ניתנים חינם</w:t>
      </w:r>
      <w:r w:rsidRPr="00E45E00">
        <w:rPr>
          <w:rFonts w:hint="cs"/>
          <w:rtl/>
        </w:rPr>
        <w:t xml:space="preserve"> (למעט סדנאות </w:t>
      </w:r>
      <w:r w:rsidR="002302CF">
        <w:rPr>
          <w:rFonts w:hint="cs"/>
          <w:rtl/>
        </w:rPr>
        <w:t xml:space="preserve">הניתנות </w:t>
      </w:r>
      <w:r w:rsidRPr="00E45E00">
        <w:rPr>
          <w:rFonts w:hint="cs"/>
          <w:rtl/>
        </w:rPr>
        <w:t>בתשלום סמלי</w:t>
      </w:r>
      <w:r w:rsidR="00034137">
        <w:rPr>
          <w:rFonts w:hint="cs"/>
          <w:rtl/>
        </w:rPr>
        <w:t>.</w:t>
      </w:r>
      <w:r w:rsidRPr="00E45E00">
        <w:rPr>
          <w:rFonts w:hint="cs"/>
          <w:rtl/>
        </w:rPr>
        <w:t>).</w:t>
      </w:r>
    </w:p>
    <w:p w:rsidR="000219AC" w:rsidRPr="00E45E00" w:rsidRDefault="000219AC" w:rsidP="00F85207">
      <w:pPr>
        <w:pStyle w:val="ad"/>
        <w:jc w:val="left"/>
        <w:rPr>
          <w:rtl/>
        </w:rPr>
      </w:pPr>
      <w:r w:rsidRPr="00E45E00">
        <w:rPr>
          <w:rtl/>
        </w:rPr>
        <w:t xml:space="preserve">מידע על </w:t>
      </w:r>
      <w:r w:rsidRPr="00E45E00">
        <w:rPr>
          <w:rFonts w:hint="cs"/>
          <w:rtl/>
        </w:rPr>
        <w:t>ש</w:t>
      </w:r>
      <w:r w:rsidR="002302CF">
        <w:rPr>
          <w:rFonts w:hint="cs"/>
          <w:rtl/>
        </w:rPr>
        <w:t>י</w:t>
      </w:r>
      <w:r w:rsidRPr="00E45E00">
        <w:rPr>
          <w:rFonts w:hint="cs"/>
          <w:rtl/>
        </w:rPr>
        <w:t xml:space="preserve">רותי המרכז ועל המשרות המוצעות ניתן לקבל באתר האינטרנט, </w:t>
      </w:r>
      <w:proofErr w:type="spellStart"/>
      <w:r w:rsidR="00034137">
        <w:rPr>
          <w:rFonts w:hint="cs"/>
          <w:rtl/>
        </w:rPr>
        <w:t>ו</w:t>
      </w:r>
      <w:r w:rsidRPr="00E45E00">
        <w:rPr>
          <w:rFonts w:hint="cs"/>
          <w:rtl/>
        </w:rPr>
        <w:t>בפייסבוק</w:t>
      </w:r>
      <w:proofErr w:type="spellEnd"/>
      <w:r w:rsidRPr="00E45E00">
        <w:rPr>
          <w:rFonts w:hint="cs"/>
          <w:rtl/>
        </w:rPr>
        <w:t xml:space="preserve"> : "המרכז לפיתוח קריירה".</w:t>
      </w:r>
    </w:p>
    <w:p w:rsidR="000219AC" w:rsidRPr="00E45E00" w:rsidRDefault="000219AC" w:rsidP="00F85207">
      <w:pPr>
        <w:pStyle w:val="ad"/>
        <w:jc w:val="left"/>
        <w:rPr>
          <w:rtl/>
        </w:rPr>
      </w:pPr>
    </w:p>
    <w:p w:rsidR="000219AC" w:rsidRDefault="000219AC" w:rsidP="00F85207">
      <w:pPr>
        <w:pStyle w:val="ad"/>
        <w:jc w:val="left"/>
        <w:rPr>
          <w:rtl/>
        </w:rPr>
      </w:pPr>
      <w:r>
        <w:rPr>
          <w:b/>
          <w:bCs/>
          <w:rtl/>
        </w:rPr>
        <w:t>המדור למעורבות חברתית:</w:t>
      </w:r>
      <w:r>
        <w:rPr>
          <w:rtl/>
        </w:rPr>
        <w:t xml:space="preserve"> חדרים מס’ 212-210, טל': 03-6408848</w:t>
      </w:r>
    </w:p>
    <w:p w:rsidR="000219AC" w:rsidRDefault="000219AC" w:rsidP="00F85207">
      <w:pPr>
        <w:pStyle w:val="ad"/>
        <w:jc w:val="left"/>
        <w:rPr>
          <w:rtl/>
        </w:rPr>
      </w:pPr>
      <w:r w:rsidRPr="00005F78">
        <w:rPr>
          <w:rtl/>
        </w:rPr>
        <w:t>קבלת קהל: ימים א-ה,</w:t>
      </w:r>
      <w:r w:rsidR="002302CF">
        <w:rPr>
          <w:rFonts w:hint="cs"/>
          <w:rtl/>
        </w:rPr>
        <w:t xml:space="preserve"> בשעות</w:t>
      </w:r>
      <w:r w:rsidRPr="00005F78">
        <w:rPr>
          <w:rtl/>
        </w:rPr>
        <w:t xml:space="preserve"> 14:00-09:00.</w:t>
      </w:r>
    </w:p>
    <w:p w:rsidR="004553E6" w:rsidRDefault="004553E6" w:rsidP="00AF14EE">
      <w:pPr>
        <w:pStyle w:val="ad"/>
        <w:jc w:val="left"/>
        <w:rPr>
          <w:rtl/>
        </w:rPr>
      </w:pPr>
      <w:r w:rsidRPr="004553E6">
        <w:rPr>
          <w:rtl/>
        </w:rPr>
        <w:t xml:space="preserve">באוניברסיטת תל אביב, עשייה חברתית היא חלק מתכנית הלימודים. האוניברסיטה מציעה לסטודנטים להשתלב בקורסים אקדמיים משלבי עשייה חברתית בכל הפקולטות. קורסים משלבי עשייה עוסקים באתגרים חברתיים אקטואליים, מפתחים חשיבה ביקורתית ומאפשרים התנסות בפעילות חברתית במגוון ארגונים לשינוי חברתי. הקורסים מקנים לסטודנטים  נקודות זכות וציון כמו כל קורס אקדמי אחר בתואר. בשנה הקרובה מוצעים 50 קורסים במסגרת תכנית </w:t>
      </w:r>
      <w:r w:rsidRPr="00AF14EE">
        <w:rPr>
          <w:b/>
          <w:bCs/>
          <w:rtl/>
        </w:rPr>
        <w:t>מתחברים+</w:t>
      </w:r>
      <w:r w:rsidRPr="004553E6">
        <w:rPr>
          <w:rtl/>
        </w:rPr>
        <w:t xml:space="preserve">. למידע על התכנית </w:t>
      </w:r>
      <w:hyperlink r:id="rId67" w:history="1">
        <w:r w:rsidRPr="006B1964">
          <w:rPr>
            <w:rStyle w:val="Hyperlink"/>
          </w:rPr>
          <w:t>https://impact.tau.ac.il/whyregister</w:t>
        </w:r>
      </w:hyperlink>
    </w:p>
    <w:p w:rsidR="000219AC" w:rsidRPr="00490F93" w:rsidRDefault="000219AC" w:rsidP="004D462C">
      <w:pPr>
        <w:pStyle w:val="ad"/>
        <w:jc w:val="left"/>
        <w:rPr>
          <w:rtl/>
        </w:rPr>
      </w:pPr>
      <w:r w:rsidRPr="00BE604E">
        <w:rPr>
          <w:rtl/>
        </w:rPr>
        <w:t>המדור למעורבות חברתית של אוניברסיטת ת"א הוא הגוף הרשמי היוזם ו</w:t>
      </w:r>
      <w:r w:rsidR="002302CF">
        <w:rPr>
          <w:rFonts w:hint="cs"/>
          <w:rtl/>
        </w:rPr>
        <w:t>ה</w:t>
      </w:r>
      <w:r w:rsidRPr="00BE604E">
        <w:rPr>
          <w:rtl/>
        </w:rPr>
        <w:t xml:space="preserve">מוביל את העשייה </w:t>
      </w:r>
      <w:r w:rsidRPr="00490F93">
        <w:rPr>
          <w:rtl/>
        </w:rPr>
        <w:t>החברתית בקמפוס ובקהילה</w:t>
      </w:r>
      <w:r w:rsidRPr="00490F93">
        <w:rPr>
          <w:rFonts w:hint="cs"/>
          <w:rtl/>
        </w:rPr>
        <w:t xml:space="preserve">. המדור מהווה </w:t>
      </w:r>
      <w:r w:rsidRPr="00071B88">
        <w:rPr>
          <w:rFonts w:hint="cs"/>
          <w:rtl/>
        </w:rPr>
        <w:t>פלטפורמה ל</w:t>
      </w:r>
      <w:r w:rsidR="00302B0F" w:rsidRPr="00071B88">
        <w:rPr>
          <w:rFonts w:hint="cs"/>
          <w:rtl/>
        </w:rPr>
        <w:t>עשייה ול</w:t>
      </w:r>
      <w:r w:rsidRPr="00071B88">
        <w:rPr>
          <w:rFonts w:hint="cs"/>
          <w:rtl/>
        </w:rPr>
        <w:t>השפעה בקהילה</w:t>
      </w:r>
      <w:r w:rsidRPr="00490F93">
        <w:rPr>
          <w:rFonts w:hint="cs"/>
          <w:rtl/>
        </w:rPr>
        <w:t xml:space="preserve"> </w:t>
      </w:r>
      <w:r w:rsidR="002302CF">
        <w:rPr>
          <w:rFonts w:hint="cs"/>
          <w:rtl/>
        </w:rPr>
        <w:t>ב</w:t>
      </w:r>
      <w:r w:rsidRPr="00490F93">
        <w:rPr>
          <w:rFonts w:hint="cs"/>
          <w:rtl/>
        </w:rPr>
        <w:t>עבור סטודנטים וסטודנטיות, אנשי סגל ושותפים מהמגזר הציבורי, העסקי והשלישי.</w:t>
      </w:r>
    </w:p>
    <w:p w:rsidR="000219AC" w:rsidRPr="00490F93" w:rsidRDefault="000219AC" w:rsidP="004D462C">
      <w:pPr>
        <w:pStyle w:val="ad"/>
        <w:jc w:val="left"/>
        <w:rPr>
          <w:rtl/>
        </w:rPr>
      </w:pPr>
      <w:r w:rsidRPr="00490F93">
        <w:rPr>
          <w:rFonts w:hint="cs"/>
          <w:rtl/>
        </w:rPr>
        <w:t>בכל שנה מאפשר המדור לכ-900 סטודנטים וסטודנטיות לחוות חו</w:t>
      </w:r>
      <w:r>
        <w:rPr>
          <w:rFonts w:hint="cs"/>
          <w:rtl/>
        </w:rPr>
        <w:t>ו</w:t>
      </w:r>
      <w:r w:rsidRPr="00490F93">
        <w:rPr>
          <w:rFonts w:hint="cs"/>
          <w:rtl/>
        </w:rPr>
        <w:t xml:space="preserve">יה משמעותית, מעצימה ומעוררת השראה של מעורבות והשפעה בקהילה. </w:t>
      </w:r>
    </w:p>
    <w:p w:rsidR="000219AC" w:rsidRPr="00BE604E" w:rsidRDefault="000219AC" w:rsidP="004D462C">
      <w:pPr>
        <w:pStyle w:val="ad"/>
        <w:jc w:val="left"/>
        <w:rPr>
          <w:rtl/>
        </w:rPr>
      </w:pPr>
      <w:r w:rsidRPr="00490F93">
        <w:rPr>
          <w:rtl/>
        </w:rPr>
        <w:t xml:space="preserve">כ-900 סטודנטים </w:t>
      </w:r>
      <w:r w:rsidRPr="00490F93">
        <w:rPr>
          <w:rFonts w:hint="cs"/>
          <w:rtl/>
        </w:rPr>
        <w:t xml:space="preserve">פועלים </w:t>
      </w:r>
      <w:r w:rsidRPr="00490F93">
        <w:rPr>
          <w:rtl/>
        </w:rPr>
        <w:t>למען יותר מ-15,000 ילדים, בני נוער ומבוגרים בקהילה ובקמפוס, בתחומי החינוך, הרווחה והתרבות.</w:t>
      </w:r>
    </w:p>
    <w:p w:rsidR="000219AC" w:rsidRDefault="000219AC" w:rsidP="004D462C">
      <w:pPr>
        <w:pStyle w:val="ad"/>
        <w:jc w:val="left"/>
        <w:rPr>
          <w:rtl/>
        </w:rPr>
      </w:pPr>
      <w:r>
        <w:rPr>
          <w:rtl/>
        </w:rPr>
        <w:t>פעילות המדור מתבצעת מתוך מחויבותה העמוקה של אוניברסיטת תל-אביב, כאוניברסיטה מובילה, לאחריות חברתית ולהענקת ערכים ומחויבות חברתית לסטודנטים - דור העתיד של הנהגת החברה והמשק</w:t>
      </w:r>
      <w:r>
        <w:rPr>
          <w:rFonts w:hint="cs"/>
          <w:rtl/>
        </w:rPr>
        <w:t xml:space="preserve">, </w:t>
      </w:r>
      <w:r w:rsidRPr="00710B4B">
        <w:rPr>
          <w:rtl/>
        </w:rPr>
        <w:t>אשר בכוחו להשפיע על המציאות הישראלית</w:t>
      </w:r>
      <w:r>
        <w:rPr>
          <w:rtl/>
        </w:rPr>
        <w:t>.</w:t>
      </w:r>
      <w:r>
        <w:rPr>
          <w:rFonts w:hint="cs"/>
          <w:rtl/>
        </w:rPr>
        <w:t xml:space="preserve"> </w:t>
      </w:r>
      <w:r>
        <w:rPr>
          <w:rtl/>
        </w:rPr>
        <w:t xml:space="preserve">הסטודנטים הפועלים מטעם המדור בקהילה משמשים גשר בין עוצמתה האנושית, המקצועית והרוחנית של האוניברסיטה לבין הקהילה, וכן תורמים </w:t>
      </w:r>
      <w:proofErr w:type="spellStart"/>
      <w:r>
        <w:rPr>
          <w:rtl/>
        </w:rPr>
        <w:t>להנגשתה</w:t>
      </w:r>
      <w:proofErr w:type="spellEnd"/>
      <w:r>
        <w:rPr>
          <w:rtl/>
        </w:rPr>
        <w:t xml:space="preserve"> לציבור הרחב ו</w:t>
      </w:r>
      <w:r>
        <w:rPr>
          <w:rFonts w:hint="cs"/>
          <w:rtl/>
        </w:rPr>
        <w:t>ל</w:t>
      </w:r>
      <w:r>
        <w:rPr>
          <w:rtl/>
        </w:rPr>
        <w:t>הפיכת החלום על השכלה גבוהה לקרוב יותר למציאותם של רבים הנהנים מפעילותנו.</w:t>
      </w:r>
    </w:p>
    <w:p w:rsidR="000219AC" w:rsidRPr="00BE604E" w:rsidRDefault="000219AC" w:rsidP="004D462C">
      <w:pPr>
        <w:pStyle w:val="ad"/>
        <w:jc w:val="left"/>
        <w:rPr>
          <w:rtl/>
        </w:rPr>
      </w:pPr>
      <w:r w:rsidRPr="00490F93">
        <w:rPr>
          <w:rFonts w:hint="cs"/>
          <w:rtl/>
        </w:rPr>
        <w:t>התכניות פועלות מתוך ההקשר האוניברסיטאי</w:t>
      </w:r>
      <w:r w:rsidR="00302B0F">
        <w:rPr>
          <w:rFonts w:hint="cs"/>
          <w:rtl/>
        </w:rPr>
        <w:t>,</w:t>
      </w:r>
      <w:r w:rsidRPr="00490F93">
        <w:rPr>
          <w:rFonts w:hint="cs"/>
          <w:rtl/>
        </w:rPr>
        <w:t xml:space="preserve"> וההשתתפות בהן מוסיפה לסטודנטים ממד </w:t>
      </w:r>
      <w:r w:rsidR="00302B0F">
        <w:rPr>
          <w:rFonts w:hint="cs"/>
          <w:rtl/>
        </w:rPr>
        <w:t xml:space="preserve">של </w:t>
      </w:r>
      <w:r w:rsidRPr="00490F93">
        <w:rPr>
          <w:rFonts w:hint="cs"/>
          <w:rtl/>
        </w:rPr>
        <w:t xml:space="preserve">התנסות </w:t>
      </w:r>
      <w:r w:rsidR="00302B0F">
        <w:rPr>
          <w:rFonts w:hint="cs"/>
          <w:rtl/>
        </w:rPr>
        <w:t>והעשרה המלווה</w:t>
      </w:r>
      <w:r w:rsidRPr="00490F93">
        <w:rPr>
          <w:rFonts w:hint="cs"/>
          <w:rtl/>
        </w:rPr>
        <w:t xml:space="preserve"> </w:t>
      </w:r>
      <w:r w:rsidR="00302B0F">
        <w:rPr>
          <w:rFonts w:hint="cs"/>
          <w:rtl/>
        </w:rPr>
        <w:t xml:space="preserve">את </w:t>
      </w:r>
      <w:r w:rsidRPr="00490F93">
        <w:rPr>
          <w:rFonts w:hint="cs"/>
          <w:rtl/>
        </w:rPr>
        <w:t>תהליך הלימוד האקדמי.</w:t>
      </w:r>
      <w:r>
        <w:rPr>
          <w:rFonts w:hint="cs"/>
          <w:rtl/>
        </w:rPr>
        <w:t xml:space="preserve"> </w:t>
      </w:r>
    </w:p>
    <w:p w:rsidR="000219AC" w:rsidRDefault="000219AC" w:rsidP="002F08C6">
      <w:pPr>
        <w:pStyle w:val="ad"/>
        <w:jc w:val="left"/>
        <w:rPr>
          <w:rtl/>
        </w:rPr>
      </w:pPr>
      <w:r>
        <w:rPr>
          <w:rFonts w:hint="cs"/>
          <w:rtl/>
        </w:rPr>
        <w:t xml:space="preserve">לסטודנטים הפעילים במדור מוענקות מלגות עידוד </w:t>
      </w:r>
      <w:r w:rsidR="00E037C0">
        <w:rPr>
          <w:rFonts w:hint="cs"/>
          <w:rtl/>
        </w:rPr>
        <w:t xml:space="preserve">על </w:t>
      </w:r>
      <w:r>
        <w:rPr>
          <w:rFonts w:hint="cs"/>
          <w:rtl/>
        </w:rPr>
        <w:t>מעורבות חברתית או נקודות זכות.</w:t>
      </w:r>
    </w:p>
    <w:p w:rsidR="00E40720" w:rsidRDefault="00E40720" w:rsidP="00F85207">
      <w:pPr>
        <w:pStyle w:val="ad"/>
        <w:jc w:val="left"/>
        <w:rPr>
          <w:rtl/>
        </w:rPr>
      </w:pPr>
      <w:r>
        <w:rPr>
          <w:rFonts w:hint="cs"/>
          <w:rtl/>
        </w:rPr>
        <w:t xml:space="preserve">הפעילות מתבצעת במסגרת תכנית "מתחברים" </w:t>
      </w:r>
      <w:r>
        <w:rPr>
          <w:rtl/>
        </w:rPr>
        <w:t>–</w:t>
      </w:r>
      <w:r>
        <w:rPr>
          <w:rFonts w:hint="cs"/>
          <w:rtl/>
        </w:rPr>
        <w:t xml:space="preserve"> תכנית לחיזוק  ההון החברתי, החברה האזרחית  והדמוקרטיה. </w:t>
      </w:r>
    </w:p>
    <w:p w:rsidR="00E40720" w:rsidRDefault="00E40720" w:rsidP="00F85207">
      <w:pPr>
        <w:pStyle w:val="ad"/>
        <w:jc w:val="left"/>
        <w:rPr>
          <w:rtl/>
        </w:rPr>
      </w:pPr>
      <w:r>
        <w:rPr>
          <w:rFonts w:hint="cs"/>
          <w:rtl/>
        </w:rPr>
        <w:t xml:space="preserve">מתחברים מציעה לסטודנטים להשתלב באחת מעשרות קבוצות הלמידה וההשפעה המתמקדות בסוגיות חברתיות משפיעות בתחומים: </w:t>
      </w:r>
    </w:p>
    <w:p w:rsidR="00E40720" w:rsidRPr="003F2B39" w:rsidRDefault="00E40720" w:rsidP="002F08C6">
      <w:pPr>
        <w:pStyle w:val="afa"/>
        <w:numPr>
          <w:ilvl w:val="0"/>
          <w:numId w:val="48"/>
        </w:numPr>
        <w:tabs>
          <w:tab w:val="num" w:pos="720"/>
        </w:tabs>
        <w:rPr>
          <w:rFonts w:cs="David"/>
          <w:color w:val="000000"/>
          <w:sz w:val="22"/>
          <w:szCs w:val="22"/>
          <w:rtl/>
          <w:lang w:eastAsia="he-IL"/>
        </w:rPr>
      </w:pPr>
      <w:r w:rsidRPr="003F2B39">
        <w:rPr>
          <w:rFonts w:cs="David" w:hint="cs"/>
          <w:color w:val="000000"/>
          <w:sz w:val="22"/>
          <w:szCs w:val="22"/>
          <w:rtl/>
          <w:lang w:eastAsia="he-IL"/>
        </w:rPr>
        <w:t>צדק חברתי וכלכלי</w:t>
      </w:r>
    </w:p>
    <w:p w:rsidR="00E40720" w:rsidRPr="003F2B39" w:rsidRDefault="00E40720" w:rsidP="004D462C">
      <w:pPr>
        <w:pStyle w:val="afa"/>
        <w:numPr>
          <w:ilvl w:val="0"/>
          <w:numId w:val="48"/>
        </w:numPr>
        <w:tabs>
          <w:tab w:val="num" w:pos="720"/>
        </w:tabs>
        <w:rPr>
          <w:rFonts w:cs="David"/>
          <w:color w:val="000000"/>
          <w:sz w:val="22"/>
          <w:szCs w:val="22"/>
          <w:rtl/>
          <w:lang w:eastAsia="he-IL"/>
        </w:rPr>
      </w:pPr>
      <w:r w:rsidRPr="003F2B39">
        <w:rPr>
          <w:rFonts w:cs="David" w:hint="cs"/>
          <w:color w:val="000000"/>
          <w:sz w:val="22"/>
          <w:szCs w:val="22"/>
          <w:rtl/>
          <w:lang w:eastAsia="he-IL"/>
        </w:rPr>
        <w:t>דמוקרטיה, שקיפות ואזרחות </w:t>
      </w:r>
    </w:p>
    <w:p w:rsidR="00E40720" w:rsidRPr="003F2B39" w:rsidRDefault="00E40720" w:rsidP="004D462C">
      <w:pPr>
        <w:pStyle w:val="afa"/>
        <w:numPr>
          <w:ilvl w:val="0"/>
          <w:numId w:val="48"/>
        </w:numPr>
        <w:tabs>
          <w:tab w:val="num" w:pos="720"/>
        </w:tabs>
        <w:rPr>
          <w:rFonts w:cs="David"/>
          <w:color w:val="000000"/>
          <w:sz w:val="22"/>
          <w:szCs w:val="22"/>
          <w:rtl/>
          <w:lang w:eastAsia="he-IL"/>
        </w:rPr>
      </w:pPr>
      <w:r w:rsidRPr="003F2B39">
        <w:rPr>
          <w:rFonts w:cs="David" w:hint="cs"/>
          <w:color w:val="000000"/>
          <w:sz w:val="22"/>
          <w:szCs w:val="22"/>
          <w:rtl/>
          <w:lang w:eastAsia="he-IL"/>
        </w:rPr>
        <w:t>צעירים ומנהיגות</w:t>
      </w:r>
    </w:p>
    <w:p w:rsidR="00E40720" w:rsidRPr="003F2B39" w:rsidRDefault="00E40720" w:rsidP="004D462C">
      <w:pPr>
        <w:pStyle w:val="afa"/>
        <w:numPr>
          <w:ilvl w:val="0"/>
          <w:numId w:val="48"/>
        </w:numPr>
        <w:tabs>
          <w:tab w:val="num" w:pos="720"/>
        </w:tabs>
        <w:rPr>
          <w:rFonts w:cs="David"/>
          <w:color w:val="000000"/>
          <w:sz w:val="22"/>
          <w:szCs w:val="22"/>
          <w:rtl/>
          <w:lang w:eastAsia="he-IL"/>
        </w:rPr>
      </w:pPr>
      <w:r w:rsidRPr="003F2B39">
        <w:rPr>
          <w:rFonts w:cs="David" w:hint="cs"/>
          <w:color w:val="000000"/>
          <w:sz w:val="22"/>
          <w:szCs w:val="22"/>
          <w:rtl/>
          <w:lang w:eastAsia="he-IL"/>
        </w:rPr>
        <w:t>אי שוויון והדרה חברתית </w:t>
      </w:r>
    </w:p>
    <w:p w:rsidR="00E40720" w:rsidRPr="003F2B39" w:rsidRDefault="00E40720" w:rsidP="004D462C">
      <w:pPr>
        <w:pStyle w:val="afa"/>
        <w:numPr>
          <w:ilvl w:val="0"/>
          <w:numId w:val="48"/>
        </w:numPr>
        <w:tabs>
          <w:tab w:val="num" w:pos="720"/>
        </w:tabs>
        <w:rPr>
          <w:rFonts w:cs="David"/>
          <w:color w:val="000000"/>
          <w:sz w:val="22"/>
          <w:szCs w:val="22"/>
          <w:rtl/>
          <w:lang w:eastAsia="he-IL"/>
        </w:rPr>
      </w:pPr>
      <w:r w:rsidRPr="003F2B39">
        <w:rPr>
          <w:rFonts w:cs="David" w:hint="cs"/>
          <w:color w:val="000000"/>
          <w:sz w:val="22"/>
          <w:szCs w:val="22"/>
          <w:rtl/>
          <w:lang w:eastAsia="he-IL"/>
        </w:rPr>
        <w:t>קשישים וניצולי שואה</w:t>
      </w:r>
    </w:p>
    <w:p w:rsidR="00E40720" w:rsidRPr="003F2B39" w:rsidRDefault="00E40720" w:rsidP="004D462C">
      <w:pPr>
        <w:pStyle w:val="afa"/>
        <w:numPr>
          <w:ilvl w:val="0"/>
          <w:numId w:val="48"/>
        </w:numPr>
        <w:tabs>
          <w:tab w:val="num" w:pos="720"/>
        </w:tabs>
        <w:rPr>
          <w:rFonts w:cs="David"/>
          <w:color w:val="000000"/>
          <w:sz w:val="22"/>
          <w:szCs w:val="22"/>
          <w:rtl/>
          <w:lang w:eastAsia="he-IL"/>
        </w:rPr>
      </w:pPr>
      <w:r w:rsidRPr="003F2B39">
        <w:rPr>
          <w:rFonts w:cs="David" w:hint="cs"/>
          <w:color w:val="000000"/>
          <w:sz w:val="22"/>
          <w:szCs w:val="22"/>
          <w:rtl/>
          <w:lang w:eastAsia="he-IL"/>
        </w:rPr>
        <w:t>זכויות אדם וגזענות </w:t>
      </w:r>
    </w:p>
    <w:p w:rsidR="00E40720" w:rsidRPr="003F2B39" w:rsidRDefault="00E40720" w:rsidP="004D462C">
      <w:pPr>
        <w:pStyle w:val="afa"/>
        <w:numPr>
          <w:ilvl w:val="0"/>
          <w:numId w:val="48"/>
        </w:numPr>
        <w:tabs>
          <w:tab w:val="num" w:pos="720"/>
        </w:tabs>
        <w:rPr>
          <w:rFonts w:cs="David"/>
          <w:color w:val="000000"/>
          <w:sz w:val="22"/>
          <w:szCs w:val="22"/>
          <w:rtl/>
          <w:lang w:eastAsia="he-IL"/>
        </w:rPr>
      </w:pPr>
      <w:r w:rsidRPr="003F2B39">
        <w:rPr>
          <w:rFonts w:cs="David" w:hint="cs"/>
          <w:color w:val="000000"/>
          <w:sz w:val="22"/>
          <w:szCs w:val="22"/>
          <w:rtl/>
          <w:lang w:eastAsia="he-IL"/>
        </w:rPr>
        <w:t>סביבה</w:t>
      </w:r>
      <w:r w:rsidRPr="003F2B39">
        <w:rPr>
          <w:rFonts w:cs="David"/>
          <w:color w:val="000000"/>
          <w:sz w:val="22"/>
          <w:szCs w:val="22"/>
          <w:rtl/>
          <w:lang w:eastAsia="he-IL"/>
        </w:rPr>
        <w:t xml:space="preserve">, קיימות ובעלי </w:t>
      </w:r>
      <w:r w:rsidRPr="003F2B39">
        <w:rPr>
          <w:rFonts w:cs="David" w:hint="cs"/>
          <w:color w:val="000000"/>
          <w:sz w:val="22"/>
          <w:szCs w:val="22"/>
          <w:rtl/>
          <w:lang w:eastAsia="he-IL"/>
        </w:rPr>
        <w:t>חיים</w:t>
      </w:r>
    </w:p>
    <w:p w:rsidR="00E40720" w:rsidRPr="003F2B39" w:rsidRDefault="00E40720" w:rsidP="004D462C">
      <w:pPr>
        <w:tabs>
          <w:tab w:val="num" w:pos="720"/>
        </w:tabs>
        <w:bidi/>
        <w:ind w:left="720"/>
        <w:rPr>
          <w:rFonts w:cs="David"/>
          <w:color w:val="000000"/>
          <w:sz w:val="22"/>
          <w:szCs w:val="22"/>
          <w:rtl/>
        </w:rPr>
      </w:pPr>
    </w:p>
    <w:p w:rsidR="00E40720" w:rsidRPr="003F2B39" w:rsidRDefault="00E40720" w:rsidP="004D462C">
      <w:pPr>
        <w:tabs>
          <w:tab w:val="num" w:pos="720"/>
        </w:tabs>
        <w:bidi/>
        <w:ind w:left="720"/>
        <w:rPr>
          <w:rFonts w:cs="David"/>
          <w:color w:val="000000"/>
          <w:sz w:val="22"/>
          <w:szCs w:val="22"/>
        </w:rPr>
      </w:pPr>
      <w:r>
        <w:rPr>
          <w:rFonts w:cs="David" w:hint="cs"/>
          <w:color w:val="000000"/>
          <w:sz w:val="22"/>
          <w:szCs w:val="22"/>
          <w:rtl/>
        </w:rPr>
        <w:t>כל פרו</w:t>
      </w:r>
      <w:r w:rsidR="000E4C03">
        <w:rPr>
          <w:rFonts w:cs="David" w:hint="cs"/>
          <w:color w:val="000000"/>
          <w:sz w:val="22"/>
          <w:szCs w:val="22"/>
          <w:rtl/>
        </w:rPr>
        <w:t>י</w:t>
      </w:r>
      <w:r>
        <w:rPr>
          <w:rFonts w:cs="David" w:hint="cs"/>
          <w:color w:val="000000"/>
          <w:sz w:val="22"/>
          <w:szCs w:val="22"/>
          <w:rtl/>
        </w:rPr>
        <w:t>קט משלב עשייה חברתית משפיעה בתחומים:</w:t>
      </w:r>
    </w:p>
    <w:p w:rsidR="00E40720" w:rsidRPr="003F2B39" w:rsidRDefault="00E40720" w:rsidP="002F08C6">
      <w:pPr>
        <w:pStyle w:val="afa"/>
        <w:numPr>
          <w:ilvl w:val="0"/>
          <w:numId w:val="48"/>
        </w:numPr>
        <w:tabs>
          <w:tab w:val="num" w:pos="720"/>
        </w:tabs>
        <w:rPr>
          <w:rFonts w:cs="David"/>
          <w:color w:val="000000"/>
          <w:sz w:val="22"/>
          <w:szCs w:val="22"/>
          <w:lang w:eastAsia="he-IL"/>
        </w:rPr>
      </w:pPr>
      <w:r w:rsidRPr="003F2B39">
        <w:rPr>
          <w:rFonts w:cs="David" w:hint="cs"/>
          <w:color w:val="000000"/>
          <w:sz w:val="22"/>
          <w:szCs w:val="22"/>
          <w:rtl/>
          <w:lang w:eastAsia="he-IL"/>
        </w:rPr>
        <w:t>יזמות חברתית, פיתוח וחדשנות</w:t>
      </w:r>
    </w:p>
    <w:p w:rsidR="00E40720" w:rsidRPr="003F2B39" w:rsidRDefault="00E40720" w:rsidP="00F85207">
      <w:pPr>
        <w:pStyle w:val="afa"/>
        <w:numPr>
          <w:ilvl w:val="0"/>
          <w:numId w:val="48"/>
        </w:numPr>
        <w:tabs>
          <w:tab w:val="num" w:pos="720"/>
        </w:tabs>
        <w:rPr>
          <w:rFonts w:cs="David"/>
          <w:color w:val="000000"/>
          <w:sz w:val="22"/>
          <w:szCs w:val="22"/>
          <w:rtl/>
          <w:lang w:eastAsia="he-IL"/>
        </w:rPr>
      </w:pPr>
      <w:r w:rsidRPr="003F2B39">
        <w:rPr>
          <w:rFonts w:cs="David" w:hint="cs"/>
          <w:color w:val="000000"/>
          <w:sz w:val="22"/>
          <w:szCs w:val="22"/>
          <w:rtl/>
          <w:lang w:eastAsia="he-IL"/>
        </w:rPr>
        <w:t>שיווק, תכנון ואסטרטגיה</w:t>
      </w:r>
    </w:p>
    <w:p w:rsidR="00E40720" w:rsidRPr="003F2B39" w:rsidRDefault="00E40720" w:rsidP="00F85207">
      <w:pPr>
        <w:pStyle w:val="afa"/>
        <w:numPr>
          <w:ilvl w:val="0"/>
          <w:numId w:val="48"/>
        </w:numPr>
        <w:tabs>
          <w:tab w:val="num" w:pos="720"/>
        </w:tabs>
        <w:rPr>
          <w:rFonts w:cs="David"/>
          <w:color w:val="000000"/>
          <w:sz w:val="22"/>
          <w:szCs w:val="22"/>
          <w:rtl/>
          <w:lang w:eastAsia="he-IL"/>
        </w:rPr>
      </w:pPr>
      <w:r w:rsidRPr="003F2B39">
        <w:rPr>
          <w:rFonts w:cs="David" w:hint="cs"/>
          <w:color w:val="000000"/>
          <w:sz w:val="22"/>
          <w:szCs w:val="22"/>
          <w:rtl/>
          <w:lang w:eastAsia="he-IL"/>
        </w:rPr>
        <w:t>קידום מדיניות ולובי</w:t>
      </w:r>
    </w:p>
    <w:p w:rsidR="00E40720" w:rsidRPr="003F2B39" w:rsidRDefault="00E40720" w:rsidP="00F85207">
      <w:pPr>
        <w:pStyle w:val="afa"/>
        <w:numPr>
          <w:ilvl w:val="0"/>
          <w:numId w:val="48"/>
        </w:numPr>
        <w:tabs>
          <w:tab w:val="num" w:pos="720"/>
        </w:tabs>
        <w:rPr>
          <w:rFonts w:cs="David"/>
          <w:color w:val="000000"/>
          <w:sz w:val="22"/>
          <w:szCs w:val="22"/>
          <w:rtl/>
          <w:lang w:eastAsia="he-IL"/>
        </w:rPr>
      </w:pPr>
      <w:r w:rsidRPr="003F2B39">
        <w:rPr>
          <w:rFonts w:cs="David" w:hint="cs"/>
          <w:color w:val="000000"/>
          <w:sz w:val="22"/>
          <w:szCs w:val="22"/>
          <w:rtl/>
          <w:lang w:eastAsia="he-IL"/>
        </w:rPr>
        <w:t>התמחויות</w:t>
      </w:r>
    </w:p>
    <w:p w:rsidR="00E40720" w:rsidRPr="003F2B39" w:rsidRDefault="00E40720" w:rsidP="00F85207">
      <w:pPr>
        <w:pStyle w:val="afa"/>
        <w:numPr>
          <w:ilvl w:val="0"/>
          <w:numId w:val="48"/>
        </w:numPr>
        <w:tabs>
          <w:tab w:val="num" w:pos="720"/>
        </w:tabs>
        <w:rPr>
          <w:rFonts w:cs="David"/>
          <w:color w:val="000000"/>
          <w:sz w:val="22"/>
          <w:szCs w:val="22"/>
          <w:rtl/>
          <w:lang w:eastAsia="he-IL"/>
        </w:rPr>
      </w:pPr>
      <w:r w:rsidRPr="003F2B39">
        <w:rPr>
          <w:rFonts w:cs="David" w:hint="cs"/>
          <w:color w:val="000000"/>
          <w:sz w:val="22"/>
          <w:szCs w:val="22"/>
          <w:rtl/>
          <w:lang w:eastAsia="he-IL"/>
        </w:rPr>
        <w:t>רב שיח ודיאלוג</w:t>
      </w:r>
    </w:p>
    <w:p w:rsidR="00E40720" w:rsidRPr="003F2B39" w:rsidRDefault="00E40720" w:rsidP="00F85207">
      <w:pPr>
        <w:pStyle w:val="afa"/>
        <w:numPr>
          <w:ilvl w:val="0"/>
          <w:numId w:val="48"/>
        </w:numPr>
        <w:tabs>
          <w:tab w:val="num" w:pos="720"/>
        </w:tabs>
        <w:rPr>
          <w:rFonts w:cs="David"/>
          <w:color w:val="000000"/>
          <w:sz w:val="22"/>
          <w:szCs w:val="22"/>
          <w:rtl/>
          <w:lang w:eastAsia="he-IL"/>
        </w:rPr>
      </w:pPr>
      <w:r w:rsidRPr="003F2B39">
        <w:rPr>
          <w:rFonts w:cs="David" w:hint="cs"/>
          <w:color w:val="000000"/>
          <w:sz w:val="22"/>
          <w:szCs w:val="22"/>
          <w:rtl/>
          <w:lang w:eastAsia="he-IL"/>
        </w:rPr>
        <w:t>מנהיגות והובלה</w:t>
      </w:r>
    </w:p>
    <w:p w:rsidR="00E40720" w:rsidRPr="003F2B39" w:rsidRDefault="00E40720" w:rsidP="00F85207">
      <w:pPr>
        <w:pStyle w:val="afa"/>
        <w:numPr>
          <w:ilvl w:val="0"/>
          <w:numId w:val="48"/>
        </w:numPr>
        <w:tabs>
          <w:tab w:val="num" w:pos="720"/>
        </w:tabs>
        <w:rPr>
          <w:rFonts w:cs="David"/>
          <w:color w:val="000000"/>
          <w:sz w:val="22"/>
          <w:szCs w:val="22"/>
          <w:rtl/>
          <w:lang w:eastAsia="he-IL"/>
        </w:rPr>
      </w:pPr>
      <w:r w:rsidRPr="003F2B39">
        <w:rPr>
          <w:rFonts w:cs="David" w:hint="cs"/>
          <w:color w:val="000000"/>
          <w:sz w:val="22"/>
          <w:szCs w:val="22"/>
          <w:rtl/>
          <w:lang w:eastAsia="he-IL"/>
        </w:rPr>
        <w:t>שירותים וסיוע</w:t>
      </w:r>
    </w:p>
    <w:p w:rsidR="00E40720" w:rsidRPr="003F2B39" w:rsidRDefault="00E40720" w:rsidP="00F85207">
      <w:pPr>
        <w:pStyle w:val="afa"/>
        <w:numPr>
          <w:ilvl w:val="0"/>
          <w:numId w:val="48"/>
        </w:numPr>
        <w:tabs>
          <w:tab w:val="num" w:pos="720"/>
        </w:tabs>
        <w:rPr>
          <w:rFonts w:cs="David"/>
          <w:color w:val="000000"/>
          <w:sz w:val="22"/>
          <w:szCs w:val="22"/>
          <w:rtl/>
          <w:lang w:eastAsia="he-IL"/>
        </w:rPr>
      </w:pPr>
      <w:r w:rsidRPr="003F2B39">
        <w:rPr>
          <w:rFonts w:cs="David" w:hint="cs"/>
          <w:color w:val="000000"/>
          <w:sz w:val="22"/>
          <w:szCs w:val="22"/>
          <w:rtl/>
          <w:lang w:eastAsia="he-IL"/>
        </w:rPr>
        <w:t>חונכות והדרכה</w:t>
      </w:r>
    </w:p>
    <w:p w:rsidR="000219AC" w:rsidRDefault="000219AC" w:rsidP="002F08C6">
      <w:pPr>
        <w:pStyle w:val="ad"/>
        <w:jc w:val="left"/>
        <w:rPr>
          <w:rtl/>
        </w:rPr>
      </w:pPr>
      <w:r>
        <w:rPr>
          <w:rFonts w:hint="cs"/>
          <w:rtl/>
        </w:rPr>
        <w:t xml:space="preserve">מידע </w:t>
      </w:r>
      <w:r w:rsidR="00E037C0">
        <w:rPr>
          <w:rFonts w:hint="cs"/>
          <w:rtl/>
        </w:rPr>
        <w:t>על</w:t>
      </w:r>
      <w:r>
        <w:rPr>
          <w:rFonts w:hint="cs"/>
          <w:rtl/>
        </w:rPr>
        <w:t xml:space="preserve"> </w:t>
      </w:r>
      <w:r w:rsidR="00E40720">
        <w:rPr>
          <w:rFonts w:hint="cs"/>
          <w:rtl/>
        </w:rPr>
        <w:t xml:space="preserve">מתחברים בכתובת </w:t>
      </w:r>
      <w:hyperlink r:id="rId68" w:history="1">
        <w:r w:rsidR="00E40720" w:rsidRPr="003823DF">
          <w:rPr>
            <w:rStyle w:val="Hyperlink"/>
          </w:rPr>
          <w:t>https://deanstudents.tau.ac.il/projects</w:t>
        </w:r>
        <w:r w:rsidR="00E40720" w:rsidRPr="00AD13C4">
          <w:rPr>
            <w:rStyle w:val="Hyperlink"/>
          </w:rPr>
          <w:t>/</w:t>
        </w:r>
      </w:hyperlink>
      <w:r w:rsidR="00E40720">
        <w:t xml:space="preserve"> </w:t>
      </w:r>
      <w:r w:rsidR="00E40720">
        <w:rPr>
          <w:rFonts w:hint="cs"/>
          <w:rtl/>
        </w:rPr>
        <w:t xml:space="preserve">. אנו מזמינים אתכם להצטרף אלינו. </w:t>
      </w:r>
    </w:p>
    <w:p w:rsidR="000219AC" w:rsidRDefault="000219AC" w:rsidP="00F85207">
      <w:pPr>
        <w:pStyle w:val="ad"/>
        <w:jc w:val="left"/>
        <w:rPr>
          <w:rtl/>
        </w:rPr>
      </w:pPr>
    </w:p>
    <w:p w:rsidR="00E40720" w:rsidRPr="00CC0877" w:rsidRDefault="00E40720" w:rsidP="00AF14EE">
      <w:pPr>
        <w:bidi/>
        <w:spacing w:line="240" w:lineRule="exact"/>
        <w:rPr>
          <w:rFonts w:cs="David"/>
          <w:color w:val="000000"/>
          <w:sz w:val="22"/>
          <w:rtl/>
        </w:rPr>
      </w:pPr>
      <w:r w:rsidRPr="00AF14EE">
        <w:rPr>
          <w:rFonts w:cs="David"/>
          <w:b/>
          <w:bCs/>
          <w:color w:val="000000"/>
          <w:sz w:val="22"/>
          <w:szCs w:val="22"/>
          <w:rtl/>
        </w:rPr>
        <w:t>המדור למלגות</w:t>
      </w:r>
      <w:r w:rsidRPr="00AF14EE">
        <w:rPr>
          <w:rFonts w:cs="David" w:hint="cs"/>
          <w:b/>
          <w:bCs/>
          <w:color w:val="000000"/>
          <w:sz w:val="22"/>
          <w:szCs w:val="22"/>
          <w:rtl/>
        </w:rPr>
        <w:t xml:space="preserve">, מעונות, </w:t>
      </w:r>
      <w:r w:rsidRPr="00AF14EE">
        <w:rPr>
          <w:rFonts w:cs="David"/>
          <w:b/>
          <w:bCs/>
          <w:color w:val="000000"/>
          <w:sz w:val="22"/>
          <w:szCs w:val="22"/>
          <w:rtl/>
        </w:rPr>
        <w:t>סיוע כלכלי:</w:t>
      </w:r>
      <w:r w:rsidRPr="00CC0877">
        <w:rPr>
          <w:rFonts w:cs="David"/>
          <w:color w:val="000000"/>
          <w:sz w:val="22"/>
          <w:rtl/>
        </w:rPr>
        <w:t xml:space="preserve"> </w:t>
      </w:r>
      <w:r w:rsidRPr="00CC0877">
        <w:rPr>
          <w:rFonts w:cs="David" w:hint="cs"/>
          <w:color w:val="000000"/>
          <w:sz w:val="22"/>
          <w:rtl/>
        </w:rPr>
        <w:t xml:space="preserve">בניין מיטשל </w:t>
      </w:r>
      <w:r w:rsidRPr="00CC0877">
        <w:rPr>
          <w:rFonts w:cs="David"/>
          <w:color w:val="000000"/>
          <w:sz w:val="22"/>
          <w:rtl/>
        </w:rPr>
        <w:t>חדר</w:t>
      </w:r>
      <w:r>
        <w:rPr>
          <w:rFonts w:cs="David" w:hint="cs"/>
          <w:color w:val="000000"/>
          <w:sz w:val="22"/>
          <w:rtl/>
        </w:rPr>
        <w:t>ים</w:t>
      </w:r>
      <w:r w:rsidRPr="00CC0877">
        <w:rPr>
          <w:rFonts w:cs="David"/>
          <w:color w:val="000000"/>
          <w:sz w:val="22"/>
          <w:rtl/>
        </w:rPr>
        <w:t xml:space="preserve"> מס' 204-201, טל. 03-6408067.</w:t>
      </w:r>
    </w:p>
    <w:p w:rsidR="00E40720" w:rsidRDefault="00E40720" w:rsidP="004D462C">
      <w:pPr>
        <w:bidi/>
        <w:spacing w:line="240" w:lineRule="exact"/>
        <w:rPr>
          <w:rFonts w:cs="David"/>
          <w:color w:val="000000"/>
          <w:rtl/>
        </w:rPr>
      </w:pPr>
      <w:r w:rsidRPr="00FE0660">
        <w:rPr>
          <w:rFonts w:cs="David"/>
          <w:color w:val="000000"/>
          <w:rtl/>
        </w:rPr>
        <w:t xml:space="preserve">קבלת קהל: בימים א - ה </w:t>
      </w:r>
      <w:r>
        <w:rPr>
          <w:rFonts w:cs="David" w:hint="cs"/>
          <w:color w:val="000000"/>
          <w:rtl/>
        </w:rPr>
        <w:t>ב</w:t>
      </w:r>
      <w:r w:rsidRPr="00FE0660">
        <w:rPr>
          <w:rFonts w:cs="David"/>
          <w:color w:val="000000"/>
          <w:rtl/>
        </w:rPr>
        <w:t>שעות 13.00-09.00</w:t>
      </w:r>
      <w:r>
        <w:rPr>
          <w:rFonts w:cs="David" w:hint="cs"/>
          <w:color w:val="000000"/>
          <w:rtl/>
        </w:rPr>
        <w:t xml:space="preserve"> . כתובת האתר:</w:t>
      </w:r>
    </w:p>
    <w:p w:rsidR="00E40720" w:rsidRPr="0031357B" w:rsidRDefault="00E40720" w:rsidP="004D462C">
      <w:pPr>
        <w:bidi/>
        <w:spacing w:line="240" w:lineRule="exact"/>
        <w:rPr>
          <w:rFonts w:cs="David"/>
          <w:color w:val="000000"/>
          <w:sz w:val="22"/>
          <w:rtl/>
        </w:rPr>
      </w:pPr>
      <w:r w:rsidRPr="0031357B">
        <w:rPr>
          <w:rFonts w:cs="David"/>
          <w:color w:val="000000"/>
          <w:sz w:val="22"/>
          <w:rtl/>
        </w:rPr>
        <w:t>:</w:t>
      </w:r>
      <w:r w:rsidRPr="0031357B">
        <w:rPr>
          <w:rFonts w:cs="David" w:hint="cs"/>
          <w:color w:val="000000"/>
          <w:sz w:val="22"/>
          <w:rtl/>
        </w:rPr>
        <w:t xml:space="preserve"> </w:t>
      </w:r>
      <w:r w:rsidRPr="0031357B">
        <w:rPr>
          <w:rFonts w:cs="David"/>
          <w:color w:val="000000"/>
          <w:sz w:val="22"/>
        </w:rPr>
        <w:t>https://deanstudents.tau.ac.il/scholarship-dorms-and-financial-aid</w:t>
      </w:r>
      <w:r w:rsidRPr="0031357B">
        <w:rPr>
          <w:rFonts w:cs="David"/>
          <w:color w:val="000000"/>
          <w:sz w:val="22"/>
          <w:rtl/>
        </w:rPr>
        <w:t xml:space="preserve"> </w:t>
      </w:r>
    </w:p>
    <w:p w:rsidR="00E40720" w:rsidRDefault="00E40720" w:rsidP="004D462C">
      <w:pPr>
        <w:bidi/>
        <w:spacing w:line="240" w:lineRule="exact"/>
        <w:rPr>
          <w:rFonts w:cs="David"/>
          <w:color w:val="000000"/>
          <w:sz w:val="22"/>
        </w:rPr>
      </w:pPr>
      <w:r w:rsidRPr="001E55AE">
        <w:rPr>
          <w:rFonts w:cs="David" w:hint="cs"/>
          <w:color w:val="000000"/>
          <w:sz w:val="22"/>
          <w:u w:val="single"/>
          <w:rtl/>
        </w:rPr>
        <w:t>מועד הגשת הבקשות למעונות</w:t>
      </w:r>
      <w:r>
        <w:rPr>
          <w:rFonts w:cs="David" w:hint="cs"/>
          <w:color w:val="000000"/>
          <w:sz w:val="22"/>
          <w:rtl/>
        </w:rPr>
        <w:t>: 1 עד 30 ביוני (</w:t>
      </w:r>
      <w:r w:rsidRPr="001E55AE">
        <w:rPr>
          <w:rFonts w:cs="David" w:hint="cs"/>
          <w:b/>
          <w:bCs/>
          <w:color w:val="000000"/>
          <w:sz w:val="22"/>
          <w:rtl/>
        </w:rPr>
        <w:t>בקשות החל מה- 1 ביולי יתקבלו רק על בסיס מקום פנוי</w:t>
      </w:r>
      <w:r>
        <w:rPr>
          <w:rFonts w:cs="David" w:hint="cs"/>
          <w:color w:val="000000"/>
          <w:sz w:val="22"/>
          <w:rtl/>
        </w:rPr>
        <w:t>)</w:t>
      </w:r>
    </w:p>
    <w:p w:rsidR="00E40720" w:rsidRDefault="00E40720" w:rsidP="004D462C">
      <w:pPr>
        <w:bidi/>
        <w:spacing w:line="240" w:lineRule="exact"/>
        <w:rPr>
          <w:rFonts w:cs="David"/>
          <w:color w:val="000000"/>
          <w:sz w:val="22"/>
          <w:rtl/>
        </w:rPr>
      </w:pPr>
      <w:r w:rsidRPr="001E55AE">
        <w:rPr>
          <w:rFonts w:cs="David" w:hint="cs"/>
          <w:color w:val="000000"/>
          <w:sz w:val="22"/>
          <w:u w:val="single"/>
          <w:rtl/>
        </w:rPr>
        <w:t xml:space="preserve">מועד הגשת הבקשות </w:t>
      </w:r>
      <w:r>
        <w:rPr>
          <w:rFonts w:cs="David" w:hint="cs"/>
          <w:color w:val="000000"/>
          <w:sz w:val="22"/>
          <w:u w:val="single"/>
          <w:rtl/>
        </w:rPr>
        <w:t>ל</w:t>
      </w:r>
      <w:r w:rsidRPr="001E55AE">
        <w:rPr>
          <w:rFonts w:cs="David" w:hint="cs"/>
          <w:color w:val="000000"/>
          <w:sz w:val="22"/>
          <w:u w:val="single"/>
          <w:rtl/>
        </w:rPr>
        <w:t>מלגות סיוע כלכלי</w:t>
      </w:r>
      <w:r>
        <w:rPr>
          <w:rFonts w:cs="David" w:hint="cs"/>
          <w:color w:val="000000"/>
          <w:sz w:val="22"/>
          <w:rtl/>
        </w:rPr>
        <w:t xml:space="preserve">: </w:t>
      </w:r>
      <w:r w:rsidRPr="00443A78">
        <w:rPr>
          <w:rFonts w:cs="David" w:hint="cs"/>
          <w:b/>
          <w:bCs/>
          <w:color w:val="000000"/>
          <w:sz w:val="22"/>
          <w:rtl/>
        </w:rPr>
        <w:t>מועד א'</w:t>
      </w:r>
      <w:r>
        <w:rPr>
          <w:rFonts w:cs="David" w:hint="cs"/>
          <w:color w:val="000000"/>
          <w:sz w:val="22"/>
          <w:rtl/>
        </w:rPr>
        <w:t xml:space="preserve">: 1 עד 31 ביולי; </w:t>
      </w:r>
      <w:r w:rsidRPr="00443A78">
        <w:rPr>
          <w:rFonts w:cs="David" w:hint="cs"/>
          <w:b/>
          <w:bCs/>
          <w:color w:val="000000"/>
          <w:sz w:val="22"/>
          <w:rtl/>
        </w:rPr>
        <w:t>מועד ב'</w:t>
      </w:r>
      <w:r>
        <w:rPr>
          <w:rFonts w:cs="David" w:hint="cs"/>
          <w:color w:val="000000"/>
          <w:sz w:val="22"/>
          <w:rtl/>
        </w:rPr>
        <w:t xml:space="preserve">: 1 עד ה-30 באוגוסט </w:t>
      </w:r>
      <w:r>
        <w:rPr>
          <w:rFonts w:cs="David"/>
          <w:color w:val="000000"/>
          <w:sz w:val="22"/>
          <w:rtl/>
        </w:rPr>
        <w:t>–</w:t>
      </w:r>
      <w:r>
        <w:rPr>
          <w:rFonts w:cs="David" w:hint="cs"/>
          <w:color w:val="000000"/>
          <w:sz w:val="22"/>
          <w:rtl/>
        </w:rPr>
        <w:t xml:space="preserve"> תלמידים חדשים שיתקבלו באיחור לאוניברסיטה רשאים להגיש בקשה למלגת סיוע כלכלי עד שבוע לאחר תחילת שנה הלימודים.</w:t>
      </w:r>
    </w:p>
    <w:p w:rsidR="00E40720" w:rsidRPr="001E55AE" w:rsidRDefault="00E40720" w:rsidP="004D462C">
      <w:pPr>
        <w:bidi/>
        <w:spacing w:before="75"/>
        <w:ind w:right="75"/>
        <w:rPr>
          <w:rFonts w:cs="David"/>
          <w:b/>
          <w:bCs/>
          <w:color w:val="000000"/>
          <w:sz w:val="22"/>
          <w:rtl/>
        </w:rPr>
      </w:pPr>
      <w:r w:rsidRPr="001E55AE">
        <w:rPr>
          <w:rFonts w:cs="David"/>
          <w:b/>
          <w:bCs/>
          <w:color w:val="000000"/>
          <w:sz w:val="22"/>
          <w:rtl/>
        </w:rPr>
        <w:t xml:space="preserve">הגשת בקשה למעונות </w:t>
      </w:r>
      <w:r>
        <w:rPr>
          <w:rFonts w:cs="David" w:hint="cs"/>
          <w:b/>
          <w:bCs/>
          <w:color w:val="000000"/>
          <w:sz w:val="22"/>
          <w:rtl/>
        </w:rPr>
        <w:t xml:space="preserve">ומלגות </w:t>
      </w:r>
      <w:r w:rsidRPr="001E55AE">
        <w:rPr>
          <w:rFonts w:cs="David"/>
          <w:b/>
          <w:bCs/>
          <w:color w:val="000000"/>
          <w:sz w:val="22"/>
          <w:rtl/>
        </w:rPr>
        <w:t xml:space="preserve">תתבצע דרך מערכת מידע אישי לתלמידים. יש להתחבר למערכת באמצעות שם משתמש וסיסמה (הניתנים אוטומטית לכל תלמיד עם קבלתו ללימודים), ולעקוב אחר ההנחיות למילוי הבקשה. תלמידים חדשים יבצעו הרשמה </w:t>
      </w:r>
      <w:r>
        <w:rPr>
          <w:rFonts w:cs="David" w:hint="cs"/>
          <w:b/>
          <w:bCs/>
          <w:color w:val="000000"/>
          <w:sz w:val="22"/>
          <w:rtl/>
        </w:rPr>
        <w:t xml:space="preserve">למעונות </w:t>
      </w:r>
      <w:r w:rsidRPr="001E55AE">
        <w:rPr>
          <w:rFonts w:cs="David"/>
          <w:b/>
          <w:bCs/>
          <w:color w:val="000000"/>
          <w:sz w:val="22"/>
          <w:rtl/>
        </w:rPr>
        <w:t xml:space="preserve">דרך מערכת מידע אישי למועמדים. </w:t>
      </w:r>
    </w:p>
    <w:p w:rsidR="00E40720" w:rsidRPr="0031357B" w:rsidRDefault="00E40720" w:rsidP="004D462C">
      <w:pPr>
        <w:bidi/>
        <w:spacing w:line="240" w:lineRule="exact"/>
        <w:rPr>
          <w:rFonts w:cs="David"/>
          <w:color w:val="000000"/>
          <w:sz w:val="22"/>
          <w:rtl/>
        </w:rPr>
      </w:pPr>
      <w:r w:rsidRPr="0031357B">
        <w:rPr>
          <w:rFonts w:cs="David"/>
          <w:color w:val="000000"/>
          <w:sz w:val="22"/>
          <w:rtl/>
        </w:rPr>
        <w:t>הסיוע מיועד לאזרחים ישראלים, תלמידים מן המניין, הלומדים לקראת תואר ראשון ושני, וחייבים בפועל בתשלום שכר לימוד של 60% לפחות.</w:t>
      </w:r>
    </w:p>
    <w:p w:rsidR="00E40720" w:rsidRPr="00FE0660" w:rsidRDefault="00E40720" w:rsidP="004D462C">
      <w:pPr>
        <w:bidi/>
        <w:spacing w:line="120" w:lineRule="exact"/>
        <w:rPr>
          <w:rFonts w:cs="David"/>
          <w:sz w:val="16"/>
        </w:rPr>
      </w:pPr>
    </w:p>
    <w:p w:rsidR="00E40720" w:rsidRPr="0031357B" w:rsidRDefault="00E40720" w:rsidP="004D462C">
      <w:pPr>
        <w:bidi/>
        <w:spacing w:line="240" w:lineRule="exact"/>
        <w:rPr>
          <w:rFonts w:cs="David"/>
          <w:b/>
          <w:bCs/>
          <w:color w:val="000000"/>
          <w:sz w:val="22"/>
        </w:rPr>
      </w:pPr>
      <w:r w:rsidRPr="0031357B">
        <w:rPr>
          <w:rFonts w:cs="David"/>
          <w:b/>
          <w:bCs/>
          <w:color w:val="000000"/>
          <w:sz w:val="22"/>
          <w:rtl/>
        </w:rPr>
        <w:lastRenderedPageBreak/>
        <w:t>א. מלגות לשכר לימוד</w:t>
      </w:r>
      <w:r>
        <w:rPr>
          <w:rFonts w:cs="David" w:hint="cs"/>
          <w:b/>
          <w:bCs/>
          <w:color w:val="000000"/>
          <w:sz w:val="22"/>
          <w:rtl/>
        </w:rPr>
        <w:t xml:space="preserve"> (מלגות סיוע כלכלי)</w:t>
      </w:r>
    </w:p>
    <w:p w:rsidR="00E40720" w:rsidRPr="00CC0877" w:rsidRDefault="00E40720" w:rsidP="004D462C">
      <w:pPr>
        <w:bidi/>
        <w:spacing w:line="240" w:lineRule="exact"/>
        <w:rPr>
          <w:rFonts w:cs="David"/>
          <w:color w:val="000000"/>
          <w:sz w:val="22"/>
          <w:rtl/>
        </w:rPr>
      </w:pPr>
      <w:r w:rsidRPr="00CC0877">
        <w:rPr>
          <w:rFonts w:cs="David"/>
          <w:color w:val="000000"/>
          <w:sz w:val="22"/>
          <w:rtl/>
        </w:rPr>
        <w:t xml:space="preserve">מלגות מוענקות על סמך מצבו הכלכלי והמשפחתי של הסטודנט (יחסית לכלל מבקשי המלגות), ועל פי </w:t>
      </w:r>
      <w:r w:rsidRPr="00443A78">
        <w:rPr>
          <w:rFonts w:cs="David"/>
          <w:color w:val="000000"/>
          <w:sz w:val="22"/>
          <w:rtl/>
        </w:rPr>
        <w:t>מאמציו: היקף עבודתו, מצבו האקדמי, תכנית לימודיו והישגיו בלימודים. מובא בחשבון הרקע הקודם</w:t>
      </w:r>
      <w:r w:rsidRPr="00CC0877">
        <w:rPr>
          <w:rFonts w:cs="David"/>
          <w:color w:val="000000"/>
          <w:sz w:val="22"/>
          <w:rtl/>
        </w:rPr>
        <w:t xml:space="preserve"> של הסטודנט: שירות צבאי,</w:t>
      </w:r>
      <w:r>
        <w:rPr>
          <w:rFonts w:cs="David" w:hint="cs"/>
          <w:color w:val="000000"/>
          <w:sz w:val="22"/>
          <w:rtl/>
        </w:rPr>
        <w:t xml:space="preserve"> שירות מילואים, </w:t>
      </w:r>
      <w:r w:rsidRPr="00CC0877">
        <w:rPr>
          <w:rFonts w:cs="David"/>
          <w:color w:val="000000"/>
          <w:sz w:val="22"/>
          <w:rtl/>
        </w:rPr>
        <w:t xml:space="preserve"> שירות לאומי,</w:t>
      </w:r>
      <w:r w:rsidRPr="00CC0877">
        <w:rPr>
          <w:rFonts w:cs="David"/>
          <w:sz w:val="22"/>
          <w:rtl/>
        </w:rPr>
        <w:t xml:space="preserve"> שירות בגוף אשר הוכר על ידי משרד הרווחה והשירותים החברתיים לצורך שירות לאומ</w:t>
      </w:r>
      <w:r>
        <w:rPr>
          <w:rFonts w:cs="David" w:hint="cs"/>
          <w:sz w:val="22"/>
          <w:rtl/>
        </w:rPr>
        <w:t>י</w:t>
      </w:r>
      <w:r w:rsidRPr="00CC0877">
        <w:rPr>
          <w:rFonts w:hint="cs"/>
          <w:sz w:val="22"/>
          <w:rtl/>
        </w:rPr>
        <w:t>.</w:t>
      </w:r>
    </w:p>
    <w:p w:rsidR="00E40720" w:rsidRPr="00CC0877" w:rsidRDefault="00E40720" w:rsidP="004D462C">
      <w:pPr>
        <w:bidi/>
        <w:spacing w:line="240" w:lineRule="exact"/>
        <w:rPr>
          <w:rFonts w:cs="David"/>
          <w:color w:val="000000"/>
          <w:sz w:val="22"/>
          <w:rtl/>
        </w:rPr>
      </w:pPr>
      <w:r w:rsidRPr="00CC0877">
        <w:rPr>
          <w:rFonts w:cs="David"/>
          <w:color w:val="000000"/>
          <w:sz w:val="22"/>
          <w:rtl/>
        </w:rPr>
        <w:t>קיימות מלגות מיוחדות</w:t>
      </w:r>
      <w:r w:rsidRPr="00CC0877">
        <w:rPr>
          <w:rFonts w:cs="David" w:hint="cs"/>
          <w:color w:val="000000"/>
          <w:sz w:val="22"/>
          <w:rtl/>
        </w:rPr>
        <w:t xml:space="preserve"> (על רקע כלכלי)</w:t>
      </w:r>
      <w:r w:rsidRPr="00CC0877">
        <w:rPr>
          <w:rFonts w:cs="David"/>
          <w:color w:val="000000"/>
          <w:sz w:val="22"/>
          <w:rtl/>
        </w:rPr>
        <w:t xml:space="preserve"> ללוחמים, לסטודנטים המשרתים במילואים, לסטודנטים נכי צה"ל, לסטודנטים יוצאי בוקובינה, גרמניה, </w:t>
      </w:r>
      <w:r>
        <w:rPr>
          <w:rFonts w:cs="David" w:hint="cs"/>
          <w:color w:val="000000"/>
          <w:sz w:val="22"/>
          <w:rtl/>
        </w:rPr>
        <w:t xml:space="preserve">צרפת, </w:t>
      </w:r>
      <w:r w:rsidRPr="00CC0877">
        <w:rPr>
          <w:rFonts w:cs="David"/>
          <w:color w:val="000000"/>
          <w:sz w:val="22"/>
          <w:rtl/>
        </w:rPr>
        <w:t>תימן, לא</w:t>
      </w:r>
      <w:r>
        <w:rPr>
          <w:rFonts w:cs="David" w:hint="cs"/>
          <w:color w:val="000000"/>
          <w:sz w:val="22"/>
          <w:rtl/>
        </w:rPr>
        <w:t>י</w:t>
      </w:r>
      <w:r w:rsidRPr="00CC0877">
        <w:rPr>
          <w:rFonts w:cs="David"/>
          <w:color w:val="000000"/>
          <w:sz w:val="22"/>
          <w:rtl/>
        </w:rPr>
        <w:t>מהות חד-הוריות, לבוגרי תיכון שלמדו בתל-אביב ולבוגרי מוסדות האגודה לקידום החינוך.</w:t>
      </w:r>
    </w:p>
    <w:p w:rsidR="00E40720" w:rsidRPr="00CC0877" w:rsidRDefault="00E40720" w:rsidP="004D462C">
      <w:pPr>
        <w:bidi/>
        <w:spacing w:line="240" w:lineRule="exact"/>
        <w:rPr>
          <w:rFonts w:cs="David"/>
          <w:color w:val="000000"/>
          <w:sz w:val="22"/>
          <w:rtl/>
        </w:rPr>
      </w:pPr>
      <w:r w:rsidRPr="00CC0877">
        <w:rPr>
          <w:rFonts w:cs="David"/>
          <w:color w:val="000000"/>
          <w:sz w:val="22"/>
          <w:rtl/>
        </w:rPr>
        <w:t>מלגות שכר לימוד מועברות לרוב כזיכוי</w:t>
      </w:r>
      <w:r>
        <w:rPr>
          <w:rFonts w:cs="David" w:hint="cs"/>
          <w:color w:val="000000"/>
          <w:sz w:val="22"/>
          <w:rtl/>
        </w:rPr>
        <w:t>,</w:t>
      </w:r>
      <w:r w:rsidRPr="00CC0877">
        <w:rPr>
          <w:rFonts w:cs="David"/>
          <w:color w:val="000000"/>
          <w:sz w:val="22"/>
          <w:rtl/>
        </w:rPr>
        <w:t xml:space="preserve"> ישירות לחשבון שכר הלימוד של הסטודנט.</w:t>
      </w:r>
    </w:p>
    <w:p w:rsidR="00E40720" w:rsidRPr="00CC0877" w:rsidRDefault="00E40720" w:rsidP="004D462C">
      <w:pPr>
        <w:bidi/>
        <w:spacing w:line="240" w:lineRule="exact"/>
        <w:rPr>
          <w:rFonts w:cs="David"/>
          <w:sz w:val="22"/>
          <w:rtl/>
        </w:rPr>
      </w:pPr>
      <w:r w:rsidRPr="00CC0877">
        <w:rPr>
          <w:rFonts w:cs="David"/>
          <w:sz w:val="22"/>
          <w:rtl/>
        </w:rPr>
        <w:t>סטודנט המבקש מלגת סיוע כלכלי מתבקש גם למלא את פרטי חשבון הבנק שלו במידע אישי לתלמיד.</w:t>
      </w:r>
    </w:p>
    <w:p w:rsidR="00E40720" w:rsidRPr="00CC0877" w:rsidRDefault="00E40720" w:rsidP="004D462C">
      <w:pPr>
        <w:bidi/>
        <w:spacing w:line="120" w:lineRule="exact"/>
        <w:rPr>
          <w:rFonts w:cs="David"/>
          <w:sz w:val="22"/>
          <w:rtl/>
        </w:rPr>
      </w:pPr>
    </w:p>
    <w:p w:rsidR="00E40720" w:rsidRPr="00CC0877" w:rsidRDefault="00E40720" w:rsidP="004D462C">
      <w:pPr>
        <w:bidi/>
        <w:spacing w:line="240" w:lineRule="exact"/>
        <w:rPr>
          <w:rFonts w:cs="David"/>
          <w:b/>
          <w:bCs/>
          <w:color w:val="000000"/>
          <w:sz w:val="22"/>
          <w:rtl/>
        </w:rPr>
      </w:pPr>
      <w:r w:rsidRPr="00CC0877">
        <w:rPr>
          <w:rFonts w:cs="David"/>
          <w:b/>
          <w:bCs/>
          <w:color w:val="000000"/>
          <w:sz w:val="22"/>
          <w:rtl/>
        </w:rPr>
        <w:t>ב. מלגות על סמך ציונים באוניברסיטה</w:t>
      </w:r>
    </w:p>
    <w:p w:rsidR="00E40720" w:rsidRDefault="00E40720" w:rsidP="004D462C">
      <w:pPr>
        <w:bidi/>
        <w:spacing w:line="240" w:lineRule="exact"/>
        <w:ind w:left="244" w:hanging="244"/>
        <w:rPr>
          <w:rFonts w:cs="David"/>
          <w:color w:val="000000"/>
          <w:sz w:val="22"/>
          <w:rtl/>
        </w:rPr>
      </w:pPr>
      <w:r w:rsidRPr="00CC0877">
        <w:rPr>
          <w:rFonts w:cs="David"/>
          <w:color w:val="000000"/>
          <w:sz w:val="22"/>
          <w:rtl/>
        </w:rPr>
        <w:tab/>
      </w:r>
      <w:r w:rsidRPr="00CC0877">
        <w:rPr>
          <w:rFonts w:cs="David"/>
          <w:color w:val="000000"/>
          <w:sz w:val="22"/>
          <w:u w:val="single"/>
          <w:rtl/>
        </w:rPr>
        <w:t>תואר ראשון</w:t>
      </w:r>
      <w:r w:rsidRPr="00CC0877">
        <w:rPr>
          <w:rFonts w:cs="David"/>
          <w:color w:val="000000"/>
          <w:sz w:val="22"/>
          <w:rtl/>
        </w:rPr>
        <w:t>:</w:t>
      </w:r>
      <w:r>
        <w:rPr>
          <w:rFonts w:cs="David" w:hint="cs"/>
          <w:color w:val="000000"/>
          <w:sz w:val="22"/>
          <w:rtl/>
        </w:rPr>
        <w:t xml:space="preserve"> </w:t>
      </w:r>
    </w:p>
    <w:p w:rsidR="00E40720" w:rsidRDefault="00E40720" w:rsidP="004D462C">
      <w:pPr>
        <w:bidi/>
        <w:spacing w:line="240" w:lineRule="exact"/>
        <w:ind w:left="244" w:hanging="244"/>
      </w:pPr>
      <w:r>
        <w:rPr>
          <w:rFonts w:cs="David" w:hint="cs"/>
          <w:color w:val="000000"/>
          <w:sz w:val="22"/>
          <w:u w:val="single"/>
          <w:rtl/>
        </w:rPr>
        <w:t xml:space="preserve"> </w:t>
      </w:r>
      <w:r>
        <w:rPr>
          <w:rFonts w:cs="David" w:hint="cs"/>
          <w:color w:val="000000"/>
          <w:sz w:val="22"/>
          <w:rtl/>
        </w:rPr>
        <w:t>מענקי קבלה: פרטים בכתובת:</w:t>
      </w:r>
      <w:r w:rsidRPr="00CC0877">
        <w:rPr>
          <w:rFonts w:cs="David"/>
          <w:color w:val="000000"/>
          <w:sz w:val="22"/>
          <w:rtl/>
        </w:rPr>
        <w:t xml:space="preserve"> </w:t>
      </w:r>
      <w:r>
        <w:rPr>
          <w:rFonts w:cs="David" w:hint="cs"/>
          <w:color w:val="000000"/>
          <w:sz w:val="22"/>
          <w:rtl/>
        </w:rPr>
        <w:t xml:space="preserve"> </w:t>
      </w:r>
      <w:hyperlink r:id="rId69" w:history="1">
        <w:r>
          <w:rPr>
            <w:rStyle w:val="Hyperlink"/>
          </w:rPr>
          <w:t>https://go.tau.ac.il/b.a/milgot/new-student-grants</w:t>
        </w:r>
      </w:hyperlink>
    </w:p>
    <w:p w:rsidR="00E40720" w:rsidRPr="00CC0877" w:rsidRDefault="00E40720" w:rsidP="004D462C">
      <w:pPr>
        <w:bidi/>
        <w:spacing w:line="240" w:lineRule="exact"/>
        <w:ind w:left="244" w:hanging="244"/>
        <w:rPr>
          <w:rFonts w:cs="David"/>
          <w:color w:val="000000"/>
          <w:sz w:val="22"/>
          <w:rtl/>
        </w:rPr>
      </w:pPr>
      <w:r w:rsidRPr="00CC0877">
        <w:rPr>
          <w:rFonts w:cs="David"/>
          <w:color w:val="000000"/>
          <w:sz w:val="22"/>
          <w:rtl/>
        </w:rPr>
        <w:t xml:space="preserve">מלגות הצטיינות יחולקו על פי רשימה אשר תוגש </w:t>
      </w:r>
      <w:r>
        <w:rPr>
          <w:rFonts w:cs="David" w:hint="cs"/>
          <w:color w:val="000000"/>
          <w:sz w:val="22"/>
          <w:rtl/>
        </w:rPr>
        <w:t xml:space="preserve">למדור </w:t>
      </w:r>
      <w:r w:rsidRPr="00CC0877">
        <w:rPr>
          <w:rFonts w:cs="David"/>
          <w:color w:val="000000"/>
          <w:sz w:val="22"/>
          <w:rtl/>
        </w:rPr>
        <w:t>ישירות על ידי הפקולטה סמוך ליום העצמאות.</w:t>
      </w:r>
    </w:p>
    <w:p w:rsidR="00E40720" w:rsidRPr="00CC0877" w:rsidRDefault="00E40720" w:rsidP="004D462C">
      <w:pPr>
        <w:bidi/>
        <w:spacing w:line="240" w:lineRule="exact"/>
        <w:ind w:left="244" w:hanging="244"/>
        <w:rPr>
          <w:rFonts w:cs="David"/>
          <w:color w:val="000000"/>
          <w:sz w:val="22"/>
        </w:rPr>
      </w:pPr>
      <w:r w:rsidRPr="00CC0877">
        <w:rPr>
          <w:rFonts w:cs="David"/>
          <w:color w:val="000000"/>
          <w:sz w:val="22"/>
          <w:u w:val="single"/>
          <w:rtl/>
        </w:rPr>
        <w:t>תארים מתקדמים</w:t>
      </w:r>
      <w:r w:rsidRPr="00CC0877">
        <w:rPr>
          <w:rFonts w:cs="David"/>
          <w:color w:val="000000"/>
          <w:sz w:val="22"/>
          <w:rtl/>
        </w:rPr>
        <w:t>: בחירת הסטודנטים שיקבלו מלגות לתארים מתקדמים נעשית</w:t>
      </w:r>
      <w:r>
        <w:rPr>
          <w:rFonts w:cs="David" w:hint="cs"/>
          <w:color w:val="000000"/>
          <w:sz w:val="22"/>
          <w:rtl/>
        </w:rPr>
        <w:t xml:space="preserve"> </w:t>
      </w:r>
      <w:r w:rsidRPr="00CC0877">
        <w:rPr>
          <w:rFonts w:cs="David"/>
          <w:color w:val="000000"/>
          <w:sz w:val="22"/>
          <w:rtl/>
        </w:rPr>
        <w:t>בפקולטות.</w:t>
      </w:r>
    </w:p>
    <w:p w:rsidR="00E40720" w:rsidRPr="00CC0877" w:rsidRDefault="00E40720" w:rsidP="004D462C">
      <w:pPr>
        <w:bidi/>
        <w:spacing w:line="240" w:lineRule="exact"/>
        <w:ind w:left="244" w:hanging="244"/>
        <w:rPr>
          <w:rFonts w:cs="David"/>
          <w:color w:val="000000"/>
          <w:sz w:val="22"/>
          <w:rtl/>
        </w:rPr>
      </w:pPr>
      <w:r w:rsidRPr="00CC0877">
        <w:rPr>
          <w:rFonts w:cs="David"/>
          <w:sz w:val="22"/>
          <w:u w:val="single"/>
          <w:rtl/>
        </w:rPr>
        <w:t>מלגות הצטיינות בספורט</w:t>
      </w:r>
      <w:r w:rsidRPr="00CC0877">
        <w:rPr>
          <w:rFonts w:cs="David"/>
          <w:color w:val="000000"/>
          <w:sz w:val="22"/>
          <w:rtl/>
        </w:rPr>
        <w:t xml:space="preserve">: מלגות מיוחדות מחולקות לספורטאים מצטיינים המשתתפים </w:t>
      </w:r>
      <w:r w:rsidR="00DB25B4" w:rsidRPr="00CC0877">
        <w:rPr>
          <w:rFonts w:cs="David" w:hint="cs"/>
          <w:color w:val="000000"/>
          <w:sz w:val="22"/>
          <w:rtl/>
        </w:rPr>
        <w:t>בפעילות הספורטיבי</w:t>
      </w:r>
      <w:r w:rsidR="00DB25B4" w:rsidRPr="00CC0877">
        <w:rPr>
          <w:rFonts w:cs="David" w:hint="eastAsia"/>
          <w:color w:val="000000"/>
          <w:sz w:val="22"/>
          <w:rtl/>
        </w:rPr>
        <w:t>ת</w:t>
      </w:r>
      <w:r w:rsidRPr="00CC0877">
        <w:rPr>
          <w:rFonts w:cs="David"/>
          <w:color w:val="000000"/>
          <w:sz w:val="22"/>
          <w:rtl/>
        </w:rPr>
        <w:t xml:space="preserve"> של האוניברסיטה. המועמדים נבחרים על ידי ועדת הספורט העליונה של האוניברסיטה.</w:t>
      </w:r>
    </w:p>
    <w:p w:rsidR="00E40720" w:rsidRPr="00CC0877" w:rsidRDefault="00E40720" w:rsidP="004D462C">
      <w:pPr>
        <w:bidi/>
        <w:spacing w:line="240" w:lineRule="exact"/>
        <w:rPr>
          <w:rFonts w:cs="David"/>
          <w:b/>
          <w:bCs/>
          <w:color w:val="000000"/>
          <w:sz w:val="22"/>
          <w:rtl/>
        </w:rPr>
      </w:pPr>
      <w:r w:rsidRPr="00CC0877">
        <w:rPr>
          <w:rFonts w:cs="David"/>
          <w:b/>
          <w:bCs/>
          <w:color w:val="000000"/>
          <w:sz w:val="22"/>
          <w:rtl/>
        </w:rPr>
        <w:t>ג. מעונות</w:t>
      </w:r>
    </w:p>
    <w:p w:rsidR="00E40720" w:rsidRDefault="00E40720" w:rsidP="004D462C">
      <w:pPr>
        <w:bidi/>
        <w:spacing w:line="240" w:lineRule="exact"/>
        <w:rPr>
          <w:rFonts w:cs="David"/>
          <w:color w:val="000000"/>
          <w:sz w:val="22"/>
          <w:rtl/>
        </w:rPr>
      </w:pPr>
      <w:r w:rsidRPr="00CC0877">
        <w:rPr>
          <w:rFonts w:cs="David"/>
          <w:color w:val="000000"/>
          <w:sz w:val="22"/>
          <w:rtl/>
        </w:rPr>
        <w:t xml:space="preserve">המדור למלגות ולסיוע כלכלי מעניק זכאות למעונות </w:t>
      </w:r>
      <w:r w:rsidRPr="00CC0877">
        <w:rPr>
          <w:rFonts w:cs="David"/>
          <w:sz w:val="22"/>
          <w:rtl/>
        </w:rPr>
        <w:t>(מתחם אי</w:t>
      </w:r>
      <w:r>
        <w:rPr>
          <w:rFonts w:cs="David" w:hint="cs"/>
          <w:sz w:val="22"/>
          <w:rtl/>
        </w:rPr>
        <w:t>י</w:t>
      </w:r>
      <w:r w:rsidRPr="00CC0877">
        <w:rPr>
          <w:rFonts w:cs="David"/>
          <w:sz w:val="22"/>
          <w:rtl/>
        </w:rPr>
        <w:t>נשטיין</w:t>
      </w:r>
      <w:r>
        <w:rPr>
          <w:rFonts w:cs="David" w:hint="cs"/>
          <w:sz w:val="22"/>
          <w:rtl/>
        </w:rPr>
        <w:t xml:space="preserve"> ומתחם ברושים</w:t>
      </w:r>
      <w:r w:rsidRPr="00CC0877">
        <w:rPr>
          <w:rFonts w:cs="David"/>
          <w:sz w:val="22"/>
          <w:rtl/>
        </w:rPr>
        <w:t>)</w:t>
      </w:r>
      <w:r w:rsidRPr="00CC0877">
        <w:rPr>
          <w:rFonts w:cs="David"/>
          <w:color w:val="000000"/>
          <w:sz w:val="22"/>
          <w:rtl/>
        </w:rPr>
        <w:t xml:space="preserve">  לסטודנטים מן המניין אזרחים ישראלים, הלומדים לקראת תואר.</w:t>
      </w:r>
    </w:p>
    <w:p w:rsidR="00E40720" w:rsidRPr="00CC0877" w:rsidRDefault="00E40720" w:rsidP="004D462C">
      <w:pPr>
        <w:bidi/>
        <w:spacing w:line="240" w:lineRule="exact"/>
        <w:rPr>
          <w:rFonts w:cs="David"/>
          <w:color w:val="000000"/>
          <w:sz w:val="22"/>
          <w:rtl/>
        </w:rPr>
      </w:pPr>
      <w:r w:rsidRPr="001E55AE">
        <w:rPr>
          <w:rFonts w:cs="David" w:hint="cs"/>
          <w:b/>
          <w:bCs/>
          <w:color w:val="000000"/>
          <w:sz w:val="22"/>
          <w:rtl/>
        </w:rPr>
        <w:t xml:space="preserve">מתחם </w:t>
      </w:r>
      <w:proofErr w:type="spellStart"/>
      <w:r w:rsidRPr="001E55AE">
        <w:rPr>
          <w:rFonts w:cs="David" w:hint="cs"/>
          <w:b/>
          <w:bCs/>
          <w:color w:val="000000"/>
          <w:sz w:val="22"/>
          <w:rtl/>
        </w:rPr>
        <w:t>אינשטיי</w:t>
      </w:r>
      <w:r>
        <w:rPr>
          <w:rFonts w:cs="David" w:hint="cs"/>
          <w:b/>
          <w:bCs/>
          <w:color w:val="000000"/>
          <w:sz w:val="22"/>
          <w:rtl/>
        </w:rPr>
        <w:t>ן</w:t>
      </w:r>
      <w:proofErr w:type="spellEnd"/>
      <w:r>
        <w:rPr>
          <w:rFonts w:cs="David" w:hint="cs"/>
          <w:color w:val="000000"/>
          <w:sz w:val="22"/>
          <w:rtl/>
        </w:rPr>
        <w:t xml:space="preserve"> הזכאות נקבעת על פי קריטריונים. </w:t>
      </w:r>
      <w:r w:rsidRPr="00CC0877">
        <w:rPr>
          <w:rFonts w:cs="David"/>
          <w:color w:val="000000"/>
          <w:sz w:val="22"/>
          <w:rtl/>
        </w:rPr>
        <w:t xml:space="preserve"> עדיפות ניתנת לתלמידים חדשים הבאים מרחוק</w:t>
      </w:r>
      <w:r>
        <w:rPr>
          <w:rFonts w:cs="David" w:hint="cs"/>
          <w:color w:val="000000"/>
          <w:sz w:val="22"/>
          <w:rtl/>
        </w:rPr>
        <w:t xml:space="preserve">. </w:t>
      </w:r>
      <w:r w:rsidRPr="001E55AE">
        <w:rPr>
          <w:rFonts w:cs="David" w:hint="cs"/>
          <w:b/>
          <w:bCs/>
          <w:color w:val="000000"/>
          <w:sz w:val="22"/>
          <w:rtl/>
        </w:rPr>
        <w:t>מתחם ברושים</w:t>
      </w:r>
      <w:r>
        <w:rPr>
          <w:rFonts w:cs="David" w:hint="cs"/>
          <w:color w:val="000000"/>
          <w:sz w:val="22"/>
          <w:rtl/>
        </w:rPr>
        <w:t xml:space="preserve"> הזכאות נקבעת על פי הגרלה .</w:t>
      </w:r>
    </w:p>
    <w:p w:rsidR="00E40720" w:rsidRPr="00CC0877" w:rsidRDefault="00E40720" w:rsidP="004D462C">
      <w:pPr>
        <w:bidi/>
        <w:spacing w:line="120" w:lineRule="exact"/>
        <w:rPr>
          <w:rFonts w:cs="David"/>
          <w:sz w:val="22"/>
          <w:rtl/>
        </w:rPr>
      </w:pPr>
    </w:p>
    <w:p w:rsidR="00E40720" w:rsidRPr="00CC0877" w:rsidRDefault="00E40720" w:rsidP="004D462C">
      <w:pPr>
        <w:bidi/>
        <w:spacing w:line="240" w:lineRule="exact"/>
        <w:rPr>
          <w:rFonts w:cs="David"/>
          <w:b/>
          <w:bCs/>
          <w:color w:val="000000"/>
          <w:sz w:val="22"/>
          <w:rtl/>
        </w:rPr>
      </w:pPr>
      <w:r w:rsidRPr="00CC0877">
        <w:rPr>
          <w:rFonts w:cs="David"/>
          <w:b/>
          <w:bCs/>
          <w:color w:val="000000"/>
          <w:sz w:val="22"/>
          <w:rtl/>
        </w:rPr>
        <w:t>ד. מלגות לשכר דירה</w:t>
      </w:r>
    </w:p>
    <w:p w:rsidR="00E40720" w:rsidRPr="00CC0877" w:rsidRDefault="00E40720" w:rsidP="004D462C">
      <w:pPr>
        <w:bidi/>
        <w:spacing w:line="240" w:lineRule="exact"/>
        <w:rPr>
          <w:rFonts w:cs="David"/>
          <w:color w:val="000000"/>
          <w:sz w:val="22"/>
          <w:rtl/>
        </w:rPr>
      </w:pPr>
      <w:r w:rsidRPr="00CC0877">
        <w:rPr>
          <w:rFonts w:cs="David"/>
          <w:color w:val="000000"/>
          <w:sz w:val="22"/>
          <w:rtl/>
        </w:rPr>
        <w:t xml:space="preserve">סטודנט נשוי רשאי להגיש בקשה למלגת סיוע לדיור (בטופס הבקשה למלגה). </w:t>
      </w:r>
    </w:p>
    <w:p w:rsidR="00E40720" w:rsidRPr="00CC0877" w:rsidRDefault="00E40720" w:rsidP="004D462C">
      <w:pPr>
        <w:bidi/>
        <w:spacing w:line="240" w:lineRule="exact"/>
        <w:rPr>
          <w:rFonts w:cs="David"/>
          <w:color w:val="000000"/>
          <w:sz w:val="22"/>
          <w:rtl/>
        </w:rPr>
      </w:pPr>
      <w:r w:rsidRPr="00CC0877">
        <w:rPr>
          <w:rFonts w:cs="David" w:hint="cs"/>
          <w:color w:val="000000"/>
          <w:sz w:val="22"/>
          <w:rtl/>
        </w:rPr>
        <w:t>סטודנט שזכאי למעונות וקיבל תשובה שלילית מחוסר מקום יוכל להגיש בקשה, הבקשה ת</w:t>
      </w:r>
      <w:r>
        <w:rPr>
          <w:rFonts w:cs="David" w:hint="cs"/>
          <w:color w:val="000000"/>
          <w:sz w:val="22"/>
          <w:rtl/>
        </w:rPr>
        <w:t>י</w:t>
      </w:r>
      <w:r w:rsidRPr="00CC0877">
        <w:rPr>
          <w:rFonts w:cs="David" w:hint="cs"/>
          <w:color w:val="000000"/>
          <w:sz w:val="22"/>
          <w:rtl/>
        </w:rPr>
        <w:t>בחן לפי מצב כלכלי.</w:t>
      </w:r>
    </w:p>
    <w:p w:rsidR="00E40720" w:rsidRPr="00CC0877" w:rsidRDefault="00E40720" w:rsidP="004D462C">
      <w:pPr>
        <w:bidi/>
        <w:spacing w:line="120" w:lineRule="exact"/>
        <w:rPr>
          <w:rFonts w:cs="David"/>
          <w:sz w:val="22"/>
          <w:rtl/>
        </w:rPr>
      </w:pPr>
    </w:p>
    <w:p w:rsidR="00E40720" w:rsidRPr="00CC0877" w:rsidRDefault="00E40720" w:rsidP="004D462C">
      <w:pPr>
        <w:bidi/>
        <w:spacing w:line="240" w:lineRule="exact"/>
        <w:rPr>
          <w:rFonts w:cs="David"/>
          <w:b/>
          <w:bCs/>
          <w:color w:val="000000"/>
          <w:sz w:val="22"/>
          <w:rtl/>
        </w:rPr>
      </w:pPr>
      <w:r w:rsidRPr="00CC0877">
        <w:rPr>
          <w:rFonts w:cs="David"/>
          <w:b/>
          <w:bCs/>
          <w:color w:val="000000"/>
          <w:sz w:val="22"/>
          <w:rtl/>
        </w:rPr>
        <w:t>ה. הלוואות</w:t>
      </w:r>
    </w:p>
    <w:p w:rsidR="00E40720" w:rsidRDefault="00E40720" w:rsidP="004D462C">
      <w:pPr>
        <w:bidi/>
        <w:spacing w:line="240" w:lineRule="exact"/>
        <w:rPr>
          <w:rFonts w:cs="David"/>
          <w:color w:val="000000"/>
          <w:sz w:val="22"/>
          <w:rtl/>
        </w:rPr>
      </w:pPr>
      <w:r w:rsidRPr="00CC0877">
        <w:rPr>
          <w:rFonts w:cs="David"/>
          <w:color w:val="000000"/>
          <w:sz w:val="22"/>
          <w:rtl/>
        </w:rPr>
        <w:t>הלוואות מקרנות האוניברסיטה: טפסים ופירוט סוגי ההלוואות ניתן ל</w:t>
      </w:r>
      <w:r w:rsidRPr="00CC0877">
        <w:rPr>
          <w:rFonts w:cs="David" w:hint="cs"/>
          <w:color w:val="000000"/>
          <w:sz w:val="22"/>
          <w:rtl/>
        </w:rPr>
        <w:t xml:space="preserve">מצוא </w:t>
      </w:r>
      <w:r>
        <w:rPr>
          <w:rFonts w:cs="David" w:hint="cs"/>
          <w:color w:val="000000"/>
          <w:sz w:val="22"/>
          <w:rtl/>
        </w:rPr>
        <w:t>באתר האינטרנט:</w:t>
      </w:r>
      <w:r w:rsidRPr="00CC0877">
        <w:rPr>
          <w:rFonts w:cs="David"/>
          <w:color w:val="000000"/>
          <w:sz w:val="22"/>
          <w:rtl/>
        </w:rPr>
        <w:t xml:space="preserve"> </w:t>
      </w:r>
    </w:p>
    <w:p w:rsidR="00E40720" w:rsidRPr="00A91A33" w:rsidRDefault="00E40720" w:rsidP="004D462C">
      <w:pPr>
        <w:bidi/>
        <w:spacing w:line="240" w:lineRule="exact"/>
        <w:rPr>
          <w:rFonts w:cs="David"/>
          <w:color w:val="000000"/>
          <w:sz w:val="22"/>
          <w:szCs w:val="22"/>
          <w:rtl/>
        </w:rPr>
      </w:pPr>
      <w:r w:rsidRPr="00CC0877">
        <w:rPr>
          <w:rFonts w:cs="David"/>
          <w:color w:val="000000"/>
          <w:sz w:val="22"/>
        </w:rPr>
        <w:t xml:space="preserve"> </w:t>
      </w:r>
      <w:r w:rsidRPr="00CC0877">
        <w:rPr>
          <w:rFonts w:cs="David"/>
          <w:color w:val="000000"/>
          <w:sz w:val="22"/>
          <w:rtl/>
        </w:rPr>
        <w:t xml:space="preserve"> </w:t>
      </w:r>
      <w:r w:rsidRPr="00A61E57">
        <w:rPr>
          <w:rFonts w:cs="David"/>
          <w:color w:val="000000"/>
          <w:sz w:val="22"/>
        </w:rPr>
        <w:t>https://deanstudents.tau.ac.il/loans-entitlement</w:t>
      </w:r>
      <w:r w:rsidRPr="00CC0877">
        <w:rPr>
          <w:rFonts w:cs="David"/>
          <w:color w:val="000000"/>
          <w:sz w:val="22"/>
          <w:rtl/>
        </w:rPr>
        <w:t>.</w:t>
      </w:r>
    </w:p>
    <w:p w:rsidR="00E40720" w:rsidRPr="00A91A33" w:rsidRDefault="00E40720" w:rsidP="004D462C">
      <w:pPr>
        <w:bidi/>
        <w:spacing w:line="240" w:lineRule="exact"/>
        <w:ind w:left="244" w:hanging="284"/>
        <w:rPr>
          <w:rFonts w:cs="David"/>
          <w:color w:val="000000"/>
          <w:sz w:val="22"/>
          <w:szCs w:val="22"/>
          <w:rtl/>
        </w:rPr>
      </w:pPr>
      <w:r w:rsidRPr="00A91A33">
        <w:rPr>
          <w:rFonts w:cs="David"/>
          <w:color w:val="000000"/>
          <w:sz w:val="22"/>
          <w:szCs w:val="22"/>
          <w:rtl/>
        </w:rPr>
        <w:t>1.</w:t>
      </w:r>
      <w:r w:rsidRPr="00A91A33">
        <w:rPr>
          <w:rFonts w:cs="David"/>
          <w:color w:val="000000"/>
          <w:sz w:val="22"/>
          <w:szCs w:val="22"/>
          <w:rtl/>
        </w:rPr>
        <w:tab/>
        <w:t>קרן הלוואות כללית</w:t>
      </w:r>
      <w:r w:rsidRPr="00A91A33">
        <w:rPr>
          <w:rFonts w:cs="David" w:hint="cs"/>
          <w:color w:val="000000"/>
          <w:sz w:val="22"/>
          <w:szCs w:val="22"/>
          <w:rtl/>
        </w:rPr>
        <w:t>, קרן לסקי וקרן רבקה גולדשטיין</w:t>
      </w:r>
      <w:r w:rsidRPr="00A91A33">
        <w:rPr>
          <w:rFonts w:cs="David"/>
          <w:color w:val="000000"/>
          <w:sz w:val="22"/>
          <w:szCs w:val="22"/>
          <w:rtl/>
        </w:rPr>
        <w:t xml:space="preserve"> מיועד</w:t>
      </w:r>
      <w:r w:rsidRPr="00A91A33">
        <w:rPr>
          <w:rFonts w:cs="David" w:hint="cs"/>
          <w:color w:val="000000"/>
          <w:sz w:val="22"/>
          <w:szCs w:val="22"/>
          <w:rtl/>
        </w:rPr>
        <w:t>ו</w:t>
      </w:r>
      <w:r w:rsidRPr="00A91A33">
        <w:rPr>
          <w:rFonts w:cs="David"/>
          <w:color w:val="000000"/>
          <w:sz w:val="22"/>
          <w:szCs w:val="22"/>
          <w:rtl/>
        </w:rPr>
        <w:t>ת לכלל הסטודנטים</w:t>
      </w:r>
      <w:r w:rsidRPr="00A91A33">
        <w:rPr>
          <w:rFonts w:cs="David" w:hint="cs"/>
          <w:color w:val="000000"/>
          <w:sz w:val="22"/>
          <w:szCs w:val="22"/>
          <w:rtl/>
        </w:rPr>
        <w:t>.</w:t>
      </w:r>
      <w:r w:rsidRPr="00A91A33">
        <w:rPr>
          <w:rFonts w:cs="David"/>
          <w:color w:val="000000"/>
          <w:sz w:val="22"/>
          <w:szCs w:val="22"/>
          <w:rtl/>
        </w:rPr>
        <w:t xml:space="preserve"> </w:t>
      </w:r>
    </w:p>
    <w:p w:rsidR="00E40720" w:rsidRDefault="00E40720" w:rsidP="004D462C">
      <w:pPr>
        <w:bidi/>
        <w:spacing w:line="240" w:lineRule="exact"/>
        <w:ind w:left="244" w:hanging="284"/>
        <w:rPr>
          <w:rFonts w:cs="David"/>
          <w:color w:val="000000"/>
          <w:sz w:val="22"/>
          <w:szCs w:val="22"/>
          <w:rtl/>
        </w:rPr>
      </w:pPr>
      <w:r w:rsidRPr="00A91A33">
        <w:rPr>
          <w:rFonts w:cs="David"/>
          <w:color w:val="000000"/>
          <w:sz w:val="22"/>
          <w:szCs w:val="22"/>
          <w:rtl/>
        </w:rPr>
        <w:t>2.</w:t>
      </w:r>
      <w:r w:rsidRPr="00A91A33">
        <w:rPr>
          <w:rFonts w:cs="David"/>
          <w:color w:val="000000"/>
          <w:sz w:val="22"/>
          <w:szCs w:val="22"/>
          <w:rtl/>
        </w:rPr>
        <w:tab/>
        <w:t>הלוואות מקרן ע"ש נפתלי ופניה קר ז"ל – לסטודנטים הלומדים לקראת תארים מתקדמים.</w:t>
      </w:r>
    </w:p>
    <w:p w:rsidR="00E40720" w:rsidRPr="00A91A33" w:rsidRDefault="00E40720" w:rsidP="00AF14EE">
      <w:pPr>
        <w:bidi/>
        <w:spacing w:line="240" w:lineRule="exact"/>
        <w:ind w:left="244" w:hanging="284"/>
        <w:rPr>
          <w:rFonts w:cs="David"/>
          <w:color w:val="000000"/>
          <w:sz w:val="22"/>
          <w:szCs w:val="22"/>
        </w:rPr>
      </w:pPr>
      <w:r w:rsidRPr="00A91A33">
        <w:rPr>
          <w:rFonts w:cs="David" w:hint="cs"/>
          <w:color w:val="000000"/>
          <w:sz w:val="22"/>
          <w:szCs w:val="22"/>
          <w:rtl/>
        </w:rPr>
        <w:t xml:space="preserve">3.  </w:t>
      </w:r>
      <w:r w:rsidRPr="00A91A33">
        <w:rPr>
          <w:rFonts w:cs="David"/>
          <w:color w:val="000000"/>
          <w:sz w:val="22"/>
          <w:szCs w:val="22"/>
          <w:rtl/>
        </w:rPr>
        <w:t>הלוואות מקרן המגבית של לוס-אנג'לס והמרחב – ללא הצמדה, ללא ריבית וללא ערבים –</w:t>
      </w:r>
      <w:r w:rsidRPr="00A91A33">
        <w:rPr>
          <w:rFonts w:cs="David"/>
          <w:color w:val="000000"/>
          <w:sz w:val="22"/>
          <w:szCs w:val="22"/>
          <w:rtl/>
        </w:rPr>
        <w:br/>
      </w:r>
      <w:r w:rsidR="00AF14EE">
        <w:rPr>
          <w:rFonts w:cs="David" w:hint="cs"/>
          <w:color w:val="000000"/>
          <w:sz w:val="22"/>
          <w:szCs w:val="22"/>
          <w:rtl/>
        </w:rPr>
        <w:t>ה</w:t>
      </w:r>
      <w:r w:rsidRPr="00A91A33">
        <w:rPr>
          <w:rFonts w:cs="David"/>
          <w:color w:val="000000"/>
          <w:sz w:val="22"/>
          <w:szCs w:val="22"/>
          <w:rtl/>
        </w:rPr>
        <w:t xml:space="preserve">חל מ-1 </w:t>
      </w:r>
      <w:r w:rsidRPr="00A91A33">
        <w:rPr>
          <w:rFonts w:cs="David" w:hint="cs"/>
          <w:color w:val="000000"/>
          <w:sz w:val="22"/>
          <w:szCs w:val="22"/>
          <w:rtl/>
        </w:rPr>
        <w:t xml:space="preserve">באוגוסט </w:t>
      </w:r>
      <w:r w:rsidRPr="00A91A33">
        <w:rPr>
          <w:rFonts w:cs="David"/>
          <w:color w:val="000000"/>
          <w:sz w:val="22"/>
          <w:szCs w:val="22"/>
          <w:rtl/>
        </w:rPr>
        <w:t>עד ה-1 בנובמבר</w:t>
      </w:r>
      <w:r w:rsidRPr="00A91A33">
        <w:rPr>
          <w:rFonts w:cs="David" w:hint="cs"/>
          <w:color w:val="000000"/>
          <w:sz w:val="22"/>
          <w:szCs w:val="22"/>
          <w:rtl/>
        </w:rPr>
        <w:t xml:space="preserve"> </w:t>
      </w:r>
      <w:r w:rsidRPr="00A91A33">
        <w:rPr>
          <w:rFonts w:cs="David"/>
          <w:color w:val="000000"/>
          <w:sz w:val="22"/>
          <w:szCs w:val="22"/>
          <w:rtl/>
        </w:rPr>
        <w:t>–</w:t>
      </w:r>
      <w:r w:rsidRPr="00A91A33">
        <w:rPr>
          <w:rFonts w:cs="David" w:hint="cs"/>
          <w:color w:val="000000"/>
          <w:sz w:val="22"/>
          <w:szCs w:val="22"/>
          <w:rtl/>
        </w:rPr>
        <w:t xml:space="preserve"> טפסים באתר האינטרנט.</w:t>
      </w:r>
    </w:p>
    <w:p w:rsidR="00E40720" w:rsidRPr="00A91A33" w:rsidRDefault="00E40720" w:rsidP="00AF14EE">
      <w:pPr>
        <w:bidi/>
        <w:spacing w:line="240" w:lineRule="exact"/>
        <w:ind w:left="244" w:hanging="244"/>
        <w:rPr>
          <w:rFonts w:cs="David"/>
          <w:color w:val="000000"/>
          <w:sz w:val="22"/>
          <w:szCs w:val="22"/>
          <w:rtl/>
        </w:rPr>
      </w:pPr>
      <w:r w:rsidRPr="00A91A33">
        <w:rPr>
          <w:rFonts w:cs="David" w:hint="cs"/>
          <w:color w:val="000000"/>
          <w:sz w:val="22"/>
          <w:szCs w:val="22"/>
          <w:rtl/>
        </w:rPr>
        <w:t xml:space="preserve">4.  </w:t>
      </w:r>
      <w:r w:rsidRPr="00A91A33">
        <w:rPr>
          <w:rFonts w:cs="David"/>
          <w:color w:val="000000"/>
          <w:sz w:val="22"/>
          <w:szCs w:val="22"/>
          <w:rtl/>
        </w:rPr>
        <w:t xml:space="preserve">הלוואות מקרן ע"ש היינריך </w:t>
      </w:r>
      <w:proofErr w:type="spellStart"/>
      <w:r w:rsidRPr="00A91A33">
        <w:rPr>
          <w:rFonts w:cs="David"/>
          <w:color w:val="000000"/>
          <w:sz w:val="22"/>
          <w:szCs w:val="22"/>
          <w:rtl/>
        </w:rPr>
        <w:t>מנדרמן</w:t>
      </w:r>
      <w:proofErr w:type="spellEnd"/>
      <w:r w:rsidRPr="00A91A33">
        <w:rPr>
          <w:rFonts w:cs="David"/>
          <w:color w:val="000000"/>
          <w:sz w:val="22"/>
          <w:szCs w:val="22"/>
          <w:rtl/>
        </w:rPr>
        <w:t xml:space="preserve"> – עד 20,000 ש"ח בתנאים מיוחדים, החל מ- 1 </w:t>
      </w:r>
      <w:r w:rsidRPr="00A91A33">
        <w:rPr>
          <w:rFonts w:cs="David" w:hint="cs"/>
          <w:color w:val="000000"/>
          <w:sz w:val="22"/>
          <w:szCs w:val="22"/>
          <w:rtl/>
        </w:rPr>
        <w:br/>
      </w:r>
      <w:r w:rsidRPr="00A91A33">
        <w:rPr>
          <w:rFonts w:cs="David"/>
          <w:color w:val="000000"/>
          <w:sz w:val="22"/>
          <w:szCs w:val="22"/>
          <w:rtl/>
        </w:rPr>
        <w:t>בספטמבר עד ה- 5 בנובמבר</w:t>
      </w:r>
      <w:r w:rsidRPr="00A91A33">
        <w:rPr>
          <w:rFonts w:cs="David" w:hint="cs"/>
          <w:color w:val="000000"/>
          <w:sz w:val="22"/>
          <w:szCs w:val="22"/>
          <w:rtl/>
        </w:rPr>
        <w:t xml:space="preserve"> (עדיפות לתלמידי הנדסה  ניהול  וכלכלה).</w:t>
      </w:r>
    </w:p>
    <w:p w:rsidR="00E40720" w:rsidRPr="00A91A33" w:rsidRDefault="00E40720" w:rsidP="004D462C">
      <w:pPr>
        <w:bidi/>
        <w:spacing w:line="240" w:lineRule="exact"/>
        <w:rPr>
          <w:rFonts w:cs="David"/>
          <w:color w:val="000000"/>
          <w:sz w:val="22"/>
          <w:szCs w:val="22"/>
          <w:rtl/>
        </w:rPr>
      </w:pPr>
      <w:r w:rsidRPr="00A91A33">
        <w:rPr>
          <w:rFonts w:cs="David" w:hint="cs"/>
          <w:color w:val="000000"/>
          <w:sz w:val="22"/>
          <w:szCs w:val="22"/>
          <w:rtl/>
        </w:rPr>
        <w:t xml:space="preserve">5.  קרן הלוואות ע"ש רבקה גולדשטיין </w:t>
      </w:r>
      <w:r w:rsidRPr="00A91A33">
        <w:rPr>
          <w:rFonts w:cs="David"/>
          <w:color w:val="000000"/>
          <w:sz w:val="22"/>
          <w:szCs w:val="22"/>
          <w:rtl/>
        </w:rPr>
        <w:t>–</w:t>
      </w:r>
      <w:r w:rsidRPr="00A91A33">
        <w:rPr>
          <w:rFonts w:cs="David" w:hint="cs"/>
          <w:color w:val="000000"/>
          <w:sz w:val="22"/>
          <w:szCs w:val="22"/>
          <w:rtl/>
        </w:rPr>
        <w:t xml:space="preserve"> עד 15,000 ₪  - מיועד לכלל הסטודנטים.</w:t>
      </w:r>
    </w:p>
    <w:p w:rsidR="00E40720" w:rsidRPr="00A91A33" w:rsidRDefault="00E40720" w:rsidP="00AF14EE">
      <w:pPr>
        <w:bidi/>
        <w:spacing w:line="240" w:lineRule="exact"/>
        <w:ind w:left="244" w:hanging="244"/>
        <w:rPr>
          <w:rFonts w:cs="David"/>
          <w:color w:val="000000"/>
          <w:sz w:val="22"/>
          <w:szCs w:val="22"/>
          <w:rtl/>
        </w:rPr>
      </w:pPr>
      <w:r w:rsidRPr="00A91A33">
        <w:rPr>
          <w:rFonts w:cs="David" w:hint="cs"/>
          <w:color w:val="000000"/>
          <w:sz w:val="22"/>
          <w:szCs w:val="22"/>
          <w:rtl/>
        </w:rPr>
        <w:t>6.</w:t>
      </w:r>
      <w:r w:rsidRPr="00A91A33">
        <w:rPr>
          <w:rFonts w:cs="David"/>
          <w:color w:val="000000"/>
          <w:sz w:val="22"/>
          <w:szCs w:val="22"/>
          <w:rtl/>
        </w:rPr>
        <w:t xml:space="preserve"> הלוואות ומענקים לסטודנטים במוסדות להשכלה גבוהה דרך משרד החינוך התרבות </w:t>
      </w:r>
      <w:r w:rsidRPr="00A91A33">
        <w:rPr>
          <w:rFonts w:cs="David"/>
          <w:color w:val="000000"/>
          <w:sz w:val="22"/>
          <w:szCs w:val="22"/>
          <w:rtl/>
        </w:rPr>
        <w:br/>
        <w:t>והספורט: בקשות יש להגיש על גבי טופס מיוחד</w:t>
      </w:r>
      <w:r w:rsidRPr="00A91A33">
        <w:rPr>
          <w:rFonts w:cs="David" w:hint="cs"/>
          <w:color w:val="000000"/>
          <w:sz w:val="22"/>
          <w:szCs w:val="22"/>
          <w:rtl/>
        </w:rPr>
        <w:t xml:space="preserve"> שניתן לרכוש בדלפק אגודת הסטודנטים</w:t>
      </w:r>
      <w:r w:rsidRPr="00A91A33">
        <w:rPr>
          <w:rFonts w:cs="David"/>
          <w:color w:val="000000"/>
          <w:sz w:val="22"/>
          <w:szCs w:val="22"/>
          <w:rtl/>
        </w:rPr>
        <w:t>.</w:t>
      </w:r>
      <w:r w:rsidRPr="00A91A33">
        <w:rPr>
          <w:rFonts w:cs="David" w:hint="cs"/>
          <w:color w:val="000000"/>
          <w:sz w:val="22"/>
          <w:szCs w:val="22"/>
          <w:rtl/>
        </w:rPr>
        <w:br/>
      </w:r>
      <w:r w:rsidRPr="00A91A33">
        <w:rPr>
          <w:rFonts w:cs="David"/>
          <w:color w:val="000000"/>
          <w:sz w:val="22"/>
          <w:szCs w:val="22"/>
          <w:rtl/>
        </w:rPr>
        <w:t>המועד להגשת הבקשות מתפרסם בעיתונים.</w:t>
      </w:r>
    </w:p>
    <w:p w:rsidR="00AF14EE" w:rsidRDefault="00AF14EE" w:rsidP="002F08C6">
      <w:pPr>
        <w:pStyle w:val="ad"/>
        <w:jc w:val="left"/>
        <w:rPr>
          <w:rFonts w:ascii="Symbol" w:hAnsi="Symbol"/>
          <w:color w:val="auto"/>
        </w:rPr>
      </w:pPr>
    </w:p>
    <w:p w:rsidR="0016646B" w:rsidRPr="00AF14EE" w:rsidRDefault="005D287A" w:rsidP="00AF14EE">
      <w:pPr>
        <w:pStyle w:val="ad"/>
        <w:jc w:val="left"/>
        <w:rPr>
          <w:rFonts w:ascii="David" w:hAnsi="David"/>
          <w:color w:val="auto"/>
          <w:rtl/>
        </w:rPr>
      </w:pPr>
      <w:r>
        <w:rPr>
          <w:rFonts w:hint="cs"/>
          <w:b/>
          <w:bCs/>
          <w:color w:val="auto"/>
          <w:rtl/>
        </w:rPr>
        <w:t xml:space="preserve">המדור </w:t>
      </w:r>
      <w:r w:rsidR="0016646B">
        <w:rPr>
          <w:rFonts w:hint="cs"/>
          <w:b/>
          <w:bCs/>
          <w:color w:val="auto"/>
          <w:rtl/>
        </w:rPr>
        <w:t xml:space="preserve">לקידום </w:t>
      </w:r>
      <w:r>
        <w:rPr>
          <w:rFonts w:hint="cs"/>
          <w:b/>
          <w:bCs/>
          <w:color w:val="auto"/>
          <w:rtl/>
        </w:rPr>
        <w:t>סטודנט</w:t>
      </w:r>
      <w:r w:rsidR="0016646B">
        <w:rPr>
          <w:rFonts w:hint="cs"/>
          <w:b/>
          <w:bCs/>
          <w:color w:val="auto"/>
          <w:rtl/>
        </w:rPr>
        <w:t>ים</w:t>
      </w:r>
      <w:r>
        <w:rPr>
          <w:rFonts w:hint="cs"/>
          <w:color w:val="auto"/>
          <w:rtl/>
        </w:rPr>
        <w:t xml:space="preserve"> </w:t>
      </w:r>
      <w:r w:rsidR="0016646B" w:rsidRPr="00AF14EE">
        <w:rPr>
          <w:rFonts w:ascii="David" w:hAnsi="David"/>
          <w:rtl/>
        </w:rPr>
        <w:t>בניין ע"ש מיטשל חדרים 206-208,225,  טלפון: 03-6409691/9677/</w:t>
      </w:r>
    </w:p>
    <w:p w:rsidR="00AF14EE" w:rsidRDefault="0016646B" w:rsidP="00F85207">
      <w:pPr>
        <w:pStyle w:val="ad"/>
        <w:jc w:val="left"/>
        <w:rPr>
          <w:rFonts w:ascii="David" w:hAnsi="David"/>
          <w:rtl/>
        </w:rPr>
      </w:pPr>
      <w:r w:rsidRPr="00AF14EE">
        <w:rPr>
          <w:rFonts w:ascii="David" w:hAnsi="David"/>
          <w:rtl/>
        </w:rPr>
        <w:t>מעונות א</w:t>
      </w:r>
      <w:r w:rsidR="00AF14EE">
        <w:rPr>
          <w:rFonts w:ascii="David" w:hAnsi="David" w:hint="cs"/>
          <w:rtl/>
        </w:rPr>
        <w:t>יי</w:t>
      </w:r>
      <w:r w:rsidRPr="00AF14EE">
        <w:rPr>
          <w:rFonts w:ascii="David" w:hAnsi="David"/>
          <w:rtl/>
        </w:rPr>
        <w:t>נשטיין, בניין</w:t>
      </w:r>
      <w:r w:rsidRPr="00AF14EE">
        <w:rPr>
          <w:rFonts w:ascii="David" w:hAnsi="David"/>
        </w:rPr>
        <w:t xml:space="preserve">E  </w:t>
      </w:r>
      <w:r w:rsidRPr="00AF14EE">
        <w:rPr>
          <w:rFonts w:ascii="David" w:hAnsi="David"/>
          <w:rtl/>
        </w:rPr>
        <w:t>, טלפון: 03-6405568/5569/6325</w:t>
      </w:r>
      <w:r w:rsidRPr="00AF14EE">
        <w:rPr>
          <w:rFonts w:ascii="David" w:hAnsi="David"/>
          <w:color w:val="auto"/>
          <w:rtl/>
        </w:rPr>
        <w:t xml:space="preserve"> </w:t>
      </w:r>
      <w:r w:rsidRPr="00AF14EE">
        <w:rPr>
          <w:rFonts w:ascii="David" w:hAnsi="David"/>
          <w:rtl/>
        </w:rPr>
        <w:t xml:space="preserve">בניין </w:t>
      </w:r>
      <w:proofErr w:type="spellStart"/>
      <w:r w:rsidRPr="00AF14EE">
        <w:rPr>
          <w:rFonts w:ascii="David" w:hAnsi="David"/>
          <w:rtl/>
        </w:rPr>
        <w:t>קיקואין</w:t>
      </w:r>
      <w:proofErr w:type="spellEnd"/>
      <w:r w:rsidRPr="00AF14EE">
        <w:rPr>
          <w:rFonts w:ascii="David" w:hAnsi="David"/>
          <w:rtl/>
        </w:rPr>
        <w:t xml:space="preserve"> חדר 7, </w:t>
      </w:r>
    </w:p>
    <w:p w:rsidR="0016646B" w:rsidRPr="00AF14EE" w:rsidRDefault="0016646B" w:rsidP="00F85207">
      <w:pPr>
        <w:pStyle w:val="ad"/>
        <w:jc w:val="left"/>
        <w:rPr>
          <w:rFonts w:ascii="David" w:hAnsi="David"/>
          <w:color w:val="auto"/>
          <w:rtl/>
        </w:rPr>
      </w:pPr>
      <w:r w:rsidRPr="00AF14EE">
        <w:rPr>
          <w:rFonts w:ascii="David" w:hAnsi="David"/>
          <w:rtl/>
        </w:rPr>
        <w:t>טלפון: 03-6405531</w:t>
      </w:r>
    </w:p>
    <w:p w:rsidR="0016646B" w:rsidRDefault="0016646B" w:rsidP="00F85207">
      <w:pPr>
        <w:pStyle w:val="ad"/>
        <w:jc w:val="left"/>
        <w:rPr>
          <w:color w:val="auto"/>
        </w:rPr>
      </w:pPr>
    </w:p>
    <w:p w:rsidR="0016646B" w:rsidRPr="00A91A33" w:rsidRDefault="00DC3D2D" w:rsidP="002F08C6">
      <w:pPr>
        <w:bidi/>
        <w:ind w:right="75"/>
        <w:rPr>
          <w:rFonts w:ascii="Arial" w:hAnsi="Arial" w:cs="David"/>
          <w:color w:val="000000"/>
          <w:sz w:val="22"/>
          <w:szCs w:val="22"/>
          <w:rtl/>
        </w:rPr>
      </w:pPr>
      <w:hyperlink r:id="rId70" w:history="1">
        <w:r w:rsidR="0016646B" w:rsidRPr="00AF14EE">
          <w:rPr>
            <w:rStyle w:val="Hyperlink"/>
            <w:rFonts w:ascii="Arial" w:hAnsi="Arial" w:cs="David"/>
            <w:b/>
            <w:bCs/>
            <w:color w:val="auto"/>
            <w:sz w:val="22"/>
            <w:szCs w:val="22"/>
            <w:u w:val="none"/>
            <w:rtl/>
          </w:rPr>
          <w:t>המדור לקידום סטודנטים</w:t>
        </w:r>
      </w:hyperlink>
      <w:r w:rsidR="0016646B" w:rsidRPr="00A91A33">
        <w:rPr>
          <w:rFonts w:ascii="Arial" w:hAnsi="Arial" w:cs="David"/>
          <w:color w:val="000000"/>
          <w:sz w:val="22"/>
          <w:szCs w:val="22"/>
          <w:rtl/>
        </w:rPr>
        <w:t> מסייע לכלל הסטודנטים ולאוכלוסיות מיוחדות בפרט, להתמודד בהצלחה עם האתגרים העומדים בפניהם במהלך הלימודים, תוך מתן תמיכה אישית, אקדמית, חברתית וכלכלית. </w:t>
      </w:r>
    </w:p>
    <w:p w:rsidR="0016646B" w:rsidRPr="00A91A33" w:rsidRDefault="0016646B" w:rsidP="00F85207">
      <w:pPr>
        <w:bidi/>
        <w:spacing w:before="75"/>
        <w:ind w:right="75"/>
        <w:rPr>
          <w:rFonts w:ascii="Arial" w:hAnsi="Arial" w:cs="David"/>
          <w:color w:val="000000"/>
          <w:sz w:val="22"/>
          <w:szCs w:val="22"/>
          <w:rtl/>
        </w:rPr>
      </w:pPr>
      <w:r w:rsidRPr="00A91A33">
        <w:rPr>
          <w:rFonts w:ascii="Arial" w:hAnsi="Arial" w:cs="David"/>
          <w:color w:val="000000"/>
          <w:sz w:val="22"/>
          <w:szCs w:val="22"/>
          <w:rtl/>
        </w:rPr>
        <w:t>ברמת הקהילה, עוסק המדור באיתור צרכים ובניית מענים הולמים לאוכלוסיות הסטודנטים השונות, במטרה לשלב ולקדם אוכלוסיות בעלות צרכים ייחודיים בקמפוס.</w:t>
      </w:r>
    </w:p>
    <w:p w:rsidR="0016646B" w:rsidRPr="00A91A33" w:rsidRDefault="0016646B" w:rsidP="002F08C6">
      <w:pPr>
        <w:pStyle w:val="ad"/>
        <w:jc w:val="left"/>
        <w:rPr>
          <w:color w:val="auto"/>
          <w:rtl/>
        </w:rPr>
      </w:pPr>
      <w:r w:rsidRPr="00A91A33">
        <w:rPr>
          <w:rFonts w:hint="cs"/>
          <w:color w:val="auto"/>
          <w:rtl/>
        </w:rPr>
        <w:t xml:space="preserve">המדור לקידום סטודנטים מפעיל מגוון רחב של תכניות </w:t>
      </w:r>
    </w:p>
    <w:p w:rsidR="0016646B" w:rsidRPr="00A91A33" w:rsidRDefault="0016646B" w:rsidP="00F85207">
      <w:pPr>
        <w:pStyle w:val="ad"/>
        <w:jc w:val="left"/>
        <w:rPr>
          <w:color w:val="auto"/>
          <w:rtl/>
        </w:rPr>
      </w:pPr>
      <w:r w:rsidRPr="00A91A33">
        <w:rPr>
          <w:rFonts w:hint="cs"/>
          <w:color w:val="auto"/>
          <w:rtl/>
        </w:rPr>
        <w:t>תמיכה ושירותים לטובת הסטודנט:</w:t>
      </w:r>
    </w:p>
    <w:p w:rsidR="0016646B" w:rsidRPr="00A91A33" w:rsidRDefault="0016646B" w:rsidP="00F85207">
      <w:pPr>
        <w:pStyle w:val="ad"/>
        <w:jc w:val="left"/>
        <w:rPr>
          <w:color w:val="auto"/>
          <w:rtl/>
        </w:rPr>
      </w:pPr>
      <w:r w:rsidRPr="00A91A33">
        <w:rPr>
          <w:rFonts w:hint="cs"/>
          <w:color w:val="auto"/>
          <w:rtl/>
        </w:rPr>
        <w:t>* תמיכה אישית ע"י עובדים סוציאליים</w:t>
      </w:r>
    </w:p>
    <w:p w:rsidR="0016646B" w:rsidRPr="00A91A33" w:rsidRDefault="0016646B" w:rsidP="00F85207">
      <w:pPr>
        <w:pStyle w:val="ad"/>
        <w:jc w:val="left"/>
        <w:rPr>
          <w:color w:val="auto"/>
          <w:rtl/>
        </w:rPr>
      </w:pPr>
      <w:r w:rsidRPr="00A91A33">
        <w:rPr>
          <w:rFonts w:hint="cs"/>
          <w:color w:val="auto"/>
          <w:rtl/>
        </w:rPr>
        <w:t>*תמיכה אקדמית באמצעות חונכים</w:t>
      </w:r>
    </w:p>
    <w:p w:rsidR="0016646B" w:rsidRPr="00A91A33" w:rsidRDefault="0016646B" w:rsidP="00F85207">
      <w:pPr>
        <w:pStyle w:val="ad"/>
        <w:jc w:val="left"/>
        <w:rPr>
          <w:color w:val="auto"/>
          <w:rtl/>
        </w:rPr>
      </w:pPr>
      <w:r w:rsidRPr="00A91A33">
        <w:rPr>
          <w:rFonts w:hint="cs"/>
          <w:color w:val="auto"/>
          <w:rtl/>
        </w:rPr>
        <w:t>*נגישות אקדמית- סיוע ותמיכה לסטודנטים בעלי מוגבלויות</w:t>
      </w:r>
    </w:p>
    <w:p w:rsidR="0016646B" w:rsidRPr="00A91A33" w:rsidRDefault="0016646B" w:rsidP="00F85207">
      <w:pPr>
        <w:pStyle w:val="ad"/>
        <w:jc w:val="left"/>
        <w:rPr>
          <w:color w:val="auto"/>
          <w:rtl/>
        </w:rPr>
      </w:pPr>
      <w:r w:rsidRPr="00A91A33">
        <w:rPr>
          <w:rFonts w:hint="cs"/>
          <w:color w:val="auto"/>
          <w:rtl/>
        </w:rPr>
        <w:t>* 'צועדים יחד'- פרויקט חניכה לסטודנטים שנה א'</w:t>
      </w:r>
    </w:p>
    <w:p w:rsidR="0016646B" w:rsidRPr="00A91A33" w:rsidRDefault="00DB25B4" w:rsidP="00F85207">
      <w:pPr>
        <w:pStyle w:val="ad"/>
        <w:jc w:val="left"/>
        <w:rPr>
          <w:color w:val="auto"/>
          <w:rtl/>
        </w:rPr>
      </w:pPr>
      <w:r>
        <w:rPr>
          <w:rFonts w:hint="cs"/>
          <w:color w:val="auto"/>
          <w:rtl/>
        </w:rPr>
        <w:t xml:space="preserve">* </w:t>
      </w:r>
      <w:r w:rsidR="0016646B" w:rsidRPr="00A91A33">
        <w:rPr>
          <w:rFonts w:hint="cs"/>
          <w:color w:val="auto"/>
          <w:rtl/>
        </w:rPr>
        <w:t>'</w:t>
      </w:r>
      <w:proofErr w:type="spellStart"/>
      <w:r w:rsidR="0016646B" w:rsidRPr="00A91A33">
        <w:rPr>
          <w:rFonts w:hint="cs"/>
          <w:color w:val="auto"/>
          <w:rtl/>
        </w:rPr>
        <w:t>אדמאס</w:t>
      </w:r>
      <w:proofErr w:type="spellEnd"/>
      <w:r w:rsidR="0016646B" w:rsidRPr="00A91A33">
        <w:rPr>
          <w:rFonts w:hint="cs"/>
          <w:color w:val="auto"/>
          <w:rtl/>
        </w:rPr>
        <w:t>'- תכנית לקידום סטודנטים יוצאי אתיופיה</w:t>
      </w:r>
    </w:p>
    <w:p w:rsidR="0016646B" w:rsidRPr="00A91A33" w:rsidRDefault="00DB25B4" w:rsidP="00F85207">
      <w:pPr>
        <w:pStyle w:val="ad"/>
        <w:jc w:val="left"/>
        <w:rPr>
          <w:color w:val="auto"/>
          <w:rtl/>
        </w:rPr>
      </w:pPr>
      <w:r>
        <w:rPr>
          <w:rFonts w:hint="cs"/>
          <w:color w:val="auto"/>
          <w:rtl/>
        </w:rPr>
        <w:t xml:space="preserve">* </w:t>
      </w:r>
      <w:r w:rsidR="0016646B" w:rsidRPr="00A91A33">
        <w:rPr>
          <w:rFonts w:hint="cs"/>
          <w:color w:val="auto"/>
          <w:rtl/>
        </w:rPr>
        <w:t xml:space="preserve">'מלגאי נשיא' </w:t>
      </w:r>
      <w:r w:rsidR="0016646B" w:rsidRPr="00A91A33">
        <w:rPr>
          <w:color w:val="auto"/>
          <w:rtl/>
        </w:rPr>
        <w:t>–</w:t>
      </w:r>
      <w:r w:rsidR="0016646B" w:rsidRPr="00A91A33">
        <w:rPr>
          <w:rFonts w:hint="cs"/>
          <w:color w:val="auto"/>
          <w:rtl/>
        </w:rPr>
        <w:t xml:space="preserve"> תכנית לקידום סטודנטים יוצאי פריפריה</w:t>
      </w:r>
    </w:p>
    <w:p w:rsidR="0016646B" w:rsidRPr="00A91A33" w:rsidRDefault="0016646B" w:rsidP="00F85207">
      <w:pPr>
        <w:pStyle w:val="ad"/>
        <w:jc w:val="left"/>
        <w:rPr>
          <w:color w:val="auto"/>
          <w:rtl/>
        </w:rPr>
      </w:pPr>
      <w:r w:rsidRPr="00A91A33">
        <w:rPr>
          <w:rFonts w:hint="cs"/>
          <w:color w:val="auto"/>
          <w:rtl/>
        </w:rPr>
        <w:t>* '</w:t>
      </w:r>
      <w:proofErr w:type="spellStart"/>
      <w:r w:rsidRPr="00A91A33">
        <w:rPr>
          <w:rFonts w:hint="cs"/>
          <w:color w:val="auto"/>
          <w:rtl/>
        </w:rPr>
        <w:t>סאוה</w:t>
      </w:r>
      <w:proofErr w:type="spellEnd"/>
      <w:r w:rsidRPr="00A91A33">
        <w:rPr>
          <w:rFonts w:hint="cs"/>
          <w:color w:val="auto"/>
          <w:rtl/>
        </w:rPr>
        <w:t>'- תכנית לקידום סטודנטים בני המגזר הערבי</w:t>
      </w:r>
    </w:p>
    <w:p w:rsidR="0016646B" w:rsidRPr="00A91A33" w:rsidRDefault="0016646B" w:rsidP="00F85207">
      <w:pPr>
        <w:pStyle w:val="ad"/>
        <w:jc w:val="left"/>
        <w:rPr>
          <w:color w:val="auto"/>
          <w:rtl/>
        </w:rPr>
      </w:pPr>
      <w:r w:rsidRPr="00A91A33">
        <w:rPr>
          <w:rFonts w:hint="cs"/>
          <w:color w:val="auto"/>
          <w:rtl/>
        </w:rPr>
        <w:t>* סיוע והכוונה לסטודנטים עולים</w:t>
      </w:r>
    </w:p>
    <w:p w:rsidR="0016646B" w:rsidRDefault="0016646B" w:rsidP="00D22C29">
      <w:pPr>
        <w:pStyle w:val="ad"/>
        <w:jc w:val="left"/>
        <w:rPr>
          <w:color w:val="auto"/>
          <w:rtl/>
        </w:rPr>
      </w:pPr>
      <w:r>
        <w:rPr>
          <w:rFonts w:hint="cs"/>
          <w:color w:val="auto"/>
          <w:rtl/>
        </w:rPr>
        <w:t>* 'עתידים'- לווי סטודנטים עתודאים</w:t>
      </w:r>
    </w:p>
    <w:p w:rsidR="000219AC" w:rsidRDefault="000219AC" w:rsidP="00D22C29">
      <w:pPr>
        <w:pStyle w:val="ad"/>
        <w:jc w:val="left"/>
        <w:rPr>
          <w:rtl/>
        </w:rPr>
      </w:pPr>
      <w:r>
        <w:rPr>
          <w:b/>
          <w:bCs/>
          <w:rtl/>
        </w:rPr>
        <w:t>כל השירותים</w:t>
      </w:r>
      <w:r>
        <w:rPr>
          <w:rtl/>
        </w:rPr>
        <w:t xml:space="preserve"> ניתנים גם במשרדי המדור במעונות הסטודנטים. סודיות מקצועית מובטחת.</w:t>
      </w:r>
    </w:p>
    <w:p w:rsidR="000219AC" w:rsidRDefault="000219AC" w:rsidP="00D22C29">
      <w:pPr>
        <w:pStyle w:val="ad"/>
        <w:jc w:val="left"/>
        <w:rPr>
          <w:rtl/>
        </w:rPr>
      </w:pPr>
    </w:p>
    <w:p w:rsidR="000219AC" w:rsidRDefault="000219AC" w:rsidP="00D22C29">
      <w:pPr>
        <w:pStyle w:val="ad"/>
        <w:jc w:val="left"/>
        <w:rPr>
          <w:rtl/>
        </w:rPr>
      </w:pPr>
      <w:r w:rsidRPr="005E0308">
        <w:rPr>
          <w:rFonts w:cs="Times New Roman"/>
          <w:sz w:val="24"/>
          <w:szCs w:val="24"/>
        </w:rPr>
        <w:sym w:font="Symbol" w:char="F0B7"/>
      </w:r>
      <w:r>
        <w:rPr>
          <w:rtl/>
        </w:rPr>
        <w:t xml:space="preserve"> </w:t>
      </w:r>
      <w:r>
        <w:rPr>
          <w:b/>
          <w:bCs/>
          <w:rtl/>
        </w:rPr>
        <w:t>פר"ח – פרויקט חונכות לילדים:</w:t>
      </w:r>
      <w:r>
        <w:rPr>
          <w:rtl/>
        </w:rPr>
        <w:t xml:space="preserve"> חדר 106 טל': 6417119, 6408390.</w:t>
      </w:r>
    </w:p>
    <w:p w:rsidR="000219AC" w:rsidRDefault="000219AC" w:rsidP="00D22C29">
      <w:pPr>
        <w:pStyle w:val="ad"/>
        <w:jc w:val="left"/>
        <w:rPr>
          <w:rtl/>
        </w:rPr>
      </w:pPr>
      <w:r>
        <w:rPr>
          <w:rtl/>
        </w:rPr>
        <w:t xml:space="preserve">קבלת קהל: ימים א' </w:t>
      </w:r>
      <w:r>
        <w:rPr>
          <w:rFonts w:hint="cs"/>
          <w:rtl/>
        </w:rPr>
        <w:t>-</w:t>
      </w:r>
      <w:r>
        <w:rPr>
          <w:rtl/>
        </w:rPr>
        <w:t xml:space="preserve"> ה', </w:t>
      </w:r>
      <w:r w:rsidR="00A92C6D">
        <w:rPr>
          <w:rFonts w:hint="cs"/>
          <w:rtl/>
        </w:rPr>
        <w:t>ב</w:t>
      </w:r>
      <w:r>
        <w:rPr>
          <w:rtl/>
        </w:rPr>
        <w:t>שעות 1</w:t>
      </w:r>
      <w:r>
        <w:rPr>
          <w:rFonts w:hint="cs"/>
          <w:rtl/>
        </w:rPr>
        <w:t>5:</w:t>
      </w:r>
      <w:r>
        <w:rPr>
          <w:rtl/>
        </w:rPr>
        <w:t>30</w:t>
      </w:r>
      <w:r>
        <w:rPr>
          <w:rFonts w:hint="cs"/>
          <w:rtl/>
        </w:rPr>
        <w:t>-</w:t>
      </w:r>
      <w:r>
        <w:rPr>
          <w:rtl/>
        </w:rPr>
        <w:t>09:00.</w:t>
      </w:r>
    </w:p>
    <w:p w:rsidR="000219AC" w:rsidRDefault="000219AC" w:rsidP="00D22C29">
      <w:pPr>
        <w:pStyle w:val="ad"/>
        <w:jc w:val="left"/>
        <w:rPr>
          <w:rtl/>
        </w:rPr>
      </w:pPr>
      <w:r>
        <w:rPr>
          <w:rtl/>
        </w:rPr>
        <w:t>חונכות אישית או קבוצתית בהיקף של ארבע שעות שבועיות</w:t>
      </w:r>
      <w:r w:rsidR="00A92C6D">
        <w:rPr>
          <w:rFonts w:hint="cs"/>
          <w:rtl/>
        </w:rPr>
        <w:t>, אשר</w:t>
      </w:r>
      <w:r>
        <w:rPr>
          <w:rtl/>
        </w:rPr>
        <w:t xml:space="preserve"> בתמורה </w:t>
      </w:r>
      <w:r w:rsidR="00A92C6D">
        <w:rPr>
          <w:rFonts w:hint="cs"/>
          <w:rtl/>
        </w:rPr>
        <w:t xml:space="preserve">לה </w:t>
      </w:r>
      <w:r>
        <w:rPr>
          <w:rtl/>
        </w:rPr>
        <w:t>מקבל הסטודנט מלגה.</w:t>
      </w:r>
    </w:p>
    <w:p w:rsidR="000219AC" w:rsidRDefault="000219AC" w:rsidP="00527BBC">
      <w:pPr>
        <w:pStyle w:val="ad"/>
        <w:jc w:val="left"/>
        <w:rPr>
          <w:rtl/>
        </w:rPr>
      </w:pPr>
      <w:r>
        <w:rPr>
          <w:rFonts w:ascii="Symbol" w:hAnsi="Symbol"/>
        </w:rPr>
        <w:lastRenderedPageBreak/>
        <w:sym w:font="Symbol" w:char="F0B7"/>
      </w:r>
      <w:r>
        <w:rPr>
          <w:rtl/>
        </w:rPr>
        <w:t xml:space="preserve"> </w:t>
      </w:r>
      <w:r>
        <w:rPr>
          <w:b/>
          <w:bCs/>
          <w:rtl/>
        </w:rPr>
        <w:t>נציב הקבילות לסטודנטים ולענייני קבלה:</w:t>
      </w:r>
      <w:r>
        <w:rPr>
          <w:rtl/>
        </w:rPr>
        <w:t xml:space="preserve"> מטפל בקבילות של מועמדים לאוניברסיטה ובתלונות בנושאים שלא באו על פתרונם ביחידות האוניברסיטה, לאחר שהקובל מיצה את כל הפניות במערכת האוניברסיטאית. </w:t>
      </w:r>
      <w:r>
        <w:rPr>
          <w:b/>
          <w:bCs/>
          <w:rtl/>
        </w:rPr>
        <w:t>פניות בכתב בלבד</w:t>
      </w:r>
      <w:r>
        <w:rPr>
          <w:rtl/>
        </w:rPr>
        <w:t xml:space="preserve"> יש לשלוח לכתובת: נציב הקבילות, </w:t>
      </w:r>
      <w:proofErr w:type="spellStart"/>
      <w:r>
        <w:rPr>
          <w:rtl/>
        </w:rPr>
        <w:t>דקאנט</w:t>
      </w:r>
      <w:proofErr w:type="spellEnd"/>
      <w:r>
        <w:rPr>
          <w:rtl/>
        </w:rPr>
        <w:t xml:space="preserve"> הסטודנטים</w:t>
      </w:r>
      <w:r>
        <w:rPr>
          <w:rFonts w:hint="cs"/>
          <w:rtl/>
        </w:rPr>
        <w:t xml:space="preserve"> ע"ש רות ואלן </w:t>
      </w:r>
      <w:proofErr w:type="spellStart"/>
      <w:r>
        <w:rPr>
          <w:rFonts w:hint="cs"/>
          <w:rtl/>
        </w:rPr>
        <w:t>זיגלר</w:t>
      </w:r>
      <w:proofErr w:type="spellEnd"/>
      <w:r>
        <w:rPr>
          <w:rFonts w:hint="cs"/>
          <w:rtl/>
        </w:rPr>
        <w:t xml:space="preserve">, קריית האוניברסיטה, רמת אביב, ת"ד 39040, תל-אביב 61390. טלפון: 03-6408832, פקס: 03-6409690. </w:t>
      </w:r>
    </w:p>
    <w:p w:rsidR="00D9680A" w:rsidRDefault="00D9680A" w:rsidP="004B2248">
      <w:pPr>
        <w:pStyle w:val="ad"/>
        <w:jc w:val="left"/>
        <w:rPr>
          <w:rtl/>
        </w:rPr>
      </w:pPr>
    </w:p>
    <w:p w:rsidR="00E543A0" w:rsidRDefault="00E543A0" w:rsidP="00DF7881">
      <w:pPr>
        <w:pStyle w:val="ad"/>
        <w:jc w:val="left"/>
        <w:rPr>
          <w:rtl/>
        </w:rPr>
      </w:pPr>
    </w:p>
    <w:p w:rsidR="00AF14EE" w:rsidRDefault="00AF14EE" w:rsidP="00DF7881">
      <w:pPr>
        <w:pStyle w:val="ad"/>
        <w:jc w:val="left"/>
        <w:rPr>
          <w:rtl/>
        </w:rPr>
      </w:pPr>
    </w:p>
    <w:p w:rsidR="00AF14EE" w:rsidRDefault="00AF14EE" w:rsidP="00DF7881">
      <w:pPr>
        <w:pStyle w:val="ad"/>
        <w:jc w:val="left"/>
        <w:rPr>
          <w:rtl/>
        </w:rPr>
      </w:pPr>
    </w:p>
    <w:p w:rsidR="00AF14EE" w:rsidRDefault="00AF14EE" w:rsidP="00DF7881">
      <w:pPr>
        <w:pStyle w:val="ad"/>
        <w:jc w:val="left"/>
        <w:rPr>
          <w:rtl/>
        </w:rPr>
      </w:pPr>
    </w:p>
    <w:p w:rsidR="00AF14EE" w:rsidRDefault="00AF14EE" w:rsidP="00DF7881">
      <w:pPr>
        <w:pStyle w:val="ad"/>
        <w:jc w:val="left"/>
        <w:rPr>
          <w:rtl/>
        </w:rPr>
      </w:pPr>
    </w:p>
    <w:p w:rsidR="00AF14EE" w:rsidRDefault="00AF14EE" w:rsidP="00DF7881">
      <w:pPr>
        <w:pStyle w:val="ad"/>
        <w:jc w:val="left"/>
        <w:rPr>
          <w:rtl/>
        </w:rPr>
      </w:pPr>
    </w:p>
    <w:p w:rsidR="00AF14EE" w:rsidRDefault="00AF14EE" w:rsidP="00DF7881">
      <w:pPr>
        <w:pStyle w:val="ad"/>
        <w:jc w:val="left"/>
        <w:rPr>
          <w:rtl/>
        </w:rPr>
      </w:pPr>
    </w:p>
    <w:p w:rsidR="00AF14EE" w:rsidRDefault="00AF14EE" w:rsidP="00DF7881">
      <w:pPr>
        <w:pStyle w:val="ad"/>
        <w:jc w:val="left"/>
        <w:rPr>
          <w:rtl/>
        </w:rPr>
      </w:pPr>
    </w:p>
    <w:p w:rsidR="00AF14EE" w:rsidRDefault="00AF14EE" w:rsidP="00DF7881">
      <w:pPr>
        <w:pStyle w:val="ad"/>
        <w:jc w:val="left"/>
        <w:rPr>
          <w:rtl/>
        </w:rPr>
      </w:pPr>
    </w:p>
    <w:p w:rsidR="00AF14EE" w:rsidRDefault="00AF14EE" w:rsidP="00DF7881">
      <w:pPr>
        <w:pStyle w:val="ad"/>
        <w:jc w:val="left"/>
        <w:rPr>
          <w:rtl/>
        </w:rPr>
      </w:pPr>
    </w:p>
    <w:p w:rsidR="00E543A0" w:rsidRPr="00E35C93" w:rsidRDefault="00E543A0" w:rsidP="00DF7881">
      <w:pPr>
        <w:pStyle w:val="ad"/>
        <w:jc w:val="left"/>
      </w:pPr>
    </w:p>
    <w:p w:rsidR="005F31F4" w:rsidRPr="00D66DFA" w:rsidRDefault="005F31F4" w:rsidP="007A18B6">
      <w:pPr>
        <w:pStyle w:val="21"/>
        <w:jc w:val="left"/>
        <w:rPr>
          <w:rtl/>
        </w:rPr>
      </w:pPr>
    </w:p>
    <w:p w:rsidR="00AF14EE" w:rsidRDefault="00AF14EE" w:rsidP="004D462C">
      <w:pPr>
        <w:widowControl/>
        <w:bidi/>
        <w:spacing w:line="220" w:lineRule="atLeast"/>
        <w:ind w:left="380" w:hanging="380"/>
        <w:rPr>
          <w:rFonts w:cs="David"/>
          <w:b/>
          <w:bCs/>
          <w:sz w:val="32"/>
          <w:szCs w:val="32"/>
          <w:rtl/>
        </w:rPr>
      </w:pPr>
    </w:p>
    <w:p w:rsidR="00AF14EE" w:rsidRDefault="00AF14EE" w:rsidP="00AF14EE">
      <w:pPr>
        <w:widowControl/>
        <w:bidi/>
        <w:spacing w:line="220" w:lineRule="atLeast"/>
        <w:ind w:left="380" w:hanging="380"/>
        <w:rPr>
          <w:rFonts w:cs="David"/>
          <w:b/>
          <w:bCs/>
          <w:sz w:val="32"/>
          <w:szCs w:val="32"/>
          <w:rtl/>
        </w:rPr>
      </w:pPr>
    </w:p>
    <w:p w:rsidR="00AF14EE" w:rsidRDefault="00AF14EE" w:rsidP="00AF14EE">
      <w:pPr>
        <w:widowControl/>
        <w:bidi/>
        <w:spacing w:line="220" w:lineRule="atLeast"/>
        <w:ind w:left="380" w:hanging="380"/>
        <w:rPr>
          <w:rFonts w:cs="David"/>
          <w:b/>
          <w:bCs/>
          <w:sz w:val="32"/>
          <w:szCs w:val="32"/>
          <w:rtl/>
        </w:rPr>
      </w:pPr>
    </w:p>
    <w:p w:rsidR="00AF14EE" w:rsidRDefault="00AF14EE" w:rsidP="00AF14EE">
      <w:pPr>
        <w:widowControl/>
        <w:bidi/>
        <w:spacing w:line="220" w:lineRule="atLeast"/>
        <w:ind w:left="380" w:hanging="380"/>
        <w:rPr>
          <w:rFonts w:cs="David"/>
          <w:b/>
          <w:bCs/>
          <w:sz w:val="32"/>
          <w:szCs w:val="32"/>
          <w:rtl/>
        </w:rPr>
      </w:pPr>
    </w:p>
    <w:p w:rsidR="00AF14EE" w:rsidRDefault="00AF14EE" w:rsidP="00AF14EE">
      <w:pPr>
        <w:widowControl/>
        <w:bidi/>
        <w:spacing w:line="220" w:lineRule="atLeast"/>
        <w:ind w:left="380" w:hanging="380"/>
        <w:rPr>
          <w:rFonts w:cs="David"/>
          <w:b/>
          <w:bCs/>
          <w:sz w:val="32"/>
          <w:szCs w:val="32"/>
          <w:rtl/>
        </w:rPr>
      </w:pPr>
    </w:p>
    <w:p w:rsidR="00AF14EE" w:rsidRDefault="00AF14EE" w:rsidP="00AF14EE">
      <w:pPr>
        <w:widowControl/>
        <w:bidi/>
        <w:spacing w:line="220" w:lineRule="atLeast"/>
        <w:ind w:left="380" w:hanging="380"/>
        <w:rPr>
          <w:rFonts w:cs="David"/>
          <w:b/>
          <w:bCs/>
          <w:sz w:val="32"/>
          <w:szCs w:val="32"/>
          <w:rtl/>
        </w:rPr>
      </w:pPr>
    </w:p>
    <w:p w:rsidR="00AF14EE" w:rsidRDefault="00AF14EE" w:rsidP="00AF14EE">
      <w:pPr>
        <w:widowControl/>
        <w:bidi/>
        <w:spacing w:line="220" w:lineRule="atLeast"/>
        <w:ind w:left="380" w:hanging="380"/>
        <w:rPr>
          <w:rFonts w:cs="David"/>
          <w:b/>
          <w:bCs/>
          <w:sz w:val="32"/>
          <w:szCs w:val="32"/>
          <w:rtl/>
        </w:rPr>
      </w:pPr>
    </w:p>
    <w:p w:rsidR="00AF14EE" w:rsidRDefault="00AF14EE" w:rsidP="00AF14EE">
      <w:pPr>
        <w:widowControl/>
        <w:bidi/>
        <w:spacing w:line="220" w:lineRule="atLeast"/>
        <w:ind w:left="380" w:hanging="380"/>
        <w:rPr>
          <w:rFonts w:cs="David"/>
          <w:b/>
          <w:bCs/>
          <w:sz w:val="32"/>
          <w:szCs w:val="32"/>
          <w:rtl/>
        </w:rPr>
      </w:pPr>
    </w:p>
    <w:p w:rsidR="00AF14EE" w:rsidRDefault="00AF14EE" w:rsidP="00AF14EE">
      <w:pPr>
        <w:widowControl/>
        <w:bidi/>
        <w:spacing w:line="220" w:lineRule="atLeast"/>
        <w:ind w:left="380" w:hanging="380"/>
        <w:rPr>
          <w:rFonts w:cs="David"/>
          <w:b/>
          <w:bCs/>
          <w:sz w:val="32"/>
          <w:szCs w:val="32"/>
          <w:rtl/>
        </w:rPr>
      </w:pPr>
    </w:p>
    <w:p w:rsidR="00AF14EE" w:rsidRDefault="00AF14EE" w:rsidP="00AF14EE">
      <w:pPr>
        <w:widowControl/>
        <w:bidi/>
        <w:spacing w:line="220" w:lineRule="atLeast"/>
        <w:ind w:left="380" w:hanging="380"/>
        <w:rPr>
          <w:rFonts w:cs="David"/>
          <w:b/>
          <w:bCs/>
          <w:sz w:val="32"/>
          <w:szCs w:val="32"/>
          <w:rtl/>
        </w:rPr>
      </w:pPr>
    </w:p>
    <w:p w:rsidR="00AF14EE" w:rsidRDefault="00AF14EE" w:rsidP="00AF14EE">
      <w:pPr>
        <w:widowControl/>
        <w:bidi/>
        <w:spacing w:line="220" w:lineRule="atLeast"/>
        <w:ind w:left="380" w:hanging="380"/>
        <w:rPr>
          <w:rFonts w:cs="David"/>
          <w:b/>
          <w:bCs/>
          <w:sz w:val="32"/>
          <w:szCs w:val="32"/>
          <w:rtl/>
        </w:rPr>
      </w:pPr>
    </w:p>
    <w:p w:rsidR="00AF14EE" w:rsidRDefault="00AF14EE" w:rsidP="00AF14EE">
      <w:pPr>
        <w:widowControl/>
        <w:bidi/>
        <w:spacing w:line="220" w:lineRule="atLeast"/>
        <w:ind w:left="380" w:hanging="380"/>
        <w:rPr>
          <w:rFonts w:cs="David"/>
          <w:b/>
          <w:bCs/>
          <w:sz w:val="32"/>
          <w:szCs w:val="32"/>
          <w:rtl/>
        </w:rPr>
      </w:pPr>
    </w:p>
    <w:p w:rsidR="00AF14EE" w:rsidRDefault="00AF14EE" w:rsidP="00AF14EE">
      <w:pPr>
        <w:widowControl/>
        <w:bidi/>
        <w:spacing w:line="220" w:lineRule="atLeast"/>
        <w:ind w:left="380" w:hanging="380"/>
        <w:rPr>
          <w:rFonts w:cs="David"/>
          <w:b/>
          <w:bCs/>
          <w:sz w:val="32"/>
          <w:szCs w:val="32"/>
          <w:rtl/>
        </w:rPr>
      </w:pPr>
    </w:p>
    <w:p w:rsidR="00AF14EE" w:rsidRDefault="00AF14EE" w:rsidP="00AF14EE">
      <w:pPr>
        <w:widowControl/>
        <w:bidi/>
        <w:spacing w:line="220" w:lineRule="atLeast"/>
        <w:ind w:left="380" w:hanging="380"/>
        <w:rPr>
          <w:rFonts w:cs="David"/>
          <w:b/>
          <w:bCs/>
          <w:sz w:val="32"/>
          <w:szCs w:val="32"/>
          <w:rtl/>
        </w:rPr>
      </w:pPr>
    </w:p>
    <w:p w:rsidR="00B66DAF" w:rsidRDefault="00B66DAF" w:rsidP="00B66DAF">
      <w:pPr>
        <w:widowControl/>
        <w:bidi/>
        <w:spacing w:line="220" w:lineRule="atLeast"/>
        <w:ind w:left="380" w:hanging="380"/>
        <w:rPr>
          <w:rFonts w:cs="David"/>
          <w:b/>
          <w:bCs/>
          <w:sz w:val="32"/>
          <w:szCs w:val="32"/>
          <w:rtl/>
        </w:rPr>
      </w:pPr>
    </w:p>
    <w:p w:rsidR="00B66DAF" w:rsidRDefault="00B66DAF" w:rsidP="00B66DAF">
      <w:pPr>
        <w:widowControl/>
        <w:bidi/>
        <w:spacing w:line="220" w:lineRule="atLeast"/>
        <w:ind w:left="380" w:hanging="380"/>
        <w:rPr>
          <w:rFonts w:cs="David"/>
          <w:b/>
          <w:bCs/>
          <w:sz w:val="32"/>
          <w:szCs w:val="32"/>
          <w:rtl/>
        </w:rPr>
      </w:pPr>
    </w:p>
    <w:p w:rsidR="00B66DAF" w:rsidRDefault="00B66DAF" w:rsidP="00B66DAF">
      <w:pPr>
        <w:widowControl/>
        <w:bidi/>
        <w:spacing w:line="220" w:lineRule="atLeast"/>
        <w:ind w:left="380" w:hanging="380"/>
        <w:rPr>
          <w:rFonts w:cs="David"/>
          <w:b/>
          <w:bCs/>
          <w:sz w:val="32"/>
          <w:szCs w:val="32"/>
          <w:rtl/>
        </w:rPr>
      </w:pPr>
    </w:p>
    <w:p w:rsidR="00B66DAF" w:rsidRDefault="00B66DAF" w:rsidP="00B66DAF">
      <w:pPr>
        <w:widowControl/>
        <w:bidi/>
        <w:spacing w:line="220" w:lineRule="atLeast"/>
        <w:ind w:left="380" w:hanging="380"/>
        <w:rPr>
          <w:rFonts w:cs="David"/>
          <w:b/>
          <w:bCs/>
          <w:sz w:val="32"/>
          <w:szCs w:val="32"/>
          <w:rtl/>
        </w:rPr>
      </w:pPr>
    </w:p>
    <w:p w:rsidR="00B66DAF" w:rsidRDefault="00B66DAF" w:rsidP="00B66DAF">
      <w:pPr>
        <w:widowControl/>
        <w:bidi/>
        <w:spacing w:line="220" w:lineRule="atLeast"/>
        <w:ind w:left="380" w:hanging="380"/>
        <w:rPr>
          <w:rFonts w:cs="David"/>
          <w:b/>
          <w:bCs/>
          <w:sz w:val="32"/>
          <w:szCs w:val="32"/>
          <w:rtl/>
        </w:rPr>
      </w:pPr>
    </w:p>
    <w:p w:rsidR="00B66DAF" w:rsidRDefault="00B66DAF" w:rsidP="00B66DAF">
      <w:pPr>
        <w:widowControl/>
        <w:bidi/>
        <w:spacing w:line="220" w:lineRule="atLeast"/>
        <w:ind w:left="380" w:hanging="380"/>
        <w:rPr>
          <w:rFonts w:cs="David"/>
          <w:b/>
          <w:bCs/>
          <w:sz w:val="32"/>
          <w:szCs w:val="32"/>
          <w:rtl/>
        </w:rPr>
      </w:pPr>
    </w:p>
    <w:p w:rsidR="00B66DAF" w:rsidRDefault="00B66DAF" w:rsidP="00B66DAF">
      <w:pPr>
        <w:widowControl/>
        <w:bidi/>
        <w:spacing w:line="220" w:lineRule="atLeast"/>
        <w:ind w:left="380" w:hanging="380"/>
        <w:rPr>
          <w:rFonts w:cs="David"/>
          <w:b/>
          <w:bCs/>
          <w:sz w:val="32"/>
          <w:szCs w:val="32"/>
          <w:rtl/>
        </w:rPr>
      </w:pPr>
    </w:p>
    <w:p w:rsidR="00B66DAF" w:rsidRDefault="00B66DAF" w:rsidP="00B66DAF">
      <w:pPr>
        <w:widowControl/>
        <w:bidi/>
        <w:spacing w:line="220" w:lineRule="atLeast"/>
        <w:ind w:left="380" w:hanging="380"/>
        <w:rPr>
          <w:rFonts w:cs="David"/>
          <w:b/>
          <w:bCs/>
          <w:sz w:val="32"/>
          <w:szCs w:val="32"/>
          <w:rtl/>
        </w:rPr>
      </w:pPr>
    </w:p>
    <w:p w:rsidR="00B66DAF" w:rsidRDefault="00B66DAF" w:rsidP="00B66DAF">
      <w:pPr>
        <w:widowControl/>
        <w:bidi/>
        <w:spacing w:line="220" w:lineRule="atLeast"/>
        <w:ind w:left="380" w:hanging="380"/>
        <w:rPr>
          <w:rFonts w:cs="David"/>
          <w:b/>
          <w:bCs/>
          <w:sz w:val="32"/>
          <w:szCs w:val="32"/>
          <w:rtl/>
        </w:rPr>
      </w:pPr>
    </w:p>
    <w:p w:rsidR="00B66DAF" w:rsidRDefault="00B66DAF" w:rsidP="00B66DAF">
      <w:pPr>
        <w:widowControl/>
        <w:bidi/>
        <w:spacing w:line="220" w:lineRule="atLeast"/>
        <w:ind w:left="380" w:hanging="380"/>
        <w:rPr>
          <w:rFonts w:cs="David"/>
          <w:b/>
          <w:bCs/>
          <w:sz w:val="32"/>
          <w:szCs w:val="32"/>
          <w:rtl/>
        </w:rPr>
      </w:pPr>
    </w:p>
    <w:p w:rsidR="00B66DAF" w:rsidRDefault="00B66DAF" w:rsidP="00B66DAF">
      <w:pPr>
        <w:widowControl/>
        <w:bidi/>
        <w:spacing w:line="220" w:lineRule="atLeast"/>
        <w:ind w:left="380" w:hanging="380"/>
        <w:rPr>
          <w:rFonts w:cs="David"/>
          <w:b/>
          <w:bCs/>
          <w:sz w:val="32"/>
          <w:szCs w:val="32"/>
          <w:rtl/>
        </w:rPr>
      </w:pPr>
    </w:p>
    <w:p w:rsidR="00B66DAF" w:rsidRDefault="00B66DAF" w:rsidP="00B66DAF">
      <w:pPr>
        <w:widowControl/>
        <w:bidi/>
        <w:spacing w:line="220" w:lineRule="atLeast"/>
        <w:ind w:left="380" w:hanging="380"/>
        <w:rPr>
          <w:rFonts w:cs="David"/>
          <w:b/>
          <w:bCs/>
          <w:sz w:val="32"/>
          <w:szCs w:val="32"/>
          <w:rtl/>
        </w:rPr>
      </w:pPr>
    </w:p>
    <w:p w:rsidR="00B66DAF" w:rsidRDefault="00B66DAF" w:rsidP="00B66DAF">
      <w:pPr>
        <w:widowControl/>
        <w:bidi/>
        <w:spacing w:line="220" w:lineRule="atLeast"/>
        <w:ind w:left="380" w:hanging="380"/>
        <w:rPr>
          <w:rFonts w:cs="David"/>
          <w:b/>
          <w:bCs/>
          <w:sz w:val="32"/>
          <w:szCs w:val="32"/>
          <w:rtl/>
        </w:rPr>
      </w:pPr>
    </w:p>
    <w:p w:rsidR="00B66DAF" w:rsidRDefault="00B66DAF" w:rsidP="00B66DAF">
      <w:pPr>
        <w:widowControl/>
        <w:bidi/>
        <w:spacing w:line="220" w:lineRule="atLeast"/>
        <w:ind w:left="380" w:hanging="380"/>
        <w:rPr>
          <w:rFonts w:cs="David"/>
          <w:b/>
          <w:bCs/>
          <w:sz w:val="32"/>
          <w:szCs w:val="32"/>
          <w:rtl/>
        </w:rPr>
      </w:pPr>
    </w:p>
    <w:p w:rsidR="00B66DAF" w:rsidRDefault="00B66DAF" w:rsidP="00B66DAF">
      <w:pPr>
        <w:widowControl/>
        <w:bidi/>
        <w:spacing w:line="220" w:lineRule="atLeast"/>
        <w:ind w:left="380" w:hanging="380"/>
        <w:rPr>
          <w:rFonts w:cs="David"/>
          <w:b/>
          <w:bCs/>
          <w:sz w:val="32"/>
          <w:szCs w:val="32"/>
          <w:rtl/>
        </w:rPr>
      </w:pPr>
    </w:p>
    <w:p w:rsidR="00B66DAF" w:rsidRDefault="00B66DAF" w:rsidP="00B66DAF">
      <w:pPr>
        <w:widowControl/>
        <w:bidi/>
        <w:spacing w:line="220" w:lineRule="atLeast"/>
        <w:ind w:left="380" w:hanging="380"/>
        <w:rPr>
          <w:rFonts w:cs="David"/>
          <w:b/>
          <w:bCs/>
          <w:sz w:val="32"/>
          <w:szCs w:val="32"/>
          <w:rtl/>
        </w:rPr>
      </w:pPr>
    </w:p>
    <w:p w:rsidR="00B66DAF" w:rsidRDefault="00B66DAF" w:rsidP="00B66DAF">
      <w:pPr>
        <w:widowControl/>
        <w:bidi/>
        <w:spacing w:line="220" w:lineRule="atLeast"/>
        <w:ind w:left="380" w:hanging="380"/>
        <w:rPr>
          <w:rFonts w:cs="David"/>
          <w:b/>
          <w:bCs/>
          <w:sz w:val="32"/>
          <w:szCs w:val="32"/>
          <w:rtl/>
        </w:rPr>
      </w:pPr>
    </w:p>
    <w:p w:rsidR="00B66DAF" w:rsidRDefault="00B66DAF" w:rsidP="00B66DAF">
      <w:pPr>
        <w:widowControl/>
        <w:bidi/>
        <w:spacing w:line="220" w:lineRule="atLeast"/>
        <w:ind w:left="380" w:hanging="380"/>
        <w:rPr>
          <w:rFonts w:cs="David"/>
          <w:b/>
          <w:bCs/>
          <w:sz w:val="32"/>
          <w:szCs w:val="32"/>
          <w:rtl/>
        </w:rPr>
      </w:pPr>
    </w:p>
    <w:p w:rsidR="00B66DAF" w:rsidRDefault="00B66DAF" w:rsidP="00B66DAF">
      <w:pPr>
        <w:widowControl/>
        <w:bidi/>
        <w:spacing w:line="220" w:lineRule="atLeast"/>
        <w:ind w:left="380" w:hanging="380"/>
        <w:rPr>
          <w:rFonts w:cs="David"/>
          <w:b/>
          <w:bCs/>
          <w:sz w:val="32"/>
          <w:szCs w:val="32"/>
          <w:rtl/>
        </w:rPr>
      </w:pPr>
    </w:p>
    <w:p w:rsidR="00B66DAF" w:rsidRDefault="00B66DAF" w:rsidP="00B66DAF">
      <w:pPr>
        <w:widowControl/>
        <w:bidi/>
        <w:spacing w:line="220" w:lineRule="atLeast"/>
        <w:ind w:left="380" w:hanging="380"/>
        <w:rPr>
          <w:rFonts w:cs="David"/>
          <w:b/>
          <w:bCs/>
          <w:sz w:val="32"/>
          <w:szCs w:val="32"/>
          <w:rtl/>
        </w:rPr>
      </w:pPr>
    </w:p>
    <w:p w:rsidR="00AF14EE" w:rsidRDefault="00AF14EE" w:rsidP="00AF14EE">
      <w:pPr>
        <w:widowControl/>
        <w:bidi/>
        <w:spacing w:line="220" w:lineRule="atLeast"/>
        <w:ind w:left="380" w:hanging="380"/>
        <w:rPr>
          <w:rFonts w:cs="David"/>
          <w:b/>
          <w:bCs/>
          <w:sz w:val="32"/>
          <w:szCs w:val="32"/>
          <w:rtl/>
        </w:rPr>
      </w:pPr>
    </w:p>
    <w:p w:rsidR="00600EDE" w:rsidRDefault="00600EDE" w:rsidP="00600EDE">
      <w:pPr>
        <w:widowControl/>
        <w:bidi/>
        <w:spacing w:line="220" w:lineRule="atLeast"/>
        <w:ind w:left="380" w:hanging="380"/>
        <w:rPr>
          <w:rFonts w:cs="David"/>
          <w:b/>
          <w:bCs/>
          <w:sz w:val="32"/>
          <w:szCs w:val="32"/>
          <w:rtl/>
        </w:rPr>
      </w:pPr>
    </w:p>
    <w:p w:rsidR="00AF14EE" w:rsidRDefault="00AF14EE" w:rsidP="00AF14EE">
      <w:pPr>
        <w:widowControl/>
        <w:bidi/>
        <w:spacing w:line="220" w:lineRule="atLeast"/>
        <w:ind w:left="380" w:hanging="380"/>
        <w:rPr>
          <w:rFonts w:cs="David"/>
          <w:b/>
          <w:bCs/>
          <w:sz w:val="32"/>
          <w:szCs w:val="32"/>
          <w:rtl/>
        </w:rPr>
      </w:pPr>
    </w:p>
    <w:p w:rsidR="00AF14EE" w:rsidRDefault="00AF14EE" w:rsidP="00AF14EE">
      <w:pPr>
        <w:widowControl/>
        <w:bidi/>
        <w:spacing w:line="220" w:lineRule="atLeast"/>
        <w:ind w:left="380" w:hanging="380"/>
        <w:rPr>
          <w:rFonts w:cs="David"/>
          <w:b/>
          <w:bCs/>
          <w:sz w:val="32"/>
          <w:szCs w:val="32"/>
          <w:rtl/>
        </w:rPr>
      </w:pPr>
    </w:p>
    <w:p w:rsidR="005F31F4" w:rsidRPr="00E543A0" w:rsidRDefault="005F31F4" w:rsidP="00AF14EE">
      <w:pPr>
        <w:widowControl/>
        <w:bidi/>
        <w:spacing w:line="220" w:lineRule="atLeast"/>
        <w:ind w:left="380" w:hanging="380"/>
        <w:rPr>
          <w:rFonts w:cs="David"/>
          <w:b/>
          <w:bCs/>
          <w:sz w:val="32"/>
          <w:szCs w:val="32"/>
          <w:rtl/>
        </w:rPr>
      </w:pPr>
      <w:r w:rsidRPr="00E543A0">
        <w:rPr>
          <w:rFonts w:cs="David" w:hint="cs"/>
          <w:b/>
          <w:bCs/>
          <w:sz w:val="32"/>
          <w:szCs w:val="32"/>
          <w:rtl/>
        </w:rPr>
        <w:t>התאמות לסטודנטים אשר שבו משירות מילואים</w:t>
      </w:r>
    </w:p>
    <w:p w:rsidR="00C67D2F" w:rsidRDefault="00C67D2F" w:rsidP="002F08C6">
      <w:pPr>
        <w:widowControl/>
        <w:bidi/>
        <w:spacing w:line="220" w:lineRule="atLeast"/>
        <w:rPr>
          <w:rFonts w:cs="David"/>
          <w:sz w:val="22"/>
          <w:szCs w:val="22"/>
          <w:rtl/>
        </w:rPr>
      </w:pPr>
    </w:p>
    <w:p w:rsidR="000158EE" w:rsidRPr="00071B88" w:rsidRDefault="00665067" w:rsidP="00F85207">
      <w:pPr>
        <w:widowControl/>
        <w:bidi/>
        <w:spacing w:line="220" w:lineRule="atLeast"/>
        <w:rPr>
          <w:rFonts w:cs="David"/>
          <w:sz w:val="22"/>
          <w:szCs w:val="22"/>
          <w:rtl/>
        </w:rPr>
      </w:pPr>
      <w:r w:rsidRPr="00071B88">
        <w:rPr>
          <w:rFonts w:cs="David" w:hint="cs"/>
          <w:b/>
          <w:bCs/>
          <w:sz w:val="22"/>
          <w:szCs w:val="22"/>
          <w:rtl/>
        </w:rPr>
        <w:t xml:space="preserve">פירוט </w:t>
      </w:r>
      <w:r w:rsidR="005E6CCA" w:rsidRPr="00071B88">
        <w:rPr>
          <w:rFonts w:cs="David" w:hint="cs"/>
          <w:b/>
          <w:bCs/>
          <w:sz w:val="22"/>
          <w:szCs w:val="22"/>
          <w:rtl/>
        </w:rPr>
        <w:t xml:space="preserve">מלא על </w:t>
      </w:r>
      <w:r w:rsidRPr="00071B88">
        <w:rPr>
          <w:rFonts w:cs="David" w:hint="cs"/>
          <w:b/>
          <w:bCs/>
          <w:sz w:val="22"/>
          <w:szCs w:val="22"/>
          <w:rtl/>
        </w:rPr>
        <w:t>הזכאים</w:t>
      </w:r>
      <w:r w:rsidR="000D6A36" w:rsidRPr="00071B88">
        <w:rPr>
          <w:rFonts w:cs="David" w:hint="cs"/>
          <w:b/>
          <w:bCs/>
          <w:sz w:val="22"/>
          <w:szCs w:val="22"/>
          <w:rtl/>
        </w:rPr>
        <w:t xml:space="preserve"> ו</w:t>
      </w:r>
      <w:r w:rsidRPr="00071B88">
        <w:rPr>
          <w:rFonts w:cs="David" w:hint="cs"/>
          <w:b/>
          <w:bCs/>
          <w:sz w:val="22"/>
          <w:szCs w:val="22"/>
          <w:rtl/>
        </w:rPr>
        <w:t>ה</w:t>
      </w:r>
      <w:r w:rsidR="000D6A36" w:rsidRPr="00071B88">
        <w:rPr>
          <w:rFonts w:cs="David" w:hint="cs"/>
          <w:b/>
          <w:bCs/>
          <w:sz w:val="22"/>
          <w:szCs w:val="22"/>
          <w:rtl/>
        </w:rPr>
        <w:t>זכויות</w:t>
      </w:r>
      <w:r w:rsidR="000158EE" w:rsidRPr="00071B88">
        <w:rPr>
          <w:rFonts w:cs="David" w:hint="cs"/>
          <w:b/>
          <w:bCs/>
          <w:sz w:val="22"/>
          <w:szCs w:val="22"/>
          <w:rtl/>
        </w:rPr>
        <w:t xml:space="preserve"> </w:t>
      </w:r>
      <w:r w:rsidR="000D6A36" w:rsidRPr="00071B88">
        <w:rPr>
          <w:rFonts w:cs="David" w:hint="cs"/>
          <w:b/>
          <w:bCs/>
          <w:sz w:val="22"/>
          <w:szCs w:val="22"/>
          <w:rtl/>
        </w:rPr>
        <w:t xml:space="preserve">ניתן למצוא </w:t>
      </w:r>
      <w:r w:rsidR="000158EE" w:rsidRPr="00071B88">
        <w:rPr>
          <w:rFonts w:cs="David" w:hint="cs"/>
          <w:b/>
          <w:bCs/>
          <w:sz w:val="22"/>
          <w:szCs w:val="22"/>
          <w:rtl/>
        </w:rPr>
        <w:t xml:space="preserve">באתר המועצה להשכלה גבוהה, תחת הכותרת: </w:t>
      </w:r>
    </w:p>
    <w:p w:rsidR="009D4B18" w:rsidRPr="00071B88" w:rsidRDefault="006B2809" w:rsidP="00F85207">
      <w:pPr>
        <w:widowControl/>
        <w:bidi/>
        <w:spacing w:line="220" w:lineRule="atLeast"/>
        <w:rPr>
          <w:rFonts w:cs="David"/>
          <w:sz w:val="22"/>
          <w:szCs w:val="22"/>
          <w:rtl/>
        </w:rPr>
      </w:pPr>
      <w:r w:rsidRPr="00071B88">
        <w:rPr>
          <w:rFonts w:cs="David" w:hint="cs"/>
          <w:sz w:val="22"/>
          <w:szCs w:val="22"/>
          <w:rtl/>
        </w:rPr>
        <w:t xml:space="preserve">תיקון </w:t>
      </w:r>
      <w:r w:rsidR="000D6A36" w:rsidRPr="00071B88">
        <w:rPr>
          <w:rFonts w:cs="David" w:hint="cs"/>
          <w:sz w:val="22"/>
          <w:szCs w:val="22"/>
          <w:rtl/>
        </w:rPr>
        <w:t xml:space="preserve">חוק </w:t>
      </w:r>
      <w:proofErr w:type="spellStart"/>
      <w:r w:rsidR="000D6A36" w:rsidRPr="00071B88">
        <w:rPr>
          <w:rFonts w:cs="David" w:hint="cs"/>
          <w:sz w:val="22"/>
          <w:szCs w:val="22"/>
          <w:rtl/>
        </w:rPr>
        <w:t>מתשס"ט</w:t>
      </w:r>
      <w:proofErr w:type="spellEnd"/>
      <w:r w:rsidR="000D6A36" w:rsidRPr="00071B88">
        <w:rPr>
          <w:rFonts w:cs="David" w:hint="cs"/>
          <w:sz w:val="22"/>
          <w:szCs w:val="22"/>
          <w:rtl/>
        </w:rPr>
        <w:t xml:space="preserve"> </w:t>
      </w:r>
      <w:r w:rsidR="000D6A36" w:rsidRPr="00071B88">
        <w:rPr>
          <w:rFonts w:cs="David"/>
          <w:sz w:val="22"/>
          <w:szCs w:val="22"/>
          <w:rtl/>
        </w:rPr>
        <w:t>–</w:t>
      </w:r>
      <w:r w:rsidR="000D6A36" w:rsidRPr="00071B88">
        <w:rPr>
          <w:rFonts w:cs="David" w:hint="cs"/>
          <w:sz w:val="22"/>
          <w:szCs w:val="22"/>
          <w:rtl/>
        </w:rPr>
        <w:t xml:space="preserve"> התאמות לסטודנטים המשרתים במילואים</w:t>
      </w:r>
      <w:r w:rsidR="006B5678" w:rsidRPr="00071B88">
        <w:rPr>
          <w:rFonts w:cs="David" w:hint="cs"/>
          <w:sz w:val="22"/>
          <w:szCs w:val="22"/>
          <w:rtl/>
        </w:rPr>
        <w:t xml:space="preserve"> וכללים המועצה להשכלה גבוהה מתשע"ב-2012.</w:t>
      </w:r>
      <w:r w:rsidR="000D6A36" w:rsidRPr="00071B88">
        <w:rPr>
          <w:rFonts w:cs="David" w:hint="cs"/>
          <w:sz w:val="22"/>
          <w:szCs w:val="22"/>
          <w:rtl/>
        </w:rPr>
        <w:t xml:space="preserve">  </w:t>
      </w:r>
      <w:r w:rsidRPr="00071B88">
        <w:rPr>
          <w:rFonts w:cs="David" w:hint="cs"/>
          <w:sz w:val="22"/>
          <w:szCs w:val="22"/>
          <w:rtl/>
        </w:rPr>
        <w:t xml:space="preserve">  </w:t>
      </w:r>
    </w:p>
    <w:p w:rsidR="00747FC5" w:rsidRPr="00086E35" w:rsidRDefault="00086E35" w:rsidP="00F85207">
      <w:pPr>
        <w:widowControl/>
        <w:bidi/>
        <w:spacing w:line="220" w:lineRule="atLeast"/>
        <w:rPr>
          <w:rStyle w:val="Hyperlink"/>
          <w:rFonts w:cs="David"/>
          <w:sz w:val="22"/>
          <w:szCs w:val="22"/>
          <w:rtl/>
        </w:rPr>
      </w:pPr>
      <w:r>
        <w:rPr>
          <w:rFonts w:cs="David"/>
          <w:sz w:val="22"/>
          <w:szCs w:val="22"/>
          <w:rtl/>
        </w:rPr>
        <w:fldChar w:fldCharType="begin"/>
      </w:r>
      <w:r>
        <w:rPr>
          <w:rFonts w:cs="David"/>
          <w:sz w:val="22"/>
          <w:szCs w:val="22"/>
          <w:rtl/>
        </w:rPr>
        <w:instrText xml:space="preserve"> </w:instrText>
      </w:r>
      <w:r>
        <w:rPr>
          <w:rFonts w:cs="David"/>
          <w:sz w:val="22"/>
          <w:szCs w:val="22"/>
        </w:rPr>
        <w:instrText>HYPERLINK</w:instrText>
      </w:r>
      <w:r>
        <w:rPr>
          <w:rFonts w:cs="David"/>
          <w:sz w:val="22"/>
          <w:szCs w:val="22"/>
          <w:rtl/>
        </w:rPr>
        <w:instrText xml:space="preserve"> "</w:instrText>
      </w:r>
      <w:r>
        <w:rPr>
          <w:rFonts w:cs="David"/>
          <w:sz w:val="22"/>
          <w:szCs w:val="22"/>
        </w:rPr>
        <w:instrText>http://che.org.il/wp-content/uploads/2012/04/%D7%94%D7%AA%D7%90%D7%9E%D7%95%D7%AA-%D7%9C%D7%A1%D7%98%D7%95%D7%93%D7%A0%D7%98%D7%99%D7%9D-%D7%94%D7%9E%D7%A9%D7%A8%D7%AA%D7%99%D7%9D-%D7%91%D7%A9%D7%99%D7%A8%D7%95%D7%AA-%D7%9E%D7%99%D7%9C%D7%95%D7%90%D7%99%D7%9D.pdf</w:instrText>
      </w:r>
      <w:r>
        <w:rPr>
          <w:rFonts w:cs="David"/>
          <w:sz w:val="22"/>
          <w:szCs w:val="22"/>
          <w:rtl/>
        </w:rPr>
        <w:instrText xml:space="preserve">" </w:instrText>
      </w:r>
      <w:r>
        <w:rPr>
          <w:rFonts w:cs="David"/>
          <w:sz w:val="22"/>
          <w:szCs w:val="22"/>
          <w:rtl/>
        </w:rPr>
        <w:fldChar w:fldCharType="separate"/>
      </w:r>
      <w:r w:rsidR="000158EE" w:rsidRPr="00086E35">
        <w:rPr>
          <w:rStyle w:val="Hyperlink"/>
          <w:rFonts w:cs="David" w:hint="cs"/>
          <w:sz w:val="22"/>
          <w:szCs w:val="22"/>
          <w:rtl/>
        </w:rPr>
        <w:t>כללי</w:t>
      </w:r>
      <w:r w:rsidR="000158EE" w:rsidRPr="00086E35">
        <w:rPr>
          <w:rStyle w:val="Hyperlink"/>
          <w:rFonts w:cs="David"/>
          <w:sz w:val="22"/>
          <w:szCs w:val="22"/>
        </w:rPr>
        <w:t xml:space="preserve"> </w:t>
      </w:r>
      <w:r w:rsidR="000158EE" w:rsidRPr="00086E35">
        <w:rPr>
          <w:rStyle w:val="Hyperlink"/>
          <w:rFonts w:cs="David" w:hint="cs"/>
          <w:sz w:val="22"/>
          <w:szCs w:val="22"/>
          <w:rtl/>
        </w:rPr>
        <w:t>זכויות</w:t>
      </w:r>
      <w:r w:rsidR="000158EE" w:rsidRPr="00086E35">
        <w:rPr>
          <w:rStyle w:val="Hyperlink"/>
          <w:rFonts w:cs="David"/>
          <w:sz w:val="22"/>
          <w:szCs w:val="22"/>
        </w:rPr>
        <w:t xml:space="preserve"> </w:t>
      </w:r>
      <w:r w:rsidR="000158EE" w:rsidRPr="00086E35">
        <w:rPr>
          <w:rStyle w:val="Hyperlink"/>
          <w:rFonts w:cs="David" w:hint="cs"/>
          <w:sz w:val="22"/>
          <w:szCs w:val="22"/>
          <w:rtl/>
        </w:rPr>
        <w:t xml:space="preserve">הסטודנט </w:t>
      </w:r>
      <w:r w:rsidR="000158EE" w:rsidRPr="00086E35">
        <w:rPr>
          <w:rStyle w:val="Hyperlink"/>
          <w:rFonts w:cs="David"/>
          <w:sz w:val="22"/>
          <w:szCs w:val="22"/>
        </w:rPr>
        <w:t>)</w:t>
      </w:r>
      <w:r w:rsidR="000158EE" w:rsidRPr="00086E35">
        <w:rPr>
          <w:rStyle w:val="Hyperlink"/>
          <w:rFonts w:cs="David" w:hint="cs"/>
          <w:sz w:val="22"/>
          <w:szCs w:val="22"/>
          <w:rtl/>
        </w:rPr>
        <w:t>התאמות</w:t>
      </w:r>
      <w:r w:rsidR="000158EE" w:rsidRPr="00086E35">
        <w:rPr>
          <w:rStyle w:val="Hyperlink"/>
          <w:rFonts w:cs="David"/>
          <w:sz w:val="22"/>
          <w:szCs w:val="22"/>
        </w:rPr>
        <w:t xml:space="preserve"> </w:t>
      </w:r>
      <w:r w:rsidR="000158EE" w:rsidRPr="00086E35">
        <w:rPr>
          <w:rStyle w:val="Hyperlink"/>
          <w:rFonts w:cs="David" w:hint="cs"/>
          <w:sz w:val="22"/>
          <w:szCs w:val="22"/>
          <w:rtl/>
        </w:rPr>
        <w:t>לסטודנטים</w:t>
      </w:r>
      <w:r w:rsidR="000158EE" w:rsidRPr="00086E35">
        <w:rPr>
          <w:rStyle w:val="Hyperlink"/>
          <w:rFonts w:cs="David"/>
          <w:sz w:val="22"/>
          <w:szCs w:val="22"/>
        </w:rPr>
        <w:t xml:space="preserve"> </w:t>
      </w:r>
      <w:r w:rsidR="000158EE" w:rsidRPr="00086E35">
        <w:rPr>
          <w:rStyle w:val="Hyperlink"/>
          <w:rFonts w:cs="David" w:hint="cs"/>
          <w:sz w:val="22"/>
          <w:szCs w:val="22"/>
          <w:rtl/>
        </w:rPr>
        <w:t>המשרתים</w:t>
      </w:r>
      <w:r w:rsidR="000158EE" w:rsidRPr="00086E35">
        <w:rPr>
          <w:rStyle w:val="Hyperlink"/>
          <w:rFonts w:cs="David"/>
          <w:sz w:val="22"/>
          <w:szCs w:val="22"/>
        </w:rPr>
        <w:t xml:space="preserve"> </w:t>
      </w:r>
      <w:r w:rsidR="000158EE" w:rsidRPr="00086E35">
        <w:rPr>
          <w:rStyle w:val="Hyperlink"/>
          <w:rFonts w:cs="David" w:hint="cs"/>
          <w:sz w:val="22"/>
          <w:szCs w:val="22"/>
          <w:rtl/>
        </w:rPr>
        <w:t>בשירות</w:t>
      </w:r>
      <w:r w:rsidR="000158EE" w:rsidRPr="00086E35">
        <w:rPr>
          <w:rStyle w:val="Hyperlink"/>
          <w:rFonts w:cs="David"/>
          <w:sz w:val="22"/>
          <w:szCs w:val="22"/>
        </w:rPr>
        <w:t xml:space="preserve"> </w:t>
      </w:r>
      <w:r w:rsidR="000158EE" w:rsidRPr="00086E35">
        <w:rPr>
          <w:rStyle w:val="Hyperlink"/>
          <w:rFonts w:cs="David" w:hint="cs"/>
          <w:sz w:val="22"/>
          <w:szCs w:val="22"/>
          <w:rtl/>
        </w:rPr>
        <w:t>מילואים),</w:t>
      </w:r>
      <w:r w:rsidR="000158EE" w:rsidRPr="00086E35">
        <w:rPr>
          <w:rStyle w:val="Hyperlink"/>
          <w:rFonts w:cs="David"/>
          <w:sz w:val="22"/>
          <w:szCs w:val="22"/>
        </w:rPr>
        <w:t xml:space="preserve"> </w:t>
      </w:r>
      <w:r w:rsidR="000158EE" w:rsidRPr="00086E35">
        <w:rPr>
          <w:rStyle w:val="Hyperlink"/>
          <w:rFonts w:cs="David" w:hint="cs"/>
          <w:sz w:val="22"/>
          <w:szCs w:val="22"/>
          <w:rtl/>
        </w:rPr>
        <w:t>התשע</w:t>
      </w:r>
      <w:r w:rsidR="000158EE" w:rsidRPr="00086E35">
        <w:rPr>
          <w:rStyle w:val="Hyperlink"/>
          <w:rFonts w:cs="David"/>
          <w:sz w:val="22"/>
          <w:szCs w:val="22"/>
        </w:rPr>
        <w:t>"</w:t>
      </w:r>
      <w:r w:rsidR="000158EE" w:rsidRPr="00086E35">
        <w:rPr>
          <w:rStyle w:val="Hyperlink"/>
          <w:rFonts w:cs="David" w:hint="cs"/>
          <w:sz w:val="22"/>
          <w:szCs w:val="22"/>
          <w:rtl/>
        </w:rPr>
        <w:t>ב</w:t>
      </w:r>
      <w:r w:rsidR="000158EE" w:rsidRPr="00086E35">
        <w:rPr>
          <w:rStyle w:val="Hyperlink"/>
          <w:rFonts w:cs="David"/>
          <w:sz w:val="22"/>
          <w:szCs w:val="22"/>
        </w:rPr>
        <w:t xml:space="preserve"> – </w:t>
      </w:r>
      <w:r w:rsidR="000158EE" w:rsidRPr="00086E35">
        <w:rPr>
          <w:rStyle w:val="Hyperlink"/>
          <w:rFonts w:cs="David" w:hint="cs"/>
          <w:sz w:val="22"/>
          <w:szCs w:val="22"/>
          <w:rtl/>
        </w:rPr>
        <w:t>2012.</w:t>
      </w:r>
    </w:p>
    <w:p w:rsidR="00086E35" w:rsidRDefault="00086E35" w:rsidP="00F85207">
      <w:pPr>
        <w:widowControl/>
        <w:bidi/>
        <w:spacing w:line="220" w:lineRule="atLeast"/>
        <w:rPr>
          <w:rFonts w:cs="David"/>
          <w:sz w:val="22"/>
          <w:szCs w:val="22"/>
          <w:rtl/>
        </w:rPr>
      </w:pPr>
      <w:r>
        <w:rPr>
          <w:rFonts w:cs="David"/>
          <w:sz w:val="22"/>
          <w:szCs w:val="22"/>
          <w:rtl/>
        </w:rPr>
        <w:fldChar w:fldCharType="end"/>
      </w:r>
    </w:p>
    <w:p w:rsidR="00086E35" w:rsidRDefault="00AF14EE" w:rsidP="00AF14EE">
      <w:pPr>
        <w:widowControl/>
        <w:bidi/>
        <w:spacing w:line="220" w:lineRule="atLeast"/>
        <w:rPr>
          <w:rFonts w:cs="David"/>
          <w:sz w:val="22"/>
          <w:szCs w:val="22"/>
          <w:rtl/>
        </w:rPr>
      </w:pPr>
      <w:r w:rsidRPr="00AF14EE">
        <w:rPr>
          <w:rFonts w:cs="David" w:hint="cs"/>
          <w:sz w:val="22"/>
          <w:szCs w:val="22"/>
          <w:rtl/>
        </w:rPr>
        <w:t>1</w:t>
      </w:r>
      <w:r>
        <w:rPr>
          <w:rFonts w:cs="David" w:hint="cs"/>
          <w:b/>
          <w:bCs/>
          <w:sz w:val="22"/>
          <w:szCs w:val="22"/>
          <w:rtl/>
        </w:rPr>
        <w:t xml:space="preserve">.     </w:t>
      </w:r>
      <w:r w:rsidR="00086E35" w:rsidRPr="00030AE3">
        <w:rPr>
          <w:rFonts w:cs="David" w:hint="cs"/>
          <w:b/>
          <w:bCs/>
          <w:sz w:val="22"/>
          <w:szCs w:val="22"/>
          <w:rtl/>
        </w:rPr>
        <w:t>הגשת בקשות להתאמות</w:t>
      </w:r>
      <w:r w:rsidR="00086E35">
        <w:rPr>
          <w:rFonts w:cs="David" w:hint="cs"/>
          <w:sz w:val="22"/>
          <w:szCs w:val="22"/>
          <w:rtl/>
        </w:rPr>
        <w:t xml:space="preserve"> </w:t>
      </w:r>
    </w:p>
    <w:p w:rsidR="00086E35" w:rsidRPr="00071B88" w:rsidRDefault="00086E35" w:rsidP="002F08C6">
      <w:pPr>
        <w:widowControl/>
        <w:bidi/>
        <w:spacing w:line="220" w:lineRule="atLeast"/>
        <w:ind w:left="380"/>
        <w:rPr>
          <w:rFonts w:cs="David"/>
          <w:sz w:val="22"/>
          <w:szCs w:val="22"/>
          <w:rtl/>
        </w:rPr>
      </w:pPr>
      <w:r>
        <w:rPr>
          <w:rFonts w:cs="David" w:hint="cs"/>
          <w:sz w:val="22"/>
          <w:szCs w:val="22"/>
          <w:rtl/>
        </w:rPr>
        <w:t xml:space="preserve">סטודנט המבקש לקבל התאמות יגיש בקשה לרכז המילואים, ע' המשנה המנהלי </w:t>
      </w:r>
      <w:proofErr w:type="spellStart"/>
      <w:r>
        <w:rPr>
          <w:rFonts w:cs="David" w:hint="cs"/>
          <w:sz w:val="22"/>
          <w:szCs w:val="22"/>
          <w:rtl/>
        </w:rPr>
        <w:t>לדקאן</w:t>
      </w:r>
      <w:proofErr w:type="spellEnd"/>
      <w:r>
        <w:rPr>
          <w:rFonts w:cs="David" w:hint="cs"/>
          <w:sz w:val="22"/>
          <w:szCs w:val="22"/>
          <w:rtl/>
        </w:rPr>
        <w:t xml:space="preserve"> לענייני הוראה ותלמידים, ככל שניתן לפני היציאה לשירות מילואים. </w:t>
      </w:r>
    </w:p>
    <w:p w:rsidR="001C07D7" w:rsidRPr="00B90442" w:rsidRDefault="00086E35" w:rsidP="004D462C">
      <w:pPr>
        <w:widowControl/>
        <w:bidi/>
        <w:spacing w:line="220" w:lineRule="atLeast"/>
        <w:ind w:left="380" w:hanging="380"/>
        <w:rPr>
          <w:rFonts w:cs="David"/>
          <w:sz w:val="22"/>
          <w:szCs w:val="22"/>
          <w:rtl/>
          <w:lang w:eastAsia="en-US"/>
        </w:rPr>
      </w:pPr>
      <w:r>
        <w:rPr>
          <w:rFonts w:cs="David" w:hint="cs"/>
          <w:sz w:val="22"/>
          <w:szCs w:val="22"/>
          <w:rtl/>
          <w:lang w:eastAsia="en-US"/>
        </w:rPr>
        <w:t>2</w:t>
      </w:r>
      <w:r w:rsidR="001C07D7" w:rsidRPr="00071B88">
        <w:rPr>
          <w:rFonts w:cs="David" w:hint="cs"/>
          <w:sz w:val="22"/>
          <w:szCs w:val="22"/>
          <w:rtl/>
          <w:lang w:eastAsia="en-US"/>
        </w:rPr>
        <w:t>.</w:t>
      </w:r>
      <w:r w:rsidR="001C07D7" w:rsidRPr="00071B88">
        <w:rPr>
          <w:rFonts w:cs="David" w:hint="cs"/>
          <w:sz w:val="22"/>
          <w:szCs w:val="22"/>
          <w:rtl/>
          <w:lang w:eastAsia="en-US"/>
        </w:rPr>
        <w:tab/>
      </w:r>
      <w:r w:rsidR="001C07D7" w:rsidRPr="00071B88">
        <w:rPr>
          <w:rFonts w:cs="David" w:hint="cs"/>
          <w:b/>
          <w:bCs/>
          <w:sz w:val="22"/>
          <w:szCs w:val="22"/>
          <w:rtl/>
          <w:lang w:eastAsia="en-US"/>
        </w:rPr>
        <w:t>רישום לקורסים</w:t>
      </w:r>
    </w:p>
    <w:p w:rsidR="001C07D7" w:rsidRPr="00B90442" w:rsidRDefault="001C07D7" w:rsidP="004D462C">
      <w:pPr>
        <w:pStyle w:val="30"/>
        <w:ind w:right="380" w:firstLine="0"/>
        <w:jc w:val="left"/>
        <w:rPr>
          <w:color w:val="auto"/>
          <w:rtl/>
        </w:rPr>
      </w:pPr>
      <w:r w:rsidRPr="00B90442">
        <w:rPr>
          <w:rFonts w:hint="cs"/>
          <w:color w:val="auto"/>
          <w:rtl/>
        </w:rPr>
        <w:t xml:space="preserve">סטודנט אשר יימצא בשירות מילואים בתקופת הרישום לקורסים, יפנה מראש למזכירות </w:t>
      </w:r>
      <w:r w:rsidR="005E6CCA">
        <w:rPr>
          <w:rFonts w:hint="cs"/>
          <w:color w:val="auto"/>
          <w:rtl/>
        </w:rPr>
        <w:t xml:space="preserve">היחידה </w:t>
      </w:r>
      <w:r w:rsidRPr="00B90442">
        <w:rPr>
          <w:rFonts w:hint="cs"/>
          <w:color w:val="auto"/>
          <w:rtl/>
        </w:rPr>
        <w:t>לתיאום סדרי ההרשמה</w:t>
      </w:r>
      <w:r w:rsidR="005E6CCA">
        <w:rPr>
          <w:rFonts w:hint="cs"/>
          <w:color w:val="auto"/>
          <w:rtl/>
        </w:rPr>
        <w:t>,</w:t>
      </w:r>
      <w:r w:rsidRPr="00B90442">
        <w:rPr>
          <w:rFonts w:hint="cs"/>
          <w:color w:val="auto"/>
          <w:rtl/>
        </w:rPr>
        <w:t xml:space="preserve"> כדי ש</w:t>
      </w:r>
      <w:r w:rsidR="005E6CCA">
        <w:rPr>
          <w:rFonts w:hint="cs"/>
          <w:color w:val="auto"/>
          <w:rtl/>
        </w:rPr>
        <w:t xml:space="preserve">לא </w:t>
      </w:r>
      <w:r w:rsidR="00CD3BDD">
        <w:rPr>
          <w:rFonts w:hint="cs"/>
          <w:color w:val="auto"/>
          <w:rtl/>
        </w:rPr>
        <w:t>ייפגעו</w:t>
      </w:r>
      <w:r w:rsidR="005E6CCA">
        <w:rPr>
          <w:rFonts w:hint="cs"/>
          <w:color w:val="auto"/>
          <w:rtl/>
        </w:rPr>
        <w:t xml:space="preserve"> </w:t>
      </w:r>
      <w:r w:rsidRPr="00B90442">
        <w:rPr>
          <w:rFonts w:hint="cs"/>
          <w:color w:val="auto"/>
          <w:rtl/>
        </w:rPr>
        <w:t>זכויותיו.</w:t>
      </w:r>
    </w:p>
    <w:p w:rsidR="001C07D7" w:rsidRPr="00B90442" w:rsidRDefault="00086E35" w:rsidP="004D462C">
      <w:pPr>
        <w:widowControl/>
        <w:bidi/>
        <w:spacing w:line="220" w:lineRule="atLeast"/>
        <w:ind w:left="380" w:hanging="380"/>
        <w:rPr>
          <w:rFonts w:cs="David"/>
          <w:sz w:val="22"/>
          <w:szCs w:val="22"/>
          <w:rtl/>
        </w:rPr>
      </w:pPr>
      <w:r>
        <w:rPr>
          <w:rFonts w:cs="David" w:hint="cs"/>
          <w:sz w:val="22"/>
          <w:szCs w:val="22"/>
          <w:rtl/>
        </w:rPr>
        <w:t>3</w:t>
      </w:r>
      <w:r w:rsidR="001C07D7" w:rsidRPr="00B90442">
        <w:rPr>
          <w:rFonts w:cs="David" w:hint="cs"/>
          <w:sz w:val="22"/>
          <w:szCs w:val="22"/>
          <w:rtl/>
        </w:rPr>
        <w:t>.</w:t>
      </w:r>
      <w:r w:rsidR="001C07D7" w:rsidRPr="00B90442">
        <w:rPr>
          <w:rFonts w:cs="David" w:hint="cs"/>
          <w:sz w:val="22"/>
          <w:szCs w:val="22"/>
          <w:rtl/>
        </w:rPr>
        <w:tab/>
      </w:r>
      <w:r w:rsidR="001C07D7" w:rsidRPr="00B90442">
        <w:rPr>
          <w:rFonts w:cs="David" w:hint="cs"/>
          <w:b/>
          <w:bCs/>
          <w:sz w:val="22"/>
          <w:szCs w:val="22"/>
          <w:rtl/>
        </w:rPr>
        <w:t>דרישות קדם לקורסים</w:t>
      </w:r>
    </w:p>
    <w:p w:rsidR="001C07D7" w:rsidRPr="00B90442" w:rsidRDefault="001C07D7" w:rsidP="004D462C">
      <w:pPr>
        <w:widowControl/>
        <w:bidi/>
        <w:spacing w:line="220" w:lineRule="atLeast"/>
        <w:ind w:left="380" w:hanging="380"/>
        <w:rPr>
          <w:rFonts w:cs="David"/>
          <w:sz w:val="22"/>
          <w:szCs w:val="22"/>
          <w:rtl/>
        </w:rPr>
      </w:pPr>
      <w:r w:rsidRPr="00B90442">
        <w:rPr>
          <w:rFonts w:cs="David" w:hint="cs"/>
          <w:sz w:val="22"/>
          <w:szCs w:val="22"/>
          <w:rtl/>
        </w:rPr>
        <w:tab/>
        <w:t>סטודנט שנבצר ממנו, עקב שירות מילואים, להשלים חובותיו בקורס המהווה "דרישת קדם" לקורס מתקדם, יורשה להשתתף בקורס המתקדם</w:t>
      </w:r>
      <w:r w:rsidR="000D6A36" w:rsidRPr="00B90442">
        <w:rPr>
          <w:rFonts w:cs="David" w:hint="cs"/>
          <w:sz w:val="22"/>
          <w:szCs w:val="22"/>
          <w:rtl/>
        </w:rPr>
        <w:t xml:space="preserve"> על תנאי</w:t>
      </w:r>
      <w:r w:rsidRPr="00B90442">
        <w:rPr>
          <w:rFonts w:cs="David" w:hint="cs"/>
          <w:sz w:val="22"/>
          <w:szCs w:val="22"/>
          <w:rtl/>
        </w:rPr>
        <w:t xml:space="preserve"> (</w:t>
      </w:r>
      <w:r w:rsidR="00CD3BDD">
        <w:rPr>
          <w:rFonts w:cs="David" w:hint="cs"/>
          <w:sz w:val="22"/>
          <w:szCs w:val="22"/>
          <w:rtl/>
        </w:rPr>
        <w:t>השתתפות ב</w:t>
      </w:r>
      <w:r w:rsidRPr="00B90442">
        <w:rPr>
          <w:rFonts w:cs="David" w:hint="cs"/>
          <w:sz w:val="22"/>
          <w:szCs w:val="22"/>
          <w:rtl/>
        </w:rPr>
        <w:t>קורס ו</w:t>
      </w:r>
      <w:r w:rsidR="00CD3BDD">
        <w:rPr>
          <w:rFonts w:cs="David" w:hint="cs"/>
          <w:sz w:val="22"/>
          <w:szCs w:val="22"/>
          <w:rtl/>
        </w:rPr>
        <w:t>עמידה ב</w:t>
      </w:r>
      <w:r w:rsidRPr="00B90442">
        <w:rPr>
          <w:rFonts w:cs="David" w:hint="cs"/>
          <w:sz w:val="22"/>
          <w:szCs w:val="22"/>
          <w:rtl/>
        </w:rPr>
        <w:t>בחינה)</w:t>
      </w:r>
      <w:r w:rsidR="00CD3BDD">
        <w:rPr>
          <w:rFonts w:cs="David" w:hint="cs"/>
          <w:sz w:val="22"/>
          <w:szCs w:val="22"/>
          <w:rtl/>
        </w:rPr>
        <w:t>,</w:t>
      </w:r>
      <w:r w:rsidRPr="00B90442">
        <w:rPr>
          <w:rFonts w:cs="David" w:hint="cs"/>
          <w:sz w:val="22"/>
          <w:szCs w:val="22"/>
          <w:rtl/>
        </w:rPr>
        <w:t xml:space="preserve"> עד להשלמת חובותיו בקורס שהיווה תנאי קדם.</w:t>
      </w:r>
    </w:p>
    <w:p w:rsidR="001C07D7" w:rsidRPr="00B90442" w:rsidRDefault="00086E35" w:rsidP="004D462C">
      <w:pPr>
        <w:widowControl/>
        <w:bidi/>
        <w:spacing w:line="220" w:lineRule="atLeast"/>
        <w:ind w:left="380" w:hanging="380"/>
        <w:rPr>
          <w:rFonts w:cs="David"/>
          <w:sz w:val="22"/>
          <w:szCs w:val="22"/>
          <w:rtl/>
        </w:rPr>
      </w:pPr>
      <w:r>
        <w:rPr>
          <w:rFonts w:cs="David" w:hint="cs"/>
          <w:sz w:val="22"/>
          <w:szCs w:val="22"/>
          <w:rtl/>
        </w:rPr>
        <w:t>4.</w:t>
      </w:r>
      <w:r w:rsidR="001C07D7" w:rsidRPr="00B90442">
        <w:rPr>
          <w:rFonts w:cs="David" w:hint="cs"/>
          <w:sz w:val="22"/>
          <w:szCs w:val="22"/>
          <w:rtl/>
        </w:rPr>
        <w:tab/>
      </w:r>
      <w:r w:rsidR="001C07D7" w:rsidRPr="00B90442">
        <w:rPr>
          <w:rFonts w:cs="David" w:hint="cs"/>
          <w:b/>
          <w:bCs/>
          <w:sz w:val="22"/>
          <w:szCs w:val="22"/>
          <w:rtl/>
        </w:rPr>
        <w:t>עבודות ותרגילים</w:t>
      </w:r>
    </w:p>
    <w:p w:rsidR="00C40155" w:rsidRPr="00B90442" w:rsidRDefault="00770BB5" w:rsidP="004D462C">
      <w:pPr>
        <w:widowControl/>
        <w:bidi/>
        <w:spacing w:line="220" w:lineRule="atLeast"/>
        <w:ind w:left="380"/>
        <w:rPr>
          <w:rFonts w:cs="David"/>
          <w:b/>
          <w:bCs/>
          <w:sz w:val="22"/>
          <w:szCs w:val="22"/>
          <w:rtl/>
        </w:rPr>
      </w:pPr>
      <w:r w:rsidRPr="00B90442">
        <w:rPr>
          <w:rFonts w:cs="David" w:hint="cs"/>
          <w:sz w:val="22"/>
          <w:szCs w:val="22"/>
          <w:rtl/>
        </w:rPr>
        <w:t xml:space="preserve">סטודנט הנקרא לשירות מילואים </w:t>
      </w:r>
      <w:r w:rsidRPr="00B90442">
        <w:rPr>
          <w:rFonts w:cs="David"/>
          <w:sz w:val="22"/>
          <w:szCs w:val="22"/>
          <w:rtl/>
        </w:rPr>
        <w:t>רשאי</w:t>
      </w:r>
      <w:r w:rsidRPr="00B90442">
        <w:rPr>
          <w:rFonts w:cs="David" w:hint="cs"/>
          <w:sz w:val="22"/>
          <w:szCs w:val="22"/>
          <w:rtl/>
        </w:rPr>
        <w:t xml:space="preserve"> </w:t>
      </w:r>
      <w:r w:rsidRPr="00B90442">
        <w:rPr>
          <w:rFonts w:cs="David"/>
          <w:sz w:val="22"/>
          <w:szCs w:val="22"/>
          <w:rtl/>
        </w:rPr>
        <w:t xml:space="preserve">להגיש </w:t>
      </w:r>
      <w:r w:rsidRPr="00B90442">
        <w:rPr>
          <w:rFonts w:cs="David" w:hint="cs"/>
          <w:sz w:val="22"/>
          <w:szCs w:val="22"/>
          <w:rtl/>
        </w:rPr>
        <w:t xml:space="preserve">עבודות ותרגילים שניתנו בסמסטר </w:t>
      </w:r>
      <w:r w:rsidR="00CD3BDD">
        <w:rPr>
          <w:rFonts w:cs="David" w:hint="cs"/>
          <w:sz w:val="22"/>
          <w:szCs w:val="22"/>
          <w:rtl/>
        </w:rPr>
        <w:t>ש</w:t>
      </w:r>
      <w:r w:rsidRPr="00B90442">
        <w:rPr>
          <w:rFonts w:cs="David" w:hint="cs"/>
          <w:sz w:val="22"/>
          <w:szCs w:val="22"/>
          <w:rtl/>
        </w:rPr>
        <w:t>בו ש</w:t>
      </w:r>
      <w:r w:rsidR="00CD3BDD">
        <w:rPr>
          <w:rFonts w:cs="David" w:hint="cs"/>
          <w:sz w:val="22"/>
          <w:szCs w:val="22"/>
          <w:rtl/>
        </w:rPr>
        <w:t>י</w:t>
      </w:r>
      <w:r w:rsidRPr="00B90442">
        <w:rPr>
          <w:rFonts w:cs="David" w:hint="cs"/>
          <w:sz w:val="22"/>
          <w:szCs w:val="22"/>
          <w:rtl/>
        </w:rPr>
        <w:t>רת</w:t>
      </w:r>
      <w:r w:rsidR="00CD3BDD">
        <w:rPr>
          <w:rFonts w:cs="David" w:hint="cs"/>
          <w:sz w:val="22"/>
          <w:szCs w:val="22"/>
          <w:rtl/>
        </w:rPr>
        <w:t>,</w:t>
      </w:r>
      <w:r w:rsidRPr="00B90442">
        <w:rPr>
          <w:rFonts w:cs="David"/>
          <w:sz w:val="22"/>
          <w:szCs w:val="22"/>
        </w:rPr>
        <w:t xml:space="preserve"> </w:t>
      </w:r>
      <w:r w:rsidRPr="00B90442">
        <w:rPr>
          <w:rFonts w:cs="David"/>
          <w:sz w:val="22"/>
          <w:szCs w:val="22"/>
          <w:rtl/>
        </w:rPr>
        <w:t xml:space="preserve">באיחור של </w:t>
      </w:r>
      <w:r w:rsidRPr="00B90442">
        <w:rPr>
          <w:rFonts w:cs="David" w:hint="cs"/>
          <w:sz w:val="22"/>
          <w:szCs w:val="22"/>
          <w:rtl/>
        </w:rPr>
        <w:t>עד</w:t>
      </w:r>
      <w:r w:rsidRPr="00B90442">
        <w:rPr>
          <w:rFonts w:cs="David"/>
          <w:sz w:val="22"/>
          <w:szCs w:val="22"/>
          <w:rtl/>
        </w:rPr>
        <w:t xml:space="preserve"> 8 שבועות מהמועד </w:t>
      </w:r>
      <w:r w:rsidRPr="00B90442">
        <w:rPr>
          <w:rFonts w:cs="David" w:hint="cs"/>
          <w:sz w:val="22"/>
          <w:szCs w:val="22"/>
          <w:rtl/>
        </w:rPr>
        <w:t xml:space="preserve">האחרון </w:t>
      </w:r>
      <w:r w:rsidRPr="00B90442">
        <w:rPr>
          <w:rFonts w:cs="David"/>
          <w:sz w:val="22"/>
          <w:szCs w:val="22"/>
          <w:rtl/>
        </w:rPr>
        <w:t>שנקבע להגשת התרגילים והעבודות</w:t>
      </w:r>
      <w:r w:rsidRPr="00B90442">
        <w:rPr>
          <w:rFonts w:cs="David" w:hint="cs"/>
          <w:sz w:val="22"/>
          <w:szCs w:val="22"/>
          <w:rtl/>
        </w:rPr>
        <w:t>.</w:t>
      </w:r>
      <w:r w:rsidRPr="00B90442">
        <w:rPr>
          <w:rFonts w:cs="David"/>
          <w:sz w:val="22"/>
          <w:szCs w:val="22"/>
          <w:rtl/>
        </w:rPr>
        <w:t xml:space="preserve"> </w:t>
      </w:r>
      <w:r w:rsidRPr="00B90442">
        <w:rPr>
          <w:rFonts w:cs="David" w:hint="cs"/>
          <w:sz w:val="22"/>
          <w:szCs w:val="22"/>
          <w:rtl/>
        </w:rPr>
        <w:t xml:space="preserve">אם המועד המאוחר </w:t>
      </w:r>
      <w:r w:rsidR="004D76B3">
        <w:rPr>
          <w:rFonts w:cs="David" w:hint="cs"/>
          <w:sz w:val="22"/>
          <w:szCs w:val="22"/>
          <w:rtl/>
        </w:rPr>
        <w:t>חל</w:t>
      </w:r>
      <w:r w:rsidRPr="00B90442">
        <w:rPr>
          <w:rFonts w:cs="David" w:hint="cs"/>
          <w:sz w:val="22"/>
          <w:szCs w:val="22"/>
          <w:rtl/>
        </w:rPr>
        <w:t xml:space="preserve"> </w:t>
      </w:r>
      <w:r w:rsidR="004D76B3">
        <w:rPr>
          <w:rFonts w:cs="David" w:hint="cs"/>
          <w:sz w:val="22"/>
          <w:szCs w:val="22"/>
          <w:rtl/>
        </w:rPr>
        <w:t>ב</w:t>
      </w:r>
      <w:r w:rsidRPr="00B90442">
        <w:rPr>
          <w:rFonts w:cs="David" w:hint="cs"/>
          <w:sz w:val="22"/>
          <w:szCs w:val="22"/>
          <w:rtl/>
        </w:rPr>
        <w:t>סמסטר הראשון של שנת הלימודים העוקבת</w:t>
      </w:r>
      <w:r w:rsidR="00CD3BDD">
        <w:rPr>
          <w:rFonts w:cs="David" w:hint="cs"/>
          <w:sz w:val="22"/>
          <w:szCs w:val="22"/>
          <w:rtl/>
        </w:rPr>
        <w:t>,</w:t>
      </w:r>
      <w:r w:rsidRPr="00B90442">
        <w:rPr>
          <w:rFonts w:cs="David" w:hint="cs"/>
          <w:sz w:val="22"/>
          <w:szCs w:val="22"/>
          <w:rtl/>
        </w:rPr>
        <w:t xml:space="preserve"> ועבודות אלה היו העבודות הנותרות</w:t>
      </w:r>
      <w:r w:rsidRPr="00B90442">
        <w:rPr>
          <w:rFonts w:cs="David" w:hint="cs"/>
          <w:sz w:val="22"/>
          <w:szCs w:val="22"/>
        </w:rPr>
        <w:t xml:space="preserve"> </w:t>
      </w:r>
      <w:r w:rsidRPr="00B90442">
        <w:rPr>
          <w:rFonts w:cs="David" w:hint="cs"/>
          <w:sz w:val="22"/>
          <w:szCs w:val="22"/>
          <w:rtl/>
        </w:rPr>
        <w:t>לסיום התואר, לא יחויב בגינן בדמי גרירה ובתשלומים נלווים. דחייה במועד הגשת עבודות מאריכה בהתאם את הזכאות לשימוש בשירותי הספריות.</w:t>
      </w:r>
      <w:r w:rsidR="001C07D7" w:rsidRPr="00B90442">
        <w:rPr>
          <w:rFonts w:cs="David" w:hint="cs"/>
          <w:sz w:val="22"/>
          <w:szCs w:val="22"/>
          <w:rtl/>
        </w:rPr>
        <w:t xml:space="preserve">     </w:t>
      </w:r>
    </w:p>
    <w:p w:rsidR="00D86F1F" w:rsidRDefault="00A55576" w:rsidP="002F08C6">
      <w:pPr>
        <w:widowControl/>
        <w:bidi/>
        <w:spacing w:line="220" w:lineRule="atLeast"/>
        <w:ind w:left="380" w:hanging="380"/>
        <w:rPr>
          <w:rFonts w:cs="David"/>
          <w:sz w:val="22"/>
          <w:szCs w:val="22"/>
          <w:rtl/>
        </w:rPr>
      </w:pPr>
      <w:r>
        <w:rPr>
          <w:rFonts w:cs="David" w:hint="cs"/>
          <w:sz w:val="22"/>
          <w:szCs w:val="22"/>
          <w:rtl/>
        </w:rPr>
        <w:t>5.</w:t>
      </w:r>
      <w:r w:rsidR="00C40155" w:rsidRPr="00B90442">
        <w:rPr>
          <w:rFonts w:cs="David" w:hint="cs"/>
          <w:b/>
          <w:bCs/>
          <w:sz w:val="22"/>
          <w:szCs w:val="22"/>
          <w:rtl/>
        </w:rPr>
        <w:t xml:space="preserve">  </w:t>
      </w:r>
      <w:r w:rsidR="00770BB5" w:rsidRPr="00B90442">
        <w:rPr>
          <w:rFonts w:cs="David" w:hint="cs"/>
          <w:b/>
          <w:bCs/>
          <w:sz w:val="22"/>
          <w:szCs w:val="22"/>
          <w:rtl/>
        </w:rPr>
        <w:t>השלמת חומר ומטלות</w:t>
      </w:r>
      <w:r w:rsidR="007B7D27" w:rsidRPr="00B90442">
        <w:rPr>
          <w:rFonts w:cs="David" w:hint="cs"/>
          <w:b/>
          <w:bCs/>
          <w:sz w:val="22"/>
          <w:szCs w:val="22"/>
          <w:rtl/>
        </w:rPr>
        <w:t xml:space="preserve"> </w:t>
      </w:r>
      <w:r w:rsidR="00C40155" w:rsidRPr="00B90442">
        <w:rPr>
          <w:rFonts w:cs="David" w:hint="cs"/>
          <w:b/>
          <w:bCs/>
          <w:sz w:val="22"/>
          <w:szCs w:val="22"/>
          <w:rtl/>
        </w:rPr>
        <w:t>בקורס</w:t>
      </w:r>
      <w:r w:rsidR="00E50BEC" w:rsidRPr="00B90442">
        <w:rPr>
          <w:rFonts w:cs="David" w:hint="cs"/>
          <w:sz w:val="22"/>
          <w:szCs w:val="22"/>
          <w:rtl/>
        </w:rPr>
        <w:t xml:space="preserve"> </w:t>
      </w:r>
      <w:r w:rsidR="00770BB5" w:rsidRPr="00B90442">
        <w:rPr>
          <w:rFonts w:cs="David"/>
          <w:sz w:val="22"/>
          <w:szCs w:val="22"/>
          <w:rtl/>
        </w:rPr>
        <w:t>השלמת מעבדות, סדנאות</w:t>
      </w:r>
      <w:r w:rsidR="00770BB5" w:rsidRPr="00B90442">
        <w:rPr>
          <w:rFonts w:cs="David" w:hint="cs"/>
          <w:sz w:val="22"/>
          <w:szCs w:val="22"/>
          <w:rtl/>
        </w:rPr>
        <w:t>,</w:t>
      </w:r>
      <w:r w:rsidR="00770BB5" w:rsidRPr="00B90442">
        <w:rPr>
          <w:rFonts w:cs="David"/>
          <w:sz w:val="22"/>
          <w:szCs w:val="22"/>
          <w:rtl/>
        </w:rPr>
        <w:t xml:space="preserve"> עבודה מעשית </w:t>
      </w:r>
      <w:r w:rsidR="00770BB5" w:rsidRPr="00B90442">
        <w:rPr>
          <w:rFonts w:cs="David" w:hint="cs"/>
          <w:sz w:val="22"/>
          <w:szCs w:val="22"/>
          <w:rtl/>
        </w:rPr>
        <w:t xml:space="preserve">וכד' </w:t>
      </w:r>
      <w:r w:rsidR="00770BB5" w:rsidRPr="00B90442">
        <w:rPr>
          <w:rFonts w:cs="David"/>
          <w:sz w:val="22"/>
          <w:szCs w:val="22"/>
          <w:rtl/>
        </w:rPr>
        <w:t xml:space="preserve">תיעשה בתיאום עם </w:t>
      </w:r>
      <w:r w:rsidR="00770BB5" w:rsidRPr="00B90442">
        <w:rPr>
          <w:rFonts w:cs="David" w:hint="cs"/>
          <w:sz w:val="22"/>
          <w:szCs w:val="22"/>
          <w:rtl/>
        </w:rPr>
        <w:t>מורה הקורס</w:t>
      </w:r>
      <w:r w:rsidR="00770BB5" w:rsidRPr="00B90442">
        <w:rPr>
          <w:rFonts w:cs="David"/>
          <w:sz w:val="22"/>
          <w:szCs w:val="22"/>
          <w:rtl/>
        </w:rPr>
        <w:t xml:space="preserve"> בפרק הזמן שייקבע על ידו </w:t>
      </w:r>
      <w:r w:rsidR="004D76B3">
        <w:rPr>
          <w:rFonts w:cs="David" w:hint="cs"/>
          <w:sz w:val="22"/>
          <w:szCs w:val="22"/>
          <w:rtl/>
        </w:rPr>
        <w:t>ו</w:t>
      </w:r>
      <w:r w:rsidR="00770BB5" w:rsidRPr="00B90442">
        <w:rPr>
          <w:rFonts w:cs="David"/>
          <w:sz w:val="22"/>
          <w:szCs w:val="22"/>
          <w:rtl/>
        </w:rPr>
        <w:t xml:space="preserve">בהתאם לאופי הדרישות בכל אחת מהמטלות </w:t>
      </w:r>
      <w:r w:rsidR="00770BB5" w:rsidRPr="00B90442">
        <w:rPr>
          <w:rFonts w:cs="David" w:hint="cs"/>
          <w:sz w:val="22"/>
          <w:szCs w:val="22"/>
          <w:rtl/>
        </w:rPr>
        <w:t>הללו</w:t>
      </w:r>
      <w:r w:rsidR="006B5678" w:rsidRPr="00B90442">
        <w:rPr>
          <w:rFonts w:cs="David"/>
          <w:sz w:val="22"/>
          <w:szCs w:val="22"/>
          <w:rtl/>
        </w:rPr>
        <w:t>.</w:t>
      </w:r>
      <w:r w:rsidR="006B5678" w:rsidRPr="00B90442">
        <w:rPr>
          <w:rFonts w:cs="David" w:hint="cs"/>
          <w:sz w:val="22"/>
          <w:szCs w:val="22"/>
          <w:rtl/>
        </w:rPr>
        <w:t xml:space="preserve"> אם לדעת מורה הקורס לא ניתן להשלים את הדרישות במהלך הסמסטר </w:t>
      </w:r>
      <w:r w:rsidR="004D76B3">
        <w:rPr>
          <w:rFonts w:cs="David" w:hint="cs"/>
          <w:sz w:val="22"/>
          <w:szCs w:val="22"/>
          <w:rtl/>
        </w:rPr>
        <w:t>ש</w:t>
      </w:r>
      <w:r w:rsidR="006B5678" w:rsidRPr="00B90442">
        <w:rPr>
          <w:rFonts w:cs="David" w:hint="cs"/>
          <w:sz w:val="22"/>
          <w:szCs w:val="22"/>
          <w:rtl/>
        </w:rPr>
        <w:t>בו התקיים הקורס</w:t>
      </w:r>
      <w:r w:rsidR="004D76B3">
        <w:rPr>
          <w:rFonts w:cs="David" w:hint="cs"/>
          <w:sz w:val="22"/>
          <w:szCs w:val="22"/>
          <w:rtl/>
        </w:rPr>
        <w:t>,</w:t>
      </w:r>
      <w:r w:rsidR="006B5678" w:rsidRPr="00B90442">
        <w:rPr>
          <w:rFonts w:cs="David" w:hint="cs"/>
          <w:sz w:val="22"/>
          <w:szCs w:val="22"/>
          <w:rtl/>
        </w:rPr>
        <w:t xml:space="preserve"> יהיה על התלמיד לשוב ולהירשם לקורס זה בסמסטר הקרוב.</w:t>
      </w:r>
    </w:p>
    <w:p w:rsidR="001C07D7" w:rsidRPr="00B90442" w:rsidRDefault="00D86F1F" w:rsidP="00F85207">
      <w:pPr>
        <w:widowControl/>
        <w:bidi/>
        <w:spacing w:line="220" w:lineRule="atLeast"/>
        <w:ind w:left="380" w:hanging="380"/>
        <w:rPr>
          <w:rFonts w:cs="David"/>
          <w:sz w:val="22"/>
          <w:szCs w:val="22"/>
          <w:rtl/>
        </w:rPr>
      </w:pPr>
      <w:r>
        <w:rPr>
          <w:rFonts w:cs="David" w:hint="cs"/>
          <w:sz w:val="22"/>
          <w:szCs w:val="22"/>
          <w:rtl/>
        </w:rPr>
        <w:tab/>
        <w:t>כל חומר שחולק בקורס בתקופת שירות המילואים שלו, יינתן לסטודנט ע"י מורה הקורס/המתרגל  /האסיסטנט</w:t>
      </w:r>
      <w:r w:rsidR="006B5678" w:rsidRPr="00B90442">
        <w:rPr>
          <w:rFonts w:cs="David" w:hint="cs"/>
          <w:sz w:val="22"/>
          <w:szCs w:val="22"/>
          <w:rtl/>
        </w:rPr>
        <w:t xml:space="preserve"> </w:t>
      </w:r>
      <w:r w:rsidR="006B5678" w:rsidRPr="00B90442">
        <w:rPr>
          <w:rFonts w:cs="David"/>
          <w:sz w:val="22"/>
          <w:szCs w:val="22"/>
          <w:rtl/>
        </w:rPr>
        <w:t xml:space="preserve"> </w:t>
      </w:r>
    </w:p>
    <w:p w:rsidR="001C07D7" w:rsidRPr="00B90442" w:rsidRDefault="00EC28C2" w:rsidP="004D462C">
      <w:pPr>
        <w:widowControl/>
        <w:bidi/>
        <w:spacing w:line="220" w:lineRule="atLeast"/>
        <w:ind w:left="380" w:hanging="380"/>
        <w:rPr>
          <w:rFonts w:cs="David"/>
          <w:sz w:val="22"/>
          <w:szCs w:val="22"/>
          <w:rtl/>
        </w:rPr>
      </w:pPr>
      <w:r>
        <w:rPr>
          <w:rFonts w:cs="David" w:hint="cs"/>
          <w:sz w:val="22"/>
          <w:szCs w:val="22"/>
          <w:rtl/>
        </w:rPr>
        <w:t>6</w:t>
      </w:r>
      <w:r w:rsidR="001C07D7" w:rsidRPr="00B90442">
        <w:rPr>
          <w:rFonts w:cs="David" w:hint="cs"/>
          <w:sz w:val="22"/>
          <w:szCs w:val="22"/>
          <w:rtl/>
        </w:rPr>
        <w:t>.</w:t>
      </w:r>
      <w:r w:rsidR="001C07D7" w:rsidRPr="00B90442">
        <w:rPr>
          <w:rFonts w:cs="David" w:hint="cs"/>
          <w:sz w:val="22"/>
          <w:szCs w:val="22"/>
          <w:rtl/>
        </w:rPr>
        <w:tab/>
      </w:r>
      <w:r w:rsidR="001C07D7" w:rsidRPr="00B90442">
        <w:rPr>
          <w:rFonts w:cs="David" w:hint="cs"/>
          <w:b/>
          <w:bCs/>
          <w:sz w:val="22"/>
          <w:szCs w:val="22"/>
          <w:rtl/>
        </w:rPr>
        <w:t>חזרה על קורס</w:t>
      </w:r>
    </w:p>
    <w:p w:rsidR="00770BB5" w:rsidRPr="00B90442" w:rsidRDefault="00770BB5" w:rsidP="002F08C6">
      <w:pPr>
        <w:bidi/>
        <w:ind w:left="380"/>
        <w:rPr>
          <w:rFonts w:cs="David"/>
          <w:sz w:val="22"/>
          <w:szCs w:val="22"/>
          <w:rtl/>
        </w:rPr>
      </w:pPr>
      <w:r w:rsidRPr="00B90442">
        <w:rPr>
          <w:rFonts w:cs="David" w:hint="cs"/>
          <w:sz w:val="22"/>
          <w:szCs w:val="22"/>
          <w:rtl/>
        </w:rPr>
        <w:t>סטודנט</w:t>
      </w:r>
      <w:r w:rsidR="00C60011" w:rsidRPr="00B90442">
        <w:rPr>
          <w:rFonts w:cs="David" w:hint="cs"/>
          <w:sz w:val="22"/>
          <w:szCs w:val="22"/>
          <w:rtl/>
        </w:rPr>
        <w:t xml:space="preserve"> </w:t>
      </w:r>
      <w:r w:rsidR="00B90442" w:rsidRPr="00071B88">
        <w:rPr>
          <w:rFonts w:cs="David" w:hint="cs"/>
          <w:sz w:val="22"/>
          <w:szCs w:val="22"/>
          <w:rtl/>
        </w:rPr>
        <w:t>ה</w:t>
      </w:r>
      <w:r w:rsidR="00C60011" w:rsidRPr="00071B88">
        <w:rPr>
          <w:rFonts w:cs="David" w:hint="cs"/>
          <w:sz w:val="22"/>
          <w:szCs w:val="22"/>
          <w:rtl/>
        </w:rPr>
        <w:t>זכאי</w:t>
      </w:r>
      <w:r w:rsidRPr="00071B88">
        <w:rPr>
          <w:rFonts w:cs="David" w:hint="cs"/>
          <w:sz w:val="22"/>
          <w:szCs w:val="22"/>
          <w:rtl/>
        </w:rPr>
        <w:t xml:space="preserve"> </w:t>
      </w:r>
      <w:r w:rsidR="00B90442" w:rsidRPr="00071B88">
        <w:rPr>
          <w:rFonts w:cs="David" w:hint="cs"/>
          <w:sz w:val="22"/>
          <w:szCs w:val="22"/>
          <w:rtl/>
        </w:rPr>
        <w:t xml:space="preserve">להתאמות </w:t>
      </w:r>
      <w:r w:rsidRPr="00071B88">
        <w:rPr>
          <w:rFonts w:cs="David" w:hint="cs"/>
          <w:sz w:val="22"/>
          <w:szCs w:val="22"/>
          <w:rtl/>
        </w:rPr>
        <w:t>הנקרא לשירות מילואים</w:t>
      </w:r>
      <w:r w:rsidR="00C60011" w:rsidRPr="00071B88">
        <w:rPr>
          <w:rFonts w:cs="David" w:hint="cs"/>
          <w:sz w:val="22"/>
          <w:szCs w:val="22"/>
          <w:rtl/>
        </w:rPr>
        <w:t>,</w:t>
      </w:r>
      <w:r w:rsidRPr="00071B88">
        <w:rPr>
          <w:rFonts w:cs="David" w:hint="cs"/>
          <w:sz w:val="22"/>
          <w:szCs w:val="22"/>
          <w:rtl/>
        </w:rPr>
        <w:t xml:space="preserve"> </w:t>
      </w:r>
      <w:r w:rsidR="00564339" w:rsidRPr="00071B88">
        <w:rPr>
          <w:rFonts w:cs="David" w:hint="cs"/>
          <w:sz w:val="22"/>
          <w:szCs w:val="22"/>
          <w:rtl/>
        </w:rPr>
        <w:t>ו</w:t>
      </w:r>
      <w:r w:rsidRPr="00071B88">
        <w:rPr>
          <w:rFonts w:cs="David" w:hint="cs"/>
          <w:sz w:val="22"/>
          <w:szCs w:val="22"/>
          <w:rtl/>
        </w:rPr>
        <w:t xml:space="preserve">החליט </w:t>
      </w:r>
      <w:r w:rsidR="00564339" w:rsidRPr="00071B88">
        <w:rPr>
          <w:rFonts w:cs="David" w:hint="cs"/>
          <w:sz w:val="22"/>
          <w:szCs w:val="22"/>
          <w:rtl/>
        </w:rPr>
        <w:t>ש</w:t>
      </w:r>
      <w:r w:rsidRPr="00071B88">
        <w:rPr>
          <w:rFonts w:cs="David" w:hint="cs"/>
          <w:sz w:val="22"/>
          <w:szCs w:val="22"/>
          <w:rtl/>
        </w:rPr>
        <w:t>לא להקפיא את לימודיו</w:t>
      </w:r>
      <w:r w:rsidR="00564339" w:rsidRPr="00071B88">
        <w:rPr>
          <w:rFonts w:cs="David" w:hint="cs"/>
          <w:sz w:val="22"/>
          <w:szCs w:val="22"/>
          <w:rtl/>
        </w:rPr>
        <w:t>,</w:t>
      </w:r>
      <w:r w:rsidRPr="00071B88">
        <w:rPr>
          <w:rFonts w:cs="David" w:hint="cs"/>
          <w:sz w:val="22"/>
          <w:szCs w:val="22"/>
          <w:rtl/>
        </w:rPr>
        <w:t xml:space="preserve"> אך</w:t>
      </w:r>
      <w:r w:rsidRPr="00B90442">
        <w:rPr>
          <w:rFonts w:cs="David" w:hint="cs"/>
          <w:sz w:val="22"/>
          <w:szCs w:val="22"/>
          <w:rtl/>
        </w:rPr>
        <w:t xml:space="preserve"> אינו יכול</w:t>
      </w:r>
      <w:r w:rsidRPr="00B90442">
        <w:rPr>
          <w:rFonts w:hint="cs"/>
          <w:sz w:val="22"/>
          <w:szCs w:val="22"/>
        </w:rPr>
        <w:t xml:space="preserve"> </w:t>
      </w:r>
      <w:r w:rsidRPr="00B90442">
        <w:rPr>
          <w:rFonts w:cs="David" w:hint="cs"/>
          <w:sz w:val="22"/>
          <w:szCs w:val="22"/>
          <w:rtl/>
        </w:rPr>
        <w:t xml:space="preserve">להשתתף באופן פעיל בכל הקורסים, זכאי לחזור </w:t>
      </w:r>
      <w:r w:rsidR="00C60011" w:rsidRPr="00B90442">
        <w:rPr>
          <w:rFonts w:cs="David" w:hint="cs"/>
          <w:sz w:val="22"/>
          <w:szCs w:val="22"/>
          <w:rtl/>
        </w:rPr>
        <w:t>עליהם ללא תשלום בתנאי שטרם נבחן</w:t>
      </w:r>
      <w:r w:rsidR="00564339">
        <w:rPr>
          <w:rFonts w:cs="David" w:hint="cs"/>
          <w:sz w:val="22"/>
          <w:szCs w:val="22"/>
          <w:rtl/>
        </w:rPr>
        <w:t>,</w:t>
      </w:r>
      <w:r w:rsidR="00C60011" w:rsidRPr="00B90442">
        <w:rPr>
          <w:rFonts w:cs="David" w:hint="cs"/>
          <w:sz w:val="22"/>
          <w:szCs w:val="22"/>
          <w:rtl/>
        </w:rPr>
        <w:t xml:space="preserve"> </w:t>
      </w:r>
      <w:r w:rsidRPr="00B90442">
        <w:rPr>
          <w:rFonts w:cs="David" w:hint="cs"/>
          <w:sz w:val="22"/>
          <w:szCs w:val="22"/>
          <w:rtl/>
        </w:rPr>
        <w:t xml:space="preserve">ובלבד שקורסים כאלה יתקיימו גם בהמשך לימודיו </w:t>
      </w:r>
      <w:r w:rsidR="006B5678" w:rsidRPr="00B90442">
        <w:rPr>
          <w:rFonts w:cs="David" w:hint="cs"/>
          <w:sz w:val="22"/>
          <w:szCs w:val="22"/>
          <w:rtl/>
        </w:rPr>
        <w:t xml:space="preserve">- </w:t>
      </w:r>
      <w:r w:rsidRPr="00B90442">
        <w:rPr>
          <w:rFonts w:cs="David" w:hint="cs"/>
          <w:sz w:val="22"/>
          <w:szCs w:val="22"/>
          <w:rtl/>
        </w:rPr>
        <w:t>אותו קורס או קורס מקביל (באישור אקדמי)</w:t>
      </w:r>
      <w:r w:rsidR="00C60011" w:rsidRPr="00B90442">
        <w:rPr>
          <w:rFonts w:cs="David" w:hint="cs"/>
          <w:sz w:val="22"/>
          <w:szCs w:val="22"/>
          <w:rtl/>
        </w:rPr>
        <w:t>. סטודנט זה</w:t>
      </w:r>
      <w:r w:rsidRPr="00B90442">
        <w:rPr>
          <w:rFonts w:cs="David" w:hint="cs"/>
          <w:sz w:val="22"/>
          <w:szCs w:val="22"/>
        </w:rPr>
        <w:t xml:space="preserve"> </w:t>
      </w:r>
      <w:r w:rsidRPr="00B90442">
        <w:rPr>
          <w:rFonts w:cs="David" w:hint="cs"/>
          <w:sz w:val="22"/>
          <w:szCs w:val="22"/>
          <w:rtl/>
        </w:rPr>
        <w:t>יהיה פטור משכר לימוד בגין החזרה על קורסים אלה (</w:t>
      </w:r>
      <w:r w:rsidR="008A7FE2">
        <w:rPr>
          <w:rFonts w:cs="David" w:hint="cs"/>
          <w:sz w:val="22"/>
          <w:szCs w:val="22"/>
          <w:rtl/>
        </w:rPr>
        <w:t>לרבות</w:t>
      </w:r>
      <w:r w:rsidRPr="00B90442">
        <w:rPr>
          <w:rFonts w:cs="David" w:hint="cs"/>
          <w:sz w:val="22"/>
          <w:szCs w:val="22"/>
          <w:rtl/>
        </w:rPr>
        <w:t xml:space="preserve"> </w:t>
      </w:r>
      <w:r w:rsidR="008A7FE2">
        <w:rPr>
          <w:rFonts w:cs="David" w:hint="cs"/>
          <w:sz w:val="22"/>
          <w:szCs w:val="22"/>
          <w:rtl/>
        </w:rPr>
        <w:t xml:space="preserve">לימודים </w:t>
      </w:r>
      <w:r w:rsidRPr="00B90442">
        <w:rPr>
          <w:rFonts w:cs="David" w:hint="cs"/>
          <w:sz w:val="22"/>
          <w:szCs w:val="22"/>
          <w:rtl/>
        </w:rPr>
        <w:t xml:space="preserve">בעונת </w:t>
      </w:r>
      <w:r w:rsidR="008A7FE2">
        <w:rPr>
          <w:rFonts w:cs="David" w:hint="cs"/>
          <w:sz w:val="22"/>
          <w:szCs w:val="22"/>
          <w:rtl/>
        </w:rPr>
        <w:t>ה</w:t>
      </w:r>
      <w:r w:rsidRPr="00B90442">
        <w:rPr>
          <w:rFonts w:cs="David" w:hint="cs"/>
          <w:sz w:val="22"/>
          <w:szCs w:val="22"/>
          <w:rtl/>
        </w:rPr>
        <w:t>קיץ). אם ישתתף</w:t>
      </w:r>
      <w:r w:rsidRPr="00B90442">
        <w:rPr>
          <w:rFonts w:cs="David"/>
          <w:sz w:val="22"/>
          <w:szCs w:val="22"/>
        </w:rPr>
        <w:t xml:space="preserve"> </w:t>
      </w:r>
      <w:r w:rsidRPr="00B90442">
        <w:rPr>
          <w:rFonts w:cs="David" w:hint="cs"/>
          <w:sz w:val="22"/>
          <w:szCs w:val="22"/>
          <w:rtl/>
        </w:rPr>
        <w:t xml:space="preserve">בעונת לימודי קיץ בקורס אחר, יחויב </w:t>
      </w:r>
      <w:r w:rsidR="008A7FE2">
        <w:rPr>
          <w:rFonts w:cs="David" w:hint="cs"/>
          <w:sz w:val="22"/>
          <w:szCs w:val="22"/>
          <w:rtl/>
        </w:rPr>
        <w:t>ב</w:t>
      </w:r>
      <w:r w:rsidRPr="00B90442">
        <w:rPr>
          <w:rFonts w:cs="David" w:hint="cs"/>
          <w:sz w:val="22"/>
          <w:szCs w:val="22"/>
          <w:rtl/>
        </w:rPr>
        <w:t xml:space="preserve">עבורו בתשלום שכר לימוד רגיל ולא בתעריף לימודי קיץ. </w:t>
      </w:r>
    </w:p>
    <w:p w:rsidR="001C07D7" w:rsidRPr="00B90442" w:rsidRDefault="00667F3A" w:rsidP="004D462C">
      <w:pPr>
        <w:pStyle w:val="30"/>
        <w:ind w:right="380"/>
        <w:jc w:val="left"/>
        <w:rPr>
          <w:color w:val="auto"/>
          <w:rtl/>
        </w:rPr>
      </w:pPr>
      <w:r w:rsidRPr="003302B8">
        <w:rPr>
          <w:rFonts w:hint="cs"/>
          <w:color w:val="auto"/>
          <w:rtl/>
        </w:rPr>
        <w:t>7</w:t>
      </w:r>
      <w:r w:rsidR="00507E27" w:rsidRPr="00B90442">
        <w:rPr>
          <w:rFonts w:hint="cs"/>
          <w:b/>
          <w:bCs/>
          <w:color w:val="auto"/>
          <w:rtl/>
        </w:rPr>
        <w:t xml:space="preserve">.    </w:t>
      </w:r>
      <w:r w:rsidR="00FE79F0" w:rsidRPr="00B90442">
        <w:rPr>
          <w:rFonts w:hint="cs"/>
          <w:b/>
          <w:bCs/>
          <w:color w:val="auto"/>
          <w:rtl/>
        </w:rPr>
        <w:t>שירות מילואים המזכה בהסדר מיוחד לבחינות</w:t>
      </w:r>
    </w:p>
    <w:p w:rsidR="00D45226" w:rsidRDefault="00667F3A" w:rsidP="004D462C">
      <w:pPr>
        <w:pStyle w:val="30"/>
        <w:ind w:left="283" w:right="380" w:firstLine="0"/>
        <w:jc w:val="left"/>
        <w:rPr>
          <w:color w:val="auto"/>
          <w:rtl/>
        </w:rPr>
      </w:pPr>
      <w:r>
        <w:rPr>
          <w:rFonts w:hint="cs"/>
          <w:color w:val="auto"/>
          <w:rtl/>
        </w:rPr>
        <w:t xml:space="preserve">7.א. </w:t>
      </w:r>
      <w:r w:rsidR="00FD7C75" w:rsidRPr="00B90442">
        <w:rPr>
          <w:rFonts w:hint="cs"/>
          <w:color w:val="auto"/>
          <w:rtl/>
        </w:rPr>
        <w:t xml:space="preserve"> </w:t>
      </w:r>
      <w:r w:rsidR="00331AE0" w:rsidRPr="00B90442">
        <w:rPr>
          <w:rFonts w:hint="cs"/>
          <w:color w:val="auto"/>
          <w:rtl/>
        </w:rPr>
        <w:t>סטודנט שנעדר מבחינה בשל שירות מילואים ביום הבחינה, זכאי לה</w:t>
      </w:r>
      <w:r w:rsidR="00564339">
        <w:rPr>
          <w:rFonts w:hint="cs"/>
          <w:color w:val="auto"/>
          <w:rtl/>
        </w:rPr>
        <w:t>י</w:t>
      </w:r>
      <w:r w:rsidR="00331AE0" w:rsidRPr="00B90442">
        <w:rPr>
          <w:rFonts w:hint="cs"/>
          <w:color w:val="auto"/>
          <w:rtl/>
        </w:rPr>
        <w:t xml:space="preserve">בחן במועד </w:t>
      </w:r>
    </w:p>
    <w:p w:rsidR="00667F3A" w:rsidRDefault="00331AE0" w:rsidP="004D462C">
      <w:pPr>
        <w:pStyle w:val="30"/>
        <w:ind w:left="283" w:right="380" w:firstLine="437"/>
        <w:jc w:val="left"/>
        <w:rPr>
          <w:color w:val="auto"/>
          <w:rtl/>
        </w:rPr>
      </w:pPr>
      <w:r w:rsidRPr="00B90442">
        <w:rPr>
          <w:rFonts w:hint="cs"/>
          <w:color w:val="auto"/>
          <w:rtl/>
        </w:rPr>
        <w:t xml:space="preserve">נוסף </w:t>
      </w:r>
      <w:r w:rsidR="00030AE3">
        <w:rPr>
          <w:rFonts w:hint="cs"/>
          <w:color w:val="auto"/>
          <w:rtl/>
        </w:rPr>
        <w:t>מיוחד בעבור כל מועד שהפסיד.</w:t>
      </w:r>
    </w:p>
    <w:p w:rsidR="00FE3DED" w:rsidRDefault="00673B3E" w:rsidP="004D462C">
      <w:pPr>
        <w:pStyle w:val="30"/>
        <w:spacing w:line="240" w:lineRule="auto"/>
        <w:ind w:left="283" w:right="380" w:firstLine="0"/>
        <w:contextualSpacing/>
        <w:jc w:val="left"/>
        <w:rPr>
          <w:color w:val="auto"/>
          <w:rtl/>
        </w:rPr>
      </w:pPr>
      <w:r>
        <w:rPr>
          <w:rFonts w:hint="cs"/>
          <w:color w:val="auto"/>
          <w:rtl/>
        </w:rPr>
        <w:t>7</w:t>
      </w:r>
      <w:r w:rsidR="00AF14EE">
        <w:rPr>
          <w:rFonts w:hint="cs"/>
          <w:color w:val="auto"/>
          <w:rtl/>
        </w:rPr>
        <w:t>.</w:t>
      </w:r>
      <w:r>
        <w:rPr>
          <w:rFonts w:hint="cs"/>
          <w:color w:val="auto"/>
          <w:rtl/>
        </w:rPr>
        <w:t>ב</w:t>
      </w:r>
      <w:r w:rsidR="00FE3DED">
        <w:rPr>
          <w:rFonts w:hint="cs"/>
          <w:color w:val="auto"/>
          <w:rtl/>
        </w:rPr>
        <w:t>.</w:t>
      </w:r>
      <w:r w:rsidR="00FE3DED">
        <w:rPr>
          <w:rFonts w:hint="cs"/>
          <w:color w:val="auto"/>
          <w:rtl/>
        </w:rPr>
        <w:tab/>
        <w:t>סטודנט שנקרא</w:t>
      </w:r>
      <w:r w:rsidR="00FE3DED" w:rsidRPr="00CE5C9B">
        <w:rPr>
          <w:rFonts w:hint="cs"/>
          <w:color w:val="auto"/>
          <w:rtl/>
        </w:rPr>
        <w:t xml:space="preserve"> לשירות מילואים של 3 ימים ומטה אם באחד הימים מתקיימת </w:t>
      </w:r>
      <w:r w:rsidR="00FE3DED">
        <w:rPr>
          <w:rFonts w:hint="cs"/>
          <w:color w:val="auto"/>
          <w:rtl/>
        </w:rPr>
        <w:t xml:space="preserve"> </w:t>
      </w:r>
    </w:p>
    <w:p w:rsidR="00FE3DED" w:rsidRDefault="00FE3DED" w:rsidP="004D462C">
      <w:pPr>
        <w:pStyle w:val="30"/>
        <w:spacing w:line="240" w:lineRule="auto"/>
        <w:ind w:left="283" w:right="380" w:firstLine="0"/>
        <w:contextualSpacing/>
        <w:jc w:val="left"/>
        <w:rPr>
          <w:rFonts w:ascii="Arial" w:hAnsi="Arial"/>
          <w:rtl/>
        </w:rPr>
      </w:pPr>
      <w:r>
        <w:rPr>
          <w:rFonts w:hint="cs"/>
          <w:color w:val="auto"/>
          <w:rtl/>
        </w:rPr>
        <w:t xml:space="preserve">        </w:t>
      </w:r>
      <w:r w:rsidRPr="00CE5C9B">
        <w:rPr>
          <w:rFonts w:hint="cs"/>
          <w:color w:val="auto"/>
          <w:rtl/>
        </w:rPr>
        <w:t>בחינה</w:t>
      </w:r>
      <w:r>
        <w:rPr>
          <w:rFonts w:hint="cs"/>
          <w:rtl/>
        </w:rPr>
        <w:t>.</w:t>
      </w:r>
    </w:p>
    <w:p w:rsidR="00FE3DED" w:rsidRDefault="00FE3DED" w:rsidP="004D462C">
      <w:pPr>
        <w:pStyle w:val="30"/>
        <w:spacing w:line="240" w:lineRule="auto"/>
        <w:ind w:left="715" w:right="380" w:hanging="432"/>
        <w:contextualSpacing/>
        <w:jc w:val="left"/>
        <w:rPr>
          <w:color w:val="auto"/>
          <w:rtl/>
        </w:rPr>
      </w:pPr>
      <w:r>
        <w:rPr>
          <w:rFonts w:ascii="Arial" w:hAnsi="Arial" w:hint="cs"/>
          <w:rtl/>
        </w:rPr>
        <w:t>7.</w:t>
      </w:r>
      <w:r w:rsidR="00673B3E">
        <w:rPr>
          <w:rFonts w:ascii="Arial" w:hAnsi="Arial" w:hint="cs"/>
          <w:rtl/>
        </w:rPr>
        <w:t>ג</w:t>
      </w:r>
      <w:r>
        <w:rPr>
          <w:rFonts w:ascii="Arial" w:hAnsi="Arial" w:hint="cs"/>
          <w:rtl/>
        </w:rPr>
        <w:t>.</w:t>
      </w:r>
      <w:r>
        <w:rPr>
          <w:rFonts w:ascii="Arial" w:hAnsi="Arial" w:hint="cs"/>
          <w:rtl/>
        </w:rPr>
        <w:tab/>
        <w:t>סטודנט</w:t>
      </w:r>
      <w:r w:rsidRPr="00CE5C9B">
        <w:rPr>
          <w:rFonts w:ascii="Arial" w:hAnsi="Arial"/>
          <w:rtl/>
        </w:rPr>
        <w:t xml:space="preserve"> אשר היה בשירות מילואים פעיל ורצוף במשך </w:t>
      </w:r>
      <w:r w:rsidRPr="00CE5C9B">
        <w:rPr>
          <w:rFonts w:ascii="Arial" w:hAnsi="Arial" w:hint="cs"/>
          <w:rtl/>
        </w:rPr>
        <w:t>ארבעה</w:t>
      </w:r>
      <w:r w:rsidRPr="00CE5C9B">
        <w:rPr>
          <w:rFonts w:ascii="Arial" w:hAnsi="Arial"/>
          <w:rtl/>
        </w:rPr>
        <w:t xml:space="preserve"> עד שישה ימים והמ</w:t>
      </w:r>
      <w:r w:rsidRPr="000074E8">
        <w:rPr>
          <w:rFonts w:ascii="Arial" w:hAnsi="Arial"/>
          <w:rtl/>
        </w:rPr>
        <w:t>בחן נערך בטווח ה-48 שעות מיום חזרתו מהמילואים</w:t>
      </w:r>
      <w:r>
        <w:rPr>
          <w:rFonts w:ascii="Arial" w:hAnsi="Arial" w:hint="cs"/>
          <w:rtl/>
        </w:rPr>
        <w:t>.</w:t>
      </w:r>
    </w:p>
    <w:p w:rsidR="00673B3E" w:rsidRDefault="00673B3E" w:rsidP="004D462C">
      <w:pPr>
        <w:pStyle w:val="30"/>
        <w:spacing w:line="240" w:lineRule="auto"/>
        <w:ind w:left="715" w:right="380" w:hanging="432"/>
        <w:contextualSpacing/>
        <w:jc w:val="left"/>
        <w:rPr>
          <w:color w:val="auto"/>
          <w:rtl/>
        </w:rPr>
      </w:pPr>
      <w:r>
        <w:rPr>
          <w:rFonts w:hint="cs"/>
          <w:color w:val="auto"/>
          <w:rtl/>
        </w:rPr>
        <w:t>7.ד.</w:t>
      </w:r>
      <w:r>
        <w:rPr>
          <w:rFonts w:hint="cs"/>
          <w:color w:val="auto"/>
          <w:rtl/>
        </w:rPr>
        <w:tab/>
        <w:t>סטודנט אשר היה בשירות</w:t>
      </w:r>
      <w:r w:rsidRPr="00B90442">
        <w:rPr>
          <w:rFonts w:hint="cs"/>
          <w:color w:val="auto"/>
          <w:rtl/>
        </w:rPr>
        <w:t xml:space="preserve"> מילואים רצוף של </w:t>
      </w:r>
      <w:r>
        <w:rPr>
          <w:rFonts w:hint="cs"/>
          <w:color w:val="auto"/>
          <w:rtl/>
        </w:rPr>
        <w:t>7</w:t>
      </w:r>
      <w:r w:rsidRPr="00B90442">
        <w:rPr>
          <w:rFonts w:hint="cs"/>
          <w:color w:val="auto"/>
          <w:rtl/>
        </w:rPr>
        <w:t xml:space="preserve"> ימים </w:t>
      </w:r>
      <w:r>
        <w:rPr>
          <w:rFonts w:hint="cs"/>
          <w:color w:val="auto"/>
          <w:rtl/>
        </w:rPr>
        <w:t>או יותר אך לא יותר מ- 20 יום,</w:t>
      </w:r>
      <w:r w:rsidRPr="00B90442">
        <w:rPr>
          <w:rFonts w:hint="cs"/>
          <w:color w:val="auto"/>
          <w:rtl/>
        </w:rPr>
        <w:t xml:space="preserve"> ותאריך הבחינה חל בתוך 7 ימים מיום השחרור</w:t>
      </w:r>
      <w:r>
        <w:rPr>
          <w:rFonts w:hint="cs"/>
          <w:color w:val="auto"/>
          <w:rtl/>
        </w:rPr>
        <w:t>.</w:t>
      </w:r>
    </w:p>
    <w:p w:rsidR="00673B3E" w:rsidRDefault="00673B3E" w:rsidP="004D462C">
      <w:pPr>
        <w:pStyle w:val="30"/>
        <w:spacing w:line="240" w:lineRule="auto"/>
        <w:ind w:left="715" w:right="380" w:hanging="432"/>
        <w:contextualSpacing/>
        <w:jc w:val="left"/>
        <w:rPr>
          <w:color w:val="auto"/>
          <w:rtl/>
        </w:rPr>
      </w:pPr>
      <w:r>
        <w:rPr>
          <w:rFonts w:hint="cs"/>
          <w:color w:val="auto"/>
          <w:rtl/>
        </w:rPr>
        <w:t>7.ה.</w:t>
      </w:r>
      <w:r>
        <w:rPr>
          <w:rFonts w:hint="cs"/>
          <w:color w:val="auto"/>
          <w:rtl/>
        </w:rPr>
        <w:tab/>
        <w:t xml:space="preserve">סטודנט שבמהלך הסמסטר הסמוך לתקופת הבחינות שירת שירות מילואים של 21 ימים (במצטבר או ברצף) ומעלה, זכאי להיבחן בכל קורס שהיה אמור להיבחן בו בתקופת הבחינות, במועד נוסף בתום הסמסטר או בסמוך לו. </w:t>
      </w:r>
    </w:p>
    <w:p w:rsidR="00673B3E" w:rsidRDefault="00673B3E" w:rsidP="004D462C">
      <w:pPr>
        <w:pStyle w:val="30"/>
        <w:spacing w:line="240" w:lineRule="auto"/>
        <w:ind w:left="715" w:right="380" w:hanging="432"/>
        <w:contextualSpacing/>
        <w:jc w:val="left"/>
        <w:rPr>
          <w:color w:val="auto"/>
          <w:rtl/>
        </w:rPr>
      </w:pPr>
      <w:r>
        <w:rPr>
          <w:rFonts w:hint="cs"/>
          <w:color w:val="auto"/>
          <w:rtl/>
        </w:rPr>
        <w:t xml:space="preserve">7. ו. </w:t>
      </w:r>
      <w:r w:rsidR="00AF14EE">
        <w:rPr>
          <w:rFonts w:hint="cs"/>
          <w:color w:val="auto"/>
          <w:rtl/>
        </w:rPr>
        <w:t xml:space="preserve"> </w:t>
      </w:r>
      <w:r>
        <w:rPr>
          <w:rFonts w:hint="cs"/>
          <w:color w:val="auto"/>
          <w:rtl/>
        </w:rPr>
        <w:t xml:space="preserve">סטודנט אשר בשל שירות מילואים פעיל הגיש ערעור באיחור ועקב כך לא ניתן לו ציון עד לאחר המועד שבו התקיים מועד ב', אליו לא ניגש, יהיה זכאי למועד מיוחד אם ממילא מתקיים מועד כזה, או במועד הבחירות העוקב. </w:t>
      </w:r>
    </w:p>
    <w:p w:rsidR="00D45226" w:rsidRPr="00D45226" w:rsidRDefault="00D45226" w:rsidP="004D462C">
      <w:pPr>
        <w:pStyle w:val="30"/>
        <w:numPr>
          <w:ilvl w:val="0"/>
          <w:numId w:val="46"/>
        </w:numPr>
        <w:tabs>
          <w:tab w:val="left" w:pos="142"/>
          <w:tab w:val="left" w:pos="425"/>
        </w:tabs>
        <w:ind w:left="0" w:right="380" w:firstLine="0"/>
        <w:jc w:val="left"/>
        <w:rPr>
          <w:b/>
          <w:bCs/>
          <w:color w:val="auto"/>
        </w:rPr>
      </w:pPr>
      <w:r w:rsidRPr="00D45226">
        <w:rPr>
          <w:rFonts w:hint="cs"/>
          <w:b/>
          <w:bCs/>
          <w:color w:val="auto"/>
          <w:rtl/>
        </w:rPr>
        <w:t xml:space="preserve">הגשת ערעור </w:t>
      </w:r>
    </w:p>
    <w:p w:rsidR="00030AE3" w:rsidRPr="00D45226" w:rsidRDefault="00D45226" w:rsidP="004D462C">
      <w:pPr>
        <w:pStyle w:val="30"/>
        <w:tabs>
          <w:tab w:val="left" w:pos="142"/>
          <w:tab w:val="left" w:pos="425"/>
        </w:tabs>
        <w:ind w:left="0" w:right="380" w:firstLine="0"/>
        <w:jc w:val="left"/>
        <w:rPr>
          <w:color w:val="auto"/>
        </w:rPr>
      </w:pPr>
      <w:r>
        <w:rPr>
          <w:rFonts w:hint="cs"/>
          <w:color w:val="auto"/>
          <w:rtl/>
        </w:rPr>
        <w:tab/>
      </w:r>
      <w:r>
        <w:rPr>
          <w:rFonts w:hint="cs"/>
          <w:color w:val="auto"/>
          <w:rtl/>
        </w:rPr>
        <w:tab/>
      </w:r>
      <w:r w:rsidR="00667F3A" w:rsidRPr="00D45226">
        <w:rPr>
          <w:rFonts w:hint="cs"/>
          <w:color w:val="auto"/>
          <w:rtl/>
        </w:rPr>
        <w:t xml:space="preserve">תלמיד אשר עקב שירות מילואים פעיל לא יכול היה להגיש ערעור בשום אמצעי </w:t>
      </w:r>
    </w:p>
    <w:p w:rsidR="00667F3A" w:rsidRPr="00CE5C9B" w:rsidRDefault="00667F3A" w:rsidP="004D462C">
      <w:pPr>
        <w:pStyle w:val="30"/>
        <w:tabs>
          <w:tab w:val="left" w:pos="142"/>
        </w:tabs>
        <w:ind w:right="380" w:firstLine="0"/>
        <w:jc w:val="left"/>
        <w:rPr>
          <w:color w:val="auto"/>
        </w:rPr>
      </w:pPr>
      <w:r>
        <w:rPr>
          <w:rFonts w:hint="cs"/>
          <w:color w:val="auto"/>
          <w:rtl/>
        </w:rPr>
        <w:t>(דואר אלקטרוני, פקס, וכו') תוארך התקופה בה יהי</w:t>
      </w:r>
      <w:r w:rsidR="004C1274">
        <w:rPr>
          <w:rFonts w:hint="cs"/>
          <w:color w:val="auto"/>
          <w:rtl/>
        </w:rPr>
        <w:t>ה</w:t>
      </w:r>
      <w:r>
        <w:rPr>
          <w:rFonts w:hint="cs"/>
          <w:color w:val="auto"/>
          <w:rtl/>
        </w:rPr>
        <w:t xml:space="preserve"> רשאי להגיש ערעור החל מסיום השירות ובהתאם למספר הימים בהם שירת במילואים</w:t>
      </w:r>
    </w:p>
    <w:p w:rsidR="005177D9" w:rsidRDefault="00030AE3" w:rsidP="004D462C">
      <w:pPr>
        <w:pStyle w:val="30"/>
        <w:ind w:right="380"/>
        <w:jc w:val="left"/>
        <w:rPr>
          <w:color w:val="auto"/>
          <w:rtl/>
        </w:rPr>
      </w:pPr>
      <w:r>
        <w:rPr>
          <w:rFonts w:hint="cs"/>
          <w:color w:val="auto"/>
          <w:rtl/>
        </w:rPr>
        <w:t xml:space="preserve">9. </w:t>
      </w:r>
      <w:r w:rsidR="005177D9">
        <w:rPr>
          <w:rFonts w:hint="cs"/>
          <w:color w:val="auto"/>
          <w:rtl/>
        </w:rPr>
        <w:t xml:space="preserve"> </w:t>
      </w:r>
      <w:r w:rsidR="00AF14EE">
        <w:rPr>
          <w:rFonts w:hint="cs"/>
          <w:b/>
          <w:bCs/>
          <w:color w:val="auto"/>
          <w:rtl/>
        </w:rPr>
        <w:t xml:space="preserve">  </w:t>
      </w:r>
      <w:r w:rsidR="005177D9" w:rsidRPr="005177D9">
        <w:rPr>
          <w:rFonts w:hint="cs"/>
          <w:b/>
          <w:bCs/>
          <w:color w:val="auto"/>
          <w:rtl/>
        </w:rPr>
        <w:t>הארכת לימודים</w:t>
      </w:r>
    </w:p>
    <w:p w:rsidR="00D45226" w:rsidRDefault="005177D9" w:rsidP="004D462C">
      <w:pPr>
        <w:pStyle w:val="30"/>
        <w:ind w:right="380" w:firstLine="0"/>
        <w:jc w:val="left"/>
        <w:rPr>
          <w:color w:val="auto"/>
          <w:rtl/>
        </w:rPr>
      </w:pPr>
      <w:r>
        <w:rPr>
          <w:rFonts w:hint="cs"/>
          <w:color w:val="auto"/>
          <w:rtl/>
        </w:rPr>
        <w:t xml:space="preserve">סטודנט ששירת שירות מילואים מצטבר של 150 ימים במהלך תקופת לימודיו התקנית יהיה זכאי להאריך את לימודיו ב- 2 סמסטרים, מבלי שיחויב בשכר לימוד או כל תשלום נוסף בשל הארכה זו. </w:t>
      </w:r>
    </w:p>
    <w:p w:rsidR="00332A83" w:rsidRDefault="00D45226" w:rsidP="004D462C">
      <w:pPr>
        <w:pStyle w:val="30"/>
        <w:ind w:right="380"/>
        <w:jc w:val="left"/>
        <w:rPr>
          <w:color w:val="auto"/>
          <w:rtl/>
        </w:rPr>
      </w:pPr>
      <w:r>
        <w:rPr>
          <w:rFonts w:hint="cs"/>
          <w:color w:val="auto"/>
          <w:rtl/>
        </w:rPr>
        <w:t xml:space="preserve">10.  </w:t>
      </w:r>
      <w:r w:rsidR="00332A83" w:rsidRPr="00B90442">
        <w:rPr>
          <w:rFonts w:hint="cs"/>
          <w:color w:val="auto"/>
          <w:rtl/>
        </w:rPr>
        <w:t xml:space="preserve">בכל פקולטה יפעל </w:t>
      </w:r>
      <w:r w:rsidR="00332A83" w:rsidRPr="00D45226">
        <w:rPr>
          <w:rFonts w:hint="cs"/>
          <w:b/>
          <w:bCs/>
          <w:color w:val="auto"/>
          <w:rtl/>
        </w:rPr>
        <w:t>רכז</w:t>
      </w:r>
      <w:r w:rsidR="00332A83" w:rsidRPr="00B90442">
        <w:rPr>
          <w:rFonts w:hint="cs"/>
          <w:color w:val="auto"/>
          <w:rtl/>
        </w:rPr>
        <w:t xml:space="preserve"> לנושא סטודנטים </w:t>
      </w:r>
      <w:r w:rsidR="009331C2">
        <w:rPr>
          <w:rFonts w:hint="cs"/>
          <w:color w:val="auto"/>
          <w:rtl/>
        </w:rPr>
        <w:t>ה</w:t>
      </w:r>
      <w:r w:rsidR="00332A83" w:rsidRPr="00B90442">
        <w:rPr>
          <w:rFonts w:hint="cs"/>
          <w:color w:val="auto"/>
          <w:rtl/>
        </w:rPr>
        <w:t>משרתים במילואים</w:t>
      </w:r>
      <w:r w:rsidR="004C1274">
        <w:rPr>
          <w:rFonts w:hint="cs"/>
          <w:color w:val="auto"/>
          <w:rtl/>
        </w:rPr>
        <w:t>.</w:t>
      </w:r>
      <w:r w:rsidR="004C1274" w:rsidRPr="00B90442">
        <w:rPr>
          <w:rFonts w:hint="cs"/>
          <w:color w:val="auto"/>
          <w:rtl/>
        </w:rPr>
        <w:t xml:space="preserve"> </w:t>
      </w:r>
      <w:r w:rsidR="00332A83" w:rsidRPr="00B90442">
        <w:rPr>
          <w:rFonts w:hint="cs"/>
          <w:color w:val="auto"/>
          <w:rtl/>
        </w:rPr>
        <w:t xml:space="preserve">ע' </w:t>
      </w:r>
      <w:r w:rsidR="004C1274">
        <w:rPr>
          <w:rFonts w:hint="cs"/>
          <w:color w:val="auto"/>
          <w:rtl/>
        </w:rPr>
        <w:t>המשנה המנהלי</w:t>
      </w:r>
      <w:r w:rsidR="00332A83" w:rsidRPr="00B90442">
        <w:rPr>
          <w:rFonts w:hint="cs"/>
          <w:color w:val="auto"/>
          <w:rtl/>
        </w:rPr>
        <w:t xml:space="preserve"> לענייני </w:t>
      </w:r>
      <w:r w:rsidR="00332A83" w:rsidRPr="005177D9">
        <w:rPr>
          <w:rFonts w:hint="cs"/>
          <w:color w:val="auto"/>
          <w:rtl/>
        </w:rPr>
        <w:t>תלמידים</w:t>
      </w:r>
      <w:r w:rsidR="004C1274">
        <w:rPr>
          <w:rFonts w:hint="cs"/>
          <w:color w:val="auto"/>
          <w:rtl/>
        </w:rPr>
        <w:t xml:space="preserve"> והוראה פועלת כרכז המשרתים במילואים</w:t>
      </w:r>
      <w:r w:rsidR="00332A83" w:rsidRPr="005177D9">
        <w:rPr>
          <w:rFonts w:hint="cs"/>
          <w:color w:val="auto"/>
          <w:rtl/>
        </w:rPr>
        <w:t>.</w:t>
      </w:r>
    </w:p>
    <w:p w:rsidR="00D86F1F" w:rsidRDefault="00D86F1F" w:rsidP="004D462C">
      <w:pPr>
        <w:pStyle w:val="30"/>
        <w:ind w:right="380"/>
        <w:jc w:val="left"/>
        <w:rPr>
          <w:color w:val="auto"/>
          <w:rtl/>
        </w:rPr>
      </w:pPr>
      <w:r>
        <w:rPr>
          <w:rFonts w:hint="cs"/>
          <w:color w:val="auto"/>
          <w:rtl/>
        </w:rPr>
        <w:t xml:space="preserve">11. </w:t>
      </w:r>
      <w:r w:rsidR="00AF14EE">
        <w:rPr>
          <w:rFonts w:hint="cs"/>
          <w:color w:val="auto"/>
          <w:rtl/>
        </w:rPr>
        <w:t xml:space="preserve"> </w:t>
      </w:r>
      <w:r>
        <w:rPr>
          <w:rFonts w:hint="cs"/>
          <w:color w:val="auto"/>
          <w:rtl/>
        </w:rPr>
        <w:t>סטודנט זכאי לקבל כרטיסי צילום (10 כרטיסים לכל שעה) בנוסף, יהיה זכאי, במידת הצורך</w:t>
      </w:r>
      <w:r w:rsidR="009C5833">
        <w:rPr>
          <w:rFonts w:hint="cs"/>
          <w:color w:val="auto"/>
          <w:rtl/>
        </w:rPr>
        <w:t xml:space="preserve"> לצילומים (עד 50) </w:t>
      </w:r>
      <w:r>
        <w:rPr>
          <w:rFonts w:hint="cs"/>
          <w:color w:val="auto"/>
          <w:rtl/>
        </w:rPr>
        <w:t>מתוך ספרי הלימוד השמורים. ה</w:t>
      </w:r>
      <w:r w:rsidR="009C5833">
        <w:rPr>
          <w:rFonts w:hint="cs"/>
          <w:color w:val="auto"/>
          <w:rtl/>
        </w:rPr>
        <w:t xml:space="preserve">כרטיסים יימסרו </w:t>
      </w:r>
      <w:proofErr w:type="spellStart"/>
      <w:r w:rsidR="009C5833">
        <w:rPr>
          <w:rFonts w:hint="cs"/>
          <w:color w:val="auto"/>
          <w:rtl/>
        </w:rPr>
        <w:t>בדקנאט</w:t>
      </w:r>
      <w:proofErr w:type="spellEnd"/>
      <w:r w:rsidR="009C5833">
        <w:rPr>
          <w:rFonts w:hint="cs"/>
          <w:color w:val="auto"/>
          <w:rtl/>
        </w:rPr>
        <w:t xml:space="preserve"> הסטודנטים. </w:t>
      </w:r>
    </w:p>
    <w:p w:rsidR="008B3431" w:rsidRPr="00B90442" w:rsidRDefault="008B3431" w:rsidP="004D462C">
      <w:pPr>
        <w:pStyle w:val="30"/>
        <w:ind w:left="720" w:right="380" w:firstLine="0"/>
        <w:jc w:val="left"/>
        <w:rPr>
          <w:color w:val="auto"/>
          <w:rtl/>
        </w:rPr>
      </w:pPr>
    </w:p>
    <w:p w:rsidR="00F91C1D" w:rsidRDefault="00F91C1D" w:rsidP="004D462C">
      <w:pPr>
        <w:widowControl/>
        <w:bidi/>
        <w:spacing w:line="220" w:lineRule="atLeast"/>
        <w:rPr>
          <w:rFonts w:cs="David"/>
          <w:b/>
          <w:bCs/>
          <w:sz w:val="32"/>
          <w:szCs w:val="32"/>
          <w:rtl/>
        </w:rPr>
      </w:pPr>
    </w:p>
    <w:p w:rsidR="00F91C1D" w:rsidRDefault="00F91C1D" w:rsidP="00F91C1D">
      <w:pPr>
        <w:widowControl/>
        <w:bidi/>
        <w:spacing w:line="220" w:lineRule="atLeast"/>
        <w:rPr>
          <w:rFonts w:cs="David"/>
          <w:b/>
          <w:bCs/>
          <w:sz w:val="32"/>
          <w:szCs w:val="32"/>
          <w:rtl/>
        </w:rPr>
      </w:pPr>
    </w:p>
    <w:p w:rsidR="00F91C1D" w:rsidRDefault="00F91C1D" w:rsidP="00F91C1D">
      <w:pPr>
        <w:widowControl/>
        <w:bidi/>
        <w:spacing w:line="220" w:lineRule="atLeast"/>
        <w:rPr>
          <w:rFonts w:cs="David"/>
          <w:b/>
          <w:bCs/>
          <w:sz w:val="32"/>
          <w:szCs w:val="32"/>
          <w:rtl/>
        </w:rPr>
      </w:pPr>
    </w:p>
    <w:p w:rsidR="00F91C1D" w:rsidRDefault="00F91C1D" w:rsidP="00F91C1D">
      <w:pPr>
        <w:widowControl/>
        <w:bidi/>
        <w:spacing w:line="220" w:lineRule="atLeast"/>
        <w:rPr>
          <w:rFonts w:cs="David"/>
          <w:b/>
          <w:bCs/>
          <w:sz w:val="32"/>
          <w:szCs w:val="32"/>
          <w:rtl/>
        </w:rPr>
      </w:pPr>
    </w:p>
    <w:p w:rsidR="00F91C1D" w:rsidRDefault="00F91C1D" w:rsidP="00F91C1D">
      <w:pPr>
        <w:widowControl/>
        <w:bidi/>
        <w:spacing w:line="220" w:lineRule="atLeast"/>
        <w:rPr>
          <w:rFonts w:cs="David"/>
          <w:b/>
          <w:bCs/>
          <w:sz w:val="32"/>
          <w:szCs w:val="32"/>
          <w:rtl/>
        </w:rPr>
      </w:pPr>
    </w:p>
    <w:p w:rsidR="00F91C1D" w:rsidRDefault="00F91C1D" w:rsidP="00F91C1D">
      <w:pPr>
        <w:widowControl/>
        <w:bidi/>
        <w:spacing w:line="220" w:lineRule="atLeast"/>
        <w:rPr>
          <w:rFonts w:cs="David"/>
          <w:b/>
          <w:bCs/>
          <w:sz w:val="32"/>
          <w:szCs w:val="32"/>
          <w:rtl/>
        </w:rPr>
      </w:pPr>
    </w:p>
    <w:p w:rsidR="00B675EF" w:rsidRPr="00E543A0" w:rsidRDefault="006C5D25" w:rsidP="00F91C1D">
      <w:pPr>
        <w:widowControl/>
        <w:bidi/>
        <w:spacing w:line="220" w:lineRule="atLeast"/>
        <w:rPr>
          <w:rFonts w:cs="David"/>
          <w:b/>
          <w:bCs/>
          <w:sz w:val="32"/>
          <w:szCs w:val="32"/>
          <w:rtl/>
        </w:rPr>
      </w:pPr>
      <w:r w:rsidRPr="00E543A0">
        <w:rPr>
          <w:rFonts w:cs="David" w:hint="cs"/>
          <w:b/>
          <w:bCs/>
          <w:sz w:val="32"/>
          <w:szCs w:val="32"/>
          <w:rtl/>
        </w:rPr>
        <w:t>התאמות לסטודנטיות הרות ויולדות</w:t>
      </w:r>
    </w:p>
    <w:p w:rsidR="009A7B87" w:rsidRPr="00E543A0" w:rsidRDefault="009A7B87" w:rsidP="002F08C6">
      <w:pPr>
        <w:widowControl/>
        <w:numPr>
          <w:ilvl w:val="0"/>
          <w:numId w:val="32"/>
        </w:numPr>
        <w:bidi/>
        <w:rPr>
          <w:rFonts w:cs="David"/>
          <w:b/>
          <w:bCs/>
          <w:sz w:val="22"/>
          <w:szCs w:val="22"/>
        </w:rPr>
      </w:pPr>
      <w:r w:rsidRPr="00E543A0">
        <w:rPr>
          <w:rFonts w:cs="David" w:hint="cs"/>
          <w:b/>
          <w:bCs/>
          <w:sz w:val="22"/>
          <w:szCs w:val="22"/>
          <w:rtl/>
        </w:rPr>
        <w:t>פרק א': הגדרות</w:t>
      </w:r>
    </w:p>
    <w:p w:rsidR="009A7B87" w:rsidRPr="00E543A0" w:rsidRDefault="009A7B87" w:rsidP="002F08C6">
      <w:pPr>
        <w:widowControl/>
        <w:numPr>
          <w:ilvl w:val="1"/>
          <w:numId w:val="32"/>
        </w:numPr>
        <w:bidi/>
        <w:rPr>
          <w:rFonts w:cs="David"/>
          <w:sz w:val="22"/>
          <w:szCs w:val="22"/>
          <w:rtl/>
        </w:rPr>
      </w:pPr>
      <w:r w:rsidRPr="00E543A0">
        <w:rPr>
          <w:rFonts w:cs="David" w:hint="cs"/>
          <w:sz w:val="22"/>
          <w:szCs w:val="22"/>
          <w:rtl/>
        </w:rPr>
        <w:t xml:space="preserve">"סטודנט" </w:t>
      </w:r>
      <w:r w:rsidRPr="00E543A0">
        <w:rPr>
          <w:rFonts w:cs="David"/>
          <w:sz w:val="22"/>
          <w:szCs w:val="22"/>
          <w:rtl/>
        </w:rPr>
        <w:t>–</w:t>
      </w:r>
      <w:r w:rsidRPr="00E543A0">
        <w:rPr>
          <w:rFonts w:cs="David" w:hint="cs"/>
          <w:sz w:val="22"/>
          <w:szCs w:val="22"/>
          <w:rtl/>
        </w:rPr>
        <w:t xml:space="preserve"> כפי שמוגדר בחוק זכויות הסטודנט (</w:t>
      </w:r>
      <w:proofErr w:type="spellStart"/>
      <w:r w:rsidRPr="00E543A0">
        <w:rPr>
          <w:rFonts w:cs="David" w:hint="cs"/>
          <w:sz w:val="22"/>
          <w:szCs w:val="22"/>
          <w:rtl/>
        </w:rPr>
        <w:t>התשס"ז</w:t>
      </w:r>
      <w:proofErr w:type="spellEnd"/>
      <w:r w:rsidRPr="00E543A0">
        <w:rPr>
          <w:rFonts w:cs="David" w:hint="cs"/>
          <w:sz w:val="22"/>
          <w:szCs w:val="22"/>
          <w:rtl/>
        </w:rPr>
        <w:t xml:space="preserve"> </w:t>
      </w:r>
      <w:r w:rsidRPr="00E543A0">
        <w:rPr>
          <w:rFonts w:cs="David"/>
          <w:sz w:val="22"/>
          <w:szCs w:val="22"/>
          <w:rtl/>
        </w:rPr>
        <w:t>–</w:t>
      </w:r>
      <w:r w:rsidRPr="00E543A0">
        <w:rPr>
          <w:rFonts w:cs="David" w:hint="cs"/>
          <w:sz w:val="22"/>
          <w:szCs w:val="22"/>
          <w:rtl/>
        </w:rPr>
        <w:t xml:space="preserve"> 2007)</w:t>
      </w:r>
      <w:r w:rsidR="002F72E6" w:rsidRPr="00E543A0">
        <w:rPr>
          <w:rFonts w:cs="David" w:hint="cs"/>
          <w:sz w:val="22"/>
          <w:szCs w:val="22"/>
          <w:rtl/>
        </w:rPr>
        <w:t>.</w:t>
      </w:r>
    </w:p>
    <w:p w:rsidR="009A7B87" w:rsidRPr="00E543A0" w:rsidRDefault="009A7B87" w:rsidP="00F85207">
      <w:pPr>
        <w:widowControl/>
        <w:numPr>
          <w:ilvl w:val="1"/>
          <w:numId w:val="32"/>
        </w:numPr>
        <w:bidi/>
        <w:rPr>
          <w:rFonts w:cs="David"/>
          <w:sz w:val="22"/>
          <w:szCs w:val="22"/>
        </w:rPr>
      </w:pPr>
      <w:r w:rsidRPr="00E543A0">
        <w:rPr>
          <w:rFonts w:cs="David" w:hint="cs"/>
          <w:sz w:val="22"/>
          <w:szCs w:val="22"/>
          <w:rtl/>
        </w:rPr>
        <w:t>"סטודנטית זכאית"</w:t>
      </w:r>
      <w:r w:rsidRPr="00E543A0">
        <w:rPr>
          <w:rFonts w:cs="David"/>
          <w:sz w:val="22"/>
          <w:szCs w:val="22"/>
          <w:rtl/>
        </w:rPr>
        <w:t>–</w:t>
      </w:r>
      <w:r w:rsidRPr="00E543A0">
        <w:rPr>
          <w:rFonts w:cs="David" w:hint="cs"/>
          <w:sz w:val="22"/>
          <w:szCs w:val="22"/>
          <w:rtl/>
        </w:rPr>
        <w:t xml:space="preserve"> סטודנטית שילדה או </w:t>
      </w:r>
      <w:r w:rsidR="002F72E6" w:rsidRPr="00E543A0">
        <w:rPr>
          <w:rFonts w:cs="David" w:hint="cs"/>
          <w:sz w:val="22"/>
          <w:szCs w:val="22"/>
          <w:rtl/>
        </w:rPr>
        <w:t xml:space="preserve">נמצאת </w:t>
      </w:r>
      <w:r w:rsidRPr="00E543A0">
        <w:rPr>
          <w:rFonts w:cs="David" w:hint="cs"/>
          <w:sz w:val="22"/>
          <w:szCs w:val="22"/>
          <w:rtl/>
        </w:rPr>
        <w:t>בשמירת ה</w:t>
      </w:r>
      <w:r w:rsidR="002F72E6" w:rsidRPr="00E543A0">
        <w:rPr>
          <w:rFonts w:cs="David" w:hint="cs"/>
          <w:sz w:val="22"/>
          <w:szCs w:val="22"/>
          <w:rtl/>
        </w:rPr>
        <w:t>י</w:t>
      </w:r>
      <w:r w:rsidRPr="00E543A0">
        <w:rPr>
          <w:rFonts w:cs="David" w:hint="cs"/>
          <w:sz w:val="22"/>
          <w:szCs w:val="22"/>
          <w:rtl/>
        </w:rPr>
        <w:t xml:space="preserve">ריון, או בטיפולי פוריות, או סטודנטית או סטודנט שאימצו ילד בתקופה זו או </w:t>
      </w:r>
      <w:r w:rsidR="002F72E6" w:rsidRPr="00E543A0">
        <w:rPr>
          <w:rFonts w:cs="David" w:hint="cs"/>
          <w:sz w:val="22"/>
          <w:szCs w:val="22"/>
          <w:rtl/>
        </w:rPr>
        <w:t xml:space="preserve">נמצאים </w:t>
      </w:r>
      <w:r w:rsidRPr="00E543A0">
        <w:rPr>
          <w:rFonts w:cs="David" w:hint="cs"/>
          <w:sz w:val="22"/>
          <w:szCs w:val="22"/>
          <w:rtl/>
        </w:rPr>
        <w:t xml:space="preserve">בתהליך קבלת ילד למשמורת. </w:t>
      </w:r>
    </w:p>
    <w:p w:rsidR="009A7B87" w:rsidRPr="00E543A0" w:rsidRDefault="009A7B87" w:rsidP="00F85207">
      <w:pPr>
        <w:widowControl/>
        <w:numPr>
          <w:ilvl w:val="1"/>
          <w:numId w:val="32"/>
        </w:numPr>
        <w:bidi/>
        <w:rPr>
          <w:rFonts w:cs="David"/>
          <w:sz w:val="22"/>
          <w:szCs w:val="22"/>
        </w:rPr>
      </w:pPr>
      <w:r w:rsidRPr="00E543A0">
        <w:rPr>
          <w:rFonts w:cs="David" w:hint="cs"/>
          <w:sz w:val="22"/>
          <w:szCs w:val="22"/>
          <w:rtl/>
        </w:rPr>
        <w:t xml:space="preserve">"תקופה המקנה זכויות" </w:t>
      </w:r>
      <w:r w:rsidRPr="00E543A0">
        <w:rPr>
          <w:rFonts w:cs="David"/>
          <w:sz w:val="22"/>
          <w:szCs w:val="22"/>
          <w:rtl/>
        </w:rPr>
        <w:t>–</w:t>
      </w:r>
      <w:r w:rsidRPr="00E543A0">
        <w:rPr>
          <w:rFonts w:cs="David" w:hint="cs"/>
          <w:sz w:val="22"/>
          <w:szCs w:val="22"/>
          <w:rtl/>
        </w:rPr>
        <w:t xml:space="preserve"> היעדרות בשל אחת הסיבות המפורטות לתקופה של 21 יום לפחות במהלך הסמסטר.</w:t>
      </w:r>
    </w:p>
    <w:p w:rsidR="009A7B87" w:rsidRPr="00E543A0" w:rsidRDefault="009A7B87" w:rsidP="00F85207">
      <w:pPr>
        <w:widowControl/>
        <w:numPr>
          <w:ilvl w:val="1"/>
          <w:numId w:val="32"/>
        </w:numPr>
        <w:bidi/>
        <w:rPr>
          <w:rFonts w:cs="David"/>
          <w:sz w:val="22"/>
          <w:szCs w:val="22"/>
        </w:rPr>
      </w:pPr>
      <w:r w:rsidRPr="00E543A0">
        <w:rPr>
          <w:rFonts w:cs="David" w:hint="cs"/>
          <w:sz w:val="22"/>
          <w:szCs w:val="22"/>
          <w:rtl/>
        </w:rPr>
        <w:t>"אישור נדרש לשמירת ה</w:t>
      </w:r>
      <w:r w:rsidR="002F72E6" w:rsidRPr="00E543A0">
        <w:rPr>
          <w:rFonts w:cs="David" w:hint="cs"/>
          <w:sz w:val="22"/>
          <w:szCs w:val="22"/>
          <w:rtl/>
        </w:rPr>
        <w:t>י</w:t>
      </w:r>
      <w:r w:rsidRPr="00E543A0">
        <w:rPr>
          <w:rFonts w:cs="David" w:hint="cs"/>
          <w:sz w:val="22"/>
          <w:szCs w:val="22"/>
          <w:rtl/>
        </w:rPr>
        <w:t>ריון"</w:t>
      </w:r>
      <w:r w:rsidR="00152D03" w:rsidRPr="00E543A0">
        <w:rPr>
          <w:rFonts w:cs="David" w:hint="cs"/>
          <w:sz w:val="22"/>
          <w:szCs w:val="22"/>
          <w:rtl/>
        </w:rPr>
        <w:t>,</w:t>
      </w:r>
      <w:r w:rsidRPr="00E543A0">
        <w:rPr>
          <w:rFonts w:cs="David" w:hint="cs"/>
          <w:sz w:val="22"/>
          <w:szCs w:val="22"/>
          <w:rtl/>
        </w:rPr>
        <w:t xml:space="preserve"> "אישור נדרש לטיפולי פוריות" </w:t>
      </w:r>
      <w:r w:rsidRPr="00E543A0">
        <w:rPr>
          <w:rFonts w:cs="David"/>
          <w:sz w:val="22"/>
          <w:szCs w:val="22"/>
          <w:rtl/>
        </w:rPr>
        <w:t>–</w:t>
      </w:r>
      <w:r w:rsidRPr="00E543A0">
        <w:rPr>
          <w:rFonts w:cs="David" w:hint="cs"/>
          <w:sz w:val="22"/>
          <w:szCs w:val="22"/>
          <w:rtl/>
        </w:rPr>
        <w:t xml:space="preserve"> אישור רפואי ממומחה לרפואת נשים לתקופה</w:t>
      </w:r>
      <w:r w:rsidR="00957B8F" w:rsidRPr="00E543A0">
        <w:rPr>
          <w:rFonts w:cs="David" w:hint="cs"/>
          <w:sz w:val="22"/>
          <w:szCs w:val="22"/>
          <w:rtl/>
        </w:rPr>
        <w:t xml:space="preserve"> של 21 יום לפחות.</w:t>
      </w:r>
    </w:p>
    <w:p w:rsidR="009A7B87" w:rsidRPr="00E543A0" w:rsidRDefault="009A7B87" w:rsidP="00F85207">
      <w:pPr>
        <w:widowControl/>
        <w:numPr>
          <w:ilvl w:val="1"/>
          <w:numId w:val="32"/>
        </w:numPr>
        <w:bidi/>
        <w:rPr>
          <w:rFonts w:cs="David"/>
          <w:sz w:val="22"/>
          <w:szCs w:val="22"/>
        </w:rPr>
      </w:pPr>
      <w:r w:rsidRPr="00E543A0">
        <w:rPr>
          <w:rFonts w:cs="David" w:hint="cs"/>
          <w:sz w:val="22"/>
          <w:szCs w:val="22"/>
          <w:rtl/>
        </w:rPr>
        <w:t xml:space="preserve">"אירוע מזכה" </w:t>
      </w:r>
      <w:r w:rsidRPr="00E543A0">
        <w:rPr>
          <w:rFonts w:cs="David"/>
          <w:sz w:val="22"/>
          <w:szCs w:val="22"/>
          <w:rtl/>
        </w:rPr>
        <w:t>–</w:t>
      </w:r>
      <w:r w:rsidRPr="00E543A0">
        <w:rPr>
          <w:rFonts w:cs="David" w:hint="cs"/>
          <w:sz w:val="22"/>
          <w:szCs w:val="22"/>
          <w:rtl/>
        </w:rPr>
        <w:t xml:space="preserve"> ה</w:t>
      </w:r>
      <w:r w:rsidR="00152D03" w:rsidRPr="00E543A0">
        <w:rPr>
          <w:rFonts w:cs="David" w:hint="cs"/>
          <w:sz w:val="22"/>
          <w:szCs w:val="22"/>
          <w:rtl/>
        </w:rPr>
        <w:t>י</w:t>
      </w:r>
      <w:r w:rsidRPr="00E543A0">
        <w:rPr>
          <w:rFonts w:cs="David" w:hint="cs"/>
          <w:sz w:val="22"/>
          <w:szCs w:val="22"/>
          <w:rtl/>
        </w:rPr>
        <w:t>ריון, לידה, טיפולי פוריות, אימוץ או קבלת ילד/ה למשמורת</w:t>
      </w:r>
    </w:p>
    <w:p w:rsidR="006F2709" w:rsidRPr="00E543A0" w:rsidRDefault="006F2709" w:rsidP="00F85207">
      <w:pPr>
        <w:widowControl/>
        <w:bidi/>
        <w:ind w:left="1440"/>
        <w:rPr>
          <w:rFonts w:cs="David"/>
          <w:sz w:val="22"/>
          <w:szCs w:val="22"/>
        </w:rPr>
      </w:pPr>
    </w:p>
    <w:p w:rsidR="009A7B87" w:rsidRPr="00E543A0" w:rsidRDefault="009A7B87" w:rsidP="002F08C6">
      <w:pPr>
        <w:widowControl/>
        <w:numPr>
          <w:ilvl w:val="0"/>
          <w:numId w:val="32"/>
        </w:numPr>
        <w:bidi/>
        <w:rPr>
          <w:rFonts w:cs="David"/>
          <w:b/>
          <w:bCs/>
          <w:sz w:val="22"/>
          <w:szCs w:val="22"/>
        </w:rPr>
      </w:pPr>
      <w:r w:rsidRPr="00E543A0">
        <w:rPr>
          <w:rFonts w:cs="David" w:hint="cs"/>
          <w:b/>
          <w:bCs/>
          <w:sz w:val="22"/>
          <w:szCs w:val="22"/>
          <w:rtl/>
        </w:rPr>
        <w:t>פרק ב': רכזי התאמות</w:t>
      </w:r>
    </w:p>
    <w:p w:rsidR="009A7B87" w:rsidRPr="00E543A0" w:rsidRDefault="009A7B87" w:rsidP="002F08C6">
      <w:pPr>
        <w:widowControl/>
        <w:numPr>
          <w:ilvl w:val="1"/>
          <w:numId w:val="32"/>
        </w:numPr>
        <w:bidi/>
        <w:rPr>
          <w:rFonts w:cs="David"/>
          <w:sz w:val="22"/>
          <w:szCs w:val="22"/>
        </w:rPr>
      </w:pPr>
      <w:r w:rsidRPr="00E543A0">
        <w:rPr>
          <w:rFonts w:cs="David" w:hint="cs"/>
          <w:sz w:val="22"/>
          <w:szCs w:val="22"/>
          <w:rtl/>
        </w:rPr>
        <w:t xml:space="preserve">בכל פקולטה ימונה גורם אחראי </w:t>
      </w:r>
      <w:r w:rsidR="00152D03" w:rsidRPr="00E543A0">
        <w:rPr>
          <w:rFonts w:cs="David" w:hint="cs"/>
          <w:sz w:val="22"/>
          <w:szCs w:val="22"/>
          <w:rtl/>
        </w:rPr>
        <w:t xml:space="preserve">אחד </w:t>
      </w:r>
      <w:r w:rsidRPr="00E543A0">
        <w:rPr>
          <w:rFonts w:cs="David" w:hint="cs"/>
          <w:sz w:val="22"/>
          <w:szCs w:val="22"/>
          <w:rtl/>
        </w:rPr>
        <w:t>שיטפל בפניות וידאג לביצוע ההתאמות</w:t>
      </w:r>
      <w:r w:rsidR="00152D03" w:rsidRPr="00E543A0">
        <w:rPr>
          <w:rFonts w:cs="David" w:hint="cs"/>
          <w:sz w:val="22"/>
          <w:szCs w:val="22"/>
          <w:rtl/>
        </w:rPr>
        <w:t>,</w:t>
      </w:r>
      <w:r w:rsidRPr="00E543A0">
        <w:rPr>
          <w:rFonts w:cs="David" w:hint="cs"/>
          <w:sz w:val="22"/>
          <w:szCs w:val="22"/>
          <w:rtl/>
        </w:rPr>
        <w:t xml:space="preserve"> ובמידת הצורך </w:t>
      </w:r>
      <w:r w:rsidR="00152D03" w:rsidRPr="00E543A0">
        <w:rPr>
          <w:rFonts w:cs="David" w:hint="cs"/>
          <w:sz w:val="22"/>
          <w:szCs w:val="22"/>
          <w:rtl/>
        </w:rPr>
        <w:t xml:space="preserve">יטפל גם </w:t>
      </w:r>
      <w:r w:rsidRPr="00E543A0">
        <w:rPr>
          <w:rFonts w:cs="David" w:hint="cs"/>
          <w:sz w:val="22"/>
          <w:szCs w:val="22"/>
          <w:rtl/>
        </w:rPr>
        <w:t xml:space="preserve">בתלונות </w:t>
      </w:r>
      <w:r w:rsidR="00152D03" w:rsidRPr="00E543A0">
        <w:rPr>
          <w:rFonts w:cs="David" w:hint="cs"/>
          <w:sz w:val="22"/>
          <w:szCs w:val="22"/>
          <w:rtl/>
        </w:rPr>
        <w:t xml:space="preserve">שיתעוררו </w:t>
      </w:r>
      <w:r w:rsidRPr="00E543A0">
        <w:rPr>
          <w:rFonts w:cs="David" w:hint="cs"/>
          <w:sz w:val="22"/>
          <w:szCs w:val="22"/>
          <w:rtl/>
        </w:rPr>
        <w:t>בנושא ביצוע ההתאמות</w:t>
      </w:r>
      <w:r w:rsidR="00BA30BB" w:rsidRPr="00E543A0">
        <w:rPr>
          <w:rFonts w:cs="David" w:hint="cs"/>
          <w:sz w:val="22"/>
          <w:szCs w:val="22"/>
          <w:rtl/>
        </w:rPr>
        <w:t xml:space="preserve">. </w:t>
      </w:r>
      <w:r w:rsidR="00B55BA5" w:rsidRPr="00E543A0">
        <w:rPr>
          <w:rFonts w:cs="David" w:hint="cs"/>
          <w:sz w:val="22"/>
          <w:szCs w:val="22"/>
          <w:rtl/>
        </w:rPr>
        <w:t xml:space="preserve">רכזי ההתאמות בכל פקולטה הם </w:t>
      </w:r>
      <w:r w:rsidRPr="00E543A0">
        <w:rPr>
          <w:rFonts w:cs="David" w:hint="cs"/>
          <w:sz w:val="22"/>
          <w:szCs w:val="22"/>
          <w:rtl/>
        </w:rPr>
        <w:t xml:space="preserve"> ע' </w:t>
      </w:r>
      <w:r w:rsidR="004C1274">
        <w:rPr>
          <w:rFonts w:cs="David" w:hint="cs"/>
          <w:sz w:val="22"/>
          <w:szCs w:val="22"/>
          <w:rtl/>
        </w:rPr>
        <w:t xml:space="preserve">המשנה המנהלי </w:t>
      </w:r>
      <w:proofErr w:type="spellStart"/>
      <w:r w:rsidR="004C1274">
        <w:rPr>
          <w:rFonts w:cs="David" w:hint="cs"/>
          <w:sz w:val="22"/>
          <w:szCs w:val="22"/>
          <w:rtl/>
        </w:rPr>
        <w:t>לדקאן</w:t>
      </w:r>
      <w:proofErr w:type="spellEnd"/>
      <w:r w:rsidRPr="00E543A0">
        <w:rPr>
          <w:rFonts w:cs="David" w:hint="cs"/>
          <w:sz w:val="22"/>
          <w:szCs w:val="22"/>
          <w:rtl/>
        </w:rPr>
        <w:t xml:space="preserve"> לענייני תלמידים</w:t>
      </w:r>
      <w:r w:rsidR="004C1274">
        <w:rPr>
          <w:rFonts w:cs="David" w:hint="cs"/>
          <w:sz w:val="22"/>
          <w:szCs w:val="22"/>
          <w:rtl/>
        </w:rPr>
        <w:t xml:space="preserve"> והוראה</w:t>
      </w:r>
      <w:r w:rsidR="00152D03" w:rsidRPr="00E543A0">
        <w:rPr>
          <w:rFonts w:cs="David" w:hint="cs"/>
          <w:sz w:val="22"/>
          <w:szCs w:val="22"/>
          <w:rtl/>
        </w:rPr>
        <w:t>,</w:t>
      </w:r>
      <w:r w:rsidRPr="00E543A0">
        <w:rPr>
          <w:rFonts w:cs="David" w:hint="cs"/>
          <w:sz w:val="22"/>
          <w:szCs w:val="22"/>
          <w:rtl/>
        </w:rPr>
        <w:t xml:space="preserve"> </w:t>
      </w:r>
      <w:r w:rsidR="00BA30BB" w:rsidRPr="00E543A0">
        <w:rPr>
          <w:rFonts w:cs="David" w:hint="cs"/>
          <w:sz w:val="22"/>
          <w:szCs w:val="22"/>
          <w:rtl/>
        </w:rPr>
        <w:t>אשר</w:t>
      </w:r>
      <w:r w:rsidRPr="00E543A0">
        <w:rPr>
          <w:rFonts w:cs="David" w:hint="cs"/>
          <w:sz w:val="22"/>
          <w:szCs w:val="22"/>
          <w:rtl/>
        </w:rPr>
        <w:t xml:space="preserve"> יקפידו על שמירת חיסיון </w:t>
      </w:r>
      <w:r w:rsidR="00BA30BB" w:rsidRPr="00E543A0">
        <w:rPr>
          <w:rFonts w:cs="David" w:hint="cs"/>
          <w:sz w:val="22"/>
          <w:szCs w:val="22"/>
          <w:rtl/>
        </w:rPr>
        <w:t>רפואי</w:t>
      </w:r>
      <w:r w:rsidRPr="00E543A0">
        <w:rPr>
          <w:rFonts w:cs="David" w:hint="cs"/>
          <w:sz w:val="22"/>
          <w:szCs w:val="22"/>
          <w:rtl/>
        </w:rPr>
        <w:t>.</w:t>
      </w:r>
    </w:p>
    <w:p w:rsidR="009A7B87" w:rsidRPr="00E543A0" w:rsidRDefault="009A7B87" w:rsidP="00F85207">
      <w:pPr>
        <w:widowControl/>
        <w:numPr>
          <w:ilvl w:val="1"/>
          <w:numId w:val="32"/>
        </w:numPr>
        <w:bidi/>
        <w:rPr>
          <w:rFonts w:cs="David"/>
          <w:sz w:val="22"/>
          <w:szCs w:val="22"/>
        </w:rPr>
      </w:pPr>
      <w:r w:rsidRPr="00E543A0">
        <w:rPr>
          <w:rFonts w:cs="David" w:hint="cs"/>
          <w:sz w:val="22"/>
          <w:szCs w:val="22"/>
          <w:rtl/>
        </w:rPr>
        <w:t xml:space="preserve">כל פקולטה תפרסם את שם רכז ההתאמות ואת הפרטים הדרושים לשם פנייה. </w:t>
      </w:r>
    </w:p>
    <w:p w:rsidR="009A7B87" w:rsidRPr="00E543A0" w:rsidRDefault="009A7B87" w:rsidP="00F85207">
      <w:pPr>
        <w:widowControl/>
        <w:numPr>
          <w:ilvl w:val="1"/>
          <w:numId w:val="32"/>
        </w:numPr>
        <w:bidi/>
        <w:rPr>
          <w:rFonts w:cs="David"/>
          <w:sz w:val="22"/>
          <w:szCs w:val="22"/>
        </w:rPr>
      </w:pPr>
      <w:r w:rsidRPr="00E543A0">
        <w:rPr>
          <w:rFonts w:cs="David" w:hint="cs"/>
          <w:sz w:val="22"/>
          <w:szCs w:val="22"/>
          <w:rtl/>
        </w:rPr>
        <w:t>קביעת ההתאמות תיעשה על פי הוראות האוניברסיטה, באישור ועדת ההוראה ובתיאום עם מורה הקורס.</w:t>
      </w:r>
    </w:p>
    <w:p w:rsidR="009A7B87" w:rsidRPr="00E543A0" w:rsidRDefault="009A7B87" w:rsidP="00F85207">
      <w:pPr>
        <w:widowControl/>
        <w:numPr>
          <w:ilvl w:val="1"/>
          <w:numId w:val="32"/>
        </w:numPr>
        <w:bidi/>
        <w:rPr>
          <w:rFonts w:cs="David"/>
          <w:sz w:val="22"/>
          <w:szCs w:val="22"/>
        </w:rPr>
      </w:pPr>
      <w:r w:rsidRPr="00E543A0">
        <w:rPr>
          <w:rFonts w:cs="David" w:hint="cs"/>
          <w:sz w:val="22"/>
          <w:szCs w:val="22"/>
          <w:rtl/>
        </w:rPr>
        <w:t>רכזי ההתאמות יעקבו אחר ביצוע ההתאמות ויטפלו בתלונות ככל שתהיינה.</w:t>
      </w:r>
    </w:p>
    <w:p w:rsidR="009A7B87" w:rsidRPr="00E543A0" w:rsidRDefault="009A7B87" w:rsidP="00F85207">
      <w:pPr>
        <w:widowControl/>
        <w:numPr>
          <w:ilvl w:val="1"/>
          <w:numId w:val="32"/>
        </w:numPr>
        <w:bidi/>
        <w:rPr>
          <w:rFonts w:cs="David"/>
          <w:sz w:val="22"/>
          <w:szCs w:val="22"/>
          <w:rtl/>
        </w:rPr>
      </w:pPr>
      <w:r w:rsidRPr="00E543A0">
        <w:rPr>
          <w:rFonts w:cs="David" w:hint="cs"/>
          <w:sz w:val="22"/>
          <w:szCs w:val="22"/>
          <w:rtl/>
        </w:rPr>
        <w:t xml:space="preserve">בעיות שלא תבואנה על פתרונן בפקולטות תועברנה לטיפול המזכירות האקדמית. </w:t>
      </w:r>
    </w:p>
    <w:p w:rsidR="009A7B87" w:rsidRPr="00E543A0" w:rsidRDefault="009A7B87" w:rsidP="002F08C6">
      <w:pPr>
        <w:bidi/>
        <w:ind w:left="720"/>
        <w:rPr>
          <w:rFonts w:cs="David"/>
          <w:sz w:val="22"/>
          <w:szCs w:val="22"/>
          <w:rtl/>
        </w:rPr>
      </w:pPr>
    </w:p>
    <w:p w:rsidR="009A7B87" w:rsidRPr="00E543A0" w:rsidRDefault="009A7B87" w:rsidP="00F85207">
      <w:pPr>
        <w:widowControl/>
        <w:numPr>
          <w:ilvl w:val="0"/>
          <w:numId w:val="32"/>
        </w:numPr>
        <w:bidi/>
        <w:rPr>
          <w:rFonts w:cs="David"/>
          <w:b/>
          <w:bCs/>
          <w:sz w:val="22"/>
          <w:szCs w:val="22"/>
        </w:rPr>
      </w:pPr>
      <w:r w:rsidRPr="00E543A0">
        <w:rPr>
          <w:rFonts w:cs="David" w:hint="cs"/>
          <w:b/>
          <w:bCs/>
          <w:sz w:val="22"/>
          <w:szCs w:val="22"/>
          <w:rtl/>
        </w:rPr>
        <w:t xml:space="preserve">פרק ג': הקלות בכללים והתאמות </w:t>
      </w:r>
    </w:p>
    <w:p w:rsidR="009A7B87" w:rsidRPr="00E543A0" w:rsidRDefault="009A7B87" w:rsidP="002F08C6">
      <w:pPr>
        <w:widowControl/>
        <w:numPr>
          <w:ilvl w:val="1"/>
          <w:numId w:val="32"/>
        </w:numPr>
        <w:bidi/>
        <w:rPr>
          <w:rFonts w:cs="David"/>
          <w:sz w:val="22"/>
          <w:szCs w:val="22"/>
        </w:rPr>
      </w:pPr>
      <w:r w:rsidRPr="00E543A0">
        <w:rPr>
          <w:rFonts w:cs="David" w:hint="cs"/>
          <w:sz w:val="22"/>
          <w:szCs w:val="22"/>
          <w:rtl/>
        </w:rPr>
        <w:t>סטודנטית המבקשת לקבל התאמות תגיש בקשה להתאמות לרכז ההתאמות בפקולטה בה היא לומדת. סטודנטית הלומדת בשתי פקולטות שונות תגיש בקשה בשתי הפקולטות.</w:t>
      </w:r>
    </w:p>
    <w:p w:rsidR="009A7B87" w:rsidRPr="00E543A0" w:rsidRDefault="009A7B87" w:rsidP="00F85207">
      <w:pPr>
        <w:bidi/>
        <w:ind w:left="1440"/>
        <w:rPr>
          <w:rFonts w:cs="David"/>
          <w:sz w:val="22"/>
          <w:szCs w:val="22"/>
        </w:rPr>
      </w:pPr>
    </w:p>
    <w:p w:rsidR="009A7B87" w:rsidRPr="00E543A0" w:rsidRDefault="009A7B87" w:rsidP="002F08C6">
      <w:pPr>
        <w:widowControl/>
        <w:numPr>
          <w:ilvl w:val="0"/>
          <w:numId w:val="32"/>
        </w:numPr>
        <w:bidi/>
        <w:rPr>
          <w:rFonts w:cs="David"/>
          <w:b/>
          <w:bCs/>
          <w:sz w:val="22"/>
          <w:szCs w:val="22"/>
        </w:rPr>
      </w:pPr>
      <w:r w:rsidRPr="00E543A0">
        <w:rPr>
          <w:rFonts w:cs="David" w:hint="cs"/>
          <w:b/>
          <w:bCs/>
          <w:sz w:val="22"/>
          <w:szCs w:val="22"/>
          <w:rtl/>
        </w:rPr>
        <w:t>פרק ד': התאמות</w:t>
      </w:r>
    </w:p>
    <w:p w:rsidR="00CA1651" w:rsidRDefault="009A7B87" w:rsidP="002F08C6">
      <w:pPr>
        <w:widowControl/>
        <w:numPr>
          <w:ilvl w:val="1"/>
          <w:numId w:val="33"/>
        </w:numPr>
        <w:bidi/>
        <w:rPr>
          <w:rFonts w:cs="David"/>
          <w:sz w:val="22"/>
          <w:szCs w:val="22"/>
        </w:rPr>
      </w:pPr>
      <w:r w:rsidRPr="00E543A0">
        <w:rPr>
          <w:rFonts w:cs="David" w:hint="cs"/>
          <w:sz w:val="22"/>
          <w:szCs w:val="22"/>
          <w:rtl/>
        </w:rPr>
        <w:t xml:space="preserve">      </w:t>
      </w:r>
      <w:r w:rsidRPr="00CA1651">
        <w:rPr>
          <w:rFonts w:cs="David" w:hint="cs"/>
          <w:sz w:val="22"/>
          <w:szCs w:val="22"/>
          <w:rtl/>
        </w:rPr>
        <w:t>סטודנטית רשאית להיעדר בשל אירוע מזכה עד</w:t>
      </w:r>
      <w:r w:rsidR="009319D3" w:rsidRPr="00CA1651">
        <w:rPr>
          <w:rFonts w:cs="David" w:hint="cs"/>
          <w:sz w:val="22"/>
          <w:szCs w:val="22"/>
          <w:rtl/>
        </w:rPr>
        <w:t xml:space="preserve"> 6 שבועות או</w:t>
      </w:r>
      <w:r w:rsidRPr="00CA1651">
        <w:rPr>
          <w:rFonts w:cs="David" w:hint="cs"/>
          <w:sz w:val="22"/>
          <w:szCs w:val="22"/>
          <w:rtl/>
        </w:rPr>
        <w:t xml:space="preserve"> 30% מכלל </w:t>
      </w:r>
      <w:r w:rsidR="00CA1651">
        <w:rPr>
          <w:rFonts w:cs="David" w:hint="cs"/>
          <w:sz w:val="22"/>
          <w:szCs w:val="22"/>
          <w:rtl/>
        </w:rPr>
        <w:t xml:space="preserve">    </w:t>
      </w:r>
    </w:p>
    <w:p w:rsidR="00CA1651" w:rsidRDefault="004C1274" w:rsidP="00F85207">
      <w:pPr>
        <w:widowControl/>
        <w:bidi/>
        <w:ind w:left="1069"/>
        <w:rPr>
          <w:rFonts w:cs="David"/>
          <w:sz w:val="22"/>
          <w:szCs w:val="22"/>
          <w:rtl/>
        </w:rPr>
      </w:pPr>
      <w:r>
        <w:rPr>
          <w:rFonts w:cs="David" w:hint="cs"/>
          <w:sz w:val="22"/>
          <w:szCs w:val="22"/>
          <w:rtl/>
        </w:rPr>
        <w:t xml:space="preserve">      </w:t>
      </w:r>
      <w:r w:rsidR="009A7B87" w:rsidRPr="00CA1651">
        <w:rPr>
          <w:rFonts w:cs="David" w:hint="cs"/>
          <w:sz w:val="22"/>
          <w:szCs w:val="22"/>
          <w:rtl/>
        </w:rPr>
        <w:t>השיעורים</w:t>
      </w:r>
      <w:r w:rsidR="009319D3" w:rsidRPr="00CA1651">
        <w:rPr>
          <w:rFonts w:cs="David" w:hint="cs"/>
          <w:sz w:val="22"/>
          <w:szCs w:val="22"/>
          <w:rtl/>
        </w:rPr>
        <w:t xml:space="preserve">, האפשרות הגבוהה </w:t>
      </w:r>
      <w:proofErr w:type="spellStart"/>
      <w:r w:rsidR="009319D3" w:rsidRPr="00CA1651">
        <w:rPr>
          <w:rFonts w:cs="David" w:hint="cs"/>
          <w:sz w:val="22"/>
          <w:szCs w:val="22"/>
          <w:rtl/>
        </w:rPr>
        <w:t>מביניהם</w:t>
      </w:r>
      <w:proofErr w:type="spellEnd"/>
      <w:r w:rsidR="009319D3" w:rsidRPr="00CA1651">
        <w:rPr>
          <w:rFonts w:cs="David" w:hint="cs"/>
          <w:sz w:val="22"/>
          <w:szCs w:val="22"/>
          <w:rtl/>
        </w:rPr>
        <w:t>,</w:t>
      </w:r>
      <w:r w:rsidR="009A7B87" w:rsidRPr="00CA1651">
        <w:rPr>
          <w:rFonts w:cs="David" w:hint="cs"/>
          <w:sz w:val="22"/>
          <w:szCs w:val="22"/>
          <w:rtl/>
        </w:rPr>
        <w:t xml:space="preserve"> בקורס בהתייחס</w:t>
      </w:r>
      <w:r w:rsidR="00FA7B33" w:rsidRPr="00CA1651">
        <w:rPr>
          <w:rFonts w:cs="David" w:hint="cs"/>
          <w:sz w:val="22"/>
          <w:szCs w:val="22"/>
          <w:rtl/>
        </w:rPr>
        <w:t>,</w:t>
      </w:r>
      <w:r w:rsidR="009A7B87" w:rsidRPr="00CA1651">
        <w:rPr>
          <w:rFonts w:cs="David" w:hint="cs"/>
          <w:sz w:val="22"/>
          <w:szCs w:val="22"/>
          <w:rtl/>
        </w:rPr>
        <w:t xml:space="preserve"> בין היתר</w:t>
      </w:r>
      <w:r w:rsidR="00FA7B33" w:rsidRPr="00CA1651">
        <w:rPr>
          <w:rFonts w:cs="David" w:hint="cs"/>
          <w:sz w:val="22"/>
          <w:szCs w:val="22"/>
          <w:rtl/>
        </w:rPr>
        <w:t>,</w:t>
      </w:r>
      <w:r w:rsidR="009A7B87" w:rsidRPr="00CA1651">
        <w:rPr>
          <w:rFonts w:cs="David" w:hint="cs"/>
          <w:sz w:val="22"/>
          <w:szCs w:val="22"/>
          <w:rtl/>
        </w:rPr>
        <w:t xml:space="preserve"> למהות </w:t>
      </w:r>
      <w:r w:rsidR="00CA1651">
        <w:rPr>
          <w:rFonts w:cs="David" w:hint="cs"/>
          <w:sz w:val="22"/>
          <w:szCs w:val="22"/>
          <w:rtl/>
        </w:rPr>
        <w:t xml:space="preserve"> </w:t>
      </w:r>
    </w:p>
    <w:p w:rsidR="009A7B87" w:rsidRPr="00CA1651" w:rsidRDefault="004C1274" w:rsidP="00F85207">
      <w:pPr>
        <w:widowControl/>
        <w:bidi/>
        <w:ind w:left="1069"/>
        <w:rPr>
          <w:rFonts w:cs="David"/>
          <w:sz w:val="22"/>
          <w:szCs w:val="22"/>
        </w:rPr>
      </w:pPr>
      <w:r>
        <w:rPr>
          <w:rFonts w:cs="David" w:hint="cs"/>
          <w:sz w:val="22"/>
          <w:szCs w:val="22"/>
          <w:rtl/>
        </w:rPr>
        <w:t xml:space="preserve">      </w:t>
      </w:r>
      <w:r w:rsidR="009A7B87" w:rsidRPr="00CA1651">
        <w:rPr>
          <w:rFonts w:cs="David" w:hint="cs"/>
          <w:sz w:val="22"/>
          <w:szCs w:val="22"/>
          <w:rtl/>
        </w:rPr>
        <w:t xml:space="preserve">הקורס ואופיו, </w:t>
      </w:r>
      <w:r w:rsidR="00FA7B33" w:rsidRPr="00CA1651">
        <w:rPr>
          <w:rFonts w:cs="David" w:hint="cs"/>
          <w:sz w:val="22"/>
          <w:szCs w:val="22"/>
          <w:rtl/>
        </w:rPr>
        <w:t xml:space="preserve">וזאת </w:t>
      </w:r>
      <w:r w:rsidR="009A7B87" w:rsidRPr="00CA1651">
        <w:rPr>
          <w:rFonts w:cs="David" w:hint="cs"/>
          <w:sz w:val="22"/>
          <w:szCs w:val="22"/>
          <w:rtl/>
        </w:rPr>
        <w:t>באישור ועדת ההוראה ובתיאום</w:t>
      </w:r>
      <w:r w:rsidR="009319D3" w:rsidRPr="00CA1651">
        <w:rPr>
          <w:rFonts w:cs="David" w:hint="cs"/>
          <w:sz w:val="22"/>
          <w:szCs w:val="22"/>
          <w:rtl/>
        </w:rPr>
        <w:t xml:space="preserve"> עם מורה הקורס.</w:t>
      </w:r>
      <w:r w:rsidR="009A7B87" w:rsidRPr="00CA1651">
        <w:rPr>
          <w:rFonts w:cs="David" w:hint="cs"/>
          <w:sz w:val="22"/>
          <w:szCs w:val="22"/>
          <w:rtl/>
        </w:rPr>
        <w:t xml:space="preserve">  </w:t>
      </w:r>
    </w:p>
    <w:p w:rsidR="00F74333" w:rsidRPr="00CA1651" w:rsidRDefault="00F74333" w:rsidP="00F85207">
      <w:pPr>
        <w:widowControl/>
        <w:numPr>
          <w:ilvl w:val="1"/>
          <w:numId w:val="33"/>
        </w:numPr>
        <w:bidi/>
        <w:rPr>
          <w:rFonts w:cs="David"/>
          <w:sz w:val="22"/>
          <w:szCs w:val="22"/>
          <w:rtl/>
        </w:rPr>
      </w:pPr>
      <w:r w:rsidRPr="00CA1651">
        <w:rPr>
          <w:rFonts w:cs="David" w:hint="cs"/>
          <w:sz w:val="22"/>
          <w:szCs w:val="22"/>
          <w:rtl/>
        </w:rPr>
        <w:t xml:space="preserve">     </w:t>
      </w:r>
      <w:r w:rsidR="004C1274">
        <w:rPr>
          <w:rFonts w:cs="David" w:hint="cs"/>
          <w:sz w:val="22"/>
          <w:szCs w:val="22"/>
          <w:rtl/>
        </w:rPr>
        <w:t xml:space="preserve"> </w:t>
      </w:r>
      <w:r w:rsidR="009A7B87" w:rsidRPr="00CA1651">
        <w:rPr>
          <w:rFonts w:cs="David" w:hint="cs"/>
          <w:sz w:val="22"/>
          <w:szCs w:val="22"/>
          <w:rtl/>
        </w:rPr>
        <w:t xml:space="preserve">במקרה </w:t>
      </w:r>
      <w:r w:rsidR="00FA7B33" w:rsidRPr="00CA1651">
        <w:rPr>
          <w:rFonts w:cs="David" w:hint="cs"/>
          <w:sz w:val="22"/>
          <w:szCs w:val="22"/>
          <w:rtl/>
        </w:rPr>
        <w:t>ש</w:t>
      </w:r>
      <w:r w:rsidR="009A7B87" w:rsidRPr="00CA1651">
        <w:rPr>
          <w:rFonts w:cs="David" w:hint="cs"/>
          <w:sz w:val="22"/>
          <w:szCs w:val="22"/>
          <w:rtl/>
        </w:rPr>
        <w:t xml:space="preserve">בו הסטודנטית </w:t>
      </w:r>
      <w:r w:rsidR="00FA7B33" w:rsidRPr="00CA1651">
        <w:rPr>
          <w:rFonts w:cs="David" w:hint="cs"/>
          <w:sz w:val="22"/>
          <w:szCs w:val="22"/>
          <w:rtl/>
        </w:rPr>
        <w:t xml:space="preserve">זכאית </w:t>
      </w:r>
      <w:r w:rsidR="009A7B87" w:rsidRPr="00CA1651">
        <w:rPr>
          <w:rFonts w:cs="David" w:hint="cs"/>
          <w:sz w:val="22"/>
          <w:szCs w:val="22"/>
          <w:rtl/>
        </w:rPr>
        <w:t xml:space="preserve">להיעדר גם מסיבה אחרת </w:t>
      </w:r>
      <w:r w:rsidR="00FA7B33" w:rsidRPr="00CA1651">
        <w:rPr>
          <w:rFonts w:cs="David" w:hint="cs"/>
          <w:sz w:val="22"/>
          <w:szCs w:val="22"/>
          <w:rtl/>
        </w:rPr>
        <w:t xml:space="preserve">- </w:t>
      </w:r>
      <w:r w:rsidR="009A7B87" w:rsidRPr="00CA1651">
        <w:rPr>
          <w:rFonts w:cs="David" w:hint="cs"/>
          <w:sz w:val="22"/>
          <w:szCs w:val="22"/>
          <w:rtl/>
        </w:rPr>
        <w:t xml:space="preserve">ייקבע שיעור </w:t>
      </w:r>
    </w:p>
    <w:p w:rsidR="00F74333" w:rsidRDefault="00F74333" w:rsidP="00F85207">
      <w:pPr>
        <w:widowControl/>
        <w:bidi/>
        <w:ind w:left="1069" w:firstLine="65"/>
        <w:rPr>
          <w:rFonts w:cs="David"/>
          <w:sz w:val="22"/>
          <w:szCs w:val="22"/>
          <w:rtl/>
        </w:rPr>
      </w:pPr>
      <w:r>
        <w:rPr>
          <w:rFonts w:cs="David" w:hint="cs"/>
          <w:sz w:val="22"/>
          <w:szCs w:val="22"/>
          <w:rtl/>
        </w:rPr>
        <w:t xml:space="preserve">     </w:t>
      </w:r>
      <w:r w:rsidR="009A7B87" w:rsidRPr="00E543A0">
        <w:rPr>
          <w:rFonts w:cs="David" w:hint="cs"/>
          <w:sz w:val="22"/>
          <w:szCs w:val="22"/>
          <w:rtl/>
        </w:rPr>
        <w:t xml:space="preserve">ההיעדרות   </w:t>
      </w:r>
      <w:r w:rsidR="009A7B87" w:rsidRPr="004E6593">
        <w:rPr>
          <w:rFonts w:cs="David" w:hint="cs"/>
          <w:sz w:val="22"/>
          <w:szCs w:val="22"/>
          <w:rtl/>
        </w:rPr>
        <w:t>הכולל בהתאם לנוהלי האוניברסיטה</w:t>
      </w:r>
      <w:r w:rsidR="00FA7B33" w:rsidRPr="004E6593">
        <w:rPr>
          <w:rFonts w:cs="David" w:hint="cs"/>
          <w:sz w:val="22"/>
          <w:szCs w:val="22"/>
          <w:rtl/>
        </w:rPr>
        <w:t>,</w:t>
      </w:r>
      <w:r w:rsidR="009A7B87" w:rsidRPr="004E6593">
        <w:rPr>
          <w:rFonts w:cs="David" w:hint="cs"/>
          <w:sz w:val="22"/>
          <w:szCs w:val="22"/>
          <w:rtl/>
        </w:rPr>
        <w:t xml:space="preserve"> ובלבד שלא יעלה על 30% </w:t>
      </w:r>
      <w:r>
        <w:rPr>
          <w:rFonts w:cs="David" w:hint="cs"/>
          <w:sz w:val="22"/>
          <w:szCs w:val="22"/>
          <w:rtl/>
        </w:rPr>
        <w:t xml:space="preserve"> </w:t>
      </w:r>
    </w:p>
    <w:p w:rsidR="009A7B87" w:rsidRPr="004E6593" w:rsidRDefault="00F74333" w:rsidP="00F85207">
      <w:pPr>
        <w:widowControl/>
        <w:bidi/>
        <w:ind w:left="1069" w:firstLine="65"/>
        <w:rPr>
          <w:rFonts w:cs="David"/>
          <w:sz w:val="22"/>
          <w:szCs w:val="22"/>
        </w:rPr>
      </w:pPr>
      <w:r>
        <w:rPr>
          <w:rFonts w:cs="David" w:hint="cs"/>
          <w:sz w:val="22"/>
          <w:szCs w:val="22"/>
          <w:rtl/>
        </w:rPr>
        <w:t xml:space="preserve">      </w:t>
      </w:r>
      <w:r w:rsidR="009A7B87" w:rsidRPr="004E6593">
        <w:rPr>
          <w:rFonts w:cs="David" w:hint="cs"/>
          <w:sz w:val="22"/>
          <w:szCs w:val="22"/>
          <w:rtl/>
        </w:rPr>
        <w:t xml:space="preserve">מכלל השיעורים, </w:t>
      </w:r>
      <w:r w:rsidR="00FA7B33" w:rsidRPr="004E6593">
        <w:rPr>
          <w:rFonts w:cs="David" w:hint="cs"/>
          <w:sz w:val="22"/>
          <w:szCs w:val="22"/>
          <w:rtl/>
        </w:rPr>
        <w:t xml:space="preserve">וזאת </w:t>
      </w:r>
      <w:r w:rsidR="009A7B87" w:rsidRPr="004E6593">
        <w:rPr>
          <w:rFonts w:cs="David" w:hint="cs"/>
          <w:sz w:val="22"/>
          <w:szCs w:val="22"/>
          <w:rtl/>
        </w:rPr>
        <w:t>באישור ועדת ההוראה ובתיאום עם מורה הקורס.</w:t>
      </w:r>
    </w:p>
    <w:p w:rsidR="004E6593" w:rsidRPr="00E543A0" w:rsidRDefault="009A7B87" w:rsidP="002F08C6">
      <w:pPr>
        <w:bidi/>
        <w:ind w:left="1417"/>
        <w:rPr>
          <w:rFonts w:cs="David"/>
          <w:sz w:val="22"/>
          <w:szCs w:val="22"/>
          <w:rtl/>
        </w:rPr>
      </w:pPr>
      <w:r w:rsidRPr="00E543A0">
        <w:rPr>
          <w:rFonts w:cs="David" w:hint="cs"/>
          <w:sz w:val="22"/>
          <w:szCs w:val="22"/>
          <w:rtl/>
        </w:rPr>
        <w:t>האוניברסיטה תאפשר לסטודנטית הנעדרת בשל אירוע מזכה, לדחות את הקורס</w:t>
      </w:r>
      <w:r w:rsidR="004E6593">
        <w:rPr>
          <w:rFonts w:cs="David" w:hint="cs"/>
          <w:sz w:val="22"/>
          <w:szCs w:val="22"/>
          <w:rtl/>
        </w:rPr>
        <w:t xml:space="preserve"> </w:t>
      </w:r>
      <w:r w:rsidR="004E6593" w:rsidRPr="00E543A0">
        <w:rPr>
          <w:rFonts w:cs="David" w:hint="cs"/>
          <w:sz w:val="22"/>
          <w:szCs w:val="22"/>
          <w:rtl/>
        </w:rPr>
        <w:t>ולחזור עליו ללא תשלום נוסף בתנאי שעדיין לא נבחנה. בקשה לדחיית הקורס כאמור לעיל תוגש לאישור רכז ההתאמות בפקולטה.</w:t>
      </w:r>
    </w:p>
    <w:p w:rsidR="009A7B87" w:rsidRPr="00E543A0" w:rsidRDefault="004E6593" w:rsidP="002F08C6">
      <w:pPr>
        <w:tabs>
          <w:tab w:val="left" w:pos="709"/>
        </w:tabs>
        <w:bidi/>
        <w:ind w:left="709"/>
        <w:rPr>
          <w:rFonts w:cs="David"/>
          <w:sz w:val="22"/>
          <w:szCs w:val="22"/>
        </w:rPr>
      </w:pPr>
      <w:r w:rsidRPr="00E543A0">
        <w:rPr>
          <w:rFonts w:cs="David" w:hint="cs"/>
          <w:sz w:val="22"/>
          <w:szCs w:val="22"/>
          <w:rtl/>
        </w:rPr>
        <w:t xml:space="preserve"> </w:t>
      </w:r>
      <w:r>
        <w:rPr>
          <w:rFonts w:cs="David" w:hint="cs"/>
          <w:sz w:val="22"/>
          <w:szCs w:val="22"/>
          <w:rtl/>
        </w:rPr>
        <w:t>4.3</w:t>
      </w:r>
      <w:r w:rsidR="009A7B87" w:rsidRPr="00E543A0">
        <w:rPr>
          <w:rFonts w:cs="David" w:hint="cs"/>
          <w:sz w:val="22"/>
          <w:szCs w:val="22"/>
          <w:rtl/>
        </w:rPr>
        <w:t xml:space="preserve">     </w:t>
      </w:r>
      <w:r w:rsidR="004C1274">
        <w:rPr>
          <w:rFonts w:cs="David" w:hint="cs"/>
          <w:sz w:val="22"/>
          <w:szCs w:val="22"/>
          <w:u w:val="single"/>
          <w:rtl/>
        </w:rPr>
        <w:t xml:space="preserve">   </w:t>
      </w:r>
      <w:r w:rsidR="009A7B87" w:rsidRPr="00E543A0">
        <w:rPr>
          <w:rFonts w:cs="David" w:hint="cs"/>
          <w:sz w:val="22"/>
          <w:szCs w:val="22"/>
          <w:u w:val="single"/>
          <w:rtl/>
        </w:rPr>
        <w:t>הקפאת לימודים</w:t>
      </w:r>
      <w:r w:rsidR="009A7B87" w:rsidRPr="00E543A0">
        <w:rPr>
          <w:rFonts w:cs="David" w:hint="cs"/>
          <w:sz w:val="22"/>
          <w:szCs w:val="22"/>
          <w:rtl/>
        </w:rPr>
        <w:t>:</w:t>
      </w:r>
    </w:p>
    <w:p w:rsidR="009A7B87" w:rsidRPr="00E543A0" w:rsidRDefault="009A7B87" w:rsidP="002F08C6">
      <w:pPr>
        <w:bidi/>
        <w:ind w:left="1440"/>
        <w:rPr>
          <w:rFonts w:cs="David"/>
          <w:sz w:val="22"/>
          <w:szCs w:val="22"/>
          <w:rtl/>
        </w:rPr>
      </w:pPr>
      <w:r w:rsidRPr="00E543A0">
        <w:rPr>
          <w:rFonts w:cs="David" w:hint="cs"/>
          <w:sz w:val="22"/>
          <w:szCs w:val="22"/>
          <w:rtl/>
        </w:rPr>
        <w:t xml:space="preserve">"סטודנטית זכאית" רשאית להודיע על הקפאת לימודים  (לבצע הפסקת לימודים) לפני מועד הבחינות הראשון בקורסים </w:t>
      </w:r>
      <w:r w:rsidR="00FA7B33" w:rsidRPr="00E543A0">
        <w:rPr>
          <w:rFonts w:cs="David" w:hint="cs"/>
          <w:sz w:val="22"/>
          <w:szCs w:val="22"/>
          <w:rtl/>
        </w:rPr>
        <w:t>ש</w:t>
      </w:r>
      <w:r w:rsidRPr="00E543A0">
        <w:rPr>
          <w:rFonts w:cs="David" w:hint="cs"/>
          <w:sz w:val="22"/>
          <w:szCs w:val="22"/>
          <w:rtl/>
        </w:rPr>
        <w:t xml:space="preserve">אליהם נרשמה. סטודנטית המקפיאה לימודים בשל אירוע מזכה רשאית לבחור באחת משתי </w:t>
      </w:r>
      <w:r w:rsidR="00FA7B33" w:rsidRPr="00E543A0">
        <w:rPr>
          <w:rFonts w:cs="David" w:hint="cs"/>
          <w:sz w:val="22"/>
          <w:szCs w:val="22"/>
          <w:rtl/>
        </w:rPr>
        <w:t>ה</w:t>
      </w:r>
      <w:r w:rsidRPr="00E543A0">
        <w:rPr>
          <w:rFonts w:cs="David" w:hint="cs"/>
          <w:sz w:val="22"/>
          <w:szCs w:val="22"/>
          <w:rtl/>
        </w:rPr>
        <w:t>אפשרויות: לחזור על הקורסים ללא תשלום נוסף לאחר שתחדש לימודיה</w:t>
      </w:r>
      <w:r w:rsidR="00FA7B33" w:rsidRPr="00E543A0">
        <w:rPr>
          <w:rFonts w:cs="David" w:hint="cs"/>
          <w:sz w:val="22"/>
          <w:szCs w:val="22"/>
          <w:rtl/>
        </w:rPr>
        <w:t>,</w:t>
      </w:r>
      <w:r w:rsidRPr="00E543A0">
        <w:rPr>
          <w:rFonts w:cs="David" w:hint="cs"/>
          <w:sz w:val="22"/>
          <w:szCs w:val="22"/>
          <w:rtl/>
        </w:rPr>
        <w:t xml:space="preserve">  או לקבל החזר על כל התשלומים ששילמה </w:t>
      </w:r>
      <w:r w:rsidR="00FA7B33" w:rsidRPr="00E543A0">
        <w:rPr>
          <w:rFonts w:cs="David" w:hint="cs"/>
          <w:sz w:val="22"/>
          <w:szCs w:val="22"/>
          <w:rtl/>
        </w:rPr>
        <w:t>ב</w:t>
      </w:r>
      <w:r w:rsidRPr="00E543A0">
        <w:rPr>
          <w:rFonts w:cs="David" w:hint="cs"/>
          <w:sz w:val="22"/>
          <w:szCs w:val="22"/>
          <w:rtl/>
        </w:rPr>
        <w:t xml:space="preserve">עבור הסמסטר. במקרה זה כל הקורסים </w:t>
      </w:r>
      <w:r w:rsidR="00FA7B33" w:rsidRPr="00E543A0">
        <w:rPr>
          <w:rFonts w:cs="David" w:hint="cs"/>
          <w:sz w:val="22"/>
          <w:szCs w:val="22"/>
          <w:rtl/>
        </w:rPr>
        <w:t>ש</w:t>
      </w:r>
      <w:r w:rsidRPr="00E543A0">
        <w:rPr>
          <w:rFonts w:cs="David" w:hint="cs"/>
          <w:sz w:val="22"/>
          <w:szCs w:val="22"/>
          <w:rtl/>
        </w:rPr>
        <w:t>אליהם הי</w:t>
      </w:r>
      <w:r w:rsidR="00D7629C" w:rsidRPr="00E543A0">
        <w:rPr>
          <w:rFonts w:cs="David" w:hint="cs"/>
          <w:sz w:val="22"/>
          <w:szCs w:val="22"/>
          <w:rtl/>
        </w:rPr>
        <w:t>י</w:t>
      </w:r>
      <w:r w:rsidRPr="00E543A0">
        <w:rPr>
          <w:rFonts w:cs="David" w:hint="cs"/>
          <w:sz w:val="22"/>
          <w:szCs w:val="22"/>
          <w:rtl/>
        </w:rPr>
        <w:t>תה רשומה באותו סמסטר, יבוטלו.</w:t>
      </w:r>
    </w:p>
    <w:p w:rsidR="009A7B87" w:rsidRPr="00E543A0" w:rsidRDefault="009A7B87" w:rsidP="00F85207">
      <w:pPr>
        <w:bidi/>
        <w:ind w:left="1440"/>
        <w:rPr>
          <w:rFonts w:cs="David"/>
          <w:sz w:val="22"/>
          <w:szCs w:val="22"/>
        </w:rPr>
      </w:pPr>
      <w:r w:rsidRPr="00E543A0">
        <w:rPr>
          <w:rFonts w:cs="David" w:hint="cs"/>
          <w:sz w:val="22"/>
          <w:szCs w:val="22"/>
          <w:rtl/>
        </w:rPr>
        <w:t xml:space="preserve">הודעה על הקפאת הלימודים יש להגיש בכתב לרכז ההתאמות בפקולטה ולמזכירות תלמידים כללית באגף רישום </w:t>
      </w:r>
      <w:proofErr w:type="spellStart"/>
      <w:r w:rsidRPr="00E543A0">
        <w:rPr>
          <w:rFonts w:cs="David" w:hint="cs"/>
          <w:sz w:val="22"/>
          <w:szCs w:val="22"/>
          <w:rtl/>
        </w:rPr>
        <w:t>ומינהל</w:t>
      </w:r>
      <w:proofErr w:type="spellEnd"/>
      <w:r w:rsidRPr="00E543A0">
        <w:rPr>
          <w:rFonts w:cs="David" w:hint="cs"/>
          <w:sz w:val="22"/>
          <w:szCs w:val="22"/>
          <w:rtl/>
        </w:rPr>
        <w:t xml:space="preserve"> תלמידים. </w:t>
      </w:r>
    </w:p>
    <w:p w:rsidR="009A7B87" w:rsidRPr="00E543A0" w:rsidRDefault="00F74333" w:rsidP="002F08C6">
      <w:pPr>
        <w:widowControl/>
        <w:bidi/>
        <w:ind w:left="709"/>
        <w:rPr>
          <w:rFonts w:cs="David"/>
          <w:sz w:val="22"/>
          <w:szCs w:val="22"/>
          <w:rtl/>
        </w:rPr>
      </w:pPr>
      <w:r w:rsidRPr="00052AEC">
        <w:rPr>
          <w:rFonts w:cs="David" w:hint="cs"/>
          <w:sz w:val="22"/>
          <w:szCs w:val="22"/>
          <w:rtl/>
        </w:rPr>
        <w:t>4.4</w:t>
      </w:r>
      <w:r>
        <w:rPr>
          <w:rFonts w:cs="David" w:hint="cs"/>
          <w:sz w:val="22"/>
          <w:szCs w:val="22"/>
          <w:u w:val="single"/>
          <w:rtl/>
        </w:rPr>
        <w:t xml:space="preserve">  </w:t>
      </w:r>
      <w:r w:rsidR="009A7B87" w:rsidRPr="00E543A0">
        <w:rPr>
          <w:rFonts w:cs="David" w:hint="cs"/>
          <w:sz w:val="22"/>
          <w:szCs w:val="22"/>
          <w:u w:val="single"/>
          <w:rtl/>
        </w:rPr>
        <w:t>מטלות</w:t>
      </w:r>
      <w:r w:rsidR="009A7B87" w:rsidRPr="00E543A0">
        <w:rPr>
          <w:rFonts w:cs="David" w:hint="cs"/>
          <w:sz w:val="22"/>
          <w:szCs w:val="22"/>
          <w:rtl/>
        </w:rPr>
        <w:t>:</w:t>
      </w:r>
    </w:p>
    <w:p w:rsidR="006722F2" w:rsidRDefault="009A7B87" w:rsidP="002F08C6">
      <w:pPr>
        <w:bidi/>
        <w:ind w:left="1440"/>
        <w:rPr>
          <w:rFonts w:cs="David"/>
          <w:sz w:val="22"/>
          <w:szCs w:val="22"/>
          <w:rtl/>
        </w:rPr>
      </w:pPr>
      <w:r w:rsidRPr="00052AEC">
        <w:rPr>
          <w:rFonts w:cs="David" w:hint="cs"/>
          <w:sz w:val="22"/>
          <w:szCs w:val="22"/>
          <w:rtl/>
        </w:rPr>
        <w:t>4.</w:t>
      </w:r>
      <w:r w:rsidR="00FF3974">
        <w:rPr>
          <w:rFonts w:cs="David" w:hint="cs"/>
          <w:sz w:val="22"/>
          <w:szCs w:val="22"/>
          <w:rtl/>
        </w:rPr>
        <w:t>4</w:t>
      </w:r>
      <w:r w:rsidRPr="00052AEC">
        <w:rPr>
          <w:rFonts w:cs="David" w:hint="cs"/>
          <w:sz w:val="22"/>
          <w:szCs w:val="22"/>
          <w:rtl/>
        </w:rPr>
        <w:t xml:space="preserve">.1 "סטודנטית זכאית" רשאית להגיש עבודות ותרגילים שניתנו בסמסטר </w:t>
      </w:r>
    </w:p>
    <w:p w:rsidR="009A7B87" w:rsidRPr="00E543A0" w:rsidRDefault="00A9628E" w:rsidP="002F08C6">
      <w:pPr>
        <w:bidi/>
        <w:ind w:left="1936"/>
        <w:rPr>
          <w:rFonts w:cs="David"/>
          <w:sz w:val="22"/>
          <w:szCs w:val="22"/>
          <w:rtl/>
        </w:rPr>
      </w:pPr>
      <w:r w:rsidRPr="00052AEC">
        <w:rPr>
          <w:rFonts w:cs="David" w:hint="cs"/>
          <w:sz w:val="22"/>
          <w:szCs w:val="22"/>
          <w:rtl/>
        </w:rPr>
        <w:t>ש</w:t>
      </w:r>
      <w:r w:rsidR="009A7B87" w:rsidRPr="00052AEC">
        <w:rPr>
          <w:rFonts w:cs="David" w:hint="cs"/>
          <w:sz w:val="22"/>
          <w:szCs w:val="22"/>
          <w:rtl/>
        </w:rPr>
        <w:t xml:space="preserve">בו </w:t>
      </w:r>
      <w:r w:rsidR="009A7B87" w:rsidRPr="00E543A0">
        <w:rPr>
          <w:rFonts w:cs="David" w:hint="cs"/>
          <w:sz w:val="22"/>
          <w:szCs w:val="22"/>
          <w:rtl/>
        </w:rPr>
        <w:t xml:space="preserve">ילדה </w:t>
      </w:r>
      <w:r w:rsidRPr="00E543A0">
        <w:rPr>
          <w:rFonts w:cs="David" w:hint="cs"/>
          <w:sz w:val="22"/>
          <w:szCs w:val="22"/>
          <w:rtl/>
        </w:rPr>
        <w:t xml:space="preserve">- </w:t>
      </w:r>
      <w:r w:rsidR="009A7B87" w:rsidRPr="00E543A0">
        <w:rPr>
          <w:rFonts w:cs="David" w:hint="cs"/>
          <w:sz w:val="22"/>
          <w:szCs w:val="22"/>
          <w:rtl/>
        </w:rPr>
        <w:t>בפרק זמן זהה לפרק הזמן שניתן לכלל הסטודנטים להגשת העבודה</w:t>
      </w:r>
      <w:r w:rsidRPr="00E543A0">
        <w:rPr>
          <w:rFonts w:cs="David" w:hint="cs"/>
          <w:sz w:val="22"/>
          <w:szCs w:val="22"/>
          <w:rtl/>
        </w:rPr>
        <w:t>,</w:t>
      </w:r>
      <w:r w:rsidR="009A7B87" w:rsidRPr="00E543A0">
        <w:rPr>
          <w:rFonts w:cs="David" w:hint="cs"/>
          <w:sz w:val="22"/>
          <w:szCs w:val="22"/>
          <w:rtl/>
        </w:rPr>
        <w:t xml:space="preserve"> אך לא יותר מ-7 שבועות מתום תקופת </w:t>
      </w:r>
      <w:r w:rsidR="00C925FE">
        <w:rPr>
          <w:rFonts w:cs="David" w:hint="cs"/>
          <w:sz w:val="22"/>
          <w:szCs w:val="22"/>
          <w:rtl/>
        </w:rPr>
        <w:t>ההיעדרות</w:t>
      </w:r>
      <w:r w:rsidR="009A7B87" w:rsidRPr="00E543A0">
        <w:rPr>
          <w:rFonts w:cs="David" w:hint="cs"/>
          <w:sz w:val="22"/>
          <w:szCs w:val="22"/>
          <w:rtl/>
        </w:rPr>
        <w:t xml:space="preserve">, </w:t>
      </w:r>
    </w:p>
    <w:p w:rsidR="009A7B87" w:rsidRPr="00E543A0" w:rsidRDefault="009A7B87" w:rsidP="00F85207">
      <w:pPr>
        <w:bidi/>
        <w:ind w:left="1936" w:hanging="425"/>
        <w:rPr>
          <w:rFonts w:cs="David"/>
          <w:sz w:val="22"/>
          <w:szCs w:val="22"/>
          <w:rtl/>
        </w:rPr>
      </w:pPr>
      <w:r w:rsidRPr="00E543A0">
        <w:rPr>
          <w:rFonts w:cs="David" w:hint="cs"/>
          <w:sz w:val="22"/>
          <w:szCs w:val="22"/>
          <w:rtl/>
        </w:rPr>
        <w:t>4.</w:t>
      </w:r>
      <w:r w:rsidR="00FF3974">
        <w:rPr>
          <w:rFonts w:cs="David" w:hint="cs"/>
          <w:sz w:val="22"/>
          <w:szCs w:val="22"/>
          <w:rtl/>
        </w:rPr>
        <w:t>4</w:t>
      </w:r>
      <w:r w:rsidRPr="00E543A0">
        <w:rPr>
          <w:rFonts w:cs="David" w:hint="cs"/>
          <w:sz w:val="22"/>
          <w:szCs w:val="22"/>
          <w:rtl/>
        </w:rPr>
        <w:t xml:space="preserve">.2 אם המועד המאוחר </w:t>
      </w:r>
      <w:r w:rsidR="003D4430" w:rsidRPr="00E543A0">
        <w:rPr>
          <w:rFonts w:cs="David" w:hint="cs"/>
          <w:sz w:val="22"/>
          <w:szCs w:val="22"/>
          <w:rtl/>
        </w:rPr>
        <w:t>חל</w:t>
      </w:r>
      <w:r w:rsidRPr="00E543A0">
        <w:rPr>
          <w:rFonts w:cs="David" w:hint="cs"/>
          <w:sz w:val="22"/>
          <w:szCs w:val="22"/>
          <w:rtl/>
        </w:rPr>
        <w:t xml:space="preserve"> </w:t>
      </w:r>
      <w:r w:rsidR="003D4430" w:rsidRPr="00E543A0">
        <w:rPr>
          <w:rFonts w:cs="David" w:hint="cs"/>
          <w:sz w:val="22"/>
          <w:szCs w:val="22"/>
          <w:rtl/>
        </w:rPr>
        <w:t>ב</w:t>
      </w:r>
      <w:r w:rsidRPr="00E543A0">
        <w:rPr>
          <w:rFonts w:cs="David" w:hint="cs"/>
          <w:sz w:val="22"/>
          <w:szCs w:val="22"/>
          <w:rtl/>
        </w:rPr>
        <w:t>סמסטר הראשון של שנת הלימודים העוקבת</w:t>
      </w:r>
      <w:r w:rsidR="003D4430" w:rsidRPr="00E543A0">
        <w:rPr>
          <w:rFonts w:cs="David" w:hint="cs"/>
          <w:sz w:val="22"/>
          <w:szCs w:val="22"/>
          <w:rtl/>
        </w:rPr>
        <w:t>,</w:t>
      </w:r>
      <w:r w:rsidRPr="00E543A0">
        <w:rPr>
          <w:rFonts w:cs="David" w:hint="cs"/>
          <w:sz w:val="22"/>
          <w:szCs w:val="22"/>
          <w:rtl/>
        </w:rPr>
        <w:t xml:space="preserve"> ועבודות אלה הן העבודות הנותרות לסיום התואר, לא תחויב הסטודנטית בגינן בדמי גרירה ובתשלומים נלווים.</w:t>
      </w:r>
    </w:p>
    <w:p w:rsidR="006F2709" w:rsidRPr="00E543A0" w:rsidRDefault="006F2709" w:rsidP="00F85207">
      <w:pPr>
        <w:bidi/>
        <w:ind w:left="1936" w:hanging="425"/>
        <w:rPr>
          <w:rFonts w:cs="David"/>
          <w:sz w:val="22"/>
          <w:szCs w:val="22"/>
          <w:rtl/>
        </w:rPr>
      </w:pPr>
    </w:p>
    <w:p w:rsidR="009A7B87" w:rsidRPr="00E543A0" w:rsidRDefault="009A7B87" w:rsidP="002F08C6">
      <w:pPr>
        <w:bidi/>
        <w:ind w:left="660"/>
        <w:rPr>
          <w:rFonts w:cs="David"/>
          <w:sz w:val="22"/>
          <w:szCs w:val="22"/>
        </w:rPr>
      </w:pPr>
      <w:r w:rsidRPr="00E543A0">
        <w:rPr>
          <w:rFonts w:cs="David" w:hint="cs"/>
          <w:sz w:val="22"/>
          <w:szCs w:val="22"/>
          <w:rtl/>
        </w:rPr>
        <w:t>4.</w:t>
      </w:r>
      <w:r w:rsidR="00FF3974">
        <w:rPr>
          <w:rFonts w:cs="David" w:hint="cs"/>
          <w:sz w:val="22"/>
          <w:szCs w:val="22"/>
          <w:rtl/>
        </w:rPr>
        <w:t>5</w:t>
      </w:r>
      <w:r w:rsidR="00FF3974" w:rsidRPr="00E543A0">
        <w:rPr>
          <w:rFonts w:cs="David" w:hint="cs"/>
          <w:sz w:val="22"/>
          <w:szCs w:val="22"/>
          <w:rtl/>
        </w:rPr>
        <w:t xml:space="preserve"> </w:t>
      </w:r>
      <w:r w:rsidRPr="00E543A0">
        <w:rPr>
          <w:rFonts w:cs="David" w:hint="cs"/>
          <w:sz w:val="22"/>
          <w:szCs w:val="22"/>
          <w:u w:val="single"/>
          <w:rtl/>
        </w:rPr>
        <w:t>מעבדות</w:t>
      </w:r>
      <w:r w:rsidRPr="00E543A0">
        <w:rPr>
          <w:rFonts w:cs="David" w:hint="cs"/>
          <w:sz w:val="22"/>
          <w:szCs w:val="22"/>
          <w:rtl/>
        </w:rPr>
        <w:t>:</w:t>
      </w:r>
    </w:p>
    <w:p w:rsidR="009A7B87" w:rsidRPr="00E543A0" w:rsidRDefault="009A7B87" w:rsidP="002F08C6">
      <w:pPr>
        <w:bidi/>
        <w:ind w:left="1369"/>
        <w:rPr>
          <w:rFonts w:cs="David"/>
          <w:sz w:val="22"/>
          <w:szCs w:val="22"/>
          <w:rtl/>
        </w:rPr>
      </w:pPr>
      <w:r w:rsidRPr="00E543A0">
        <w:rPr>
          <w:rFonts w:cs="David" w:hint="cs"/>
          <w:sz w:val="22"/>
          <w:szCs w:val="22"/>
          <w:rtl/>
        </w:rPr>
        <w:t xml:space="preserve">מורה קורס ואחראי מעבדה </w:t>
      </w:r>
      <w:r w:rsidR="008944D9" w:rsidRPr="00E543A0">
        <w:rPr>
          <w:rFonts w:cs="David" w:hint="cs"/>
          <w:sz w:val="22"/>
          <w:szCs w:val="22"/>
          <w:rtl/>
        </w:rPr>
        <w:t>יידע</w:t>
      </w:r>
      <w:r w:rsidR="008C5FF8" w:rsidRPr="00E543A0">
        <w:rPr>
          <w:rFonts w:cs="David" w:hint="cs"/>
          <w:sz w:val="22"/>
          <w:szCs w:val="22"/>
          <w:rtl/>
        </w:rPr>
        <w:t>ו</w:t>
      </w:r>
      <w:r w:rsidRPr="00E543A0">
        <w:rPr>
          <w:rFonts w:cs="David" w:hint="cs"/>
          <w:sz w:val="22"/>
          <w:szCs w:val="22"/>
          <w:rtl/>
        </w:rPr>
        <w:t xml:space="preserve"> </w:t>
      </w:r>
      <w:r w:rsidR="008944D9" w:rsidRPr="00E543A0">
        <w:rPr>
          <w:rFonts w:cs="David" w:hint="cs"/>
          <w:sz w:val="22"/>
          <w:szCs w:val="22"/>
          <w:rtl/>
        </w:rPr>
        <w:t xml:space="preserve">את </w:t>
      </w:r>
      <w:r w:rsidRPr="00E543A0">
        <w:rPr>
          <w:rFonts w:cs="David" w:hint="cs"/>
          <w:sz w:val="22"/>
          <w:szCs w:val="22"/>
          <w:rtl/>
        </w:rPr>
        <w:t xml:space="preserve">המשתתפים בלימודי מעבדה על החומרים </w:t>
      </w:r>
      <w:r w:rsidR="008C5FF8" w:rsidRPr="00E543A0">
        <w:rPr>
          <w:rFonts w:cs="David" w:hint="cs"/>
          <w:sz w:val="22"/>
          <w:szCs w:val="22"/>
          <w:rtl/>
        </w:rPr>
        <w:t xml:space="preserve">הנמצאים בה </w:t>
      </w:r>
      <w:r w:rsidRPr="00E543A0">
        <w:rPr>
          <w:rFonts w:cs="David" w:hint="cs"/>
          <w:sz w:val="22"/>
          <w:szCs w:val="22"/>
          <w:rtl/>
        </w:rPr>
        <w:t xml:space="preserve">בשימוש </w:t>
      </w:r>
      <w:r w:rsidR="008C5FF8" w:rsidRPr="00E543A0">
        <w:rPr>
          <w:rFonts w:cs="David" w:hint="cs"/>
          <w:sz w:val="22"/>
          <w:szCs w:val="22"/>
          <w:rtl/>
        </w:rPr>
        <w:t>ו</w:t>
      </w:r>
      <w:r w:rsidRPr="00E543A0">
        <w:rPr>
          <w:rFonts w:cs="David" w:hint="cs"/>
          <w:sz w:val="22"/>
          <w:szCs w:val="22"/>
          <w:rtl/>
        </w:rPr>
        <w:t>העלולים להוות גורמי סיכון לנשים בה</w:t>
      </w:r>
      <w:r w:rsidR="003D4430" w:rsidRPr="00E543A0">
        <w:rPr>
          <w:rFonts w:cs="David" w:hint="cs"/>
          <w:sz w:val="22"/>
          <w:szCs w:val="22"/>
          <w:rtl/>
        </w:rPr>
        <w:t>י</w:t>
      </w:r>
      <w:r w:rsidRPr="00E543A0">
        <w:rPr>
          <w:rFonts w:cs="David" w:hint="cs"/>
          <w:sz w:val="22"/>
          <w:szCs w:val="22"/>
          <w:rtl/>
        </w:rPr>
        <w:t>ריון או לנשים מניקות</w:t>
      </w:r>
      <w:r w:rsidR="008C5FF8" w:rsidRPr="00E543A0">
        <w:rPr>
          <w:rFonts w:cs="David" w:hint="cs"/>
          <w:sz w:val="22"/>
          <w:szCs w:val="22"/>
          <w:rtl/>
        </w:rPr>
        <w:t>.</w:t>
      </w:r>
      <w:r w:rsidRPr="00E543A0">
        <w:rPr>
          <w:rFonts w:cs="David" w:hint="cs"/>
          <w:sz w:val="22"/>
          <w:szCs w:val="22"/>
          <w:rtl/>
        </w:rPr>
        <w:t xml:space="preserve"> </w:t>
      </w:r>
      <w:r w:rsidR="008C5FF8" w:rsidRPr="00E543A0">
        <w:rPr>
          <w:rFonts w:cs="David" w:hint="cs"/>
          <w:sz w:val="22"/>
          <w:szCs w:val="22"/>
          <w:rtl/>
        </w:rPr>
        <w:t xml:space="preserve">המורה האחראי </w:t>
      </w:r>
      <w:r w:rsidRPr="00E543A0">
        <w:rPr>
          <w:rFonts w:cs="David" w:hint="cs"/>
          <w:sz w:val="22"/>
          <w:szCs w:val="22"/>
          <w:rtl/>
        </w:rPr>
        <w:t>יאפשר לסטודנטי</w:t>
      </w:r>
      <w:r w:rsidR="008C5FF8" w:rsidRPr="00E543A0">
        <w:rPr>
          <w:rFonts w:cs="David" w:hint="cs"/>
          <w:sz w:val="22"/>
          <w:szCs w:val="22"/>
          <w:rtl/>
        </w:rPr>
        <w:t>ו</w:t>
      </w:r>
      <w:r w:rsidRPr="00E543A0">
        <w:rPr>
          <w:rFonts w:cs="David" w:hint="cs"/>
          <w:sz w:val="22"/>
          <w:szCs w:val="22"/>
          <w:rtl/>
        </w:rPr>
        <w:t xml:space="preserve">ת </w:t>
      </w:r>
      <w:r w:rsidR="008C5FF8" w:rsidRPr="00E543A0">
        <w:rPr>
          <w:rFonts w:cs="David" w:hint="cs"/>
          <w:sz w:val="22"/>
          <w:szCs w:val="22"/>
          <w:rtl/>
        </w:rPr>
        <w:t xml:space="preserve">כאמור </w:t>
      </w:r>
      <w:r w:rsidRPr="00E543A0">
        <w:rPr>
          <w:rFonts w:cs="David" w:hint="cs"/>
          <w:sz w:val="22"/>
          <w:szCs w:val="22"/>
          <w:rtl/>
        </w:rPr>
        <w:t>לדחות את השתתפות</w:t>
      </w:r>
      <w:r w:rsidR="008C5FF8" w:rsidRPr="00E543A0">
        <w:rPr>
          <w:rFonts w:cs="David" w:hint="cs"/>
          <w:sz w:val="22"/>
          <w:szCs w:val="22"/>
          <w:rtl/>
        </w:rPr>
        <w:t>ן</w:t>
      </w:r>
      <w:r w:rsidRPr="00E543A0">
        <w:rPr>
          <w:rFonts w:cs="David" w:hint="cs"/>
          <w:sz w:val="22"/>
          <w:szCs w:val="22"/>
          <w:rtl/>
        </w:rPr>
        <w:t xml:space="preserve"> במעבדות שיש בה</w:t>
      </w:r>
      <w:r w:rsidR="008944D9" w:rsidRPr="00E543A0">
        <w:rPr>
          <w:rFonts w:cs="David" w:hint="cs"/>
          <w:sz w:val="22"/>
          <w:szCs w:val="22"/>
          <w:rtl/>
        </w:rPr>
        <w:t>ן</w:t>
      </w:r>
      <w:r w:rsidRPr="00E543A0">
        <w:rPr>
          <w:rFonts w:cs="David" w:hint="cs"/>
          <w:sz w:val="22"/>
          <w:szCs w:val="22"/>
          <w:rtl/>
        </w:rPr>
        <w:t xml:space="preserve"> שימוש בחומרים מן הסוג האמור, למועד מאוחר יותר או </w:t>
      </w:r>
      <w:r w:rsidR="003D4430" w:rsidRPr="00E543A0">
        <w:rPr>
          <w:rFonts w:cs="David" w:hint="cs"/>
          <w:sz w:val="22"/>
          <w:szCs w:val="22"/>
          <w:rtl/>
        </w:rPr>
        <w:t>ל</w:t>
      </w:r>
      <w:r w:rsidRPr="00E543A0">
        <w:rPr>
          <w:rFonts w:cs="David" w:hint="cs"/>
          <w:sz w:val="22"/>
          <w:szCs w:val="22"/>
          <w:rtl/>
        </w:rPr>
        <w:t xml:space="preserve">סמסטר העוקב, </w:t>
      </w:r>
      <w:r w:rsidR="008944D9" w:rsidRPr="00E543A0">
        <w:rPr>
          <w:rFonts w:cs="David" w:hint="cs"/>
          <w:sz w:val="22"/>
          <w:szCs w:val="22"/>
          <w:rtl/>
        </w:rPr>
        <w:t xml:space="preserve">וזאת </w:t>
      </w:r>
      <w:r w:rsidRPr="00E543A0">
        <w:rPr>
          <w:rFonts w:cs="David" w:hint="cs"/>
          <w:sz w:val="22"/>
          <w:szCs w:val="22"/>
          <w:rtl/>
        </w:rPr>
        <w:t xml:space="preserve">על פי סיכום עם המורה האחראי ובאישור ועדת ההוראה. על סטודנטית בהיריון, בטיפולי פוריות, או סטודנטית מניקה </w:t>
      </w:r>
      <w:r w:rsidR="004A285B" w:rsidRPr="00E543A0">
        <w:rPr>
          <w:rFonts w:cs="David" w:hint="cs"/>
          <w:sz w:val="22"/>
          <w:szCs w:val="22"/>
          <w:rtl/>
        </w:rPr>
        <w:t>ליידע את</w:t>
      </w:r>
      <w:r w:rsidRPr="00E543A0">
        <w:rPr>
          <w:rFonts w:cs="David" w:hint="cs"/>
          <w:sz w:val="22"/>
          <w:szCs w:val="22"/>
          <w:rtl/>
        </w:rPr>
        <w:t xml:space="preserve"> אחראי הקורס על מצבה, לצורך בדיקת תקינות השתתפותה בשיעור המעבדה.</w:t>
      </w:r>
    </w:p>
    <w:p w:rsidR="009A7B87" w:rsidRPr="00E543A0" w:rsidRDefault="004A285B" w:rsidP="00F85207">
      <w:pPr>
        <w:bidi/>
        <w:ind w:left="1369"/>
        <w:rPr>
          <w:rFonts w:cs="David"/>
          <w:sz w:val="22"/>
          <w:szCs w:val="22"/>
          <w:rtl/>
        </w:rPr>
      </w:pPr>
      <w:r w:rsidRPr="00E543A0">
        <w:rPr>
          <w:rFonts w:cs="David" w:hint="cs"/>
          <w:sz w:val="22"/>
          <w:szCs w:val="22"/>
          <w:rtl/>
        </w:rPr>
        <w:t xml:space="preserve">מידע </w:t>
      </w:r>
      <w:r w:rsidR="000829BE" w:rsidRPr="00E543A0">
        <w:rPr>
          <w:rFonts w:cs="David" w:hint="cs"/>
          <w:sz w:val="22"/>
          <w:szCs w:val="22"/>
          <w:rtl/>
        </w:rPr>
        <w:t xml:space="preserve">על סיכונים בהיריון </w:t>
      </w:r>
      <w:r w:rsidR="009A7B87" w:rsidRPr="00E543A0">
        <w:rPr>
          <w:rFonts w:cs="David" w:hint="cs"/>
          <w:sz w:val="22"/>
          <w:szCs w:val="22"/>
          <w:rtl/>
        </w:rPr>
        <w:t xml:space="preserve">ניתן </w:t>
      </w:r>
      <w:r w:rsidRPr="00E543A0">
        <w:rPr>
          <w:rFonts w:cs="David" w:hint="cs"/>
          <w:sz w:val="22"/>
          <w:szCs w:val="22"/>
          <w:rtl/>
        </w:rPr>
        <w:t>למצוא</w:t>
      </w:r>
      <w:r w:rsidR="009A7B87" w:rsidRPr="00E543A0">
        <w:rPr>
          <w:rFonts w:cs="David" w:hint="cs"/>
          <w:sz w:val="22"/>
          <w:szCs w:val="22"/>
          <w:rtl/>
        </w:rPr>
        <w:t xml:space="preserve"> באתר משרד הבריאות:</w:t>
      </w:r>
    </w:p>
    <w:p w:rsidR="009A7B87" w:rsidRPr="00E543A0" w:rsidRDefault="00DC3D2D" w:rsidP="00F85207">
      <w:pPr>
        <w:bidi/>
        <w:ind w:left="1369"/>
        <w:rPr>
          <w:rFonts w:cs="David"/>
          <w:sz w:val="22"/>
          <w:szCs w:val="22"/>
          <w:rtl/>
        </w:rPr>
      </w:pPr>
      <w:hyperlink r:id="rId71" w:history="1">
        <w:r w:rsidR="006722F2" w:rsidRPr="003302B8">
          <w:rPr>
            <w:rStyle w:val="Hyperlink"/>
            <w:rFonts w:cs="David"/>
            <w:sz w:val="18"/>
            <w:szCs w:val="18"/>
          </w:rPr>
          <w:t>http://www.health.gov.il/Subjects/pregnancy/health_centers/Pages/Tartology.aspx</w:t>
        </w:r>
      </w:hyperlink>
      <w:r w:rsidR="006722F2">
        <w:rPr>
          <w:rFonts w:cs="David"/>
          <w:sz w:val="22"/>
          <w:szCs w:val="22"/>
        </w:rPr>
        <w:t xml:space="preserve"> </w:t>
      </w:r>
    </w:p>
    <w:p w:rsidR="009A7B87" w:rsidRPr="003302B8" w:rsidRDefault="00052AEC" w:rsidP="002F08C6">
      <w:pPr>
        <w:widowControl/>
        <w:bidi/>
        <w:ind w:left="992"/>
        <w:rPr>
          <w:rFonts w:cs="David"/>
          <w:sz w:val="22"/>
          <w:szCs w:val="22"/>
          <w:u w:val="single"/>
        </w:rPr>
      </w:pPr>
      <w:r w:rsidRPr="003302B8">
        <w:rPr>
          <w:rFonts w:cs="David" w:hint="cs"/>
          <w:sz w:val="22"/>
          <w:szCs w:val="22"/>
          <w:rtl/>
        </w:rPr>
        <w:t xml:space="preserve">4.6 </w:t>
      </w:r>
      <w:r w:rsidR="009A7B87" w:rsidRPr="00E543A0">
        <w:rPr>
          <w:rFonts w:cs="David" w:hint="cs"/>
          <w:sz w:val="22"/>
          <w:szCs w:val="22"/>
          <w:u w:val="single"/>
          <w:rtl/>
        </w:rPr>
        <w:t>השלמת לימודים</w:t>
      </w:r>
      <w:r w:rsidR="009A7B87" w:rsidRPr="00E543A0">
        <w:rPr>
          <w:rFonts w:cs="David" w:hint="cs"/>
          <w:sz w:val="22"/>
          <w:szCs w:val="22"/>
          <w:rtl/>
        </w:rPr>
        <w:t>:</w:t>
      </w:r>
    </w:p>
    <w:p w:rsidR="009A7B87" w:rsidRPr="00E543A0" w:rsidRDefault="009A7B87" w:rsidP="002F08C6">
      <w:pPr>
        <w:bidi/>
        <w:ind w:left="1440"/>
        <w:rPr>
          <w:rFonts w:cs="David"/>
          <w:sz w:val="22"/>
          <w:szCs w:val="22"/>
          <w:rtl/>
        </w:rPr>
      </w:pPr>
      <w:r w:rsidRPr="00E543A0">
        <w:rPr>
          <w:rFonts w:cs="David" w:hint="cs"/>
          <w:sz w:val="22"/>
          <w:szCs w:val="22"/>
          <w:rtl/>
        </w:rPr>
        <w:t>השלמת השתתפות בקורסים/</w:t>
      </w:r>
      <w:r w:rsidR="004C0187" w:rsidRPr="00E543A0">
        <w:rPr>
          <w:rFonts w:cs="David" w:hint="cs"/>
          <w:sz w:val="22"/>
          <w:szCs w:val="22"/>
          <w:rtl/>
        </w:rPr>
        <w:t xml:space="preserve"> </w:t>
      </w:r>
      <w:r w:rsidRPr="00E543A0">
        <w:rPr>
          <w:rFonts w:cs="David" w:hint="cs"/>
          <w:sz w:val="22"/>
          <w:szCs w:val="22"/>
          <w:rtl/>
        </w:rPr>
        <w:t>במעבדות/ בסדנאות/</w:t>
      </w:r>
      <w:r w:rsidR="004C0187" w:rsidRPr="00E543A0">
        <w:rPr>
          <w:rFonts w:cs="David" w:hint="cs"/>
          <w:sz w:val="22"/>
          <w:szCs w:val="22"/>
          <w:rtl/>
        </w:rPr>
        <w:t xml:space="preserve"> </w:t>
      </w:r>
      <w:r w:rsidRPr="00E543A0">
        <w:rPr>
          <w:rFonts w:cs="David" w:hint="cs"/>
          <w:sz w:val="22"/>
          <w:szCs w:val="22"/>
          <w:rtl/>
        </w:rPr>
        <w:t>בעבודה מעשית/</w:t>
      </w:r>
      <w:r w:rsidR="004C0187" w:rsidRPr="00E543A0">
        <w:rPr>
          <w:rFonts w:cs="David" w:hint="cs"/>
          <w:sz w:val="22"/>
          <w:szCs w:val="22"/>
          <w:rtl/>
        </w:rPr>
        <w:t xml:space="preserve"> </w:t>
      </w:r>
      <w:r w:rsidRPr="00E543A0">
        <w:rPr>
          <w:rFonts w:cs="David" w:hint="cs"/>
          <w:sz w:val="22"/>
          <w:szCs w:val="22"/>
          <w:rtl/>
        </w:rPr>
        <w:t xml:space="preserve">בסמינריונים, וכד' </w:t>
      </w:r>
      <w:r w:rsidR="008C5FF8" w:rsidRPr="00E543A0">
        <w:rPr>
          <w:rFonts w:cs="David" w:hint="cs"/>
          <w:sz w:val="22"/>
          <w:szCs w:val="22"/>
          <w:rtl/>
        </w:rPr>
        <w:t>ש</w:t>
      </w:r>
      <w:r w:rsidRPr="00E543A0">
        <w:rPr>
          <w:rFonts w:cs="David" w:hint="cs"/>
          <w:sz w:val="22"/>
          <w:szCs w:val="22"/>
          <w:rtl/>
        </w:rPr>
        <w:t>בה</w:t>
      </w:r>
      <w:r w:rsidR="004C0187" w:rsidRPr="00E543A0">
        <w:rPr>
          <w:rFonts w:cs="David" w:hint="cs"/>
          <w:sz w:val="22"/>
          <w:szCs w:val="22"/>
          <w:rtl/>
        </w:rPr>
        <w:t>ם</w:t>
      </w:r>
      <w:r w:rsidRPr="00E543A0">
        <w:rPr>
          <w:rFonts w:cs="David" w:hint="cs"/>
          <w:sz w:val="22"/>
          <w:szCs w:val="22"/>
          <w:rtl/>
        </w:rPr>
        <w:t xml:space="preserve"> </w:t>
      </w:r>
      <w:r w:rsidR="004C0187" w:rsidRPr="00E543A0">
        <w:rPr>
          <w:rFonts w:cs="David" w:hint="cs"/>
          <w:sz w:val="22"/>
          <w:szCs w:val="22"/>
          <w:rtl/>
        </w:rPr>
        <w:t xml:space="preserve">הופסקה </w:t>
      </w:r>
      <w:r w:rsidRPr="00E543A0">
        <w:rPr>
          <w:rFonts w:cs="David" w:hint="cs"/>
          <w:sz w:val="22"/>
          <w:szCs w:val="22"/>
          <w:rtl/>
        </w:rPr>
        <w:t>ההש</w:t>
      </w:r>
      <w:r w:rsidR="00B55BA5" w:rsidRPr="00E543A0">
        <w:rPr>
          <w:rFonts w:cs="David" w:hint="cs"/>
          <w:sz w:val="22"/>
          <w:szCs w:val="22"/>
          <w:rtl/>
        </w:rPr>
        <w:t>ת</w:t>
      </w:r>
      <w:r w:rsidRPr="00E543A0">
        <w:rPr>
          <w:rFonts w:cs="David" w:hint="cs"/>
          <w:sz w:val="22"/>
          <w:szCs w:val="22"/>
          <w:rtl/>
        </w:rPr>
        <w:t xml:space="preserve">תפות בשל אירוע מזכה, תיעשה בתיאום עם מורה הקורס בפרק הזמן שייקבע על ידו, בהתאם למהות הקורס ולאופי הדרישות בכל אחת מהמטלות הללו. אם לדעת המורה לא ניתן להשלים את הדרישות במהלך הסמסטר </w:t>
      </w:r>
      <w:r w:rsidR="008C5FF8" w:rsidRPr="00E543A0">
        <w:rPr>
          <w:rFonts w:cs="David" w:hint="cs"/>
          <w:sz w:val="22"/>
          <w:szCs w:val="22"/>
          <w:rtl/>
        </w:rPr>
        <w:t>ש</w:t>
      </w:r>
      <w:r w:rsidRPr="00E543A0">
        <w:rPr>
          <w:rFonts w:cs="David" w:hint="cs"/>
          <w:sz w:val="22"/>
          <w:szCs w:val="22"/>
          <w:rtl/>
        </w:rPr>
        <w:t xml:space="preserve">בו התקיים הקורס, יהיה על הסטודנטית להשתתף שוב בקורס בסמסטר הקרוב </w:t>
      </w:r>
      <w:r w:rsidR="004C0187" w:rsidRPr="00E543A0">
        <w:rPr>
          <w:rFonts w:cs="David" w:hint="cs"/>
          <w:sz w:val="22"/>
          <w:szCs w:val="22"/>
          <w:rtl/>
        </w:rPr>
        <w:t xml:space="preserve">ביותר </w:t>
      </w:r>
      <w:r w:rsidR="008C5FF8" w:rsidRPr="00E543A0">
        <w:rPr>
          <w:rFonts w:cs="David" w:hint="cs"/>
          <w:sz w:val="22"/>
          <w:szCs w:val="22"/>
          <w:rtl/>
        </w:rPr>
        <w:t>ש</w:t>
      </w:r>
      <w:r w:rsidRPr="00E543A0">
        <w:rPr>
          <w:rFonts w:cs="David" w:hint="cs"/>
          <w:sz w:val="22"/>
          <w:szCs w:val="22"/>
          <w:rtl/>
        </w:rPr>
        <w:t>בו יתקיים. הכללים בגין חזרה על קורסים אלה מפ</w:t>
      </w:r>
      <w:r w:rsidR="00454E33" w:rsidRPr="00E543A0">
        <w:rPr>
          <w:rFonts w:cs="David" w:hint="cs"/>
          <w:sz w:val="22"/>
          <w:szCs w:val="22"/>
          <w:rtl/>
        </w:rPr>
        <w:t>ו</w:t>
      </w:r>
      <w:r w:rsidRPr="00E543A0">
        <w:rPr>
          <w:rFonts w:cs="David" w:hint="cs"/>
          <w:sz w:val="22"/>
          <w:szCs w:val="22"/>
          <w:rtl/>
        </w:rPr>
        <w:t>רטים בסעיפים 4.2 ו- 4.3 לעיל.</w:t>
      </w:r>
    </w:p>
    <w:p w:rsidR="009A7B87" w:rsidRPr="00E543A0" w:rsidRDefault="009A7B87" w:rsidP="002F08C6">
      <w:pPr>
        <w:widowControl/>
        <w:numPr>
          <w:ilvl w:val="1"/>
          <w:numId w:val="36"/>
        </w:numPr>
        <w:bidi/>
        <w:rPr>
          <w:rFonts w:cs="David"/>
          <w:sz w:val="22"/>
          <w:szCs w:val="22"/>
          <w:rtl/>
        </w:rPr>
      </w:pPr>
      <w:r w:rsidRPr="00E543A0">
        <w:rPr>
          <w:rFonts w:cs="David" w:hint="cs"/>
          <w:sz w:val="22"/>
          <w:szCs w:val="22"/>
          <w:u w:val="single"/>
          <w:rtl/>
        </w:rPr>
        <w:t>בחינות</w:t>
      </w:r>
      <w:r w:rsidRPr="00E543A0">
        <w:rPr>
          <w:rFonts w:cs="David" w:hint="cs"/>
          <w:sz w:val="22"/>
          <w:szCs w:val="22"/>
          <w:rtl/>
        </w:rPr>
        <w:t xml:space="preserve">: </w:t>
      </w:r>
    </w:p>
    <w:p w:rsidR="009A7B87" w:rsidRPr="00E543A0" w:rsidRDefault="009A7B87" w:rsidP="004D462C">
      <w:pPr>
        <w:widowControl/>
        <w:bidi/>
        <w:ind w:left="1440"/>
        <w:rPr>
          <w:rFonts w:cs="David"/>
          <w:sz w:val="22"/>
          <w:szCs w:val="22"/>
        </w:rPr>
      </w:pPr>
      <w:r w:rsidRPr="00E543A0">
        <w:rPr>
          <w:rFonts w:cs="David" w:hint="cs"/>
          <w:sz w:val="22"/>
          <w:szCs w:val="22"/>
          <w:rtl/>
        </w:rPr>
        <w:lastRenderedPageBreak/>
        <w:t>סטודנטית שבעקבות "אירוע מזכה" לא יכלה להיבחן במועדים הרגילים (במועד א' ובמועד ב')</w:t>
      </w:r>
      <w:r w:rsidR="00C50B24" w:rsidRPr="00E543A0">
        <w:rPr>
          <w:rFonts w:cs="David" w:hint="cs"/>
          <w:sz w:val="22"/>
          <w:szCs w:val="22"/>
          <w:rtl/>
        </w:rPr>
        <w:t>,</w:t>
      </w:r>
      <w:r w:rsidRPr="00E543A0">
        <w:rPr>
          <w:rFonts w:cs="David" w:hint="cs"/>
          <w:sz w:val="22"/>
          <w:szCs w:val="22"/>
          <w:rtl/>
        </w:rPr>
        <w:t xml:space="preserve"> זכאית למועד בחינה מיוחד </w:t>
      </w:r>
      <w:r w:rsidR="00C50B24" w:rsidRPr="00E543A0">
        <w:rPr>
          <w:rFonts w:cs="David" w:hint="cs"/>
          <w:sz w:val="22"/>
          <w:szCs w:val="22"/>
          <w:rtl/>
        </w:rPr>
        <w:t>ב</w:t>
      </w:r>
      <w:r w:rsidRPr="00E543A0">
        <w:rPr>
          <w:rFonts w:cs="David" w:hint="cs"/>
          <w:sz w:val="22"/>
          <w:szCs w:val="22"/>
          <w:rtl/>
        </w:rPr>
        <w:t xml:space="preserve">קורסים שנלמדו בסמסטר </w:t>
      </w:r>
      <w:r w:rsidR="00C50B24" w:rsidRPr="00E543A0">
        <w:rPr>
          <w:rFonts w:cs="David" w:hint="cs"/>
          <w:sz w:val="22"/>
          <w:szCs w:val="22"/>
          <w:rtl/>
        </w:rPr>
        <w:t>ש</w:t>
      </w:r>
      <w:r w:rsidRPr="00E543A0">
        <w:rPr>
          <w:rFonts w:cs="David" w:hint="cs"/>
          <w:sz w:val="22"/>
          <w:szCs w:val="22"/>
          <w:rtl/>
        </w:rPr>
        <w:t xml:space="preserve">בו ילדה. מובהר בזאת כי הסטודנטית זכאית למועד מיוחד אחד בלבד, במסגרת המועדים המקובלים. אם סיימה </w:t>
      </w:r>
      <w:r w:rsidR="00C50B24" w:rsidRPr="00E543A0">
        <w:rPr>
          <w:rFonts w:cs="David" w:hint="cs"/>
          <w:sz w:val="22"/>
          <w:szCs w:val="22"/>
          <w:rtl/>
        </w:rPr>
        <w:t xml:space="preserve">הסטודנטית </w:t>
      </w:r>
      <w:r w:rsidRPr="00E543A0">
        <w:rPr>
          <w:rFonts w:cs="David" w:hint="cs"/>
          <w:sz w:val="22"/>
          <w:szCs w:val="22"/>
          <w:rtl/>
        </w:rPr>
        <w:t>את חובות השמיעה</w:t>
      </w:r>
      <w:r w:rsidR="00C50B24" w:rsidRPr="00E543A0">
        <w:rPr>
          <w:rFonts w:cs="David" w:hint="cs"/>
          <w:sz w:val="22"/>
          <w:szCs w:val="22"/>
          <w:rtl/>
        </w:rPr>
        <w:t>,</w:t>
      </w:r>
      <w:r w:rsidRPr="00E543A0">
        <w:rPr>
          <w:rFonts w:cs="David" w:hint="cs"/>
          <w:sz w:val="22"/>
          <w:szCs w:val="22"/>
          <w:rtl/>
        </w:rPr>
        <w:t xml:space="preserve"> והמועד המיוחד נקבע לשנה העוקבת, שבה </w:t>
      </w:r>
      <w:r w:rsidR="00C50B24" w:rsidRPr="00E543A0">
        <w:rPr>
          <w:rFonts w:cs="David" w:hint="cs"/>
          <w:sz w:val="22"/>
          <w:szCs w:val="22"/>
          <w:rtl/>
        </w:rPr>
        <w:t xml:space="preserve">היא </w:t>
      </w:r>
      <w:r w:rsidRPr="00E543A0">
        <w:rPr>
          <w:rFonts w:cs="David" w:hint="cs"/>
          <w:sz w:val="22"/>
          <w:szCs w:val="22"/>
          <w:rtl/>
        </w:rPr>
        <w:t xml:space="preserve">אינה חייבת בהשתתפות בקורסים, לא תחויב הסטודנטית בדמי גרירה ובתשלומים נלווים </w:t>
      </w:r>
      <w:r w:rsidR="00C50B24" w:rsidRPr="00E543A0">
        <w:rPr>
          <w:rFonts w:cs="David" w:hint="cs"/>
          <w:sz w:val="22"/>
          <w:szCs w:val="22"/>
          <w:rtl/>
        </w:rPr>
        <w:t>ב</w:t>
      </w:r>
      <w:r w:rsidRPr="00E543A0">
        <w:rPr>
          <w:rFonts w:cs="David" w:hint="cs"/>
          <w:sz w:val="22"/>
          <w:szCs w:val="22"/>
          <w:rtl/>
        </w:rPr>
        <w:t>עבור המועד המיוחד.</w:t>
      </w:r>
    </w:p>
    <w:p w:rsidR="009A7B87" w:rsidRPr="00E543A0" w:rsidRDefault="009A7B87" w:rsidP="002F08C6">
      <w:pPr>
        <w:widowControl/>
        <w:numPr>
          <w:ilvl w:val="2"/>
          <w:numId w:val="36"/>
        </w:numPr>
        <w:bidi/>
        <w:ind w:left="1936" w:hanging="496"/>
        <w:rPr>
          <w:rFonts w:cs="David"/>
          <w:sz w:val="22"/>
          <w:szCs w:val="22"/>
        </w:rPr>
      </w:pPr>
      <w:r w:rsidRPr="00E543A0">
        <w:rPr>
          <w:rFonts w:cs="David" w:hint="cs"/>
          <w:sz w:val="22"/>
          <w:szCs w:val="22"/>
          <w:rtl/>
        </w:rPr>
        <w:t>סטודנטית בה</w:t>
      </w:r>
      <w:r w:rsidR="00C50B24" w:rsidRPr="00E543A0">
        <w:rPr>
          <w:rFonts w:cs="David" w:hint="cs"/>
          <w:sz w:val="22"/>
          <w:szCs w:val="22"/>
          <w:rtl/>
        </w:rPr>
        <w:t>י</w:t>
      </w:r>
      <w:r w:rsidRPr="00E543A0">
        <w:rPr>
          <w:rFonts w:cs="David" w:hint="cs"/>
          <w:sz w:val="22"/>
          <w:szCs w:val="22"/>
          <w:rtl/>
        </w:rPr>
        <w:t>ריון זכאית לצאת לשירותים במהלך כל הבחינה.</w:t>
      </w:r>
    </w:p>
    <w:p w:rsidR="009A7B87" w:rsidRPr="00E543A0" w:rsidRDefault="009A7B87" w:rsidP="00F85207">
      <w:pPr>
        <w:widowControl/>
        <w:numPr>
          <w:ilvl w:val="2"/>
          <w:numId w:val="36"/>
        </w:numPr>
        <w:bidi/>
        <w:ind w:left="1936" w:hanging="496"/>
        <w:rPr>
          <w:rFonts w:cs="David"/>
          <w:sz w:val="22"/>
          <w:szCs w:val="22"/>
        </w:rPr>
      </w:pPr>
      <w:r w:rsidRPr="00E543A0">
        <w:rPr>
          <w:rFonts w:cs="David" w:hint="cs"/>
          <w:sz w:val="22"/>
          <w:szCs w:val="22"/>
          <w:rtl/>
        </w:rPr>
        <w:t>סטודנטית בה</w:t>
      </w:r>
      <w:r w:rsidR="00C50B24" w:rsidRPr="00E543A0">
        <w:rPr>
          <w:rFonts w:cs="David" w:hint="cs"/>
          <w:sz w:val="22"/>
          <w:szCs w:val="22"/>
          <w:rtl/>
        </w:rPr>
        <w:t>י</w:t>
      </w:r>
      <w:r w:rsidRPr="00E543A0">
        <w:rPr>
          <w:rFonts w:cs="David" w:hint="cs"/>
          <w:sz w:val="22"/>
          <w:szCs w:val="22"/>
          <w:rtl/>
        </w:rPr>
        <w:t>ריון זכאית לתוספת זמן בבחינה שלא תפחת מ- 25% ממשך הבחינה</w:t>
      </w:r>
      <w:r w:rsidR="00C50B24" w:rsidRPr="00E543A0">
        <w:rPr>
          <w:rFonts w:cs="David" w:hint="cs"/>
          <w:sz w:val="22"/>
          <w:szCs w:val="22"/>
          <w:rtl/>
        </w:rPr>
        <w:t>,</w:t>
      </w:r>
      <w:r w:rsidRPr="00E543A0">
        <w:rPr>
          <w:rFonts w:cs="David" w:hint="cs"/>
          <w:sz w:val="22"/>
          <w:szCs w:val="22"/>
          <w:rtl/>
        </w:rPr>
        <w:t xml:space="preserve"> ובלבד שתוספת הזמן </w:t>
      </w:r>
      <w:r w:rsidR="00C50B24" w:rsidRPr="00E543A0">
        <w:rPr>
          <w:rFonts w:cs="David" w:hint="cs"/>
          <w:sz w:val="22"/>
          <w:szCs w:val="22"/>
          <w:rtl/>
        </w:rPr>
        <w:t>הכוללת</w:t>
      </w:r>
      <w:r w:rsidRPr="00E543A0">
        <w:rPr>
          <w:rFonts w:cs="David" w:hint="cs"/>
          <w:sz w:val="22"/>
          <w:szCs w:val="22"/>
          <w:rtl/>
        </w:rPr>
        <w:t xml:space="preserve"> לא תעלה על 30% ממשך הבחינה (הזכאות לתוספת זמן בבחינה איננה מצטברת</w:t>
      </w:r>
      <w:r w:rsidR="00C50B24" w:rsidRPr="00E543A0">
        <w:rPr>
          <w:rFonts w:cs="David" w:hint="cs"/>
          <w:sz w:val="22"/>
          <w:szCs w:val="22"/>
          <w:rtl/>
        </w:rPr>
        <w:t>,</w:t>
      </w:r>
      <w:r w:rsidRPr="00E543A0">
        <w:rPr>
          <w:rFonts w:cs="David" w:hint="cs"/>
          <w:sz w:val="22"/>
          <w:szCs w:val="22"/>
          <w:rtl/>
        </w:rPr>
        <w:t xml:space="preserve"> ואין כפל </w:t>
      </w:r>
      <w:r w:rsidR="00C50B24" w:rsidRPr="00E543A0">
        <w:rPr>
          <w:rFonts w:cs="David" w:hint="cs"/>
          <w:sz w:val="22"/>
          <w:szCs w:val="22"/>
          <w:rtl/>
        </w:rPr>
        <w:t xml:space="preserve">תוספת </w:t>
      </w:r>
      <w:r w:rsidRPr="00E543A0">
        <w:rPr>
          <w:rFonts w:cs="David" w:hint="cs"/>
          <w:sz w:val="22"/>
          <w:szCs w:val="22"/>
          <w:rtl/>
        </w:rPr>
        <w:t>זמן למי שזכאית ל</w:t>
      </w:r>
      <w:r w:rsidR="00C50B24" w:rsidRPr="00E543A0">
        <w:rPr>
          <w:rFonts w:cs="David" w:hint="cs"/>
          <w:sz w:val="22"/>
          <w:szCs w:val="22"/>
          <w:rtl/>
        </w:rPr>
        <w:t>כך</w:t>
      </w:r>
      <w:r w:rsidRPr="00E543A0">
        <w:rPr>
          <w:rFonts w:cs="David" w:hint="cs"/>
          <w:sz w:val="22"/>
          <w:szCs w:val="22"/>
          <w:rtl/>
        </w:rPr>
        <w:t xml:space="preserve"> בשל סיבות אחרות). </w:t>
      </w:r>
    </w:p>
    <w:p w:rsidR="009A7B87" w:rsidRPr="00E543A0" w:rsidRDefault="009A7B87" w:rsidP="002F08C6">
      <w:pPr>
        <w:widowControl/>
        <w:numPr>
          <w:ilvl w:val="1"/>
          <w:numId w:val="36"/>
        </w:numPr>
        <w:bidi/>
        <w:rPr>
          <w:rFonts w:cs="David"/>
          <w:sz w:val="22"/>
          <w:szCs w:val="22"/>
        </w:rPr>
      </w:pPr>
      <w:r w:rsidRPr="00E543A0">
        <w:rPr>
          <w:rFonts w:cs="David" w:hint="cs"/>
          <w:sz w:val="22"/>
          <w:szCs w:val="22"/>
          <w:rtl/>
        </w:rPr>
        <w:t xml:space="preserve"> </w:t>
      </w:r>
      <w:r w:rsidRPr="00E543A0">
        <w:rPr>
          <w:rFonts w:cs="David" w:hint="cs"/>
          <w:sz w:val="22"/>
          <w:szCs w:val="22"/>
          <w:u w:val="single"/>
          <w:rtl/>
        </w:rPr>
        <w:t>דרישות קדם לקורסים</w:t>
      </w:r>
      <w:r w:rsidRPr="00E543A0">
        <w:rPr>
          <w:rFonts w:cs="David" w:hint="cs"/>
          <w:sz w:val="22"/>
          <w:szCs w:val="22"/>
          <w:rtl/>
        </w:rPr>
        <w:t>:</w:t>
      </w:r>
    </w:p>
    <w:p w:rsidR="009A7B87" w:rsidRPr="00E543A0" w:rsidRDefault="009A7B87" w:rsidP="002F08C6">
      <w:pPr>
        <w:bidi/>
        <w:ind w:left="1369"/>
        <w:rPr>
          <w:rFonts w:cs="David"/>
          <w:sz w:val="22"/>
          <w:szCs w:val="22"/>
          <w:rtl/>
        </w:rPr>
      </w:pPr>
      <w:r w:rsidRPr="00E543A0">
        <w:rPr>
          <w:rFonts w:cs="David" w:hint="cs"/>
          <w:sz w:val="22"/>
          <w:szCs w:val="22"/>
          <w:rtl/>
        </w:rPr>
        <w:t>"סטודנטית זכאית" שנבצר ממנה להשלים חובותיה בקורס המהווה "דרישת קדם" לקורס מתקדם, תורשה להשתתף בקורס המתקדם על תנאי (</w:t>
      </w:r>
      <w:r w:rsidR="008C4BFA" w:rsidRPr="00E543A0">
        <w:rPr>
          <w:rFonts w:cs="David" w:hint="cs"/>
          <w:sz w:val="22"/>
          <w:szCs w:val="22"/>
          <w:rtl/>
        </w:rPr>
        <w:t>השתתפות ב</w:t>
      </w:r>
      <w:r w:rsidRPr="00E543A0">
        <w:rPr>
          <w:rFonts w:cs="David" w:hint="cs"/>
          <w:sz w:val="22"/>
          <w:szCs w:val="22"/>
          <w:rtl/>
        </w:rPr>
        <w:t>קורס ו</w:t>
      </w:r>
      <w:r w:rsidR="008C4BFA" w:rsidRPr="00E543A0">
        <w:rPr>
          <w:rFonts w:cs="David" w:hint="cs"/>
          <w:sz w:val="22"/>
          <w:szCs w:val="22"/>
          <w:rtl/>
        </w:rPr>
        <w:t>עמידה ב</w:t>
      </w:r>
      <w:r w:rsidRPr="00E543A0">
        <w:rPr>
          <w:rFonts w:cs="David" w:hint="cs"/>
          <w:sz w:val="22"/>
          <w:szCs w:val="22"/>
          <w:rtl/>
        </w:rPr>
        <w:t xml:space="preserve">בחינה) עד להשלמת חובותיה בקורס שהיווה תנאי קדם. בקורסי קדם במקצועות טיפוליים </w:t>
      </w:r>
      <w:r w:rsidR="003A0511" w:rsidRPr="00E543A0">
        <w:rPr>
          <w:rFonts w:cs="David" w:hint="cs"/>
          <w:sz w:val="22"/>
          <w:szCs w:val="22"/>
          <w:rtl/>
        </w:rPr>
        <w:t>נדרשת</w:t>
      </w:r>
      <w:r w:rsidR="008C4BFA" w:rsidRPr="00E543A0">
        <w:rPr>
          <w:rFonts w:cs="David" w:hint="cs"/>
          <w:sz w:val="22"/>
          <w:szCs w:val="22"/>
          <w:rtl/>
        </w:rPr>
        <w:t xml:space="preserve"> </w:t>
      </w:r>
      <w:r w:rsidRPr="00E543A0">
        <w:rPr>
          <w:rFonts w:cs="David" w:hint="cs"/>
          <w:sz w:val="22"/>
          <w:szCs w:val="22"/>
          <w:rtl/>
        </w:rPr>
        <w:t>ב</w:t>
      </w:r>
      <w:r w:rsidR="003A0511" w:rsidRPr="00E543A0">
        <w:rPr>
          <w:rFonts w:cs="David" w:hint="cs"/>
          <w:sz w:val="22"/>
          <w:szCs w:val="22"/>
          <w:rtl/>
        </w:rPr>
        <w:t>ד</w:t>
      </w:r>
      <w:r w:rsidRPr="00E543A0">
        <w:rPr>
          <w:rFonts w:cs="David" w:hint="cs"/>
          <w:sz w:val="22"/>
          <w:szCs w:val="22"/>
          <w:rtl/>
        </w:rPr>
        <w:t>יקה מקדימה.</w:t>
      </w:r>
    </w:p>
    <w:p w:rsidR="009A7B87" w:rsidRPr="00E543A0" w:rsidRDefault="00C15608" w:rsidP="002F08C6">
      <w:pPr>
        <w:widowControl/>
        <w:numPr>
          <w:ilvl w:val="1"/>
          <w:numId w:val="36"/>
        </w:numPr>
        <w:bidi/>
        <w:rPr>
          <w:rFonts w:cs="David"/>
          <w:sz w:val="22"/>
          <w:szCs w:val="22"/>
          <w:rtl/>
        </w:rPr>
      </w:pPr>
      <w:r w:rsidRPr="00E543A0">
        <w:rPr>
          <w:rFonts w:cs="David" w:hint="cs"/>
          <w:sz w:val="22"/>
          <w:szCs w:val="22"/>
          <w:u w:val="single"/>
          <w:rtl/>
        </w:rPr>
        <w:t xml:space="preserve"> </w:t>
      </w:r>
      <w:r w:rsidR="009A7B87" w:rsidRPr="00E543A0">
        <w:rPr>
          <w:rFonts w:cs="David" w:hint="cs"/>
          <w:sz w:val="22"/>
          <w:szCs w:val="22"/>
          <w:u w:val="single"/>
          <w:rtl/>
        </w:rPr>
        <w:t>תקופה תקנית ללימודים</w:t>
      </w:r>
      <w:r w:rsidR="009A7B87" w:rsidRPr="00E543A0">
        <w:rPr>
          <w:rFonts w:cs="David" w:hint="cs"/>
          <w:sz w:val="22"/>
          <w:szCs w:val="22"/>
          <w:rtl/>
        </w:rPr>
        <w:t>:</w:t>
      </w:r>
    </w:p>
    <w:p w:rsidR="009A7B87" w:rsidRPr="00E543A0" w:rsidRDefault="009A7B87" w:rsidP="002F08C6">
      <w:pPr>
        <w:widowControl/>
        <w:numPr>
          <w:ilvl w:val="2"/>
          <w:numId w:val="36"/>
        </w:numPr>
        <w:bidi/>
        <w:rPr>
          <w:rFonts w:cs="David"/>
          <w:sz w:val="22"/>
          <w:szCs w:val="22"/>
          <w:rtl/>
        </w:rPr>
      </w:pPr>
      <w:r w:rsidRPr="00E543A0">
        <w:rPr>
          <w:rFonts w:cs="David" w:hint="cs"/>
          <w:sz w:val="22"/>
          <w:szCs w:val="22"/>
          <w:rtl/>
        </w:rPr>
        <w:t>"סטודנטית זכאית" רשאית להאריך את משך לימודיה עד 2 סמסטרים, מבלי שתחויב בתשלום דמי גרירה בגין הארכת הלימודים מעבר לזמן התקן</w:t>
      </w:r>
      <w:r w:rsidR="008C4BFA" w:rsidRPr="00E543A0">
        <w:rPr>
          <w:rFonts w:cs="David" w:hint="cs"/>
          <w:sz w:val="22"/>
          <w:szCs w:val="22"/>
          <w:rtl/>
        </w:rPr>
        <w:t>, וזאת</w:t>
      </w:r>
      <w:r w:rsidRPr="00E543A0">
        <w:rPr>
          <w:rFonts w:cs="David" w:hint="cs"/>
          <w:sz w:val="22"/>
          <w:szCs w:val="22"/>
          <w:rtl/>
        </w:rPr>
        <w:t xml:space="preserve"> בכפוף לבדיקת מצב לימודיה </w:t>
      </w:r>
      <w:r w:rsidR="008C4BFA" w:rsidRPr="00E543A0">
        <w:rPr>
          <w:rFonts w:cs="David" w:hint="cs"/>
          <w:sz w:val="22"/>
          <w:szCs w:val="22"/>
          <w:rtl/>
        </w:rPr>
        <w:t xml:space="preserve">ויתרת חובותיה לתואר </w:t>
      </w:r>
      <w:r w:rsidRPr="00E543A0">
        <w:rPr>
          <w:rFonts w:cs="David" w:hint="cs"/>
          <w:sz w:val="22"/>
          <w:szCs w:val="22"/>
          <w:rtl/>
        </w:rPr>
        <w:t xml:space="preserve">על ידי ועדת ההוראה היחידתית. </w:t>
      </w:r>
    </w:p>
    <w:p w:rsidR="009A7B87" w:rsidRPr="00E543A0" w:rsidRDefault="009A7B87" w:rsidP="00F85207">
      <w:pPr>
        <w:widowControl/>
        <w:numPr>
          <w:ilvl w:val="2"/>
          <w:numId w:val="36"/>
        </w:numPr>
        <w:bidi/>
        <w:rPr>
          <w:rFonts w:cs="David"/>
          <w:sz w:val="22"/>
          <w:szCs w:val="22"/>
        </w:rPr>
      </w:pPr>
      <w:r w:rsidRPr="00E543A0">
        <w:rPr>
          <w:rFonts w:cs="David" w:hint="cs"/>
          <w:sz w:val="22"/>
          <w:szCs w:val="22"/>
          <w:rtl/>
        </w:rPr>
        <w:t>"סטודנטית זכאית" הלומדת לתואר שני וטרם שילמה עד הלידה</w:t>
      </w:r>
      <w:r w:rsidR="00176FDF" w:rsidRPr="00E543A0">
        <w:rPr>
          <w:rFonts w:cs="David" w:hint="cs"/>
          <w:sz w:val="22"/>
          <w:szCs w:val="22"/>
          <w:rtl/>
        </w:rPr>
        <w:t xml:space="preserve"> או ה</w:t>
      </w:r>
      <w:r w:rsidRPr="00E543A0">
        <w:rPr>
          <w:rFonts w:cs="David" w:hint="cs"/>
          <w:sz w:val="22"/>
          <w:szCs w:val="22"/>
          <w:rtl/>
        </w:rPr>
        <w:t xml:space="preserve">אימוץ 200% שכר לימוד, ובמהלך הסמסטר המוארך, כאמור בסעיף 4.10.1 לעיל, תשתתף בקורסים בודדים, תחויב בשכר לימוד רק בגין הקורסים </w:t>
      </w:r>
      <w:r w:rsidR="00176FDF" w:rsidRPr="00E543A0">
        <w:rPr>
          <w:rFonts w:cs="David" w:hint="cs"/>
          <w:sz w:val="22"/>
          <w:szCs w:val="22"/>
          <w:rtl/>
        </w:rPr>
        <w:t>ש</w:t>
      </w:r>
      <w:r w:rsidRPr="00E543A0">
        <w:rPr>
          <w:rFonts w:cs="David" w:hint="cs"/>
          <w:sz w:val="22"/>
          <w:szCs w:val="22"/>
          <w:rtl/>
        </w:rPr>
        <w:t>בהם השתתפה (כולל תשלומים נלווים)</w:t>
      </w:r>
      <w:r w:rsidR="00176FDF" w:rsidRPr="00E543A0">
        <w:rPr>
          <w:rFonts w:cs="David" w:hint="cs"/>
          <w:sz w:val="22"/>
          <w:szCs w:val="22"/>
          <w:rtl/>
        </w:rPr>
        <w:t>,</w:t>
      </w:r>
      <w:r w:rsidRPr="00E543A0">
        <w:rPr>
          <w:rFonts w:cs="David" w:hint="cs"/>
          <w:sz w:val="22"/>
          <w:szCs w:val="22"/>
          <w:rtl/>
        </w:rPr>
        <w:t xml:space="preserve"> ולא במינימום 50% שכר לימוד כמתחייב מתקנות שכר לימוד. </w:t>
      </w:r>
    </w:p>
    <w:p w:rsidR="009A7B87" w:rsidRPr="00E543A0" w:rsidRDefault="009A7B87" w:rsidP="002F08C6">
      <w:pPr>
        <w:widowControl/>
        <w:numPr>
          <w:ilvl w:val="1"/>
          <w:numId w:val="36"/>
        </w:numPr>
        <w:bidi/>
        <w:ind w:left="944" w:firstLine="49"/>
        <w:rPr>
          <w:rFonts w:cs="David"/>
          <w:sz w:val="22"/>
          <w:szCs w:val="22"/>
        </w:rPr>
      </w:pPr>
      <w:r w:rsidRPr="00E543A0">
        <w:rPr>
          <w:rFonts w:cs="David" w:hint="cs"/>
          <w:sz w:val="22"/>
          <w:szCs w:val="22"/>
          <w:u w:val="single"/>
          <w:rtl/>
        </w:rPr>
        <w:t>לקראת מועד רישום לקורסים</w:t>
      </w:r>
      <w:r w:rsidRPr="00E543A0">
        <w:rPr>
          <w:rFonts w:cs="David" w:hint="cs"/>
          <w:sz w:val="22"/>
          <w:szCs w:val="22"/>
          <w:rtl/>
        </w:rPr>
        <w:t>:</w:t>
      </w:r>
    </w:p>
    <w:p w:rsidR="009A7B87" w:rsidRPr="00E543A0" w:rsidRDefault="009A7B87" w:rsidP="002F08C6">
      <w:pPr>
        <w:bidi/>
        <w:ind w:left="1353"/>
        <w:rPr>
          <w:rFonts w:cs="David"/>
          <w:sz w:val="22"/>
          <w:szCs w:val="22"/>
          <w:rtl/>
        </w:rPr>
      </w:pPr>
      <w:r w:rsidRPr="00E543A0">
        <w:rPr>
          <w:rFonts w:cs="David" w:hint="cs"/>
          <w:sz w:val="22"/>
          <w:szCs w:val="22"/>
          <w:rtl/>
        </w:rPr>
        <w:t xml:space="preserve">סטודנטית </w:t>
      </w:r>
      <w:r w:rsidR="008C4BFA" w:rsidRPr="00E543A0">
        <w:rPr>
          <w:rFonts w:cs="David" w:hint="cs"/>
          <w:sz w:val="22"/>
          <w:szCs w:val="22"/>
          <w:rtl/>
        </w:rPr>
        <w:t>ה</w:t>
      </w:r>
      <w:r w:rsidRPr="00E543A0">
        <w:rPr>
          <w:rFonts w:cs="David" w:hint="cs"/>
          <w:sz w:val="22"/>
          <w:szCs w:val="22"/>
          <w:rtl/>
        </w:rPr>
        <w:t xml:space="preserve">עתידה ללדת בימים </w:t>
      </w:r>
      <w:r w:rsidR="008C4BFA" w:rsidRPr="00E543A0">
        <w:rPr>
          <w:rFonts w:cs="David" w:hint="cs"/>
          <w:sz w:val="22"/>
          <w:szCs w:val="22"/>
          <w:rtl/>
        </w:rPr>
        <w:t>ש</w:t>
      </w:r>
      <w:r w:rsidRPr="00E543A0">
        <w:rPr>
          <w:rFonts w:cs="David" w:hint="cs"/>
          <w:sz w:val="22"/>
          <w:szCs w:val="22"/>
          <w:rtl/>
        </w:rPr>
        <w:t xml:space="preserve">בהם </w:t>
      </w:r>
      <w:r w:rsidR="008C4BFA" w:rsidRPr="00E543A0">
        <w:rPr>
          <w:rFonts w:cs="David" w:hint="cs"/>
          <w:sz w:val="22"/>
          <w:szCs w:val="22"/>
          <w:rtl/>
        </w:rPr>
        <w:t>מ</w:t>
      </w:r>
      <w:r w:rsidRPr="00E543A0">
        <w:rPr>
          <w:rFonts w:cs="David" w:hint="cs"/>
          <w:sz w:val="22"/>
          <w:szCs w:val="22"/>
          <w:rtl/>
        </w:rPr>
        <w:t>תקיים הרישום לקורסים (</w:t>
      </w:r>
      <w:proofErr w:type="spellStart"/>
      <w:r w:rsidRPr="00E543A0">
        <w:rPr>
          <w:rFonts w:cs="David" w:hint="cs"/>
          <w:sz w:val="22"/>
          <w:szCs w:val="22"/>
          <w:rtl/>
        </w:rPr>
        <w:t>בידינג</w:t>
      </w:r>
      <w:proofErr w:type="spellEnd"/>
      <w:r w:rsidRPr="00E543A0">
        <w:rPr>
          <w:rFonts w:cs="David" w:hint="cs"/>
          <w:sz w:val="22"/>
          <w:szCs w:val="22"/>
          <w:rtl/>
        </w:rPr>
        <w:t xml:space="preserve">), תפנה מראש למזכירות חוג הלימודים לתיאום סדרי ההרשמה, </w:t>
      </w:r>
      <w:r w:rsidR="008C4BFA" w:rsidRPr="00E543A0">
        <w:rPr>
          <w:rFonts w:cs="David" w:hint="cs"/>
          <w:sz w:val="22"/>
          <w:szCs w:val="22"/>
          <w:rtl/>
        </w:rPr>
        <w:t>כדי</w:t>
      </w:r>
      <w:r w:rsidRPr="00E543A0">
        <w:rPr>
          <w:rFonts w:cs="David" w:hint="cs"/>
          <w:sz w:val="22"/>
          <w:szCs w:val="22"/>
          <w:rtl/>
        </w:rPr>
        <w:t xml:space="preserve"> ש</w:t>
      </w:r>
      <w:r w:rsidR="008C4BFA" w:rsidRPr="00E543A0">
        <w:rPr>
          <w:rFonts w:cs="David" w:hint="cs"/>
          <w:sz w:val="22"/>
          <w:szCs w:val="22"/>
          <w:rtl/>
        </w:rPr>
        <w:t xml:space="preserve">לא ייפגעו </w:t>
      </w:r>
      <w:r w:rsidRPr="00E543A0">
        <w:rPr>
          <w:rFonts w:cs="David" w:hint="cs"/>
          <w:sz w:val="22"/>
          <w:szCs w:val="22"/>
          <w:rtl/>
        </w:rPr>
        <w:t xml:space="preserve">זכויותיה. </w:t>
      </w:r>
    </w:p>
    <w:p w:rsidR="009A7B87" w:rsidRPr="00E543A0" w:rsidRDefault="004D5D31" w:rsidP="002F08C6">
      <w:pPr>
        <w:widowControl/>
        <w:numPr>
          <w:ilvl w:val="1"/>
          <w:numId w:val="36"/>
        </w:numPr>
        <w:bidi/>
        <w:rPr>
          <w:rFonts w:cs="David"/>
          <w:sz w:val="22"/>
          <w:szCs w:val="22"/>
          <w:rtl/>
        </w:rPr>
      </w:pPr>
      <w:r w:rsidRPr="00E543A0">
        <w:rPr>
          <w:rFonts w:cs="David" w:hint="cs"/>
          <w:sz w:val="22"/>
          <w:szCs w:val="22"/>
          <w:rtl/>
        </w:rPr>
        <w:t xml:space="preserve"> </w:t>
      </w:r>
      <w:r w:rsidR="009A7B87" w:rsidRPr="00E543A0">
        <w:rPr>
          <w:rFonts w:cs="David" w:hint="cs"/>
          <w:sz w:val="22"/>
          <w:szCs w:val="22"/>
          <w:u w:val="single"/>
          <w:rtl/>
        </w:rPr>
        <w:t>מלגה למחקר</w:t>
      </w:r>
      <w:r w:rsidR="009A7B87" w:rsidRPr="00E543A0">
        <w:rPr>
          <w:rFonts w:cs="David" w:hint="cs"/>
          <w:sz w:val="22"/>
          <w:szCs w:val="22"/>
          <w:rtl/>
        </w:rPr>
        <w:t>:</w:t>
      </w:r>
    </w:p>
    <w:p w:rsidR="009A7B87" w:rsidRPr="00E543A0" w:rsidRDefault="009A7B87" w:rsidP="002F08C6">
      <w:pPr>
        <w:widowControl/>
        <w:numPr>
          <w:ilvl w:val="2"/>
          <w:numId w:val="36"/>
        </w:numPr>
        <w:bidi/>
        <w:rPr>
          <w:rFonts w:cs="David"/>
          <w:sz w:val="22"/>
          <w:szCs w:val="22"/>
          <w:rtl/>
        </w:rPr>
      </w:pPr>
      <w:r w:rsidRPr="00E543A0">
        <w:rPr>
          <w:rFonts w:cs="David" w:hint="cs"/>
          <w:sz w:val="22"/>
          <w:szCs w:val="22"/>
          <w:rtl/>
        </w:rPr>
        <w:t xml:space="preserve">לא תופסק מלגה ל"סטודנטית זכאית" הלומדת לתואר מתקדם המקבלת מלגת לימודים. הסטודנטית תמשיך לקבל את המלגה בתקופה המזכה. באוניברסיטת תל-אביב התקופה המזכה בהמשך תשלום המלגה היא עד 14 שבועות. </w:t>
      </w:r>
    </w:p>
    <w:p w:rsidR="009A7B87" w:rsidRPr="00E543A0" w:rsidRDefault="009A7B87" w:rsidP="00F85207">
      <w:pPr>
        <w:widowControl/>
        <w:numPr>
          <w:ilvl w:val="2"/>
          <w:numId w:val="36"/>
        </w:numPr>
        <w:bidi/>
        <w:rPr>
          <w:rFonts w:cs="David"/>
          <w:sz w:val="22"/>
          <w:szCs w:val="22"/>
        </w:rPr>
      </w:pPr>
      <w:r w:rsidRPr="00E543A0">
        <w:rPr>
          <w:rFonts w:cs="David" w:hint="cs"/>
          <w:sz w:val="22"/>
          <w:szCs w:val="22"/>
          <w:rtl/>
        </w:rPr>
        <w:t>אם לקראת סיומה של עבודת המחקר והגשתה יהיה צורך בהארכת המלגה לתקופה קצרה נוספת, ישקול הרקטור את הבקשה בכפוף לקבלת המסמכים ה</w:t>
      </w:r>
      <w:r w:rsidR="0058083A" w:rsidRPr="00E543A0">
        <w:rPr>
          <w:rFonts w:cs="David" w:hint="cs"/>
          <w:sz w:val="22"/>
          <w:szCs w:val="22"/>
          <w:rtl/>
        </w:rPr>
        <w:t>אלה</w:t>
      </w:r>
      <w:r w:rsidRPr="00E543A0">
        <w:rPr>
          <w:rFonts w:cs="David" w:hint="cs"/>
          <w:sz w:val="22"/>
          <w:szCs w:val="22"/>
          <w:rtl/>
        </w:rPr>
        <w:t xml:space="preserve">: </w:t>
      </w:r>
    </w:p>
    <w:p w:rsidR="009A7B87" w:rsidRPr="00E543A0" w:rsidRDefault="009A7B87" w:rsidP="00F85207">
      <w:pPr>
        <w:bidi/>
        <w:ind w:left="2160"/>
        <w:rPr>
          <w:rFonts w:cs="David"/>
          <w:sz w:val="22"/>
          <w:szCs w:val="22"/>
          <w:rtl/>
        </w:rPr>
      </w:pPr>
      <w:r w:rsidRPr="00E543A0">
        <w:rPr>
          <w:rFonts w:cs="David" w:hint="cs"/>
          <w:sz w:val="22"/>
          <w:szCs w:val="22"/>
          <w:rtl/>
        </w:rPr>
        <w:t>- מכתב מפורט מהמנחה המציין כי עבודת המחקר תוגש בתוך תקופה של עד שלושה חודשים.</w:t>
      </w:r>
    </w:p>
    <w:p w:rsidR="009A7B87" w:rsidRPr="00E543A0" w:rsidRDefault="009A7B87" w:rsidP="00F85207">
      <w:pPr>
        <w:bidi/>
        <w:ind w:left="2160"/>
        <w:rPr>
          <w:rFonts w:cs="David"/>
          <w:sz w:val="22"/>
          <w:szCs w:val="22"/>
          <w:rtl/>
        </w:rPr>
      </w:pPr>
      <w:r w:rsidRPr="00E543A0">
        <w:rPr>
          <w:rFonts w:cs="David" w:hint="cs"/>
          <w:sz w:val="22"/>
          <w:szCs w:val="22"/>
          <w:rtl/>
        </w:rPr>
        <w:t>- מכתב מהוועדה היח</w:t>
      </w:r>
      <w:r w:rsidR="00BA30BB" w:rsidRPr="00E543A0">
        <w:rPr>
          <w:rFonts w:cs="David" w:hint="cs"/>
          <w:sz w:val="22"/>
          <w:szCs w:val="22"/>
          <w:rtl/>
        </w:rPr>
        <w:t>י</w:t>
      </w:r>
      <w:r w:rsidRPr="00E543A0">
        <w:rPr>
          <w:rFonts w:cs="David" w:hint="cs"/>
          <w:sz w:val="22"/>
          <w:szCs w:val="22"/>
          <w:rtl/>
        </w:rPr>
        <w:t>דתית לתלמידי מחקר המאשר את מועד הגשת העבודה כפי שצוין ע"י המנחה.</w:t>
      </w:r>
    </w:p>
    <w:p w:rsidR="009A7B87" w:rsidRPr="00E543A0" w:rsidRDefault="009A7B87" w:rsidP="00F85207">
      <w:pPr>
        <w:bidi/>
        <w:ind w:left="2160"/>
        <w:rPr>
          <w:rFonts w:cs="David"/>
          <w:sz w:val="22"/>
          <w:szCs w:val="22"/>
        </w:rPr>
      </w:pPr>
      <w:r w:rsidRPr="00E543A0">
        <w:rPr>
          <w:rFonts w:cs="David" w:hint="cs"/>
          <w:sz w:val="22"/>
          <w:szCs w:val="22"/>
          <w:rtl/>
        </w:rPr>
        <w:t>- מכתב בקשה מהתלמידה להארכת משך המלגה לשלושה חודשים נוספים ואחרונים.</w:t>
      </w:r>
    </w:p>
    <w:p w:rsidR="009A7B87" w:rsidRPr="00E543A0" w:rsidRDefault="004D5D31" w:rsidP="002F08C6">
      <w:pPr>
        <w:widowControl/>
        <w:numPr>
          <w:ilvl w:val="1"/>
          <w:numId w:val="36"/>
        </w:numPr>
        <w:bidi/>
        <w:rPr>
          <w:rFonts w:cs="David"/>
          <w:sz w:val="22"/>
          <w:szCs w:val="22"/>
          <w:rtl/>
        </w:rPr>
      </w:pPr>
      <w:r w:rsidRPr="00E543A0">
        <w:rPr>
          <w:rFonts w:cs="David" w:hint="cs"/>
          <w:sz w:val="22"/>
          <w:szCs w:val="22"/>
          <w:rtl/>
        </w:rPr>
        <w:t xml:space="preserve"> </w:t>
      </w:r>
      <w:r w:rsidR="009A7B87" w:rsidRPr="00E543A0">
        <w:rPr>
          <w:rFonts w:cs="David" w:hint="cs"/>
          <w:sz w:val="22"/>
          <w:szCs w:val="22"/>
          <w:rtl/>
        </w:rPr>
        <w:t>לימודים בסמסטר קיץ:</w:t>
      </w:r>
    </w:p>
    <w:p w:rsidR="0064462F" w:rsidRPr="00DD3F38" w:rsidRDefault="004C1274" w:rsidP="002F08C6">
      <w:pPr>
        <w:pStyle w:val="afa"/>
        <w:numPr>
          <w:ilvl w:val="0"/>
          <w:numId w:val="36"/>
        </w:numPr>
        <w:rPr>
          <w:rFonts w:cs="David"/>
          <w:sz w:val="22"/>
          <w:szCs w:val="22"/>
        </w:rPr>
      </w:pPr>
      <w:r w:rsidRPr="00DD3F38">
        <w:rPr>
          <w:rFonts w:cs="David"/>
          <w:sz w:val="22"/>
          <w:szCs w:val="22"/>
          <w:rtl/>
        </w:rPr>
        <w:t>5</w:t>
      </w:r>
      <w:r>
        <w:rPr>
          <w:rFonts w:cs="David" w:hint="cs"/>
          <w:sz w:val="22"/>
          <w:szCs w:val="22"/>
          <w:rtl/>
        </w:rPr>
        <w:t>.</w:t>
      </w:r>
      <w:r w:rsidRPr="00DD3F38">
        <w:rPr>
          <w:rFonts w:cs="David"/>
          <w:sz w:val="22"/>
          <w:szCs w:val="22"/>
          <w:rtl/>
        </w:rPr>
        <w:t xml:space="preserve"> </w:t>
      </w:r>
      <w:r w:rsidR="009A7B87" w:rsidRPr="00DD3F38">
        <w:rPr>
          <w:rFonts w:cs="David"/>
          <w:sz w:val="22"/>
          <w:szCs w:val="22"/>
          <w:rtl/>
        </w:rPr>
        <w:t xml:space="preserve">"סטודנטית </w:t>
      </w:r>
      <w:r w:rsidR="009A7B87" w:rsidRPr="00DD3F38">
        <w:rPr>
          <w:rFonts w:cs="David" w:hint="eastAsia"/>
          <w:sz w:val="22"/>
          <w:szCs w:val="22"/>
          <w:rtl/>
        </w:rPr>
        <w:t>זכאית</w:t>
      </w:r>
      <w:r w:rsidR="009A7B87" w:rsidRPr="00DD3F38">
        <w:rPr>
          <w:rFonts w:cs="David"/>
          <w:sz w:val="22"/>
          <w:szCs w:val="22"/>
          <w:rtl/>
        </w:rPr>
        <w:t xml:space="preserve">" </w:t>
      </w:r>
      <w:r w:rsidR="009A7B87" w:rsidRPr="00DD3F38">
        <w:rPr>
          <w:rFonts w:cs="David" w:hint="eastAsia"/>
          <w:sz w:val="22"/>
          <w:szCs w:val="22"/>
          <w:rtl/>
        </w:rPr>
        <w:t>שנעדרה</w:t>
      </w:r>
      <w:r w:rsidR="009A7B87" w:rsidRPr="00DD3F38">
        <w:rPr>
          <w:rFonts w:cs="David"/>
          <w:sz w:val="22"/>
          <w:szCs w:val="22"/>
          <w:rtl/>
        </w:rPr>
        <w:t xml:space="preserve"> </w:t>
      </w:r>
      <w:r w:rsidR="009A7B87" w:rsidRPr="00DD3F38">
        <w:rPr>
          <w:rFonts w:cs="David" w:hint="eastAsia"/>
          <w:sz w:val="22"/>
          <w:szCs w:val="22"/>
          <w:rtl/>
        </w:rPr>
        <w:t>מלימודים</w:t>
      </w:r>
      <w:r w:rsidR="009A7B87" w:rsidRPr="00DD3F38">
        <w:rPr>
          <w:rFonts w:cs="David"/>
          <w:sz w:val="22"/>
          <w:szCs w:val="22"/>
          <w:rtl/>
        </w:rPr>
        <w:t xml:space="preserve"> </w:t>
      </w:r>
      <w:r w:rsidR="009A7B87" w:rsidRPr="00DD3F38">
        <w:rPr>
          <w:rFonts w:cs="David" w:hint="eastAsia"/>
          <w:sz w:val="22"/>
          <w:szCs w:val="22"/>
          <w:rtl/>
        </w:rPr>
        <w:t>במשך</w:t>
      </w:r>
      <w:r w:rsidR="009A7B87" w:rsidRPr="00DD3F38">
        <w:rPr>
          <w:rFonts w:cs="David"/>
          <w:sz w:val="22"/>
          <w:szCs w:val="22"/>
          <w:rtl/>
        </w:rPr>
        <w:t xml:space="preserve"> </w:t>
      </w:r>
      <w:r w:rsidR="009A7B87" w:rsidRPr="00DD3F38">
        <w:rPr>
          <w:rFonts w:cs="David" w:hint="eastAsia"/>
          <w:sz w:val="22"/>
          <w:szCs w:val="22"/>
          <w:rtl/>
        </w:rPr>
        <w:t>שלושה</w:t>
      </w:r>
      <w:r w:rsidR="009A7B87" w:rsidRPr="00DD3F38">
        <w:rPr>
          <w:rFonts w:cs="David"/>
          <w:sz w:val="22"/>
          <w:szCs w:val="22"/>
          <w:rtl/>
        </w:rPr>
        <w:t xml:space="preserve"> </w:t>
      </w:r>
      <w:r w:rsidR="009A7B87" w:rsidRPr="00DD3F38">
        <w:rPr>
          <w:rFonts w:cs="David" w:hint="eastAsia"/>
          <w:sz w:val="22"/>
          <w:szCs w:val="22"/>
          <w:rtl/>
        </w:rPr>
        <w:t>שבועות</w:t>
      </w:r>
      <w:r w:rsidR="009A7B87" w:rsidRPr="00DD3F38">
        <w:rPr>
          <w:rFonts w:cs="David"/>
          <w:sz w:val="22"/>
          <w:szCs w:val="22"/>
          <w:rtl/>
        </w:rPr>
        <w:t xml:space="preserve"> </w:t>
      </w:r>
      <w:r w:rsidR="009A7B87" w:rsidRPr="00DD3F38">
        <w:rPr>
          <w:rFonts w:cs="David" w:hint="eastAsia"/>
          <w:sz w:val="22"/>
          <w:szCs w:val="22"/>
          <w:rtl/>
        </w:rPr>
        <w:t>לפחות</w:t>
      </w:r>
      <w:r w:rsidR="009A7B87" w:rsidRPr="00DD3F38">
        <w:rPr>
          <w:rFonts w:cs="David"/>
          <w:sz w:val="22"/>
          <w:szCs w:val="22"/>
          <w:rtl/>
        </w:rPr>
        <w:t xml:space="preserve"> </w:t>
      </w:r>
      <w:r w:rsidR="009A7B87" w:rsidRPr="00DD3F38">
        <w:rPr>
          <w:rFonts w:cs="David" w:hint="eastAsia"/>
          <w:sz w:val="22"/>
          <w:szCs w:val="22"/>
          <w:rtl/>
        </w:rPr>
        <w:t>במהלך</w:t>
      </w:r>
      <w:r w:rsidR="009A7B87" w:rsidRPr="00DD3F38">
        <w:rPr>
          <w:rFonts w:cs="David"/>
          <w:sz w:val="22"/>
          <w:szCs w:val="22"/>
          <w:rtl/>
        </w:rPr>
        <w:t xml:space="preserve"> </w:t>
      </w:r>
      <w:r w:rsidR="009A7B87" w:rsidRPr="00DD3F38">
        <w:rPr>
          <w:rFonts w:cs="David" w:hint="eastAsia"/>
          <w:sz w:val="22"/>
          <w:szCs w:val="22"/>
          <w:rtl/>
        </w:rPr>
        <w:t>השנה</w:t>
      </w:r>
      <w:r w:rsidR="0058083A" w:rsidRPr="00DD3F38">
        <w:rPr>
          <w:rFonts w:cs="David"/>
          <w:sz w:val="22"/>
          <w:szCs w:val="22"/>
          <w:rtl/>
        </w:rPr>
        <w:t>,</w:t>
      </w:r>
      <w:r w:rsidR="009A7B87" w:rsidRPr="00DD3F38">
        <w:rPr>
          <w:rFonts w:cs="David"/>
          <w:sz w:val="22"/>
          <w:szCs w:val="22"/>
          <w:rtl/>
        </w:rPr>
        <w:t xml:space="preserve"> ולשם השלמת לימודיה באותה שנה תשתתף בקורס/ים הניתנים בעונת לימודי קיץ, תשלם </w:t>
      </w:r>
      <w:r w:rsidR="00DB37D9" w:rsidRPr="00DD3F38">
        <w:rPr>
          <w:rFonts w:cs="David" w:hint="eastAsia"/>
          <w:sz w:val="22"/>
          <w:szCs w:val="22"/>
          <w:rtl/>
        </w:rPr>
        <w:t>ב</w:t>
      </w:r>
      <w:r w:rsidR="009A7B87" w:rsidRPr="00DD3F38">
        <w:rPr>
          <w:rFonts w:cs="David" w:hint="eastAsia"/>
          <w:sz w:val="22"/>
          <w:szCs w:val="22"/>
          <w:rtl/>
        </w:rPr>
        <w:t>עבור</w:t>
      </w:r>
      <w:r w:rsidR="009A7B87" w:rsidRPr="00DD3F38">
        <w:rPr>
          <w:rFonts w:cs="David"/>
          <w:sz w:val="22"/>
          <w:szCs w:val="22"/>
          <w:rtl/>
        </w:rPr>
        <w:t xml:space="preserve"> </w:t>
      </w:r>
      <w:r w:rsidR="009A7B87" w:rsidRPr="00DD3F38">
        <w:rPr>
          <w:rFonts w:cs="David" w:hint="eastAsia"/>
          <w:sz w:val="22"/>
          <w:szCs w:val="22"/>
          <w:rtl/>
        </w:rPr>
        <w:t>קורסים</w:t>
      </w:r>
      <w:r w:rsidR="009A7B87" w:rsidRPr="00DD3F38">
        <w:rPr>
          <w:rFonts w:cs="David"/>
          <w:sz w:val="22"/>
          <w:szCs w:val="22"/>
          <w:rtl/>
        </w:rPr>
        <w:t xml:space="preserve"> </w:t>
      </w:r>
      <w:r w:rsidR="009A7B87" w:rsidRPr="00DD3F38">
        <w:rPr>
          <w:rFonts w:cs="David" w:hint="eastAsia"/>
          <w:sz w:val="22"/>
          <w:szCs w:val="22"/>
          <w:rtl/>
        </w:rPr>
        <w:t>אלה</w:t>
      </w:r>
      <w:r w:rsidR="009A7B87" w:rsidRPr="00DD3F38">
        <w:rPr>
          <w:rFonts w:cs="David"/>
          <w:sz w:val="22"/>
          <w:szCs w:val="22"/>
          <w:rtl/>
        </w:rPr>
        <w:t xml:space="preserve"> </w:t>
      </w:r>
      <w:r w:rsidR="009A7B87" w:rsidRPr="00DD3F38">
        <w:rPr>
          <w:rFonts w:cs="David" w:hint="eastAsia"/>
          <w:sz w:val="22"/>
          <w:szCs w:val="22"/>
          <w:rtl/>
        </w:rPr>
        <w:t>שכר</w:t>
      </w:r>
      <w:r w:rsidR="009A7B87" w:rsidRPr="00DD3F38">
        <w:rPr>
          <w:rFonts w:cs="David"/>
          <w:sz w:val="22"/>
          <w:szCs w:val="22"/>
          <w:rtl/>
        </w:rPr>
        <w:t xml:space="preserve"> </w:t>
      </w:r>
      <w:r w:rsidR="009A7B87" w:rsidRPr="00DD3F38">
        <w:rPr>
          <w:rFonts w:cs="David" w:hint="eastAsia"/>
          <w:sz w:val="22"/>
          <w:szCs w:val="22"/>
          <w:rtl/>
        </w:rPr>
        <w:t>לימוד</w:t>
      </w:r>
      <w:r w:rsidR="009A7B87" w:rsidRPr="00DD3F38">
        <w:rPr>
          <w:rFonts w:cs="David"/>
          <w:sz w:val="22"/>
          <w:szCs w:val="22"/>
          <w:rtl/>
        </w:rPr>
        <w:t xml:space="preserve"> </w:t>
      </w:r>
      <w:r w:rsidR="009A7B87" w:rsidRPr="00DD3F38">
        <w:rPr>
          <w:rFonts w:cs="David" w:hint="eastAsia"/>
          <w:sz w:val="22"/>
          <w:szCs w:val="22"/>
          <w:rtl/>
        </w:rPr>
        <w:t>רגיל</w:t>
      </w:r>
      <w:r w:rsidR="009A7B87" w:rsidRPr="00DD3F38">
        <w:rPr>
          <w:rFonts w:cs="David"/>
          <w:sz w:val="22"/>
          <w:szCs w:val="22"/>
          <w:rtl/>
        </w:rPr>
        <w:t>.</w:t>
      </w:r>
    </w:p>
    <w:p w:rsidR="009A7B87" w:rsidRPr="004C1274" w:rsidRDefault="004C1274" w:rsidP="00F85207">
      <w:pPr>
        <w:pStyle w:val="afa"/>
        <w:numPr>
          <w:ilvl w:val="0"/>
          <w:numId w:val="36"/>
        </w:numPr>
        <w:rPr>
          <w:rFonts w:cs="David"/>
          <w:b/>
          <w:bCs/>
          <w:sz w:val="22"/>
          <w:szCs w:val="22"/>
        </w:rPr>
      </w:pPr>
      <w:r w:rsidRPr="004C1274">
        <w:rPr>
          <w:rFonts w:cs="David" w:hint="cs"/>
          <w:b/>
          <w:bCs/>
          <w:sz w:val="22"/>
          <w:szCs w:val="22"/>
          <w:rtl/>
        </w:rPr>
        <w:t>6</w:t>
      </w:r>
      <w:r>
        <w:rPr>
          <w:rFonts w:cs="David" w:hint="cs"/>
          <w:b/>
          <w:bCs/>
          <w:sz w:val="22"/>
          <w:szCs w:val="22"/>
          <w:rtl/>
        </w:rPr>
        <w:t xml:space="preserve">. </w:t>
      </w:r>
      <w:r w:rsidR="009A7B87" w:rsidRPr="004C1274">
        <w:rPr>
          <w:rFonts w:cs="David" w:hint="cs"/>
          <w:b/>
          <w:bCs/>
          <w:sz w:val="22"/>
          <w:szCs w:val="22"/>
          <w:rtl/>
        </w:rPr>
        <w:t xml:space="preserve">פרק </w:t>
      </w:r>
      <w:r w:rsidR="006F2709" w:rsidRPr="004C1274">
        <w:rPr>
          <w:rFonts w:cs="David" w:hint="cs"/>
          <w:b/>
          <w:bCs/>
          <w:sz w:val="22"/>
          <w:szCs w:val="22"/>
          <w:rtl/>
        </w:rPr>
        <w:t>ו'</w:t>
      </w:r>
      <w:r w:rsidR="009A7B87" w:rsidRPr="004C1274">
        <w:rPr>
          <w:rFonts w:cs="David" w:hint="cs"/>
          <w:b/>
          <w:bCs/>
          <w:sz w:val="22"/>
          <w:szCs w:val="22"/>
          <w:rtl/>
        </w:rPr>
        <w:t>: שונות</w:t>
      </w:r>
    </w:p>
    <w:p w:rsidR="009A7B87" w:rsidRPr="00E543A0" w:rsidRDefault="0064462F" w:rsidP="002F08C6">
      <w:pPr>
        <w:bidi/>
        <w:ind w:left="425"/>
        <w:rPr>
          <w:rFonts w:cs="David"/>
          <w:sz w:val="22"/>
          <w:szCs w:val="22"/>
          <w:rtl/>
        </w:rPr>
      </w:pPr>
      <w:r w:rsidRPr="00E543A0">
        <w:rPr>
          <w:rFonts w:cs="David" w:hint="cs"/>
          <w:sz w:val="22"/>
          <w:szCs w:val="22"/>
          <w:rtl/>
        </w:rPr>
        <w:t>6</w:t>
      </w:r>
      <w:r w:rsidR="00B55BA5" w:rsidRPr="00E543A0">
        <w:rPr>
          <w:rFonts w:cs="David" w:hint="cs"/>
          <w:sz w:val="22"/>
          <w:szCs w:val="22"/>
          <w:rtl/>
        </w:rPr>
        <w:t xml:space="preserve">.1 </w:t>
      </w:r>
      <w:r w:rsidR="009A7B87" w:rsidRPr="00E543A0">
        <w:rPr>
          <w:rFonts w:cs="David" w:hint="cs"/>
          <w:sz w:val="22"/>
          <w:szCs w:val="22"/>
          <w:rtl/>
        </w:rPr>
        <w:t>תשתיות:</w:t>
      </w:r>
      <w:r w:rsidR="00B55BA5" w:rsidRPr="00E543A0">
        <w:rPr>
          <w:rFonts w:cs="David" w:hint="cs"/>
          <w:sz w:val="22"/>
          <w:szCs w:val="22"/>
          <w:rtl/>
        </w:rPr>
        <w:t xml:space="preserve"> </w:t>
      </w:r>
      <w:r w:rsidR="00B90442" w:rsidRPr="00E543A0">
        <w:rPr>
          <w:rFonts w:cs="David" w:hint="cs"/>
          <w:sz w:val="22"/>
          <w:szCs w:val="22"/>
          <w:rtl/>
        </w:rPr>
        <w:t>הוקמו מספר</w:t>
      </w:r>
      <w:r w:rsidR="00B55BA5" w:rsidRPr="00E543A0">
        <w:rPr>
          <w:rFonts w:cs="David" w:hint="cs"/>
          <w:sz w:val="22"/>
          <w:szCs w:val="22"/>
          <w:rtl/>
        </w:rPr>
        <w:t xml:space="preserve"> מתחמים המיועדים להנקה והחתלה.</w:t>
      </w:r>
    </w:p>
    <w:p w:rsidR="009A7B87" w:rsidRPr="00E543A0" w:rsidRDefault="009A7B87" w:rsidP="002F08C6">
      <w:pPr>
        <w:bidi/>
        <w:ind w:left="720"/>
        <w:rPr>
          <w:rFonts w:cs="David"/>
          <w:sz w:val="22"/>
          <w:szCs w:val="22"/>
          <w:rtl/>
        </w:rPr>
      </w:pPr>
      <w:r w:rsidRPr="00E543A0">
        <w:rPr>
          <w:rFonts w:cs="David" w:hint="cs"/>
          <w:sz w:val="22"/>
          <w:szCs w:val="22"/>
          <w:rtl/>
        </w:rPr>
        <w:t>אין לראות בסעיף זה אישור האוניברסיטה להיכנס עם תינוקות לחדרי הכיתות במהלך קיום השיעורים.</w:t>
      </w:r>
    </w:p>
    <w:p w:rsidR="009A7B87" w:rsidRPr="00E543A0" w:rsidRDefault="001C589B" w:rsidP="002F08C6">
      <w:pPr>
        <w:widowControl/>
        <w:bidi/>
        <w:ind w:left="709"/>
        <w:rPr>
          <w:rFonts w:cs="David"/>
          <w:sz w:val="22"/>
          <w:szCs w:val="22"/>
          <w:rtl/>
        </w:rPr>
      </w:pPr>
      <w:r w:rsidRPr="00E543A0">
        <w:rPr>
          <w:rFonts w:cs="David" w:hint="cs"/>
          <w:sz w:val="22"/>
          <w:szCs w:val="22"/>
          <w:rtl/>
        </w:rPr>
        <w:t>6</w:t>
      </w:r>
      <w:r w:rsidR="00C15608" w:rsidRPr="00E543A0">
        <w:rPr>
          <w:rFonts w:cs="David" w:hint="cs"/>
          <w:sz w:val="22"/>
          <w:szCs w:val="22"/>
          <w:rtl/>
        </w:rPr>
        <w:t>.</w:t>
      </w:r>
      <w:r w:rsidR="00B55BA5" w:rsidRPr="00E543A0">
        <w:rPr>
          <w:rFonts w:cs="David" w:hint="cs"/>
          <w:sz w:val="22"/>
          <w:szCs w:val="22"/>
          <w:rtl/>
        </w:rPr>
        <w:t>2</w:t>
      </w:r>
      <w:r w:rsidR="00BA30BB" w:rsidRPr="00E543A0">
        <w:rPr>
          <w:rFonts w:cs="David" w:hint="cs"/>
          <w:sz w:val="22"/>
          <w:szCs w:val="22"/>
          <w:rtl/>
        </w:rPr>
        <w:t xml:space="preserve"> </w:t>
      </w:r>
      <w:r w:rsidR="009A7B87" w:rsidRPr="00E543A0">
        <w:rPr>
          <w:rFonts w:cs="David" w:hint="cs"/>
          <w:sz w:val="22"/>
          <w:szCs w:val="22"/>
          <w:rtl/>
        </w:rPr>
        <w:t>חניה בקמפוס:</w:t>
      </w:r>
    </w:p>
    <w:p w:rsidR="00B55BA5" w:rsidRPr="00E543A0" w:rsidRDefault="009A7B87" w:rsidP="00F85207">
      <w:pPr>
        <w:bidi/>
        <w:ind w:left="709"/>
        <w:rPr>
          <w:rFonts w:cs="David"/>
          <w:sz w:val="22"/>
          <w:szCs w:val="22"/>
          <w:rtl/>
        </w:rPr>
      </w:pPr>
      <w:r w:rsidRPr="00E543A0">
        <w:rPr>
          <w:rFonts w:cs="David" w:hint="cs"/>
          <w:sz w:val="22"/>
          <w:szCs w:val="22"/>
          <w:rtl/>
        </w:rPr>
        <w:t xml:space="preserve">סטודנטית, החל מהחודש השביעי להריונה ועד לחודש לאחר הלידה תהיה זכאית לקבל תווי חניה </w:t>
      </w:r>
      <w:proofErr w:type="spellStart"/>
      <w:r w:rsidRPr="00E543A0">
        <w:rPr>
          <w:rFonts w:cs="David" w:hint="cs"/>
          <w:sz w:val="22"/>
          <w:szCs w:val="22"/>
          <w:rtl/>
        </w:rPr>
        <w:t>בדקנאט</w:t>
      </w:r>
      <w:proofErr w:type="spellEnd"/>
      <w:r w:rsidRPr="00E543A0">
        <w:rPr>
          <w:rFonts w:cs="David" w:hint="cs"/>
          <w:sz w:val="22"/>
          <w:szCs w:val="22"/>
          <w:rtl/>
        </w:rPr>
        <w:t xml:space="preserve"> הסטודנטים.</w:t>
      </w:r>
    </w:p>
    <w:p w:rsidR="009A7B87" w:rsidRPr="00E543A0" w:rsidRDefault="0064462F" w:rsidP="00F85207">
      <w:pPr>
        <w:bidi/>
        <w:ind w:left="709"/>
        <w:rPr>
          <w:rFonts w:cs="David"/>
          <w:sz w:val="22"/>
          <w:szCs w:val="22"/>
        </w:rPr>
      </w:pPr>
      <w:r w:rsidRPr="00E543A0">
        <w:rPr>
          <w:rFonts w:cs="David" w:hint="cs"/>
          <w:sz w:val="22"/>
          <w:szCs w:val="22"/>
          <w:rtl/>
        </w:rPr>
        <w:t>6</w:t>
      </w:r>
      <w:r w:rsidR="00B55BA5" w:rsidRPr="00E543A0">
        <w:rPr>
          <w:rFonts w:cs="David" w:hint="cs"/>
          <w:sz w:val="22"/>
          <w:szCs w:val="22"/>
          <w:rtl/>
        </w:rPr>
        <w:t>.3</w:t>
      </w:r>
      <w:r w:rsidR="00BA30BB" w:rsidRPr="00E543A0">
        <w:rPr>
          <w:rFonts w:cs="David" w:hint="cs"/>
          <w:sz w:val="22"/>
          <w:szCs w:val="22"/>
          <w:rtl/>
        </w:rPr>
        <w:t xml:space="preserve"> </w:t>
      </w:r>
      <w:r w:rsidR="009A7B87" w:rsidRPr="00E543A0">
        <w:rPr>
          <w:rFonts w:cs="David" w:hint="cs"/>
          <w:sz w:val="22"/>
          <w:szCs w:val="22"/>
          <w:rtl/>
        </w:rPr>
        <w:t>כרטיסי צילום:</w:t>
      </w:r>
    </w:p>
    <w:p w:rsidR="009A7B87" w:rsidRPr="00E543A0" w:rsidRDefault="009A7B87" w:rsidP="00F85207">
      <w:pPr>
        <w:bidi/>
        <w:ind w:left="709"/>
        <w:rPr>
          <w:rFonts w:cs="David"/>
          <w:sz w:val="22"/>
          <w:szCs w:val="22"/>
          <w:rtl/>
        </w:rPr>
      </w:pPr>
      <w:r w:rsidRPr="00E543A0">
        <w:rPr>
          <w:rFonts w:cs="David" w:hint="cs"/>
          <w:sz w:val="22"/>
          <w:szCs w:val="22"/>
          <w:rtl/>
        </w:rPr>
        <w:t xml:space="preserve">סטודנטית שנעדרה בשל אירוע מזכה זכאית לקבל </w:t>
      </w:r>
      <w:proofErr w:type="spellStart"/>
      <w:r w:rsidRPr="00E543A0">
        <w:rPr>
          <w:rFonts w:cs="David" w:hint="cs"/>
          <w:sz w:val="22"/>
          <w:szCs w:val="22"/>
          <w:rtl/>
        </w:rPr>
        <w:t>מדקאנט</w:t>
      </w:r>
      <w:proofErr w:type="spellEnd"/>
      <w:r w:rsidRPr="00E543A0">
        <w:rPr>
          <w:rFonts w:cs="David" w:hint="cs"/>
          <w:sz w:val="22"/>
          <w:szCs w:val="22"/>
          <w:rtl/>
        </w:rPr>
        <w:t xml:space="preserve"> הסטודנטים 10 כרטיסי צילום לכל שעת לימוד שהחסירה בגין האירוע המזכה. </w:t>
      </w:r>
    </w:p>
    <w:p w:rsidR="009A7B87" w:rsidRPr="00E543A0" w:rsidRDefault="0064462F" w:rsidP="00F85207">
      <w:pPr>
        <w:widowControl/>
        <w:bidi/>
        <w:ind w:left="709"/>
        <w:rPr>
          <w:rFonts w:cs="David"/>
          <w:sz w:val="22"/>
          <w:szCs w:val="22"/>
        </w:rPr>
      </w:pPr>
      <w:r w:rsidRPr="00E543A0">
        <w:rPr>
          <w:rFonts w:cs="David" w:hint="cs"/>
          <w:sz w:val="22"/>
          <w:szCs w:val="22"/>
          <w:rtl/>
        </w:rPr>
        <w:t>6</w:t>
      </w:r>
      <w:r w:rsidR="00B55BA5" w:rsidRPr="00E543A0">
        <w:rPr>
          <w:rFonts w:cs="David" w:hint="cs"/>
          <w:sz w:val="22"/>
          <w:szCs w:val="22"/>
          <w:rtl/>
        </w:rPr>
        <w:t>.4</w:t>
      </w:r>
      <w:r w:rsidR="00BA30BB" w:rsidRPr="00E543A0">
        <w:rPr>
          <w:rFonts w:cs="David" w:hint="cs"/>
          <w:sz w:val="22"/>
          <w:szCs w:val="22"/>
          <w:rtl/>
        </w:rPr>
        <w:t xml:space="preserve"> </w:t>
      </w:r>
      <w:r w:rsidR="009A7B87" w:rsidRPr="00E543A0">
        <w:rPr>
          <w:rFonts w:cs="David" w:hint="cs"/>
          <w:sz w:val="22"/>
          <w:szCs w:val="22"/>
          <w:rtl/>
        </w:rPr>
        <w:t>פרסים ומענקי הצטיינות:</w:t>
      </w:r>
    </w:p>
    <w:p w:rsidR="009A7B87" w:rsidRPr="00E543A0" w:rsidRDefault="009A7B87" w:rsidP="00F85207">
      <w:pPr>
        <w:bidi/>
        <w:ind w:left="709"/>
        <w:rPr>
          <w:rFonts w:cs="David"/>
          <w:sz w:val="22"/>
          <w:szCs w:val="22"/>
          <w:rtl/>
        </w:rPr>
      </w:pPr>
      <w:r w:rsidRPr="00E543A0">
        <w:rPr>
          <w:rFonts w:cs="David" w:hint="cs"/>
          <w:sz w:val="22"/>
          <w:szCs w:val="22"/>
          <w:rtl/>
        </w:rPr>
        <w:t>פרסים, מלגות ומענקי הצטיינות שאמת המידה להענקתם הוא משך תקופת הלימודים, יחושבו לסטודנטית שנעדרה בשל אירוע מזכה בהפחתת תקופת ההיעדרות.</w:t>
      </w:r>
    </w:p>
    <w:p w:rsidR="009A7B87" w:rsidRPr="00E543A0" w:rsidRDefault="0064462F" w:rsidP="002F08C6">
      <w:pPr>
        <w:widowControl/>
        <w:bidi/>
        <w:ind w:left="360"/>
        <w:rPr>
          <w:rFonts w:cs="David"/>
          <w:sz w:val="22"/>
          <w:szCs w:val="22"/>
        </w:rPr>
      </w:pPr>
      <w:r w:rsidRPr="00E543A0">
        <w:rPr>
          <w:rFonts w:cs="David" w:hint="cs"/>
          <w:sz w:val="22"/>
          <w:szCs w:val="22"/>
          <w:rtl/>
        </w:rPr>
        <w:t>7.</w:t>
      </w:r>
      <w:r w:rsidR="009A7B87" w:rsidRPr="00E543A0">
        <w:rPr>
          <w:rFonts w:cs="David" w:hint="cs"/>
          <w:b/>
          <w:bCs/>
          <w:sz w:val="22"/>
          <w:szCs w:val="22"/>
          <w:rtl/>
        </w:rPr>
        <w:t xml:space="preserve">פרק </w:t>
      </w:r>
      <w:r w:rsidR="006F2709" w:rsidRPr="00E543A0">
        <w:rPr>
          <w:rFonts w:cs="David" w:hint="cs"/>
          <w:b/>
          <w:bCs/>
          <w:sz w:val="22"/>
          <w:szCs w:val="22"/>
          <w:rtl/>
        </w:rPr>
        <w:t>ז'</w:t>
      </w:r>
      <w:r w:rsidR="009A7B87" w:rsidRPr="00E543A0">
        <w:rPr>
          <w:rFonts w:cs="David" w:hint="cs"/>
          <w:b/>
          <w:bCs/>
          <w:sz w:val="22"/>
          <w:szCs w:val="22"/>
          <w:rtl/>
        </w:rPr>
        <w:t>: בני זוג</w:t>
      </w:r>
    </w:p>
    <w:p w:rsidR="009A7B87" w:rsidRPr="00E543A0" w:rsidRDefault="009A7B87" w:rsidP="002F08C6">
      <w:pPr>
        <w:widowControl/>
        <w:numPr>
          <w:ilvl w:val="1"/>
          <w:numId w:val="35"/>
        </w:numPr>
        <w:bidi/>
        <w:rPr>
          <w:rFonts w:cs="David"/>
          <w:sz w:val="22"/>
          <w:szCs w:val="22"/>
          <w:rtl/>
        </w:rPr>
      </w:pPr>
      <w:r w:rsidRPr="00E543A0">
        <w:rPr>
          <w:rFonts w:cs="David" w:hint="cs"/>
          <w:sz w:val="22"/>
          <w:szCs w:val="22"/>
          <w:rtl/>
        </w:rPr>
        <w:t>בן זוג של סטודנטית שנעדר</w:t>
      </w:r>
      <w:r w:rsidR="00DB37D9" w:rsidRPr="00E543A0">
        <w:rPr>
          <w:rFonts w:cs="David" w:hint="cs"/>
          <w:sz w:val="22"/>
          <w:szCs w:val="22"/>
          <w:rtl/>
        </w:rPr>
        <w:t>ה</w:t>
      </w:r>
      <w:r w:rsidRPr="00E543A0">
        <w:rPr>
          <w:rFonts w:cs="David" w:hint="cs"/>
          <w:sz w:val="22"/>
          <w:szCs w:val="22"/>
          <w:rtl/>
        </w:rPr>
        <w:t xml:space="preserve"> בשל אירוע מזכה שהתרחש במהלך הסמסטר, </w:t>
      </w:r>
      <w:r w:rsidR="00DB37D9" w:rsidRPr="00E543A0">
        <w:rPr>
          <w:rFonts w:cs="David" w:hint="cs"/>
          <w:sz w:val="22"/>
          <w:szCs w:val="22"/>
          <w:rtl/>
        </w:rPr>
        <w:t>ו</w:t>
      </w:r>
      <w:r w:rsidRPr="00E543A0">
        <w:rPr>
          <w:rFonts w:cs="David" w:hint="cs"/>
          <w:sz w:val="22"/>
          <w:szCs w:val="22"/>
          <w:rtl/>
        </w:rPr>
        <w:t xml:space="preserve">שהוא עצמו סטודנט, יהיה פטור מנוכחות בשיעורים למשך שבוע ימים במצטבר בתקופת הזכאות, ובלבד שהציג אישור מתאים </w:t>
      </w:r>
      <w:r w:rsidR="00DB37D9" w:rsidRPr="00E543A0">
        <w:rPr>
          <w:rFonts w:cs="David" w:hint="cs"/>
          <w:sz w:val="22"/>
          <w:szCs w:val="22"/>
          <w:rtl/>
        </w:rPr>
        <w:t>ל</w:t>
      </w:r>
      <w:r w:rsidRPr="00E543A0">
        <w:rPr>
          <w:rFonts w:cs="David" w:hint="cs"/>
          <w:sz w:val="22"/>
          <w:szCs w:val="22"/>
          <w:rtl/>
        </w:rPr>
        <w:t>פני רכז ההתאמות ומזכירות החוג.</w:t>
      </w:r>
    </w:p>
    <w:p w:rsidR="00DD5D8A" w:rsidRDefault="009A7B87" w:rsidP="00F85207">
      <w:pPr>
        <w:widowControl/>
        <w:numPr>
          <w:ilvl w:val="1"/>
          <w:numId w:val="35"/>
        </w:numPr>
        <w:bidi/>
        <w:rPr>
          <w:rFonts w:cs="David"/>
          <w:sz w:val="22"/>
          <w:szCs w:val="22"/>
        </w:rPr>
      </w:pPr>
      <w:r w:rsidRPr="00E543A0">
        <w:rPr>
          <w:rFonts w:cs="David" w:hint="cs"/>
          <w:sz w:val="22"/>
          <w:szCs w:val="22"/>
          <w:rtl/>
        </w:rPr>
        <w:t>בן זוג של סטודנטית לאחר לידה שנעדר מלימודים ומבחינה שנערכה במהלך שלושה שבועות מיום הלידה</w:t>
      </w:r>
      <w:r w:rsidR="00D90A8B" w:rsidRPr="00E543A0">
        <w:rPr>
          <w:rFonts w:cs="David" w:hint="cs"/>
          <w:sz w:val="22"/>
          <w:szCs w:val="22"/>
          <w:rtl/>
        </w:rPr>
        <w:t>,</w:t>
      </w:r>
      <w:r w:rsidRPr="00E543A0">
        <w:rPr>
          <w:rFonts w:cs="David" w:hint="cs"/>
          <w:sz w:val="22"/>
          <w:szCs w:val="22"/>
          <w:rtl/>
        </w:rPr>
        <w:t xml:space="preserve"> יהיה זכאי למועד בחינה מיוחד על פי הנהוג ביחידה </w:t>
      </w:r>
      <w:r w:rsidR="001E0DEC" w:rsidRPr="00E543A0">
        <w:rPr>
          <w:rFonts w:cs="David" w:hint="cs"/>
          <w:sz w:val="22"/>
          <w:szCs w:val="22"/>
          <w:rtl/>
        </w:rPr>
        <w:t>ש</w:t>
      </w:r>
      <w:r w:rsidRPr="00E543A0">
        <w:rPr>
          <w:rFonts w:cs="David" w:hint="cs"/>
          <w:sz w:val="22"/>
          <w:szCs w:val="22"/>
          <w:rtl/>
        </w:rPr>
        <w:t>בה הוא לומד.</w:t>
      </w:r>
    </w:p>
    <w:p w:rsidR="00F11234" w:rsidRDefault="00F11234" w:rsidP="004D462C">
      <w:pPr>
        <w:widowControl/>
        <w:bidi/>
        <w:spacing w:line="220" w:lineRule="atLeast"/>
        <w:rPr>
          <w:rFonts w:cs="David"/>
          <w:b/>
          <w:bCs/>
          <w:sz w:val="32"/>
          <w:szCs w:val="32"/>
          <w:rtl/>
        </w:rPr>
      </w:pPr>
    </w:p>
    <w:p w:rsidR="00F91C1D" w:rsidRDefault="00F91C1D" w:rsidP="004D462C">
      <w:pPr>
        <w:widowControl/>
        <w:bidi/>
        <w:spacing w:line="220" w:lineRule="atLeast"/>
        <w:rPr>
          <w:rtl/>
        </w:rPr>
      </w:pPr>
    </w:p>
    <w:p w:rsidR="00F91C1D" w:rsidRDefault="00F91C1D" w:rsidP="00F91C1D">
      <w:pPr>
        <w:widowControl/>
        <w:bidi/>
        <w:spacing w:line="220" w:lineRule="atLeast"/>
        <w:rPr>
          <w:rtl/>
        </w:rPr>
      </w:pPr>
    </w:p>
    <w:p w:rsidR="00F91C1D" w:rsidRDefault="00F91C1D" w:rsidP="00F91C1D">
      <w:pPr>
        <w:widowControl/>
        <w:bidi/>
        <w:spacing w:line="220" w:lineRule="atLeast"/>
        <w:rPr>
          <w:rtl/>
        </w:rPr>
      </w:pPr>
    </w:p>
    <w:p w:rsidR="00B66DAF" w:rsidRDefault="00B66DAF" w:rsidP="00B66DAF">
      <w:pPr>
        <w:widowControl/>
        <w:bidi/>
        <w:spacing w:line="220" w:lineRule="atLeast"/>
        <w:rPr>
          <w:rtl/>
        </w:rPr>
      </w:pPr>
    </w:p>
    <w:p w:rsidR="00B66DAF" w:rsidRDefault="00B66DAF" w:rsidP="00B66DAF">
      <w:pPr>
        <w:widowControl/>
        <w:bidi/>
        <w:spacing w:line="220" w:lineRule="atLeast"/>
        <w:rPr>
          <w:rtl/>
        </w:rPr>
      </w:pPr>
    </w:p>
    <w:p w:rsidR="00B66DAF" w:rsidRDefault="00B66DAF" w:rsidP="00B66DAF">
      <w:pPr>
        <w:widowControl/>
        <w:bidi/>
        <w:spacing w:line="220" w:lineRule="atLeast"/>
        <w:rPr>
          <w:rtl/>
        </w:rPr>
      </w:pPr>
    </w:p>
    <w:p w:rsidR="00B66DAF" w:rsidRDefault="00B66DAF" w:rsidP="00B66DAF">
      <w:pPr>
        <w:widowControl/>
        <w:bidi/>
        <w:spacing w:line="220" w:lineRule="atLeast"/>
        <w:rPr>
          <w:rtl/>
        </w:rPr>
      </w:pPr>
    </w:p>
    <w:p w:rsidR="00B66DAF" w:rsidRDefault="00B66DAF" w:rsidP="00B66DAF">
      <w:pPr>
        <w:widowControl/>
        <w:bidi/>
        <w:spacing w:line="220" w:lineRule="atLeast"/>
        <w:rPr>
          <w:rtl/>
        </w:rPr>
      </w:pPr>
    </w:p>
    <w:p w:rsidR="00600EDE" w:rsidRDefault="00600EDE" w:rsidP="00600EDE">
      <w:pPr>
        <w:widowControl/>
        <w:bidi/>
        <w:spacing w:line="220" w:lineRule="atLeast"/>
        <w:rPr>
          <w:rtl/>
        </w:rPr>
      </w:pPr>
    </w:p>
    <w:p w:rsidR="00D054D7" w:rsidRPr="00600EDE" w:rsidRDefault="00DC3D2D" w:rsidP="00F91C1D">
      <w:pPr>
        <w:widowControl/>
        <w:bidi/>
        <w:spacing w:line="220" w:lineRule="atLeast"/>
        <w:rPr>
          <w:rFonts w:cs="David"/>
          <w:b/>
          <w:bCs/>
          <w:sz w:val="32"/>
          <w:szCs w:val="32"/>
          <w:rtl/>
        </w:rPr>
      </w:pPr>
      <w:hyperlink r:id="rId72" w:history="1">
        <w:r w:rsidR="00D054D7" w:rsidRPr="00600EDE">
          <w:rPr>
            <w:rStyle w:val="Hyperlink"/>
            <w:rFonts w:cs="David"/>
            <w:b/>
            <w:bCs/>
            <w:color w:val="auto"/>
            <w:sz w:val="32"/>
            <w:szCs w:val="32"/>
            <w:rtl/>
          </w:rPr>
          <w:t>נציב הקבילות לסטודנטים לענ</w:t>
        </w:r>
        <w:r w:rsidR="00D054D7" w:rsidRPr="00600EDE">
          <w:rPr>
            <w:rStyle w:val="Hyperlink"/>
            <w:rFonts w:cs="David" w:hint="cs"/>
            <w:b/>
            <w:bCs/>
            <w:color w:val="auto"/>
            <w:sz w:val="32"/>
            <w:szCs w:val="32"/>
            <w:rtl/>
          </w:rPr>
          <w:t>י</w:t>
        </w:r>
        <w:r w:rsidR="00D054D7" w:rsidRPr="00600EDE">
          <w:rPr>
            <w:rStyle w:val="Hyperlink"/>
            <w:rFonts w:cs="David"/>
            <w:b/>
            <w:bCs/>
            <w:color w:val="auto"/>
            <w:sz w:val="32"/>
            <w:szCs w:val="32"/>
            <w:rtl/>
          </w:rPr>
          <w:t>יני קבלה</w:t>
        </w:r>
      </w:hyperlink>
      <w:r w:rsidR="00D054D7" w:rsidRPr="00600EDE">
        <w:rPr>
          <w:rStyle w:val="a4"/>
          <w:b/>
          <w:bCs/>
          <w:sz w:val="32"/>
          <w:szCs w:val="32"/>
          <w:rtl/>
        </w:rPr>
        <w:footnoteReference w:customMarkFollows="1" w:id="11"/>
        <w:sym w:font="Symbol" w:char="F02A"/>
      </w:r>
    </w:p>
    <w:p w:rsidR="00D054D7" w:rsidRPr="00D66DFA" w:rsidRDefault="00D054D7" w:rsidP="002F08C6">
      <w:pPr>
        <w:widowControl/>
        <w:bidi/>
        <w:spacing w:line="220" w:lineRule="atLeast"/>
        <w:rPr>
          <w:rFonts w:cs="David"/>
          <w:b/>
          <w:bCs/>
          <w:sz w:val="32"/>
          <w:szCs w:val="32"/>
          <w:rtl/>
        </w:rPr>
      </w:pPr>
    </w:p>
    <w:p w:rsidR="00D054D7" w:rsidRPr="00D66DFA" w:rsidRDefault="00D054D7" w:rsidP="004D462C">
      <w:pPr>
        <w:widowControl/>
        <w:bidi/>
        <w:spacing w:line="220" w:lineRule="atLeast"/>
        <w:ind w:left="380" w:hanging="380"/>
        <w:rPr>
          <w:rFonts w:cs="David"/>
          <w:sz w:val="22"/>
          <w:szCs w:val="22"/>
          <w:rtl/>
        </w:rPr>
      </w:pPr>
      <w:r w:rsidRPr="00D66DFA">
        <w:rPr>
          <w:rFonts w:cs="David"/>
          <w:sz w:val="22"/>
          <w:szCs w:val="22"/>
          <w:rtl/>
        </w:rPr>
        <w:t>א.</w:t>
      </w:r>
      <w:r w:rsidRPr="00D66DFA">
        <w:rPr>
          <w:rFonts w:cs="David"/>
          <w:sz w:val="22"/>
          <w:szCs w:val="22"/>
          <w:rtl/>
        </w:rPr>
        <w:tab/>
      </w:r>
      <w:r w:rsidRPr="00D66DFA">
        <w:rPr>
          <w:rFonts w:cs="David"/>
          <w:b/>
          <w:bCs/>
          <w:sz w:val="22"/>
          <w:szCs w:val="22"/>
          <w:rtl/>
        </w:rPr>
        <w:t>קבילות בענייני קבלה</w:t>
      </w:r>
    </w:p>
    <w:p w:rsidR="00D054D7" w:rsidRPr="00D66DFA" w:rsidRDefault="00D054D7" w:rsidP="004D462C">
      <w:pPr>
        <w:widowControl/>
        <w:bidi/>
        <w:spacing w:line="220" w:lineRule="atLeast"/>
        <w:ind w:left="380" w:hanging="380"/>
        <w:rPr>
          <w:rFonts w:cs="David"/>
          <w:sz w:val="22"/>
          <w:szCs w:val="22"/>
          <w:rtl/>
        </w:rPr>
      </w:pPr>
      <w:r w:rsidRPr="00D66DFA">
        <w:rPr>
          <w:rFonts w:cs="David"/>
          <w:sz w:val="22"/>
          <w:szCs w:val="22"/>
          <w:rtl/>
        </w:rPr>
        <w:tab/>
        <w:t>רשאי להגיש קבילה מועמד הסבור כי מועמדותו ללימודים באוניברסיטה, באחת מיחידותיה או בתכנית לימודים הנערכת במסגרתה, נדחתה, סויגה או הותנתה בתנאים שלא בהתאם לתקנות הקבלה.</w:t>
      </w:r>
    </w:p>
    <w:p w:rsidR="00D054D7" w:rsidRPr="00D66DFA" w:rsidRDefault="00D054D7" w:rsidP="004D462C">
      <w:pPr>
        <w:widowControl/>
        <w:bidi/>
        <w:spacing w:line="220" w:lineRule="atLeast"/>
        <w:rPr>
          <w:rFonts w:cs="David"/>
          <w:sz w:val="22"/>
          <w:szCs w:val="22"/>
          <w:rtl/>
        </w:rPr>
      </w:pPr>
    </w:p>
    <w:p w:rsidR="00D054D7" w:rsidRPr="00D66DFA" w:rsidRDefault="00D054D7" w:rsidP="004D462C">
      <w:pPr>
        <w:widowControl/>
        <w:bidi/>
        <w:spacing w:line="220" w:lineRule="atLeast"/>
        <w:ind w:left="380" w:hanging="380"/>
        <w:rPr>
          <w:rFonts w:cs="David"/>
          <w:sz w:val="22"/>
          <w:szCs w:val="22"/>
          <w:rtl/>
        </w:rPr>
      </w:pPr>
      <w:r w:rsidRPr="00D66DFA">
        <w:rPr>
          <w:rFonts w:cs="David"/>
          <w:sz w:val="22"/>
          <w:szCs w:val="22"/>
          <w:rtl/>
        </w:rPr>
        <w:t>ב.</w:t>
      </w:r>
      <w:r w:rsidRPr="00D66DFA">
        <w:rPr>
          <w:rFonts w:cs="David"/>
          <w:sz w:val="22"/>
          <w:szCs w:val="22"/>
          <w:rtl/>
        </w:rPr>
        <w:tab/>
      </w:r>
      <w:r w:rsidRPr="00D66DFA">
        <w:rPr>
          <w:rFonts w:cs="David"/>
          <w:b/>
          <w:bCs/>
          <w:sz w:val="22"/>
          <w:szCs w:val="22"/>
          <w:rtl/>
        </w:rPr>
        <w:t>קבילות סטודנטים</w:t>
      </w:r>
    </w:p>
    <w:p w:rsidR="00D054D7" w:rsidRPr="00D66DFA" w:rsidRDefault="00D054D7" w:rsidP="004D462C">
      <w:pPr>
        <w:widowControl/>
        <w:bidi/>
        <w:spacing w:line="220" w:lineRule="atLeast"/>
        <w:ind w:left="380" w:hanging="380"/>
        <w:rPr>
          <w:rFonts w:cs="David"/>
          <w:sz w:val="22"/>
          <w:szCs w:val="22"/>
          <w:rtl/>
        </w:rPr>
      </w:pPr>
      <w:r w:rsidRPr="00D66DFA">
        <w:rPr>
          <w:rFonts w:cs="David"/>
          <w:sz w:val="22"/>
          <w:szCs w:val="22"/>
          <w:rtl/>
        </w:rPr>
        <w:tab/>
        <w:t>קבילות סטודנטים בנושאים שלא באו על פתרונם ביחידות האוניברסיטה, ניתן להפנות בכתב לנציב קבילות הסטודנטים.</w:t>
      </w:r>
    </w:p>
    <w:p w:rsidR="00D054D7" w:rsidRPr="00D66DFA" w:rsidRDefault="00D054D7" w:rsidP="004D462C">
      <w:pPr>
        <w:widowControl/>
        <w:bidi/>
        <w:spacing w:line="220" w:lineRule="atLeast"/>
        <w:ind w:left="380"/>
        <w:rPr>
          <w:rFonts w:cs="David"/>
          <w:sz w:val="22"/>
          <w:szCs w:val="22"/>
          <w:rtl/>
        </w:rPr>
      </w:pPr>
      <w:r w:rsidRPr="00D66DFA">
        <w:rPr>
          <w:rFonts w:cs="David"/>
          <w:sz w:val="22"/>
          <w:szCs w:val="22"/>
          <w:rtl/>
        </w:rPr>
        <w:t xml:space="preserve">קבילה תוגש לנציב הקבילות בכתב ותפרט את המעשים או את המחדלים שבגינם היא מוגשת ואת נימוקי הקבילה. על הקובל לצרף את כל המסמכים המצויים בידיו, שיש להם קשר לעניין. קבילה תוגש לא יאוחר מאשר חמישה שבועות מהיום שבו נמסרה לקובל הודעת האוניברסיטה המשמשת עילה לקבילתו. הנציב יטפל רק בקבילה שנכתבה על ידי הקובל עצמו ובחתימתו, ואשר הוגשה לאחר שהקובל מיצה את כל הפניות במערכת האוניברסיטאית. הנציב </w:t>
      </w:r>
      <w:r>
        <w:rPr>
          <w:rFonts w:cs="David" w:hint="cs"/>
          <w:sz w:val="22"/>
          <w:szCs w:val="22"/>
          <w:rtl/>
        </w:rPr>
        <w:t>מ</w:t>
      </w:r>
      <w:r w:rsidRPr="00D66DFA">
        <w:rPr>
          <w:rFonts w:cs="David"/>
          <w:sz w:val="22"/>
          <w:szCs w:val="22"/>
          <w:rtl/>
        </w:rPr>
        <w:t xml:space="preserve">טפל </w:t>
      </w:r>
      <w:r>
        <w:rPr>
          <w:rFonts w:cs="David" w:hint="cs"/>
          <w:sz w:val="22"/>
          <w:szCs w:val="22"/>
          <w:rtl/>
        </w:rPr>
        <w:t xml:space="preserve">גם </w:t>
      </w:r>
      <w:r w:rsidRPr="00D66DFA">
        <w:rPr>
          <w:rFonts w:cs="David"/>
          <w:sz w:val="22"/>
          <w:szCs w:val="22"/>
          <w:rtl/>
        </w:rPr>
        <w:t>בפניות שהן בבחינת בקשה ליחס מיוחד או לתנאים שלפנים משורת הדין.</w:t>
      </w:r>
    </w:p>
    <w:p w:rsidR="00D054D7" w:rsidRDefault="00D054D7" w:rsidP="004D462C">
      <w:pPr>
        <w:widowControl/>
        <w:bidi/>
        <w:spacing w:line="220" w:lineRule="atLeast"/>
        <w:ind w:left="380"/>
        <w:rPr>
          <w:rFonts w:cs="David"/>
          <w:sz w:val="22"/>
          <w:szCs w:val="22"/>
          <w:rtl/>
        </w:rPr>
      </w:pPr>
      <w:r w:rsidRPr="00D66DFA">
        <w:rPr>
          <w:rFonts w:cs="David"/>
          <w:sz w:val="22"/>
          <w:szCs w:val="22"/>
          <w:rtl/>
        </w:rPr>
        <w:t>כתובת למשלוח הקבילה: נציב קבילות הסטו</w:t>
      </w:r>
      <w:r w:rsidRPr="00D66DFA">
        <w:rPr>
          <w:rFonts w:cs="David" w:hint="cs"/>
          <w:sz w:val="22"/>
          <w:szCs w:val="22"/>
          <w:rtl/>
        </w:rPr>
        <w:t>דנ</w:t>
      </w:r>
      <w:r w:rsidRPr="00D66DFA">
        <w:rPr>
          <w:rFonts w:cs="David"/>
          <w:sz w:val="22"/>
          <w:szCs w:val="22"/>
          <w:rtl/>
        </w:rPr>
        <w:t>טים</w:t>
      </w:r>
      <w:r w:rsidRPr="00D054D7">
        <w:rPr>
          <w:rFonts w:cs="David"/>
          <w:sz w:val="22"/>
          <w:szCs w:val="22"/>
          <w:rtl/>
        </w:rPr>
        <w:t>,</w:t>
      </w:r>
      <w:r w:rsidRPr="00D054D7">
        <w:rPr>
          <w:rFonts w:cs="David" w:hint="cs"/>
          <w:sz w:val="22"/>
          <w:szCs w:val="22"/>
          <w:rtl/>
        </w:rPr>
        <w:t xml:space="preserve"> דוא"ל </w:t>
      </w:r>
      <w:r w:rsidRPr="00D054D7">
        <w:rPr>
          <w:rFonts w:cs="David"/>
          <w:sz w:val="22"/>
          <w:szCs w:val="22"/>
        </w:rPr>
        <w:t>shoshial@tauex.tau.ac.il</w:t>
      </w:r>
    </w:p>
    <w:p w:rsidR="00D054D7" w:rsidRDefault="00D054D7" w:rsidP="004D462C">
      <w:pPr>
        <w:widowControl/>
        <w:bidi/>
        <w:spacing w:line="220" w:lineRule="atLeast"/>
        <w:ind w:left="380"/>
        <w:rPr>
          <w:rFonts w:cs="David"/>
          <w:sz w:val="36"/>
          <w:szCs w:val="36"/>
          <w:rtl/>
        </w:rPr>
      </w:pPr>
      <w:proofErr w:type="spellStart"/>
      <w:r w:rsidRPr="00D66DFA">
        <w:rPr>
          <w:rFonts w:cs="David"/>
          <w:sz w:val="22"/>
          <w:szCs w:val="22"/>
          <w:rtl/>
        </w:rPr>
        <w:t>דק</w:t>
      </w:r>
      <w:r>
        <w:rPr>
          <w:rFonts w:cs="David" w:hint="cs"/>
          <w:sz w:val="22"/>
          <w:szCs w:val="22"/>
          <w:rtl/>
        </w:rPr>
        <w:t>א</w:t>
      </w:r>
      <w:r w:rsidRPr="00D66DFA">
        <w:rPr>
          <w:rFonts w:cs="David"/>
          <w:sz w:val="22"/>
          <w:szCs w:val="22"/>
          <w:rtl/>
        </w:rPr>
        <w:t>נט</w:t>
      </w:r>
      <w:proofErr w:type="spellEnd"/>
      <w:r w:rsidRPr="00D66DFA">
        <w:rPr>
          <w:rFonts w:cs="David"/>
          <w:sz w:val="22"/>
          <w:szCs w:val="22"/>
          <w:rtl/>
        </w:rPr>
        <w:t xml:space="preserve"> הסטודנטים</w:t>
      </w:r>
      <w:r>
        <w:rPr>
          <w:rFonts w:cs="David" w:hint="cs"/>
          <w:sz w:val="22"/>
          <w:szCs w:val="22"/>
          <w:rtl/>
        </w:rPr>
        <w:t xml:space="preserve"> ע"ש רות ואלן  </w:t>
      </w:r>
      <w:proofErr w:type="spellStart"/>
      <w:r>
        <w:rPr>
          <w:rFonts w:cs="David" w:hint="cs"/>
          <w:sz w:val="22"/>
          <w:szCs w:val="22"/>
          <w:rtl/>
        </w:rPr>
        <w:t>זיגלר</w:t>
      </w:r>
      <w:proofErr w:type="spellEnd"/>
      <w:r>
        <w:rPr>
          <w:rFonts w:cs="David" w:hint="cs"/>
          <w:sz w:val="22"/>
          <w:szCs w:val="22"/>
          <w:rtl/>
        </w:rPr>
        <w:t xml:space="preserve">, קריית האוניברסיטה, רמת אביב, ת"ד 39040, </w:t>
      </w:r>
      <w:r w:rsidRPr="00B90442">
        <w:rPr>
          <w:rFonts w:cs="David" w:hint="cs"/>
          <w:sz w:val="22"/>
          <w:szCs w:val="22"/>
          <w:rtl/>
        </w:rPr>
        <w:t xml:space="preserve">תל-אביב 61390, טלפון: </w:t>
      </w:r>
      <w:r w:rsidRPr="00071B88">
        <w:rPr>
          <w:rFonts w:cs="David" w:hint="cs"/>
          <w:sz w:val="22"/>
          <w:szCs w:val="22"/>
          <w:rtl/>
        </w:rPr>
        <w:t>03-640883</w:t>
      </w:r>
      <w:r w:rsidR="00CF3B91" w:rsidRPr="00071B88">
        <w:rPr>
          <w:rFonts w:cs="David" w:hint="cs"/>
          <w:sz w:val="22"/>
          <w:szCs w:val="22"/>
          <w:rtl/>
        </w:rPr>
        <w:t>2</w:t>
      </w:r>
      <w:r w:rsidRPr="00071B88">
        <w:rPr>
          <w:rFonts w:cs="David" w:hint="cs"/>
          <w:sz w:val="22"/>
          <w:szCs w:val="22"/>
          <w:rtl/>
        </w:rPr>
        <w:t>, פקס: 03-6409690.</w:t>
      </w:r>
      <w:r>
        <w:rPr>
          <w:rFonts w:cs="David" w:hint="cs"/>
          <w:sz w:val="22"/>
          <w:szCs w:val="22"/>
          <w:rtl/>
        </w:rPr>
        <w:t xml:space="preserve"> </w:t>
      </w:r>
    </w:p>
    <w:p w:rsidR="008B3431" w:rsidRDefault="008B3431" w:rsidP="004D462C">
      <w:pPr>
        <w:widowControl/>
        <w:bidi/>
        <w:spacing w:line="220" w:lineRule="atLeast"/>
        <w:ind w:left="380"/>
        <w:rPr>
          <w:rFonts w:cs="David"/>
          <w:sz w:val="36"/>
          <w:szCs w:val="36"/>
          <w:rtl/>
        </w:rPr>
      </w:pPr>
    </w:p>
    <w:p w:rsidR="008B3431" w:rsidRPr="00D66DFA" w:rsidRDefault="008B3431" w:rsidP="004D462C">
      <w:pPr>
        <w:widowControl/>
        <w:bidi/>
        <w:spacing w:line="220" w:lineRule="atLeast"/>
        <w:ind w:left="380"/>
        <w:rPr>
          <w:rFonts w:cs="David"/>
          <w:sz w:val="36"/>
          <w:szCs w:val="36"/>
          <w:rtl/>
        </w:rPr>
      </w:pPr>
    </w:p>
    <w:p w:rsidR="00D054D7" w:rsidRDefault="00D054D7" w:rsidP="004D462C">
      <w:pPr>
        <w:bidi/>
      </w:pPr>
    </w:p>
    <w:p w:rsidR="00F91C1D" w:rsidRDefault="00F91C1D" w:rsidP="004D462C">
      <w:pPr>
        <w:widowControl/>
        <w:bidi/>
        <w:spacing w:line="220" w:lineRule="atLeast"/>
        <w:ind w:left="380" w:hanging="380"/>
        <w:rPr>
          <w:rFonts w:cs="David"/>
          <w:b/>
          <w:bCs/>
          <w:sz w:val="36"/>
          <w:szCs w:val="36"/>
          <w:rtl/>
        </w:rPr>
      </w:pPr>
    </w:p>
    <w:p w:rsidR="00F91C1D" w:rsidRDefault="00F91C1D" w:rsidP="00F91C1D">
      <w:pPr>
        <w:widowControl/>
        <w:bidi/>
        <w:spacing w:line="220" w:lineRule="atLeast"/>
        <w:ind w:left="380" w:hanging="380"/>
        <w:rPr>
          <w:rFonts w:cs="David"/>
          <w:b/>
          <w:bCs/>
          <w:sz w:val="36"/>
          <w:szCs w:val="36"/>
          <w:rtl/>
        </w:rPr>
      </w:pPr>
    </w:p>
    <w:p w:rsidR="00F91C1D" w:rsidRDefault="00F91C1D" w:rsidP="00F91C1D">
      <w:pPr>
        <w:widowControl/>
        <w:bidi/>
        <w:spacing w:line="220" w:lineRule="atLeast"/>
        <w:ind w:left="380" w:hanging="380"/>
        <w:rPr>
          <w:rFonts w:cs="David"/>
          <w:b/>
          <w:bCs/>
          <w:sz w:val="36"/>
          <w:szCs w:val="36"/>
          <w:rtl/>
        </w:rPr>
      </w:pPr>
    </w:p>
    <w:p w:rsidR="00F91C1D" w:rsidRDefault="00F91C1D" w:rsidP="00F91C1D">
      <w:pPr>
        <w:widowControl/>
        <w:bidi/>
        <w:spacing w:line="220" w:lineRule="atLeast"/>
        <w:ind w:left="380" w:hanging="380"/>
        <w:rPr>
          <w:rFonts w:cs="David"/>
          <w:b/>
          <w:bCs/>
          <w:sz w:val="36"/>
          <w:szCs w:val="36"/>
          <w:rtl/>
        </w:rPr>
      </w:pPr>
    </w:p>
    <w:p w:rsidR="00F91C1D" w:rsidRDefault="00F91C1D" w:rsidP="00F91C1D">
      <w:pPr>
        <w:widowControl/>
        <w:bidi/>
        <w:spacing w:line="220" w:lineRule="atLeast"/>
        <w:ind w:left="380" w:hanging="380"/>
        <w:rPr>
          <w:rFonts w:cs="David"/>
          <w:b/>
          <w:bCs/>
          <w:sz w:val="36"/>
          <w:szCs w:val="36"/>
          <w:rtl/>
        </w:rPr>
      </w:pPr>
    </w:p>
    <w:p w:rsidR="00F91C1D" w:rsidRDefault="00F91C1D" w:rsidP="00F91C1D">
      <w:pPr>
        <w:widowControl/>
        <w:bidi/>
        <w:spacing w:line="220" w:lineRule="atLeast"/>
        <w:ind w:left="380" w:hanging="380"/>
        <w:rPr>
          <w:rFonts w:cs="David"/>
          <w:b/>
          <w:bCs/>
          <w:sz w:val="36"/>
          <w:szCs w:val="36"/>
          <w:rtl/>
        </w:rPr>
      </w:pPr>
    </w:p>
    <w:p w:rsidR="00F91C1D" w:rsidRDefault="00F91C1D" w:rsidP="00F91C1D">
      <w:pPr>
        <w:widowControl/>
        <w:bidi/>
        <w:spacing w:line="220" w:lineRule="atLeast"/>
        <w:ind w:left="380" w:hanging="380"/>
        <w:rPr>
          <w:rFonts w:cs="David"/>
          <w:b/>
          <w:bCs/>
          <w:sz w:val="36"/>
          <w:szCs w:val="36"/>
          <w:rtl/>
        </w:rPr>
      </w:pPr>
    </w:p>
    <w:p w:rsidR="00F91C1D" w:rsidRDefault="00F91C1D" w:rsidP="00F91C1D">
      <w:pPr>
        <w:widowControl/>
        <w:bidi/>
        <w:spacing w:line="220" w:lineRule="atLeast"/>
        <w:ind w:left="380" w:hanging="380"/>
        <w:rPr>
          <w:rFonts w:cs="David"/>
          <w:b/>
          <w:bCs/>
          <w:sz w:val="36"/>
          <w:szCs w:val="36"/>
          <w:rtl/>
        </w:rPr>
      </w:pPr>
    </w:p>
    <w:p w:rsidR="00F91C1D" w:rsidRDefault="00F91C1D" w:rsidP="00F91C1D">
      <w:pPr>
        <w:widowControl/>
        <w:bidi/>
        <w:spacing w:line="220" w:lineRule="atLeast"/>
        <w:ind w:left="380" w:hanging="380"/>
        <w:rPr>
          <w:rFonts w:cs="David"/>
          <w:b/>
          <w:bCs/>
          <w:sz w:val="36"/>
          <w:szCs w:val="36"/>
          <w:rtl/>
        </w:rPr>
      </w:pPr>
    </w:p>
    <w:p w:rsidR="00F91C1D" w:rsidRDefault="00F91C1D" w:rsidP="00F91C1D">
      <w:pPr>
        <w:widowControl/>
        <w:bidi/>
        <w:spacing w:line="220" w:lineRule="atLeast"/>
        <w:ind w:left="380" w:hanging="380"/>
        <w:rPr>
          <w:rFonts w:cs="David"/>
          <w:b/>
          <w:bCs/>
          <w:sz w:val="36"/>
          <w:szCs w:val="36"/>
          <w:rtl/>
        </w:rPr>
      </w:pPr>
    </w:p>
    <w:p w:rsidR="00F91C1D" w:rsidRDefault="00F91C1D" w:rsidP="00F91C1D">
      <w:pPr>
        <w:widowControl/>
        <w:bidi/>
        <w:spacing w:line="220" w:lineRule="atLeast"/>
        <w:ind w:left="380" w:hanging="380"/>
        <w:rPr>
          <w:rFonts w:cs="David"/>
          <w:b/>
          <w:bCs/>
          <w:sz w:val="36"/>
          <w:szCs w:val="36"/>
          <w:rtl/>
        </w:rPr>
      </w:pPr>
    </w:p>
    <w:p w:rsidR="00F91C1D" w:rsidRDefault="00F91C1D" w:rsidP="00F91C1D">
      <w:pPr>
        <w:widowControl/>
        <w:bidi/>
        <w:spacing w:line="220" w:lineRule="atLeast"/>
        <w:ind w:left="380" w:hanging="380"/>
        <w:rPr>
          <w:rFonts w:cs="David"/>
          <w:b/>
          <w:bCs/>
          <w:sz w:val="36"/>
          <w:szCs w:val="36"/>
          <w:rtl/>
        </w:rPr>
      </w:pPr>
    </w:p>
    <w:p w:rsidR="00F91C1D" w:rsidRDefault="00F91C1D" w:rsidP="00F91C1D">
      <w:pPr>
        <w:widowControl/>
        <w:bidi/>
        <w:spacing w:line="220" w:lineRule="atLeast"/>
        <w:ind w:left="380" w:hanging="380"/>
        <w:rPr>
          <w:rFonts w:cs="David"/>
          <w:b/>
          <w:bCs/>
          <w:sz w:val="36"/>
          <w:szCs w:val="36"/>
          <w:rtl/>
        </w:rPr>
      </w:pPr>
    </w:p>
    <w:p w:rsidR="00F91C1D" w:rsidRDefault="00F91C1D" w:rsidP="00F91C1D">
      <w:pPr>
        <w:widowControl/>
        <w:bidi/>
        <w:spacing w:line="220" w:lineRule="atLeast"/>
        <w:ind w:left="380" w:hanging="380"/>
        <w:rPr>
          <w:rFonts w:cs="David"/>
          <w:b/>
          <w:bCs/>
          <w:sz w:val="36"/>
          <w:szCs w:val="36"/>
          <w:rtl/>
        </w:rPr>
      </w:pPr>
    </w:p>
    <w:p w:rsidR="00F91C1D" w:rsidRDefault="00F91C1D" w:rsidP="00F91C1D">
      <w:pPr>
        <w:widowControl/>
        <w:bidi/>
        <w:spacing w:line="220" w:lineRule="atLeast"/>
        <w:ind w:left="380" w:hanging="380"/>
        <w:rPr>
          <w:rFonts w:cs="David"/>
          <w:b/>
          <w:bCs/>
          <w:sz w:val="36"/>
          <w:szCs w:val="36"/>
          <w:rtl/>
        </w:rPr>
      </w:pPr>
    </w:p>
    <w:p w:rsidR="00B66DAF" w:rsidRDefault="00B66DAF" w:rsidP="00B66DAF">
      <w:pPr>
        <w:widowControl/>
        <w:bidi/>
        <w:spacing w:line="220" w:lineRule="atLeast"/>
        <w:ind w:left="380" w:hanging="380"/>
        <w:rPr>
          <w:rFonts w:cs="David"/>
          <w:b/>
          <w:bCs/>
          <w:sz w:val="36"/>
          <w:szCs w:val="36"/>
          <w:rtl/>
        </w:rPr>
      </w:pPr>
    </w:p>
    <w:p w:rsidR="00B66DAF" w:rsidRDefault="00B66DAF" w:rsidP="00B66DAF">
      <w:pPr>
        <w:widowControl/>
        <w:bidi/>
        <w:spacing w:line="220" w:lineRule="atLeast"/>
        <w:ind w:left="380" w:hanging="380"/>
        <w:rPr>
          <w:rFonts w:cs="David"/>
          <w:b/>
          <w:bCs/>
          <w:sz w:val="36"/>
          <w:szCs w:val="36"/>
          <w:rtl/>
        </w:rPr>
      </w:pPr>
    </w:p>
    <w:p w:rsidR="00B66DAF" w:rsidRDefault="00B66DAF" w:rsidP="00B66DAF">
      <w:pPr>
        <w:widowControl/>
        <w:bidi/>
        <w:spacing w:line="220" w:lineRule="atLeast"/>
        <w:ind w:left="380" w:hanging="380"/>
        <w:rPr>
          <w:rFonts w:cs="David"/>
          <w:b/>
          <w:bCs/>
          <w:sz w:val="36"/>
          <w:szCs w:val="36"/>
          <w:rtl/>
        </w:rPr>
      </w:pPr>
    </w:p>
    <w:p w:rsidR="00B66DAF" w:rsidRDefault="00B66DAF" w:rsidP="00B66DAF">
      <w:pPr>
        <w:widowControl/>
        <w:bidi/>
        <w:spacing w:line="220" w:lineRule="atLeast"/>
        <w:ind w:left="380" w:hanging="380"/>
        <w:rPr>
          <w:rFonts w:cs="David"/>
          <w:b/>
          <w:bCs/>
          <w:sz w:val="36"/>
          <w:szCs w:val="36"/>
          <w:rtl/>
        </w:rPr>
      </w:pPr>
    </w:p>
    <w:p w:rsidR="00B66DAF" w:rsidRDefault="00B66DAF" w:rsidP="00B66DAF">
      <w:pPr>
        <w:widowControl/>
        <w:bidi/>
        <w:spacing w:line="220" w:lineRule="atLeast"/>
        <w:ind w:left="380" w:hanging="380"/>
        <w:rPr>
          <w:rFonts w:cs="David"/>
          <w:b/>
          <w:bCs/>
          <w:sz w:val="36"/>
          <w:szCs w:val="36"/>
          <w:rtl/>
        </w:rPr>
      </w:pPr>
    </w:p>
    <w:p w:rsidR="00B66DAF" w:rsidRDefault="00B66DAF" w:rsidP="00B66DAF">
      <w:pPr>
        <w:widowControl/>
        <w:bidi/>
        <w:spacing w:line="220" w:lineRule="atLeast"/>
        <w:ind w:left="380" w:hanging="380"/>
        <w:rPr>
          <w:rFonts w:cs="David"/>
          <w:b/>
          <w:bCs/>
          <w:sz w:val="36"/>
          <w:szCs w:val="36"/>
          <w:rtl/>
        </w:rPr>
      </w:pPr>
    </w:p>
    <w:p w:rsidR="00B66DAF" w:rsidRDefault="00B66DAF" w:rsidP="00B66DAF">
      <w:pPr>
        <w:widowControl/>
        <w:bidi/>
        <w:spacing w:line="220" w:lineRule="atLeast"/>
        <w:ind w:left="380" w:hanging="380"/>
        <w:rPr>
          <w:rFonts w:cs="David"/>
          <w:b/>
          <w:bCs/>
          <w:sz w:val="36"/>
          <w:szCs w:val="36"/>
          <w:rtl/>
        </w:rPr>
      </w:pPr>
    </w:p>
    <w:p w:rsidR="00B66DAF" w:rsidRDefault="00B66DAF" w:rsidP="00B66DAF">
      <w:pPr>
        <w:widowControl/>
        <w:bidi/>
        <w:spacing w:line="220" w:lineRule="atLeast"/>
        <w:ind w:left="380" w:hanging="380"/>
        <w:rPr>
          <w:rFonts w:cs="David"/>
          <w:b/>
          <w:bCs/>
          <w:sz w:val="36"/>
          <w:szCs w:val="36"/>
          <w:rtl/>
        </w:rPr>
      </w:pPr>
    </w:p>
    <w:p w:rsidR="00B66DAF" w:rsidRDefault="00B66DAF" w:rsidP="00B66DAF">
      <w:pPr>
        <w:widowControl/>
        <w:bidi/>
        <w:spacing w:line="220" w:lineRule="atLeast"/>
        <w:ind w:left="380" w:hanging="380"/>
        <w:rPr>
          <w:rFonts w:cs="David"/>
          <w:b/>
          <w:bCs/>
          <w:sz w:val="36"/>
          <w:szCs w:val="36"/>
          <w:rtl/>
        </w:rPr>
      </w:pPr>
    </w:p>
    <w:p w:rsidR="00B66DAF" w:rsidRDefault="00B66DAF" w:rsidP="00B66DAF">
      <w:pPr>
        <w:widowControl/>
        <w:bidi/>
        <w:spacing w:line="220" w:lineRule="atLeast"/>
        <w:ind w:left="380" w:hanging="380"/>
        <w:rPr>
          <w:rFonts w:cs="David"/>
          <w:b/>
          <w:bCs/>
          <w:sz w:val="36"/>
          <w:szCs w:val="36"/>
          <w:rtl/>
        </w:rPr>
      </w:pPr>
    </w:p>
    <w:p w:rsidR="00B66DAF" w:rsidRDefault="00B66DAF" w:rsidP="00B66DAF">
      <w:pPr>
        <w:widowControl/>
        <w:bidi/>
        <w:spacing w:line="220" w:lineRule="atLeast"/>
        <w:ind w:left="380" w:hanging="380"/>
        <w:rPr>
          <w:rFonts w:cs="David"/>
          <w:b/>
          <w:bCs/>
          <w:sz w:val="36"/>
          <w:szCs w:val="36"/>
          <w:rtl/>
        </w:rPr>
      </w:pPr>
    </w:p>
    <w:p w:rsidR="00F91C1D" w:rsidRDefault="00F91C1D" w:rsidP="00F91C1D">
      <w:pPr>
        <w:widowControl/>
        <w:bidi/>
        <w:spacing w:line="220" w:lineRule="atLeast"/>
        <w:ind w:left="380" w:hanging="380"/>
        <w:rPr>
          <w:rFonts w:cs="David"/>
          <w:b/>
          <w:bCs/>
          <w:sz w:val="36"/>
          <w:szCs w:val="36"/>
          <w:rtl/>
        </w:rPr>
      </w:pPr>
    </w:p>
    <w:p w:rsidR="000F4E06" w:rsidRDefault="000F4E06" w:rsidP="00F91C1D">
      <w:pPr>
        <w:widowControl/>
        <w:bidi/>
        <w:spacing w:line="220" w:lineRule="atLeast"/>
        <w:ind w:left="380" w:hanging="380"/>
        <w:rPr>
          <w:rFonts w:cs="David"/>
          <w:b/>
          <w:bCs/>
          <w:sz w:val="36"/>
          <w:szCs w:val="36"/>
        </w:rPr>
      </w:pPr>
      <w:r>
        <w:rPr>
          <w:rFonts w:cs="David" w:hint="cs"/>
          <w:b/>
          <w:bCs/>
          <w:sz w:val="36"/>
          <w:szCs w:val="36"/>
          <w:rtl/>
        </w:rPr>
        <w:lastRenderedPageBreak/>
        <w:t>המרכז לקידום ההוראה</w:t>
      </w:r>
    </w:p>
    <w:p w:rsidR="000F4E06" w:rsidRDefault="000F4E06" w:rsidP="004D462C">
      <w:pPr>
        <w:pStyle w:val="ad"/>
        <w:jc w:val="left"/>
        <w:rPr>
          <w:color w:val="auto"/>
          <w:rtl/>
        </w:rPr>
      </w:pPr>
      <w:r>
        <w:rPr>
          <w:rFonts w:hint="cs"/>
          <w:rtl/>
        </w:rPr>
        <w:t xml:space="preserve">המרכז לקידום ההוראה הוקם בשנת תשנ"ז (1997) במטרה לשפר את איכות ההוראה באוניברסיטה. כיום עוסק המרכז גם בקידום היבטים נוספים של איכות השירות לסטודנט. בראש המרכז עומדת פרופ' </w:t>
      </w:r>
      <w:proofErr w:type="spellStart"/>
      <w:r w:rsidR="008B41BE">
        <w:rPr>
          <w:rFonts w:hint="cs"/>
          <w:rtl/>
        </w:rPr>
        <w:t>פאדיה</w:t>
      </w:r>
      <w:proofErr w:type="spellEnd"/>
      <w:r w:rsidR="008B41BE">
        <w:rPr>
          <w:rFonts w:hint="cs"/>
          <w:rtl/>
        </w:rPr>
        <w:t xml:space="preserve"> נאסר אבו-</w:t>
      </w:r>
      <w:proofErr w:type="spellStart"/>
      <w:r w:rsidR="008B41BE">
        <w:rPr>
          <w:rFonts w:hint="cs"/>
          <w:rtl/>
        </w:rPr>
        <w:t>אלהיג</w:t>
      </w:r>
      <w:proofErr w:type="spellEnd"/>
      <w:r w:rsidR="008B41BE">
        <w:rPr>
          <w:rFonts w:hint="cs"/>
          <w:rtl/>
        </w:rPr>
        <w:t>'</w:t>
      </w:r>
      <w:r>
        <w:rPr>
          <w:rFonts w:hint="cs"/>
          <w:rtl/>
        </w:rPr>
        <w:t xml:space="preserve">, מבית הספר </w:t>
      </w:r>
      <w:r w:rsidR="008B41BE">
        <w:rPr>
          <w:rFonts w:hint="cs"/>
          <w:rtl/>
        </w:rPr>
        <w:t>לחינוך</w:t>
      </w:r>
      <w:r>
        <w:rPr>
          <w:rFonts w:hint="cs"/>
          <w:rtl/>
        </w:rPr>
        <w:t xml:space="preserve">. </w:t>
      </w:r>
      <w:r>
        <w:rPr>
          <w:rFonts w:hint="cs"/>
          <w:color w:val="auto"/>
          <w:rtl/>
        </w:rPr>
        <w:t>מדיניות המרכז ופעילויותיו מנותבות על ידי ועדת היגוי</w:t>
      </w:r>
      <w:r w:rsidR="00E973AB">
        <w:rPr>
          <w:rFonts w:hint="cs"/>
          <w:color w:val="auto"/>
          <w:rtl/>
        </w:rPr>
        <w:t>,</w:t>
      </w:r>
      <w:r>
        <w:rPr>
          <w:rFonts w:hint="cs"/>
          <w:color w:val="auto"/>
          <w:rtl/>
        </w:rPr>
        <w:t xml:space="preserve"> ובה נציג מכל פקולטה ו</w:t>
      </w:r>
      <w:r w:rsidR="00E973AB">
        <w:rPr>
          <w:rFonts w:hint="cs"/>
          <w:color w:val="auto"/>
          <w:rtl/>
        </w:rPr>
        <w:t xml:space="preserve">מכל </w:t>
      </w:r>
      <w:r>
        <w:rPr>
          <w:rFonts w:hint="cs"/>
          <w:color w:val="auto"/>
          <w:rtl/>
        </w:rPr>
        <w:t xml:space="preserve">בית ספר עצמאי. ועדה זו עוסקת בנושאי הוראה וגם במכלול הנושאים השייכים לקידום איכות השירות לסטודנט בקמפוס, </w:t>
      </w:r>
      <w:r w:rsidR="00E973AB">
        <w:rPr>
          <w:rFonts w:hint="cs"/>
          <w:color w:val="auto"/>
          <w:rtl/>
        </w:rPr>
        <w:t>לרבות</w:t>
      </w:r>
      <w:r>
        <w:rPr>
          <w:rFonts w:hint="cs"/>
          <w:color w:val="auto"/>
          <w:rtl/>
        </w:rPr>
        <w:t xml:space="preserve"> היבטים מנהליים. נציגי הפקולטות בוועדת ההיגוי נושאים תפקיד ביצועי בכיר בפקולטות ואמורים לדאוג ליישום החלטות ועדת ההיגוי בפקולטה.</w:t>
      </w:r>
    </w:p>
    <w:p w:rsidR="000F4E06" w:rsidRDefault="000F4E06" w:rsidP="004D462C">
      <w:pPr>
        <w:widowControl/>
        <w:bidi/>
        <w:spacing w:line="240" w:lineRule="exact"/>
        <w:rPr>
          <w:rFonts w:cs="David"/>
          <w:sz w:val="22"/>
          <w:szCs w:val="22"/>
          <w:rtl/>
        </w:rPr>
      </w:pPr>
    </w:p>
    <w:p w:rsidR="000F4E06" w:rsidRDefault="000F4E06" w:rsidP="004D462C">
      <w:pPr>
        <w:pStyle w:val="ad"/>
        <w:jc w:val="left"/>
        <w:rPr>
          <w:color w:val="auto"/>
          <w:rtl/>
        </w:rPr>
      </w:pPr>
      <w:r>
        <w:rPr>
          <w:rFonts w:hint="cs"/>
          <w:color w:val="auto"/>
          <w:rtl/>
        </w:rPr>
        <w:t>פעילויותיו העיקריות של המרכז הן:</w:t>
      </w:r>
    </w:p>
    <w:p w:rsidR="000F4E06" w:rsidRDefault="000F4E06" w:rsidP="004D462C">
      <w:pPr>
        <w:widowControl/>
        <w:bidi/>
        <w:spacing w:line="240" w:lineRule="exact"/>
        <w:ind w:left="320" w:hanging="320"/>
        <w:rPr>
          <w:rFonts w:cs="David"/>
          <w:sz w:val="22"/>
          <w:szCs w:val="22"/>
          <w:rtl/>
        </w:rPr>
      </w:pPr>
      <w:r>
        <w:rPr>
          <w:rFonts w:cs="David" w:hint="cs"/>
          <w:sz w:val="22"/>
          <w:szCs w:val="22"/>
          <w:rtl/>
        </w:rPr>
        <w:t>1.</w:t>
      </w:r>
      <w:r>
        <w:rPr>
          <w:rFonts w:cs="David" w:hint="cs"/>
          <w:sz w:val="22"/>
          <w:szCs w:val="22"/>
          <w:rtl/>
        </w:rPr>
        <w:tab/>
        <w:t xml:space="preserve">עריכת סדנאות לקידום ההוראה ומתן ייעוץ וסיוע אישי למרצים המעוניינים לשפר את הוראתם. </w:t>
      </w:r>
    </w:p>
    <w:p w:rsidR="000F4E06" w:rsidRDefault="000F4E06" w:rsidP="002F08C6">
      <w:pPr>
        <w:widowControl/>
        <w:bidi/>
        <w:spacing w:line="240" w:lineRule="exact"/>
        <w:ind w:left="320" w:hanging="320"/>
        <w:rPr>
          <w:rFonts w:cs="David"/>
          <w:sz w:val="22"/>
          <w:szCs w:val="22"/>
          <w:rtl/>
        </w:rPr>
      </w:pPr>
      <w:r>
        <w:rPr>
          <w:rFonts w:cs="David" w:hint="cs"/>
          <w:sz w:val="22"/>
          <w:szCs w:val="22"/>
          <w:rtl/>
        </w:rPr>
        <w:t>2.</w:t>
      </w:r>
      <w:r>
        <w:rPr>
          <w:rFonts w:cs="David" w:hint="cs"/>
          <w:sz w:val="22"/>
          <w:szCs w:val="22"/>
          <w:rtl/>
        </w:rPr>
        <w:tab/>
        <w:t xml:space="preserve">קידום השימוש באמצעי טכנולוגיה בהוראה, כמו מצגות, </w:t>
      </w:r>
      <w:proofErr w:type="spellStart"/>
      <w:r>
        <w:rPr>
          <w:rFonts w:cs="David" w:hint="cs"/>
          <w:sz w:val="22"/>
          <w:szCs w:val="22"/>
          <w:rtl/>
        </w:rPr>
        <w:t>קליקרים</w:t>
      </w:r>
      <w:proofErr w:type="spellEnd"/>
      <w:r>
        <w:rPr>
          <w:rFonts w:cs="David" w:hint="cs"/>
          <w:sz w:val="22"/>
          <w:szCs w:val="22"/>
          <w:rtl/>
        </w:rPr>
        <w:t>, וויקי ועוד ומתן תמיכה פדגוגית למרצים ב</w:t>
      </w:r>
      <w:r w:rsidR="00EC5668">
        <w:rPr>
          <w:rFonts w:cs="David" w:hint="cs"/>
          <w:sz w:val="22"/>
          <w:szCs w:val="22"/>
          <w:rtl/>
        </w:rPr>
        <w:t>אמצעים</w:t>
      </w:r>
      <w:r>
        <w:rPr>
          <w:rFonts w:cs="David" w:hint="cs"/>
          <w:sz w:val="22"/>
          <w:szCs w:val="22"/>
          <w:rtl/>
        </w:rPr>
        <w:t xml:space="preserve"> אלה</w:t>
      </w:r>
      <w:r w:rsidR="00EC5668">
        <w:rPr>
          <w:rFonts w:cs="David" w:hint="cs"/>
          <w:sz w:val="22"/>
          <w:szCs w:val="22"/>
          <w:rtl/>
        </w:rPr>
        <w:t>.</w:t>
      </w:r>
      <w:r>
        <w:rPr>
          <w:rFonts w:cs="David" w:hint="cs"/>
          <w:sz w:val="22"/>
          <w:szCs w:val="22"/>
          <w:rtl/>
        </w:rPr>
        <w:t xml:space="preserve"> </w:t>
      </w:r>
    </w:p>
    <w:p w:rsidR="000F4E06" w:rsidRDefault="000F4E06" w:rsidP="004D462C">
      <w:pPr>
        <w:widowControl/>
        <w:bidi/>
        <w:spacing w:line="240" w:lineRule="exact"/>
        <w:ind w:left="320" w:hanging="320"/>
        <w:rPr>
          <w:rFonts w:cs="David"/>
          <w:sz w:val="22"/>
          <w:szCs w:val="22"/>
          <w:rtl/>
        </w:rPr>
      </w:pPr>
      <w:r>
        <w:rPr>
          <w:rFonts w:cs="David" w:hint="cs"/>
          <w:sz w:val="22"/>
          <w:szCs w:val="22"/>
          <w:rtl/>
        </w:rPr>
        <w:t>3.</w:t>
      </w:r>
      <w:r>
        <w:rPr>
          <w:rFonts w:cs="David" w:hint="cs"/>
          <w:sz w:val="22"/>
          <w:szCs w:val="22"/>
          <w:rtl/>
        </w:rPr>
        <w:tab/>
        <w:t>תקשורת ישירה עם הפקולטות וייזום פעילויות לקידום ההוראה והשירות במסגרת הפקולטה.</w:t>
      </w:r>
    </w:p>
    <w:p w:rsidR="000F4E06" w:rsidRDefault="000F4E06" w:rsidP="004D462C">
      <w:pPr>
        <w:widowControl/>
        <w:bidi/>
        <w:spacing w:line="240" w:lineRule="exact"/>
        <w:ind w:left="320" w:hanging="320"/>
        <w:rPr>
          <w:rFonts w:cs="David"/>
          <w:sz w:val="22"/>
          <w:szCs w:val="22"/>
          <w:rtl/>
        </w:rPr>
      </w:pPr>
      <w:r>
        <w:rPr>
          <w:rFonts w:cs="David" w:hint="cs"/>
          <w:sz w:val="22"/>
          <w:szCs w:val="22"/>
          <w:rtl/>
        </w:rPr>
        <w:t xml:space="preserve">4. </w:t>
      </w:r>
      <w:r>
        <w:rPr>
          <w:rFonts w:cs="David" w:hint="cs"/>
          <w:sz w:val="22"/>
          <w:szCs w:val="22"/>
          <w:rtl/>
        </w:rPr>
        <w:tab/>
        <w:t>מתן שירות לבדיקה ולניתוח של מבחנים רבי-ברירה.</w:t>
      </w:r>
    </w:p>
    <w:p w:rsidR="000F4E06" w:rsidRDefault="000F4E06" w:rsidP="004D462C">
      <w:pPr>
        <w:widowControl/>
        <w:bidi/>
        <w:spacing w:line="240" w:lineRule="exact"/>
        <w:ind w:left="320" w:hanging="320"/>
        <w:rPr>
          <w:rFonts w:cs="David"/>
          <w:sz w:val="22"/>
          <w:szCs w:val="22"/>
          <w:rtl/>
        </w:rPr>
      </w:pPr>
      <w:r>
        <w:rPr>
          <w:rFonts w:cs="David" w:hint="cs"/>
          <w:sz w:val="22"/>
          <w:szCs w:val="22"/>
          <w:rtl/>
        </w:rPr>
        <w:t>5.</w:t>
      </w:r>
      <w:r>
        <w:rPr>
          <w:rFonts w:cs="David" w:hint="cs"/>
          <w:sz w:val="22"/>
          <w:szCs w:val="22"/>
          <w:rtl/>
        </w:rPr>
        <w:tab/>
        <w:t>עריכת סקר הערכת ההוראה בקרב הסטודנטים עם סיום הקורסים (הערכה מסכמת). הסקר נערך ב</w:t>
      </w:r>
      <w:r w:rsidR="00EC5668">
        <w:rPr>
          <w:rFonts w:cs="David" w:hint="cs"/>
          <w:sz w:val="22"/>
          <w:szCs w:val="22"/>
          <w:rtl/>
        </w:rPr>
        <w:t>אתר ה</w:t>
      </w:r>
      <w:r>
        <w:rPr>
          <w:rFonts w:cs="David" w:hint="cs"/>
          <w:sz w:val="22"/>
          <w:szCs w:val="22"/>
          <w:rtl/>
        </w:rPr>
        <w:t xml:space="preserve">אינטרנט בשלושת השבועות שלפני תום סמסטר א' וסמסטר ב'. בפקולטות המקיימות סמסטר קיץ נערך סקר גם לקראת סוף סמסטר זה. תוצאות הסקר וניתוחים שונים שלו מובאים לידיעת המרצים, ראשי המחלקות, החוגים ובתי הספר, </w:t>
      </w:r>
      <w:proofErr w:type="spellStart"/>
      <w:r>
        <w:rPr>
          <w:rFonts w:cs="David" w:hint="cs"/>
          <w:sz w:val="22"/>
          <w:szCs w:val="22"/>
          <w:rtl/>
        </w:rPr>
        <w:t>הדקאנים</w:t>
      </w:r>
      <w:proofErr w:type="spellEnd"/>
      <w:r>
        <w:rPr>
          <w:rFonts w:cs="David" w:hint="cs"/>
          <w:sz w:val="22"/>
          <w:szCs w:val="22"/>
          <w:rtl/>
        </w:rPr>
        <w:t xml:space="preserve"> והרקטור. תוצאות הסקר </w:t>
      </w:r>
      <w:r w:rsidR="00EC5668">
        <w:rPr>
          <w:rFonts w:cs="David" w:hint="cs"/>
          <w:sz w:val="22"/>
          <w:szCs w:val="22"/>
          <w:rtl/>
        </w:rPr>
        <w:t>נבחנות</w:t>
      </w:r>
      <w:r>
        <w:rPr>
          <w:rFonts w:cs="David" w:hint="cs"/>
          <w:sz w:val="22"/>
          <w:szCs w:val="22"/>
          <w:rtl/>
        </w:rPr>
        <w:t xml:space="preserve"> באופנים שונים כדי לשפר את ההוראה בקמפוס (כמו בשיבוץ מרצים לקורסים, בהפניית מרצים לסדנאות ו</w:t>
      </w:r>
      <w:r w:rsidR="00EC5668">
        <w:rPr>
          <w:rFonts w:cs="David" w:hint="cs"/>
          <w:sz w:val="22"/>
          <w:szCs w:val="22"/>
          <w:rtl/>
        </w:rPr>
        <w:t>ל</w:t>
      </w:r>
      <w:r>
        <w:rPr>
          <w:rFonts w:cs="David" w:hint="cs"/>
          <w:sz w:val="22"/>
          <w:szCs w:val="22"/>
          <w:rtl/>
        </w:rPr>
        <w:t>ייעוץ אישי בהוראה, ועוד).</w:t>
      </w:r>
    </w:p>
    <w:p w:rsidR="000F4E06" w:rsidRDefault="000F4E06" w:rsidP="004D462C">
      <w:pPr>
        <w:widowControl/>
        <w:bidi/>
        <w:spacing w:line="240" w:lineRule="exact"/>
        <w:ind w:left="320" w:hanging="320"/>
        <w:rPr>
          <w:rFonts w:cs="David"/>
          <w:sz w:val="22"/>
          <w:szCs w:val="22"/>
          <w:rtl/>
        </w:rPr>
      </w:pPr>
      <w:r>
        <w:rPr>
          <w:rFonts w:cs="David" w:hint="cs"/>
          <w:sz w:val="22"/>
          <w:szCs w:val="22"/>
          <w:rtl/>
        </w:rPr>
        <w:t>6.</w:t>
      </w:r>
      <w:r>
        <w:rPr>
          <w:rFonts w:cs="David" w:hint="cs"/>
          <w:sz w:val="22"/>
          <w:szCs w:val="22"/>
          <w:rtl/>
        </w:rPr>
        <w:tab/>
        <w:t>מתן משוב למרצים המקיימים סקר הערכת הוראה בתקופת אמצע הסמסטר (</w:t>
      </w:r>
      <w:r w:rsidR="00FF7E67">
        <w:rPr>
          <w:rFonts w:cs="David" w:hint="cs"/>
          <w:sz w:val="22"/>
          <w:szCs w:val="22"/>
          <w:rtl/>
        </w:rPr>
        <w:t>סקר ז</w:t>
      </w:r>
      <w:r>
        <w:rPr>
          <w:rFonts w:cs="David" w:hint="cs"/>
          <w:sz w:val="22"/>
          <w:szCs w:val="22"/>
          <w:rtl/>
        </w:rPr>
        <w:t>ה</w:t>
      </w:r>
      <w:r w:rsidR="00FF7E67">
        <w:rPr>
          <w:rFonts w:cs="David" w:hint="cs"/>
          <w:sz w:val="22"/>
          <w:szCs w:val="22"/>
          <w:rtl/>
        </w:rPr>
        <w:t xml:space="preserve"> </w:t>
      </w:r>
      <w:r>
        <w:rPr>
          <w:rFonts w:cs="David" w:hint="cs"/>
          <w:sz w:val="22"/>
          <w:szCs w:val="22"/>
          <w:rtl/>
        </w:rPr>
        <w:t>נערך בהעברת ט</w:t>
      </w:r>
      <w:r w:rsidR="00FF7E67">
        <w:rPr>
          <w:rFonts w:cs="David" w:hint="cs"/>
          <w:sz w:val="22"/>
          <w:szCs w:val="22"/>
          <w:rtl/>
        </w:rPr>
        <w:t>ו</w:t>
      </w:r>
      <w:r>
        <w:rPr>
          <w:rFonts w:cs="David" w:hint="cs"/>
          <w:sz w:val="22"/>
          <w:szCs w:val="22"/>
          <w:rtl/>
        </w:rPr>
        <w:t>פסי שאלונים בכיתות, לבחירתו של המרצה)</w:t>
      </w:r>
      <w:r w:rsidR="00FF7E67">
        <w:rPr>
          <w:rFonts w:cs="David" w:hint="cs"/>
          <w:sz w:val="22"/>
          <w:szCs w:val="22"/>
          <w:rtl/>
        </w:rPr>
        <w:t>.</w:t>
      </w:r>
    </w:p>
    <w:p w:rsidR="000F4E06" w:rsidRDefault="000F4E06" w:rsidP="002F08C6">
      <w:pPr>
        <w:widowControl/>
        <w:bidi/>
        <w:spacing w:line="240" w:lineRule="exact"/>
        <w:rPr>
          <w:rFonts w:cs="David"/>
          <w:sz w:val="22"/>
          <w:szCs w:val="22"/>
          <w:rtl/>
        </w:rPr>
      </w:pPr>
      <w:r>
        <w:rPr>
          <w:rFonts w:cs="David" w:hint="cs"/>
          <w:sz w:val="22"/>
          <w:szCs w:val="22"/>
          <w:rtl/>
        </w:rPr>
        <w:t xml:space="preserve">7.   שכלול ועדכון מתמשכים של אתר המרכז המציג מידע חשוב למרצים בנושאי הוראה </w:t>
      </w:r>
    </w:p>
    <w:p w:rsidR="000F4E06" w:rsidRDefault="000F4E06" w:rsidP="00F85207">
      <w:pPr>
        <w:widowControl/>
        <w:bidi/>
        <w:spacing w:line="240" w:lineRule="exact"/>
        <w:rPr>
          <w:rFonts w:cs="David"/>
          <w:sz w:val="22"/>
          <w:szCs w:val="22"/>
          <w:rtl/>
        </w:rPr>
      </w:pPr>
      <w:r>
        <w:rPr>
          <w:rFonts w:cs="David" w:hint="cs"/>
          <w:sz w:val="22"/>
          <w:szCs w:val="22"/>
          <w:rtl/>
        </w:rPr>
        <w:t xml:space="preserve">      ואיכות השירות לסטודנט. </w:t>
      </w:r>
    </w:p>
    <w:p w:rsidR="000F4E06" w:rsidRDefault="000F4E06" w:rsidP="00F85207">
      <w:pPr>
        <w:widowControl/>
        <w:bidi/>
        <w:spacing w:line="240" w:lineRule="exact"/>
        <w:rPr>
          <w:rFonts w:cs="David"/>
          <w:sz w:val="22"/>
          <w:szCs w:val="22"/>
          <w:rtl/>
        </w:rPr>
      </w:pPr>
    </w:p>
    <w:p w:rsidR="000F4E06" w:rsidRDefault="000F4E06" w:rsidP="002F08C6">
      <w:pPr>
        <w:widowControl/>
        <w:bidi/>
        <w:spacing w:line="240" w:lineRule="exact"/>
        <w:ind w:left="320" w:hanging="320"/>
        <w:rPr>
          <w:rFonts w:cs="David"/>
          <w:sz w:val="22"/>
          <w:szCs w:val="22"/>
          <w:rtl/>
        </w:rPr>
      </w:pPr>
      <w:r>
        <w:rPr>
          <w:rFonts w:cs="David" w:hint="cs"/>
          <w:sz w:val="22"/>
          <w:szCs w:val="22"/>
          <w:rtl/>
        </w:rPr>
        <w:t xml:space="preserve">טלפון:  03-640-6651  </w:t>
      </w:r>
    </w:p>
    <w:p w:rsidR="000F4E06" w:rsidRDefault="000F4E06" w:rsidP="004D462C">
      <w:pPr>
        <w:widowControl/>
        <w:bidi/>
        <w:spacing w:line="240" w:lineRule="exact"/>
        <w:ind w:left="320" w:hanging="320"/>
        <w:rPr>
          <w:rFonts w:cs="David"/>
          <w:sz w:val="22"/>
          <w:szCs w:val="22"/>
          <w:rtl/>
        </w:rPr>
      </w:pPr>
      <w:r>
        <w:rPr>
          <w:rFonts w:cs="David" w:hint="cs"/>
          <w:sz w:val="22"/>
          <w:szCs w:val="22"/>
          <w:rtl/>
        </w:rPr>
        <w:t xml:space="preserve">דוא"ל מזכירות המרכז:  </w:t>
      </w:r>
      <w:r>
        <w:rPr>
          <w:rFonts w:cs="David"/>
          <w:sz w:val="22"/>
          <w:szCs w:val="22"/>
        </w:rPr>
        <w:t>TeachingC@tauex.tau.ac.il</w:t>
      </w:r>
    </w:p>
    <w:p w:rsidR="000F4E06" w:rsidRDefault="000F4E06" w:rsidP="004D462C">
      <w:pPr>
        <w:widowControl/>
        <w:bidi/>
        <w:spacing w:before="80" w:line="220" w:lineRule="atLeast"/>
        <w:ind w:left="320" w:hanging="320"/>
        <w:rPr>
          <w:rFonts w:cs="David"/>
          <w:sz w:val="22"/>
          <w:szCs w:val="22"/>
        </w:rPr>
      </w:pPr>
      <w:r>
        <w:rPr>
          <w:rFonts w:cs="David" w:hint="cs"/>
          <w:sz w:val="22"/>
          <w:szCs w:val="22"/>
          <w:rtl/>
        </w:rPr>
        <w:t xml:space="preserve">כתובת אתר המרכז: </w:t>
      </w:r>
      <w:hyperlink r:id="rId73" w:history="1">
        <w:r>
          <w:rPr>
            <w:rStyle w:val="Hyperlink"/>
            <w:rFonts w:cs="David"/>
            <w:sz w:val="22"/>
            <w:szCs w:val="22"/>
          </w:rPr>
          <w:t>http://teachingcenter.tau.ac.il/site</w:t>
        </w:r>
        <w:r>
          <w:rPr>
            <w:rStyle w:val="Hyperlink"/>
            <w:rFonts w:cs="David" w:hint="cs"/>
            <w:sz w:val="22"/>
            <w:szCs w:val="22"/>
            <w:rtl/>
          </w:rPr>
          <w:t>/</w:t>
        </w:r>
      </w:hyperlink>
      <w:r>
        <w:rPr>
          <w:rFonts w:cs="David" w:hint="cs"/>
          <w:sz w:val="22"/>
          <w:szCs w:val="22"/>
          <w:rtl/>
        </w:rPr>
        <w:t xml:space="preserve"> </w:t>
      </w:r>
    </w:p>
    <w:p w:rsidR="000F4E06" w:rsidRDefault="000F4E06" w:rsidP="004D462C">
      <w:pPr>
        <w:bidi/>
        <w:rPr>
          <w:rFonts w:cs="David"/>
          <w:sz w:val="22"/>
          <w:szCs w:val="22"/>
          <w:rtl/>
        </w:rPr>
      </w:pPr>
    </w:p>
    <w:p w:rsidR="00B675EF" w:rsidRDefault="00B675EF" w:rsidP="004D462C">
      <w:pPr>
        <w:bidi/>
        <w:rPr>
          <w:rFonts w:cs="David"/>
          <w:sz w:val="22"/>
          <w:szCs w:val="22"/>
          <w:rtl/>
        </w:rPr>
      </w:pPr>
    </w:p>
    <w:p w:rsidR="00A02025" w:rsidRDefault="00A02025" w:rsidP="004D462C">
      <w:pPr>
        <w:bidi/>
        <w:rPr>
          <w:rtl/>
        </w:rPr>
      </w:pPr>
    </w:p>
    <w:p w:rsidR="00DD5D8A" w:rsidRDefault="00DD5D8A" w:rsidP="004D462C">
      <w:pPr>
        <w:bidi/>
        <w:spacing w:line="220" w:lineRule="atLeast"/>
        <w:ind w:left="380" w:right="380" w:hanging="380"/>
        <w:rPr>
          <w:rtl/>
        </w:rPr>
      </w:pPr>
    </w:p>
    <w:p w:rsidR="008B3431" w:rsidRDefault="008B3431" w:rsidP="004D462C">
      <w:pPr>
        <w:bidi/>
        <w:spacing w:line="220" w:lineRule="atLeast"/>
        <w:ind w:left="380" w:right="380" w:hanging="380"/>
        <w:rPr>
          <w:b/>
          <w:bCs/>
          <w:sz w:val="36"/>
          <w:szCs w:val="36"/>
          <w:rtl/>
        </w:rPr>
      </w:pPr>
    </w:p>
    <w:p w:rsidR="008B3431" w:rsidRDefault="008B3431" w:rsidP="004D462C">
      <w:pPr>
        <w:bidi/>
        <w:spacing w:line="220" w:lineRule="atLeast"/>
        <w:ind w:left="380" w:right="380" w:hanging="380"/>
        <w:rPr>
          <w:b/>
          <w:bCs/>
          <w:sz w:val="36"/>
          <w:szCs w:val="36"/>
          <w:rtl/>
        </w:rPr>
      </w:pPr>
    </w:p>
    <w:p w:rsidR="008B3431" w:rsidRDefault="008B3431" w:rsidP="004D462C">
      <w:pPr>
        <w:bidi/>
        <w:spacing w:line="220" w:lineRule="atLeast"/>
        <w:ind w:left="380" w:right="380" w:hanging="380"/>
        <w:rPr>
          <w:b/>
          <w:bCs/>
          <w:sz w:val="36"/>
          <w:szCs w:val="36"/>
          <w:rtl/>
        </w:rPr>
      </w:pPr>
    </w:p>
    <w:p w:rsidR="008B3431" w:rsidRDefault="008B3431" w:rsidP="004D462C">
      <w:pPr>
        <w:bidi/>
        <w:spacing w:line="220" w:lineRule="atLeast"/>
        <w:ind w:left="380" w:right="380" w:hanging="380"/>
        <w:rPr>
          <w:b/>
          <w:bCs/>
          <w:sz w:val="36"/>
          <w:szCs w:val="36"/>
          <w:rtl/>
        </w:rPr>
      </w:pPr>
    </w:p>
    <w:p w:rsidR="008B3431" w:rsidRDefault="008B3431" w:rsidP="004D462C">
      <w:pPr>
        <w:bidi/>
        <w:spacing w:line="220" w:lineRule="atLeast"/>
        <w:ind w:left="380" w:right="380" w:hanging="380"/>
        <w:rPr>
          <w:b/>
          <w:bCs/>
          <w:sz w:val="36"/>
          <w:szCs w:val="36"/>
          <w:rtl/>
        </w:rPr>
      </w:pPr>
    </w:p>
    <w:p w:rsidR="008B3431" w:rsidRDefault="008B3431" w:rsidP="004D462C">
      <w:pPr>
        <w:bidi/>
        <w:spacing w:line="220" w:lineRule="atLeast"/>
        <w:ind w:left="380" w:right="380" w:hanging="380"/>
        <w:rPr>
          <w:b/>
          <w:bCs/>
          <w:sz w:val="36"/>
          <w:szCs w:val="36"/>
          <w:rtl/>
        </w:rPr>
      </w:pPr>
    </w:p>
    <w:p w:rsidR="00B66DAF" w:rsidRDefault="00B66DAF" w:rsidP="00B66DAF">
      <w:pPr>
        <w:bidi/>
        <w:spacing w:line="220" w:lineRule="atLeast"/>
        <w:ind w:left="380" w:right="380" w:hanging="380"/>
        <w:rPr>
          <w:b/>
          <w:bCs/>
          <w:sz w:val="36"/>
          <w:szCs w:val="36"/>
          <w:rtl/>
        </w:rPr>
      </w:pPr>
    </w:p>
    <w:p w:rsidR="00B66DAF" w:rsidRDefault="00B66DAF" w:rsidP="00B66DAF">
      <w:pPr>
        <w:bidi/>
        <w:spacing w:line="220" w:lineRule="atLeast"/>
        <w:ind w:left="380" w:right="380" w:hanging="380"/>
        <w:rPr>
          <w:b/>
          <w:bCs/>
          <w:sz w:val="36"/>
          <w:szCs w:val="36"/>
          <w:rtl/>
        </w:rPr>
      </w:pPr>
    </w:p>
    <w:p w:rsidR="00B66DAF" w:rsidRDefault="00B66DAF" w:rsidP="00B66DAF">
      <w:pPr>
        <w:bidi/>
        <w:spacing w:line="220" w:lineRule="atLeast"/>
        <w:ind w:left="380" w:right="380" w:hanging="380"/>
        <w:rPr>
          <w:b/>
          <w:bCs/>
          <w:sz w:val="36"/>
          <w:szCs w:val="36"/>
          <w:rtl/>
        </w:rPr>
      </w:pPr>
    </w:p>
    <w:p w:rsidR="00B66DAF" w:rsidRDefault="00B66DAF" w:rsidP="00B66DAF">
      <w:pPr>
        <w:bidi/>
        <w:spacing w:line="220" w:lineRule="atLeast"/>
        <w:ind w:left="380" w:right="380" w:hanging="380"/>
        <w:rPr>
          <w:b/>
          <w:bCs/>
          <w:sz w:val="36"/>
          <w:szCs w:val="36"/>
          <w:rtl/>
        </w:rPr>
      </w:pPr>
    </w:p>
    <w:p w:rsidR="00B66DAF" w:rsidRDefault="00B66DAF" w:rsidP="00B66DAF">
      <w:pPr>
        <w:bidi/>
        <w:spacing w:line="220" w:lineRule="atLeast"/>
        <w:ind w:left="380" w:right="380" w:hanging="380"/>
        <w:rPr>
          <w:b/>
          <w:bCs/>
          <w:sz w:val="36"/>
          <w:szCs w:val="36"/>
          <w:rtl/>
        </w:rPr>
      </w:pPr>
    </w:p>
    <w:p w:rsidR="00B66DAF" w:rsidRDefault="00B66DAF" w:rsidP="00B66DAF">
      <w:pPr>
        <w:bidi/>
        <w:spacing w:line="220" w:lineRule="atLeast"/>
        <w:ind w:left="380" w:right="380" w:hanging="380"/>
        <w:rPr>
          <w:b/>
          <w:bCs/>
          <w:sz w:val="36"/>
          <w:szCs w:val="36"/>
          <w:rtl/>
        </w:rPr>
      </w:pPr>
    </w:p>
    <w:p w:rsidR="00B66DAF" w:rsidRDefault="00B66DAF" w:rsidP="00B66DAF">
      <w:pPr>
        <w:bidi/>
        <w:spacing w:line="220" w:lineRule="atLeast"/>
        <w:ind w:left="380" w:right="380" w:hanging="380"/>
        <w:rPr>
          <w:b/>
          <w:bCs/>
          <w:sz w:val="36"/>
          <w:szCs w:val="36"/>
          <w:rtl/>
        </w:rPr>
      </w:pPr>
    </w:p>
    <w:p w:rsidR="00B66DAF" w:rsidRDefault="00B66DAF" w:rsidP="00B66DAF">
      <w:pPr>
        <w:bidi/>
        <w:spacing w:line="220" w:lineRule="atLeast"/>
        <w:ind w:left="380" w:right="380" w:hanging="380"/>
        <w:rPr>
          <w:b/>
          <w:bCs/>
          <w:sz w:val="36"/>
          <w:szCs w:val="36"/>
          <w:rtl/>
        </w:rPr>
      </w:pPr>
    </w:p>
    <w:p w:rsidR="00B66DAF" w:rsidRDefault="00B66DAF" w:rsidP="00B66DAF">
      <w:pPr>
        <w:bidi/>
        <w:spacing w:line="220" w:lineRule="atLeast"/>
        <w:ind w:left="380" w:right="380" w:hanging="380"/>
        <w:rPr>
          <w:b/>
          <w:bCs/>
          <w:sz w:val="36"/>
          <w:szCs w:val="36"/>
          <w:rtl/>
        </w:rPr>
      </w:pPr>
    </w:p>
    <w:p w:rsidR="00B66DAF" w:rsidRDefault="00B66DAF" w:rsidP="00B66DAF">
      <w:pPr>
        <w:bidi/>
        <w:spacing w:line="220" w:lineRule="atLeast"/>
        <w:ind w:left="380" w:right="380" w:hanging="380"/>
        <w:rPr>
          <w:b/>
          <w:bCs/>
          <w:sz w:val="36"/>
          <w:szCs w:val="36"/>
          <w:rtl/>
        </w:rPr>
      </w:pPr>
    </w:p>
    <w:p w:rsidR="00B66DAF" w:rsidRDefault="00B66DAF" w:rsidP="00B66DAF">
      <w:pPr>
        <w:bidi/>
        <w:spacing w:line="220" w:lineRule="atLeast"/>
        <w:ind w:left="380" w:right="380" w:hanging="380"/>
        <w:rPr>
          <w:b/>
          <w:bCs/>
          <w:sz w:val="36"/>
          <w:szCs w:val="36"/>
          <w:rtl/>
        </w:rPr>
      </w:pPr>
    </w:p>
    <w:p w:rsidR="00B66DAF" w:rsidRDefault="00B66DAF" w:rsidP="00B66DAF">
      <w:pPr>
        <w:bidi/>
        <w:spacing w:line="220" w:lineRule="atLeast"/>
        <w:ind w:left="380" w:right="380" w:hanging="380"/>
        <w:rPr>
          <w:b/>
          <w:bCs/>
          <w:sz w:val="36"/>
          <w:szCs w:val="36"/>
          <w:rtl/>
        </w:rPr>
      </w:pPr>
    </w:p>
    <w:p w:rsidR="008B3431" w:rsidRDefault="008B3431" w:rsidP="004D462C">
      <w:pPr>
        <w:bidi/>
        <w:spacing w:line="220" w:lineRule="atLeast"/>
        <w:ind w:left="380" w:right="380" w:hanging="380"/>
        <w:rPr>
          <w:b/>
          <w:bCs/>
          <w:sz w:val="36"/>
          <w:szCs w:val="36"/>
          <w:rtl/>
        </w:rPr>
      </w:pPr>
    </w:p>
    <w:p w:rsidR="00765A40" w:rsidRDefault="00765A40" w:rsidP="004D462C">
      <w:pPr>
        <w:bidi/>
        <w:spacing w:line="220" w:lineRule="atLeast"/>
        <w:ind w:right="380"/>
        <w:rPr>
          <w:rFonts w:cs="David"/>
          <w:b/>
          <w:bCs/>
          <w:sz w:val="36"/>
          <w:szCs w:val="36"/>
        </w:rPr>
      </w:pPr>
    </w:p>
    <w:p w:rsidR="00765A40" w:rsidRDefault="00765A40" w:rsidP="004D462C">
      <w:pPr>
        <w:bidi/>
        <w:spacing w:line="220" w:lineRule="atLeast"/>
        <w:ind w:left="380" w:right="380" w:hanging="380"/>
        <w:rPr>
          <w:rFonts w:cs="David"/>
          <w:b/>
          <w:bCs/>
          <w:sz w:val="36"/>
          <w:szCs w:val="36"/>
        </w:rPr>
      </w:pPr>
      <w:r>
        <w:rPr>
          <w:rFonts w:cs="David" w:hint="cs"/>
          <w:b/>
          <w:bCs/>
          <w:sz w:val="36"/>
          <w:szCs w:val="36"/>
          <w:rtl/>
        </w:rPr>
        <w:t>ספריות האוניברסיטה</w:t>
      </w:r>
    </w:p>
    <w:p w:rsidR="00765A40" w:rsidRDefault="00765A40" w:rsidP="004D462C">
      <w:pPr>
        <w:pStyle w:val="31"/>
        <w:spacing w:line="240" w:lineRule="exact"/>
        <w:rPr>
          <w:rtl/>
        </w:rPr>
      </w:pPr>
      <w:r>
        <w:rPr>
          <w:rFonts w:hint="cs"/>
          <w:rtl/>
        </w:rPr>
        <w:t xml:space="preserve">ספריות האוניברסיטה נותנות שירות לסטודנטים, למרצים, לעובדי האוניברסיטה ולגמלאי  האוניברסיטה ולכל מי שקיבלו היתר לשימוש בשירותיהן השונים. </w:t>
      </w:r>
    </w:p>
    <w:p w:rsidR="00765A40" w:rsidRDefault="00765A40" w:rsidP="004D462C">
      <w:pPr>
        <w:bidi/>
        <w:spacing w:line="240" w:lineRule="exact"/>
        <w:rPr>
          <w:rFonts w:cs="David"/>
          <w:sz w:val="22"/>
          <w:szCs w:val="22"/>
          <w:rtl/>
        </w:rPr>
      </w:pPr>
      <w:r>
        <w:rPr>
          <w:rFonts w:cs="David" w:hint="cs"/>
          <w:sz w:val="22"/>
          <w:szCs w:val="22"/>
          <w:rtl/>
        </w:rPr>
        <w:t>להלן רשימת הספריות, שעות הפעילות שלהן, מיקומן וכתובות אתרי הבית שלהן.</w:t>
      </w:r>
    </w:p>
    <w:p w:rsidR="00765A40" w:rsidRDefault="00765A40" w:rsidP="004D462C">
      <w:pPr>
        <w:bidi/>
        <w:spacing w:line="240" w:lineRule="exact"/>
        <w:rPr>
          <w:rFonts w:cs="David"/>
          <w:sz w:val="22"/>
          <w:szCs w:val="22"/>
          <w:rtl/>
        </w:rPr>
      </w:pPr>
      <w:r>
        <w:rPr>
          <w:rFonts w:cs="David" w:hint="cs"/>
          <w:sz w:val="22"/>
          <w:szCs w:val="22"/>
          <w:rtl/>
        </w:rPr>
        <w:t>יש לעקוב באתרי הספריות ובלוחות המודעות אחרי שינויים.</w:t>
      </w:r>
    </w:p>
    <w:p w:rsidR="00765A40" w:rsidRDefault="00765A40" w:rsidP="004D462C">
      <w:pPr>
        <w:bidi/>
        <w:spacing w:line="240" w:lineRule="exact"/>
        <w:rPr>
          <w:rFonts w:cs="David"/>
          <w:sz w:val="22"/>
          <w:szCs w:val="22"/>
          <w:rtl/>
        </w:rPr>
      </w:pPr>
    </w:p>
    <w:p w:rsidR="00765A40" w:rsidRDefault="00765A40" w:rsidP="004D462C">
      <w:pPr>
        <w:bidi/>
        <w:spacing w:line="240" w:lineRule="exact"/>
        <w:rPr>
          <w:rFonts w:cs="David"/>
          <w:b/>
          <w:bCs/>
          <w:rtl/>
        </w:rPr>
      </w:pPr>
      <w:r>
        <w:rPr>
          <w:rFonts w:cs="David" w:hint="cs"/>
          <w:b/>
          <w:bCs/>
          <w:rtl/>
        </w:rPr>
        <w:t xml:space="preserve">שעות הפעילות  </w:t>
      </w:r>
    </w:p>
    <w:p w:rsidR="00765A40" w:rsidRDefault="00765A40" w:rsidP="004D462C">
      <w:pPr>
        <w:bidi/>
        <w:spacing w:line="220" w:lineRule="atLeast"/>
        <w:rPr>
          <w:rFonts w:cs="David"/>
          <w:sz w:val="22"/>
          <w:szCs w:val="22"/>
          <w:rtl/>
        </w:rPr>
      </w:pPr>
    </w:p>
    <w:tbl>
      <w:tblPr>
        <w:tblW w:w="7650" w:type="dxa"/>
        <w:jc w:val="right"/>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1"/>
        <w:gridCol w:w="1100"/>
        <w:gridCol w:w="1133"/>
        <w:gridCol w:w="1133"/>
        <w:gridCol w:w="1983"/>
      </w:tblGrid>
      <w:tr w:rsidR="00765A40" w:rsidTr="00765A40">
        <w:trPr>
          <w:cantSplit/>
          <w:trHeight w:val="394"/>
          <w:jc w:val="right"/>
        </w:trPr>
        <w:tc>
          <w:tcPr>
            <w:tcW w:w="2302" w:type="dxa"/>
            <w:tcBorders>
              <w:top w:val="single" w:sz="4" w:space="0" w:color="auto"/>
              <w:left w:val="single" w:sz="4" w:space="0" w:color="auto"/>
              <w:bottom w:val="single" w:sz="4" w:space="0" w:color="auto"/>
              <w:right w:val="single" w:sz="4" w:space="0" w:color="auto"/>
            </w:tcBorders>
            <w:hideMark/>
          </w:tcPr>
          <w:p w:rsidR="00765A40" w:rsidRDefault="00765A40" w:rsidP="004D462C">
            <w:pPr>
              <w:bidi/>
              <w:spacing w:line="276" w:lineRule="auto"/>
              <w:rPr>
                <w:rFonts w:cs="David"/>
                <w:b/>
                <w:bCs/>
              </w:rPr>
            </w:pPr>
            <w:r>
              <w:rPr>
                <w:rFonts w:cs="David" w:hint="cs"/>
                <w:b/>
                <w:bCs/>
                <w:rtl/>
              </w:rPr>
              <w:t>כתובת אתר הבית</w:t>
            </w:r>
          </w:p>
        </w:tc>
        <w:tc>
          <w:tcPr>
            <w:tcW w:w="1101" w:type="dxa"/>
            <w:tcBorders>
              <w:top w:val="single" w:sz="4" w:space="0" w:color="auto"/>
              <w:left w:val="single" w:sz="4" w:space="0" w:color="auto"/>
              <w:bottom w:val="single" w:sz="4" w:space="0" w:color="auto"/>
              <w:right w:val="single" w:sz="4" w:space="0" w:color="auto"/>
            </w:tcBorders>
            <w:hideMark/>
          </w:tcPr>
          <w:p w:rsidR="00765A40" w:rsidRDefault="00765A40" w:rsidP="004D462C">
            <w:pPr>
              <w:bidi/>
              <w:spacing w:line="276" w:lineRule="auto"/>
              <w:rPr>
                <w:rFonts w:cs="David"/>
                <w:b/>
                <w:bCs/>
              </w:rPr>
            </w:pPr>
            <w:r>
              <w:rPr>
                <w:rFonts w:cs="David" w:hint="cs"/>
                <w:b/>
                <w:bCs/>
                <w:rtl/>
              </w:rPr>
              <w:t>בניין</w:t>
            </w:r>
          </w:p>
        </w:tc>
        <w:tc>
          <w:tcPr>
            <w:tcW w:w="1134" w:type="dxa"/>
            <w:tcBorders>
              <w:top w:val="single" w:sz="4" w:space="0" w:color="auto"/>
              <w:left w:val="single" w:sz="4" w:space="0" w:color="auto"/>
              <w:bottom w:val="single" w:sz="4" w:space="0" w:color="auto"/>
              <w:right w:val="single" w:sz="4" w:space="0" w:color="auto"/>
            </w:tcBorders>
            <w:hideMark/>
          </w:tcPr>
          <w:p w:rsidR="00765A40" w:rsidRDefault="00765A40" w:rsidP="004D462C">
            <w:pPr>
              <w:bidi/>
              <w:spacing w:line="276" w:lineRule="auto"/>
              <w:rPr>
                <w:rFonts w:cs="David"/>
              </w:rPr>
            </w:pPr>
            <w:r>
              <w:rPr>
                <w:rFonts w:cs="David" w:hint="cs"/>
                <w:b/>
                <w:bCs/>
                <w:rtl/>
              </w:rPr>
              <w:t>שעות הפעילות</w:t>
            </w:r>
          </w:p>
          <w:p w:rsidR="00765A40" w:rsidRDefault="00765A40" w:rsidP="004D462C">
            <w:pPr>
              <w:bidi/>
              <w:spacing w:line="276" w:lineRule="auto"/>
              <w:rPr>
                <w:rFonts w:cs="David"/>
                <w:b/>
                <w:bCs/>
              </w:rPr>
            </w:pPr>
            <w:r>
              <w:rPr>
                <w:rFonts w:cs="David" w:hint="cs"/>
                <w:b/>
                <w:bCs/>
                <w:rtl/>
              </w:rPr>
              <w:t>בקיץ</w:t>
            </w:r>
          </w:p>
        </w:tc>
        <w:tc>
          <w:tcPr>
            <w:tcW w:w="1134" w:type="dxa"/>
            <w:tcBorders>
              <w:top w:val="single" w:sz="4" w:space="0" w:color="auto"/>
              <w:left w:val="single" w:sz="4" w:space="0" w:color="auto"/>
              <w:bottom w:val="single" w:sz="4" w:space="0" w:color="auto"/>
              <w:right w:val="single" w:sz="4" w:space="0" w:color="auto"/>
            </w:tcBorders>
            <w:hideMark/>
          </w:tcPr>
          <w:p w:rsidR="00765A40" w:rsidRDefault="00765A40" w:rsidP="004D462C">
            <w:pPr>
              <w:bidi/>
              <w:spacing w:line="276" w:lineRule="auto"/>
              <w:rPr>
                <w:rFonts w:cs="David"/>
                <w:b/>
                <w:bCs/>
              </w:rPr>
            </w:pPr>
            <w:r>
              <w:rPr>
                <w:rFonts w:cs="David" w:hint="cs"/>
                <w:b/>
                <w:bCs/>
                <w:rtl/>
              </w:rPr>
              <w:t>שעות הפעילות</w:t>
            </w:r>
          </w:p>
          <w:p w:rsidR="00765A40" w:rsidRDefault="00765A40" w:rsidP="004D462C">
            <w:pPr>
              <w:bidi/>
              <w:spacing w:line="276" w:lineRule="auto"/>
              <w:rPr>
                <w:rFonts w:cs="David"/>
                <w:b/>
                <w:bCs/>
              </w:rPr>
            </w:pPr>
            <w:r>
              <w:rPr>
                <w:rFonts w:cs="David" w:hint="cs"/>
                <w:b/>
                <w:bCs/>
                <w:rtl/>
              </w:rPr>
              <w:t>בשנת הלימודים</w:t>
            </w:r>
          </w:p>
        </w:tc>
        <w:tc>
          <w:tcPr>
            <w:tcW w:w="1984" w:type="dxa"/>
            <w:tcBorders>
              <w:top w:val="single" w:sz="4" w:space="0" w:color="auto"/>
              <w:left w:val="single" w:sz="4" w:space="0" w:color="auto"/>
              <w:bottom w:val="single" w:sz="4" w:space="0" w:color="auto"/>
              <w:right w:val="single" w:sz="4" w:space="0" w:color="auto"/>
            </w:tcBorders>
            <w:hideMark/>
          </w:tcPr>
          <w:p w:rsidR="00765A40" w:rsidRDefault="00765A40" w:rsidP="004D462C">
            <w:pPr>
              <w:bidi/>
              <w:spacing w:line="276" w:lineRule="auto"/>
              <w:rPr>
                <w:rFonts w:cs="David"/>
                <w:b/>
                <w:bCs/>
              </w:rPr>
            </w:pPr>
            <w:r>
              <w:rPr>
                <w:rFonts w:cs="David" w:hint="cs"/>
                <w:b/>
                <w:bCs/>
                <w:rtl/>
              </w:rPr>
              <w:t>הספרייה</w:t>
            </w:r>
          </w:p>
        </w:tc>
      </w:tr>
      <w:tr w:rsidR="00765A40" w:rsidTr="00765A40">
        <w:trPr>
          <w:trHeight w:val="1068"/>
          <w:jc w:val="right"/>
        </w:trPr>
        <w:tc>
          <w:tcPr>
            <w:tcW w:w="2302" w:type="dxa"/>
            <w:tcBorders>
              <w:top w:val="single" w:sz="4" w:space="0" w:color="auto"/>
              <w:left w:val="single" w:sz="4" w:space="0" w:color="auto"/>
              <w:bottom w:val="single" w:sz="4" w:space="0" w:color="auto"/>
              <w:right w:val="single" w:sz="4" w:space="0" w:color="auto"/>
            </w:tcBorders>
          </w:tcPr>
          <w:p w:rsidR="00765A40" w:rsidRDefault="00765A40" w:rsidP="004D462C">
            <w:pPr>
              <w:bidi/>
              <w:spacing w:line="276" w:lineRule="auto"/>
              <w:rPr>
                <w:rFonts w:cs="David"/>
                <w:sz w:val="16"/>
                <w:szCs w:val="16"/>
              </w:rPr>
            </w:pPr>
          </w:p>
          <w:p w:rsidR="00765A40" w:rsidRDefault="00DC3D2D" w:rsidP="004D462C">
            <w:pPr>
              <w:bidi/>
              <w:spacing w:line="276" w:lineRule="auto"/>
              <w:rPr>
                <w:rFonts w:cs="David"/>
                <w:sz w:val="16"/>
                <w:szCs w:val="16"/>
                <w:rtl/>
              </w:rPr>
            </w:pPr>
            <w:hyperlink r:id="rId74" w:history="1">
              <w:r w:rsidR="00765A40">
                <w:rPr>
                  <w:rStyle w:val="Hyperlink"/>
                  <w:rFonts w:cs="David"/>
                  <w:sz w:val="16"/>
                  <w:szCs w:val="16"/>
                </w:rPr>
                <w:t>https://cenlib.tau.ac.il/</w:t>
              </w:r>
            </w:hyperlink>
          </w:p>
          <w:p w:rsidR="00765A40" w:rsidRDefault="00765A40" w:rsidP="004D462C">
            <w:pPr>
              <w:bidi/>
              <w:spacing w:line="276" w:lineRule="auto"/>
              <w:rPr>
                <w:rFonts w:cs="David"/>
                <w:sz w:val="16"/>
                <w:szCs w:val="16"/>
                <w:rtl/>
              </w:rPr>
            </w:pPr>
          </w:p>
          <w:p w:rsidR="00765A40" w:rsidRDefault="00765A40" w:rsidP="004D462C">
            <w:pPr>
              <w:bidi/>
              <w:spacing w:line="276" w:lineRule="auto"/>
              <w:rPr>
                <w:rFonts w:cs="David"/>
                <w:sz w:val="16"/>
                <w:szCs w:val="16"/>
                <w:rtl/>
              </w:rPr>
            </w:pPr>
          </w:p>
          <w:p w:rsidR="00765A40" w:rsidRDefault="00765A40" w:rsidP="004D462C">
            <w:pPr>
              <w:bidi/>
              <w:spacing w:line="276" w:lineRule="auto"/>
              <w:rPr>
                <w:rFonts w:cs="David"/>
                <w:sz w:val="16"/>
                <w:szCs w:val="16"/>
                <w:rtl/>
              </w:rPr>
            </w:pPr>
          </w:p>
          <w:p w:rsidR="00765A40" w:rsidRDefault="00765A40" w:rsidP="004D462C">
            <w:pPr>
              <w:bidi/>
              <w:spacing w:line="276" w:lineRule="auto"/>
              <w:rPr>
                <w:rFonts w:cs="David"/>
                <w:sz w:val="16"/>
                <w:szCs w:val="16"/>
                <w:rtl/>
              </w:rPr>
            </w:pPr>
          </w:p>
          <w:p w:rsidR="00765A40" w:rsidRDefault="00765A40" w:rsidP="004D462C">
            <w:pPr>
              <w:bidi/>
              <w:spacing w:line="276" w:lineRule="auto"/>
              <w:rPr>
                <w:rFonts w:cs="David"/>
                <w:sz w:val="16"/>
                <w:szCs w:val="16"/>
                <w:rtl/>
              </w:rPr>
            </w:pPr>
          </w:p>
          <w:p w:rsidR="00765A40" w:rsidRDefault="00765A40" w:rsidP="004D462C">
            <w:pPr>
              <w:bidi/>
              <w:spacing w:line="276" w:lineRule="auto"/>
              <w:rPr>
                <w:rFonts w:cs="David"/>
                <w:sz w:val="16"/>
                <w:szCs w:val="16"/>
                <w:rtl/>
              </w:rPr>
            </w:pPr>
          </w:p>
          <w:p w:rsidR="00765A40" w:rsidRDefault="00DC3D2D" w:rsidP="004D462C">
            <w:pPr>
              <w:bidi/>
              <w:spacing w:line="276" w:lineRule="auto"/>
              <w:rPr>
                <w:rFonts w:cs="David"/>
                <w:sz w:val="16"/>
                <w:szCs w:val="16"/>
              </w:rPr>
            </w:pPr>
            <w:hyperlink r:id="rId75" w:history="1">
              <w:r w:rsidR="00765A40">
                <w:rPr>
                  <w:rStyle w:val="Hyperlink"/>
                  <w:rFonts w:cs="David"/>
                  <w:sz w:val="16"/>
                  <w:szCs w:val="16"/>
                </w:rPr>
                <w:t>https://cenlib.tau.ac.il/wiener</w:t>
              </w:r>
            </w:hyperlink>
          </w:p>
        </w:tc>
        <w:tc>
          <w:tcPr>
            <w:tcW w:w="1101" w:type="dxa"/>
            <w:tcBorders>
              <w:top w:val="single" w:sz="4" w:space="0" w:color="auto"/>
              <w:left w:val="single" w:sz="4" w:space="0" w:color="auto"/>
              <w:bottom w:val="single" w:sz="4" w:space="0" w:color="auto"/>
              <w:right w:val="single" w:sz="4" w:space="0" w:color="auto"/>
            </w:tcBorders>
            <w:hideMark/>
          </w:tcPr>
          <w:p w:rsidR="00765A40" w:rsidRDefault="00765A40" w:rsidP="004D462C">
            <w:pPr>
              <w:bidi/>
              <w:spacing w:line="276" w:lineRule="auto"/>
              <w:rPr>
                <w:rFonts w:cs="David"/>
              </w:rPr>
            </w:pPr>
            <w:r>
              <w:rPr>
                <w:rFonts w:cs="David" w:hint="cs"/>
                <w:rtl/>
              </w:rPr>
              <w:t>בניין הספרייה המרכזית</w:t>
            </w:r>
          </w:p>
          <w:p w:rsidR="00765A40" w:rsidRDefault="00765A40" w:rsidP="004D462C">
            <w:pPr>
              <w:bidi/>
              <w:spacing w:line="276" w:lineRule="auto"/>
              <w:rPr>
                <w:rFonts w:cs="David"/>
              </w:rPr>
            </w:pPr>
            <w:r>
              <w:rPr>
                <w:rFonts w:cs="David" w:hint="cs"/>
                <w:rtl/>
              </w:rPr>
              <w:t xml:space="preserve">ע"ש  </w:t>
            </w:r>
            <w:proofErr w:type="spellStart"/>
            <w:r>
              <w:rPr>
                <w:rFonts w:cs="David" w:hint="cs"/>
                <w:rtl/>
              </w:rPr>
              <w:t>סוראסקי</w:t>
            </w:r>
            <w:proofErr w:type="spellEnd"/>
          </w:p>
        </w:tc>
        <w:tc>
          <w:tcPr>
            <w:tcW w:w="1134" w:type="dxa"/>
            <w:tcBorders>
              <w:top w:val="single" w:sz="4" w:space="0" w:color="auto"/>
              <w:left w:val="single" w:sz="4" w:space="0" w:color="auto"/>
              <w:bottom w:val="single" w:sz="4" w:space="0" w:color="auto"/>
              <w:right w:val="single" w:sz="4" w:space="0" w:color="auto"/>
            </w:tcBorders>
          </w:tcPr>
          <w:p w:rsidR="00765A40" w:rsidRDefault="00765A40" w:rsidP="004D462C">
            <w:pPr>
              <w:bidi/>
              <w:spacing w:line="276" w:lineRule="auto"/>
              <w:rPr>
                <w:rFonts w:cs="David"/>
              </w:rPr>
            </w:pPr>
            <w:r>
              <w:rPr>
                <w:rFonts w:cs="David" w:hint="cs"/>
                <w:rtl/>
              </w:rPr>
              <w:t>א'-ה'</w:t>
            </w:r>
          </w:p>
          <w:p w:rsidR="00765A40" w:rsidRDefault="00765A40" w:rsidP="004D462C">
            <w:pPr>
              <w:bidi/>
              <w:spacing w:line="276" w:lineRule="auto"/>
              <w:rPr>
                <w:rFonts w:cs="David"/>
                <w:rtl/>
              </w:rPr>
            </w:pPr>
            <w:r>
              <w:rPr>
                <w:rFonts w:cs="David" w:hint="cs"/>
                <w:rtl/>
              </w:rPr>
              <w:t>8:30-20:00</w:t>
            </w:r>
          </w:p>
          <w:p w:rsidR="00765A40" w:rsidRDefault="00765A40" w:rsidP="004D462C">
            <w:pPr>
              <w:bidi/>
              <w:spacing w:line="276" w:lineRule="auto"/>
              <w:rPr>
                <w:rFonts w:cs="David"/>
                <w:rtl/>
              </w:rPr>
            </w:pPr>
            <w:r>
              <w:rPr>
                <w:rFonts w:cs="David" w:hint="cs"/>
                <w:rtl/>
              </w:rPr>
              <w:t>ו' - 8:30  12:30</w:t>
            </w:r>
          </w:p>
          <w:p w:rsidR="00765A40" w:rsidRDefault="00765A40" w:rsidP="004D462C">
            <w:pPr>
              <w:bidi/>
              <w:spacing w:line="276" w:lineRule="auto"/>
              <w:rPr>
                <w:rFonts w:cs="David"/>
                <w:rtl/>
              </w:rPr>
            </w:pPr>
          </w:p>
          <w:p w:rsidR="00765A40" w:rsidRDefault="00765A40" w:rsidP="004D462C">
            <w:pPr>
              <w:bidi/>
              <w:spacing w:line="276" w:lineRule="auto"/>
              <w:rPr>
                <w:rFonts w:cs="David"/>
                <w:rtl/>
              </w:rPr>
            </w:pPr>
          </w:p>
          <w:p w:rsidR="00765A40" w:rsidRDefault="00765A40" w:rsidP="004D462C">
            <w:pPr>
              <w:bidi/>
              <w:spacing w:line="276" w:lineRule="auto"/>
              <w:rPr>
                <w:rFonts w:cs="David"/>
                <w:rtl/>
              </w:rPr>
            </w:pPr>
          </w:p>
          <w:p w:rsidR="00765A40" w:rsidRDefault="00765A40" w:rsidP="004D462C">
            <w:pPr>
              <w:bidi/>
              <w:spacing w:line="276" w:lineRule="auto"/>
              <w:rPr>
                <w:rFonts w:cs="David"/>
              </w:rPr>
            </w:pPr>
            <w:r>
              <w:rPr>
                <w:rFonts w:cs="David" w:hint="cs"/>
                <w:rtl/>
              </w:rPr>
              <w:t>יש לבדוק באתר הספרייה</w:t>
            </w:r>
          </w:p>
        </w:tc>
        <w:tc>
          <w:tcPr>
            <w:tcW w:w="1134" w:type="dxa"/>
            <w:tcBorders>
              <w:top w:val="single" w:sz="4" w:space="0" w:color="auto"/>
              <w:left w:val="single" w:sz="4" w:space="0" w:color="auto"/>
              <w:bottom w:val="single" w:sz="4" w:space="0" w:color="auto"/>
              <w:right w:val="single" w:sz="4" w:space="0" w:color="auto"/>
            </w:tcBorders>
          </w:tcPr>
          <w:p w:rsidR="00765A40" w:rsidRDefault="00765A40" w:rsidP="004D462C">
            <w:pPr>
              <w:bidi/>
              <w:spacing w:line="276" w:lineRule="auto"/>
              <w:rPr>
                <w:rFonts w:cs="David"/>
              </w:rPr>
            </w:pPr>
            <w:r>
              <w:rPr>
                <w:rFonts w:cs="David" w:hint="cs"/>
                <w:rtl/>
              </w:rPr>
              <w:t xml:space="preserve">א'-ה'   </w:t>
            </w:r>
          </w:p>
          <w:p w:rsidR="00765A40" w:rsidRDefault="00765A40" w:rsidP="004D462C">
            <w:pPr>
              <w:bidi/>
              <w:spacing w:line="276" w:lineRule="auto"/>
              <w:rPr>
                <w:rFonts w:cs="David"/>
              </w:rPr>
            </w:pPr>
            <w:r>
              <w:rPr>
                <w:rFonts w:cs="David"/>
              </w:rPr>
              <w:t>08:30</w:t>
            </w:r>
            <w:r>
              <w:rPr>
                <w:rFonts w:cs="David" w:hint="cs"/>
                <w:rtl/>
              </w:rPr>
              <w:t xml:space="preserve">– </w:t>
            </w:r>
            <w:r>
              <w:rPr>
                <w:rFonts w:cs="David"/>
              </w:rPr>
              <w:t>20:</w:t>
            </w:r>
            <w:r>
              <w:rPr>
                <w:rFonts w:cs="David" w:hint="cs"/>
                <w:rtl/>
              </w:rPr>
              <w:t>:00</w:t>
            </w:r>
          </w:p>
          <w:p w:rsidR="00765A40" w:rsidRDefault="00765A40" w:rsidP="004D462C">
            <w:pPr>
              <w:bidi/>
              <w:spacing w:line="276" w:lineRule="auto"/>
              <w:rPr>
                <w:rFonts w:cs="David"/>
                <w:rtl/>
              </w:rPr>
            </w:pPr>
            <w:r>
              <w:rPr>
                <w:rFonts w:cs="David" w:hint="cs"/>
                <w:rtl/>
              </w:rPr>
              <w:t>ו' - 8:30  12:30</w:t>
            </w:r>
          </w:p>
          <w:p w:rsidR="00765A40" w:rsidRDefault="00765A40" w:rsidP="004D462C">
            <w:pPr>
              <w:bidi/>
              <w:spacing w:line="276" w:lineRule="auto"/>
              <w:rPr>
                <w:rFonts w:cs="David"/>
                <w:rtl/>
              </w:rPr>
            </w:pPr>
          </w:p>
          <w:p w:rsidR="00765A40" w:rsidRDefault="00765A40" w:rsidP="004D462C">
            <w:pPr>
              <w:bidi/>
              <w:spacing w:line="276" w:lineRule="auto"/>
              <w:rPr>
                <w:rFonts w:cs="David"/>
                <w:rtl/>
              </w:rPr>
            </w:pPr>
          </w:p>
          <w:p w:rsidR="00765A40" w:rsidRDefault="00765A40" w:rsidP="004D462C">
            <w:pPr>
              <w:bidi/>
              <w:spacing w:line="276" w:lineRule="auto"/>
              <w:rPr>
                <w:rFonts w:cs="David"/>
                <w:rtl/>
              </w:rPr>
            </w:pPr>
            <w:r>
              <w:rPr>
                <w:rFonts w:cs="David" w:hint="cs"/>
                <w:rtl/>
              </w:rPr>
              <w:t>א', ג', ד' 10:00 – 16</w:t>
            </w:r>
            <w:r>
              <w:rPr>
                <w:rFonts w:cs="David"/>
              </w:rPr>
              <w:t>:00</w:t>
            </w:r>
          </w:p>
          <w:p w:rsidR="00765A40" w:rsidRDefault="00765A40" w:rsidP="002F08C6">
            <w:pPr>
              <w:bidi/>
              <w:spacing w:line="276" w:lineRule="auto"/>
              <w:rPr>
                <w:rFonts w:cs="David"/>
              </w:rPr>
            </w:pPr>
            <w:r>
              <w:rPr>
                <w:rFonts w:cs="David" w:hint="cs"/>
                <w:rtl/>
              </w:rPr>
              <w:t xml:space="preserve">ב', ה' 10:00 - 18:00 </w:t>
            </w:r>
          </w:p>
          <w:p w:rsidR="00765A40" w:rsidRDefault="00765A40" w:rsidP="004D462C">
            <w:pPr>
              <w:bidi/>
              <w:spacing w:line="276" w:lineRule="auto"/>
              <w:rPr>
                <w:rFonts w:cs="David"/>
              </w:rPr>
            </w:pPr>
            <w:r>
              <w:rPr>
                <w:rFonts w:cs="David" w:hint="cs"/>
                <w:rtl/>
              </w:rPr>
              <w:t>ו' -  סגור</w:t>
            </w:r>
          </w:p>
        </w:tc>
        <w:tc>
          <w:tcPr>
            <w:tcW w:w="1984" w:type="dxa"/>
            <w:tcBorders>
              <w:top w:val="single" w:sz="4" w:space="0" w:color="auto"/>
              <w:left w:val="single" w:sz="4" w:space="0" w:color="auto"/>
              <w:bottom w:val="single" w:sz="4" w:space="0" w:color="auto"/>
              <w:right w:val="single" w:sz="4" w:space="0" w:color="auto"/>
            </w:tcBorders>
          </w:tcPr>
          <w:p w:rsidR="00765A40" w:rsidRDefault="00DC3D2D" w:rsidP="004D462C">
            <w:pPr>
              <w:bidi/>
              <w:spacing w:line="276" w:lineRule="auto"/>
              <w:rPr>
                <w:rStyle w:val="Hyperlink"/>
                <w:rFonts w:cs="David"/>
                <w:color w:val="auto"/>
              </w:rPr>
            </w:pPr>
            <w:hyperlink r:id="rId76" w:history="1">
              <w:r w:rsidR="00765A40">
                <w:rPr>
                  <w:rStyle w:val="Hyperlink"/>
                  <w:rFonts w:cs="David" w:hint="cs"/>
                  <w:rtl/>
                </w:rPr>
                <w:t xml:space="preserve">הספרייה המרכזית ע"ש אליאס </w:t>
              </w:r>
              <w:proofErr w:type="spellStart"/>
              <w:r w:rsidR="00765A40">
                <w:rPr>
                  <w:rStyle w:val="Hyperlink"/>
                  <w:rFonts w:cs="David" w:hint="cs"/>
                  <w:rtl/>
                </w:rPr>
                <w:t>סוראסקי</w:t>
              </w:r>
              <w:proofErr w:type="spellEnd"/>
              <w:r w:rsidR="00765A40">
                <w:rPr>
                  <w:rStyle w:val="Hyperlink"/>
                  <w:rFonts w:cs="David" w:hint="cs"/>
                  <w:rtl/>
                </w:rPr>
                <w:t xml:space="preserve"> </w:t>
              </w:r>
            </w:hyperlink>
          </w:p>
          <w:p w:rsidR="00765A40" w:rsidRDefault="00DC3D2D" w:rsidP="004D462C">
            <w:pPr>
              <w:bidi/>
              <w:spacing w:line="276" w:lineRule="auto"/>
              <w:rPr>
                <w:rtl/>
              </w:rPr>
            </w:pPr>
            <w:hyperlink r:id="rId77" w:history="1">
              <w:r w:rsidR="00765A40">
                <w:rPr>
                  <w:rStyle w:val="Hyperlink"/>
                  <w:rFonts w:cs="David" w:hint="cs"/>
                  <w:rtl/>
                </w:rPr>
                <w:t>כולל הספרייה הלימודית</w:t>
              </w:r>
            </w:hyperlink>
          </w:p>
          <w:p w:rsidR="00765A40" w:rsidRDefault="00765A40" w:rsidP="004D462C">
            <w:pPr>
              <w:bidi/>
              <w:spacing w:line="276" w:lineRule="auto"/>
              <w:rPr>
                <w:rFonts w:cs="David"/>
              </w:rPr>
            </w:pPr>
          </w:p>
          <w:p w:rsidR="00765A40" w:rsidRDefault="00765A40" w:rsidP="002F08C6">
            <w:pPr>
              <w:pStyle w:val="1"/>
              <w:ind w:left="0"/>
              <w:jc w:val="left"/>
              <w:rPr>
                <w:b w:val="0"/>
                <w:bCs w:val="0"/>
                <w:color w:val="auto"/>
                <w:sz w:val="24"/>
                <w:szCs w:val="24"/>
                <w:rtl/>
              </w:rPr>
            </w:pPr>
            <w:r>
              <w:rPr>
                <w:rFonts w:hint="cs"/>
                <w:b w:val="0"/>
                <w:bCs w:val="0"/>
                <w:color w:val="auto"/>
                <w:sz w:val="28"/>
                <w:szCs w:val="28"/>
                <w:rtl/>
              </w:rPr>
              <w:t xml:space="preserve">    </w:t>
            </w:r>
          </w:p>
          <w:p w:rsidR="00765A40" w:rsidRDefault="00765A40" w:rsidP="004D462C">
            <w:pPr>
              <w:bidi/>
              <w:spacing w:line="276" w:lineRule="auto"/>
            </w:pPr>
          </w:p>
          <w:p w:rsidR="00765A40" w:rsidRDefault="00DC3D2D" w:rsidP="004D462C">
            <w:pPr>
              <w:bidi/>
              <w:spacing w:line="276" w:lineRule="auto"/>
            </w:pPr>
            <w:hyperlink r:id="rId78" w:history="1">
              <w:r w:rsidR="00765A40">
                <w:rPr>
                  <w:rStyle w:val="Hyperlink"/>
                  <w:rFonts w:hint="cs"/>
                  <w:rtl/>
                </w:rPr>
                <w:t>ספריית וינר</w:t>
              </w:r>
            </w:hyperlink>
          </w:p>
          <w:p w:rsidR="00765A40" w:rsidRDefault="00765A40" w:rsidP="004D462C">
            <w:pPr>
              <w:bidi/>
              <w:spacing w:line="276" w:lineRule="auto"/>
            </w:pPr>
          </w:p>
        </w:tc>
      </w:tr>
      <w:tr w:rsidR="00765A40" w:rsidTr="00765A40">
        <w:trPr>
          <w:trHeight w:val="896"/>
          <w:jc w:val="right"/>
        </w:trPr>
        <w:tc>
          <w:tcPr>
            <w:tcW w:w="2302" w:type="dxa"/>
            <w:tcBorders>
              <w:top w:val="single" w:sz="4" w:space="0" w:color="auto"/>
              <w:left w:val="single" w:sz="4" w:space="0" w:color="auto"/>
              <w:bottom w:val="single" w:sz="4" w:space="0" w:color="auto"/>
              <w:right w:val="single" w:sz="4" w:space="0" w:color="auto"/>
            </w:tcBorders>
          </w:tcPr>
          <w:p w:rsidR="00765A40" w:rsidRDefault="00DC3D2D" w:rsidP="004D462C">
            <w:pPr>
              <w:bidi/>
              <w:spacing w:line="276" w:lineRule="auto"/>
              <w:rPr>
                <w:rFonts w:cs="David"/>
                <w:sz w:val="16"/>
                <w:szCs w:val="16"/>
              </w:rPr>
            </w:pPr>
            <w:hyperlink r:id="rId79" w:history="1">
              <w:r w:rsidR="00765A40">
                <w:rPr>
                  <w:rStyle w:val="Hyperlink"/>
                </w:rPr>
                <w:t>https://soclib.tau.ac.il/</w:t>
              </w:r>
            </w:hyperlink>
          </w:p>
          <w:p w:rsidR="00765A40" w:rsidRDefault="00765A40" w:rsidP="004D462C">
            <w:pPr>
              <w:bidi/>
              <w:spacing w:line="276" w:lineRule="auto"/>
              <w:rPr>
                <w:rFonts w:cs="David"/>
                <w:sz w:val="16"/>
                <w:szCs w:val="16"/>
              </w:rPr>
            </w:pPr>
          </w:p>
        </w:tc>
        <w:tc>
          <w:tcPr>
            <w:tcW w:w="1101" w:type="dxa"/>
            <w:tcBorders>
              <w:top w:val="single" w:sz="4" w:space="0" w:color="auto"/>
              <w:left w:val="single" w:sz="4" w:space="0" w:color="auto"/>
              <w:bottom w:val="single" w:sz="4" w:space="0" w:color="auto"/>
              <w:right w:val="single" w:sz="4" w:space="0" w:color="auto"/>
            </w:tcBorders>
            <w:hideMark/>
          </w:tcPr>
          <w:p w:rsidR="00765A40" w:rsidRDefault="00765A40" w:rsidP="004D462C">
            <w:pPr>
              <w:bidi/>
              <w:spacing w:line="276" w:lineRule="auto"/>
              <w:rPr>
                <w:rFonts w:cs="David"/>
              </w:rPr>
            </w:pPr>
            <w:r>
              <w:rPr>
                <w:rFonts w:cs="David" w:hint="cs"/>
                <w:rtl/>
              </w:rPr>
              <w:t xml:space="preserve">בניין הספרייה ע"ש </w:t>
            </w:r>
            <w:proofErr w:type="spellStart"/>
            <w:r>
              <w:rPr>
                <w:rFonts w:cs="David" w:hint="cs"/>
                <w:rtl/>
              </w:rPr>
              <w:t>ברנדר</w:t>
            </w:r>
            <w:proofErr w:type="spellEnd"/>
            <w:r>
              <w:rPr>
                <w:rFonts w:cs="David" w:hint="cs"/>
                <w:rtl/>
              </w:rPr>
              <w:t>-מוס</w:t>
            </w:r>
          </w:p>
        </w:tc>
        <w:tc>
          <w:tcPr>
            <w:tcW w:w="1134" w:type="dxa"/>
            <w:tcBorders>
              <w:top w:val="single" w:sz="4" w:space="0" w:color="auto"/>
              <w:left w:val="single" w:sz="4" w:space="0" w:color="auto"/>
              <w:bottom w:val="single" w:sz="4" w:space="0" w:color="auto"/>
              <w:right w:val="single" w:sz="4" w:space="0" w:color="auto"/>
            </w:tcBorders>
            <w:hideMark/>
          </w:tcPr>
          <w:p w:rsidR="00765A40" w:rsidRDefault="00765A40" w:rsidP="004D462C">
            <w:pPr>
              <w:bidi/>
              <w:spacing w:line="276" w:lineRule="auto"/>
              <w:rPr>
                <w:rFonts w:cs="David"/>
              </w:rPr>
            </w:pPr>
            <w:r>
              <w:rPr>
                <w:rFonts w:cs="David" w:hint="cs"/>
                <w:rtl/>
              </w:rPr>
              <w:t>א'-ה'  -8:30  20:00</w:t>
            </w:r>
          </w:p>
          <w:p w:rsidR="00765A40" w:rsidRDefault="00765A40" w:rsidP="004D462C">
            <w:pPr>
              <w:bidi/>
              <w:spacing w:line="276" w:lineRule="auto"/>
              <w:rPr>
                <w:rFonts w:cs="David"/>
              </w:rPr>
            </w:pPr>
            <w:r>
              <w:rPr>
                <w:rFonts w:cs="David" w:hint="cs"/>
                <w:rtl/>
              </w:rPr>
              <w:t>ו' – - 8:30  12:45</w:t>
            </w:r>
          </w:p>
        </w:tc>
        <w:tc>
          <w:tcPr>
            <w:tcW w:w="1134" w:type="dxa"/>
            <w:tcBorders>
              <w:top w:val="single" w:sz="4" w:space="0" w:color="auto"/>
              <w:left w:val="single" w:sz="4" w:space="0" w:color="auto"/>
              <w:bottom w:val="single" w:sz="4" w:space="0" w:color="auto"/>
              <w:right w:val="single" w:sz="4" w:space="0" w:color="auto"/>
            </w:tcBorders>
            <w:hideMark/>
          </w:tcPr>
          <w:p w:rsidR="00765A40" w:rsidRDefault="00765A40" w:rsidP="004D462C">
            <w:pPr>
              <w:bidi/>
              <w:spacing w:line="276" w:lineRule="auto"/>
              <w:rPr>
                <w:rFonts w:cs="David"/>
              </w:rPr>
            </w:pPr>
            <w:r>
              <w:rPr>
                <w:rFonts w:cs="David" w:hint="cs"/>
                <w:rtl/>
              </w:rPr>
              <w:t xml:space="preserve">א'-ה' -  </w:t>
            </w:r>
            <w:r>
              <w:rPr>
                <w:rFonts w:cs="David"/>
              </w:rPr>
              <w:t>8:30</w:t>
            </w:r>
            <w:r>
              <w:rPr>
                <w:rFonts w:cs="David" w:hint="cs"/>
                <w:rtl/>
              </w:rPr>
              <w:t xml:space="preserve"> </w:t>
            </w:r>
            <w:r>
              <w:rPr>
                <w:rFonts w:cs="David"/>
              </w:rPr>
              <w:t>–</w:t>
            </w:r>
            <w:r>
              <w:rPr>
                <w:rFonts w:cs="David" w:hint="cs"/>
                <w:rtl/>
              </w:rPr>
              <w:t xml:space="preserve"> 20:00 </w:t>
            </w:r>
          </w:p>
          <w:p w:rsidR="00765A40" w:rsidRDefault="00765A40" w:rsidP="004D462C">
            <w:pPr>
              <w:bidi/>
              <w:spacing w:line="276" w:lineRule="auto"/>
              <w:rPr>
                <w:rFonts w:cs="David"/>
                <w:rtl/>
              </w:rPr>
            </w:pPr>
            <w:r>
              <w:rPr>
                <w:rFonts w:cs="David" w:hint="cs"/>
                <w:rtl/>
              </w:rPr>
              <w:t>ו' –</w:t>
            </w:r>
          </w:p>
          <w:p w:rsidR="00765A40" w:rsidRDefault="00765A40" w:rsidP="004D462C">
            <w:pPr>
              <w:bidi/>
              <w:spacing w:line="276" w:lineRule="auto"/>
              <w:rPr>
                <w:rFonts w:cs="David"/>
              </w:rPr>
            </w:pPr>
            <w:r>
              <w:rPr>
                <w:rFonts w:cs="David" w:hint="cs"/>
                <w:rtl/>
              </w:rPr>
              <w:t xml:space="preserve"> 8:30 -  12:45</w:t>
            </w:r>
          </w:p>
        </w:tc>
        <w:tc>
          <w:tcPr>
            <w:tcW w:w="1984" w:type="dxa"/>
            <w:tcBorders>
              <w:top w:val="single" w:sz="4" w:space="0" w:color="auto"/>
              <w:left w:val="single" w:sz="4" w:space="0" w:color="auto"/>
              <w:bottom w:val="single" w:sz="4" w:space="0" w:color="auto"/>
              <w:right w:val="single" w:sz="4" w:space="0" w:color="auto"/>
            </w:tcBorders>
            <w:hideMark/>
          </w:tcPr>
          <w:p w:rsidR="00765A40" w:rsidRDefault="00DC3D2D" w:rsidP="004D462C">
            <w:pPr>
              <w:bidi/>
              <w:spacing w:line="276" w:lineRule="auto"/>
              <w:rPr>
                <w:rFonts w:cs="David"/>
              </w:rPr>
            </w:pPr>
            <w:hyperlink r:id="rId80" w:history="1">
              <w:r w:rsidR="00765A40">
                <w:rPr>
                  <w:rStyle w:val="Hyperlink"/>
                  <w:rFonts w:cs="David" w:hint="cs"/>
                  <w:rtl/>
                </w:rPr>
                <w:t xml:space="preserve">הספרייה למדעי החברה, לניהול ולחינוך  ע"ש </w:t>
              </w:r>
              <w:proofErr w:type="spellStart"/>
              <w:r w:rsidR="00765A40">
                <w:rPr>
                  <w:rStyle w:val="Hyperlink"/>
                  <w:rFonts w:cs="David" w:hint="cs"/>
                  <w:rtl/>
                </w:rPr>
                <w:t>ברנדר</w:t>
              </w:r>
              <w:proofErr w:type="spellEnd"/>
              <w:r w:rsidR="00765A40">
                <w:rPr>
                  <w:rStyle w:val="Hyperlink"/>
                  <w:rFonts w:cs="David" w:hint="cs"/>
                  <w:rtl/>
                </w:rPr>
                <w:t>-מוס</w:t>
              </w:r>
            </w:hyperlink>
          </w:p>
        </w:tc>
      </w:tr>
      <w:tr w:rsidR="00765A40" w:rsidTr="00765A40">
        <w:trPr>
          <w:trHeight w:val="1376"/>
          <w:jc w:val="right"/>
        </w:trPr>
        <w:tc>
          <w:tcPr>
            <w:tcW w:w="2302" w:type="dxa"/>
            <w:tcBorders>
              <w:top w:val="single" w:sz="4" w:space="0" w:color="auto"/>
              <w:left w:val="single" w:sz="4" w:space="0" w:color="auto"/>
              <w:bottom w:val="single" w:sz="4" w:space="0" w:color="auto"/>
              <w:right w:val="single" w:sz="4" w:space="0" w:color="auto"/>
            </w:tcBorders>
            <w:hideMark/>
          </w:tcPr>
          <w:p w:rsidR="00765A40" w:rsidRDefault="00DC3D2D" w:rsidP="004D462C">
            <w:pPr>
              <w:bidi/>
              <w:spacing w:line="276" w:lineRule="auto"/>
              <w:rPr>
                <w:rFonts w:cs="David"/>
              </w:rPr>
            </w:pPr>
            <w:hyperlink r:id="rId81" w:history="1">
              <w:r w:rsidR="00765A40">
                <w:rPr>
                  <w:rStyle w:val="Hyperlink"/>
                </w:rPr>
                <w:t>https://med-lib.tau.ac.il</w:t>
              </w:r>
            </w:hyperlink>
          </w:p>
        </w:tc>
        <w:tc>
          <w:tcPr>
            <w:tcW w:w="1101" w:type="dxa"/>
            <w:tcBorders>
              <w:top w:val="single" w:sz="4" w:space="0" w:color="auto"/>
              <w:left w:val="single" w:sz="4" w:space="0" w:color="auto"/>
              <w:bottom w:val="single" w:sz="4" w:space="0" w:color="auto"/>
              <w:right w:val="single" w:sz="4" w:space="0" w:color="auto"/>
            </w:tcBorders>
            <w:hideMark/>
          </w:tcPr>
          <w:p w:rsidR="00765A40" w:rsidRDefault="00765A40" w:rsidP="004D462C">
            <w:pPr>
              <w:bidi/>
              <w:spacing w:line="276" w:lineRule="auto"/>
              <w:rPr>
                <w:rFonts w:cs="David"/>
              </w:rPr>
            </w:pPr>
            <w:r>
              <w:rPr>
                <w:rFonts w:cs="David" w:hint="cs"/>
                <w:rtl/>
              </w:rPr>
              <w:t xml:space="preserve">בניין הספרייה ע"ש </w:t>
            </w:r>
            <w:proofErr w:type="spellStart"/>
            <w:r>
              <w:rPr>
                <w:rFonts w:cs="David" w:hint="cs"/>
                <w:rtl/>
              </w:rPr>
              <w:t>גיטר</w:t>
            </w:r>
            <w:proofErr w:type="spellEnd"/>
            <w:r>
              <w:rPr>
                <w:rFonts w:cs="David" w:hint="cs"/>
                <w:rtl/>
              </w:rPr>
              <w:t xml:space="preserve"> </w:t>
            </w:r>
            <w:proofErr w:type="spellStart"/>
            <w:r>
              <w:rPr>
                <w:rFonts w:cs="David" w:hint="cs"/>
                <w:rtl/>
              </w:rPr>
              <w:t>סמולרש</w:t>
            </w:r>
            <w:proofErr w:type="spellEnd"/>
          </w:p>
        </w:tc>
        <w:tc>
          <w:tcPr>
            <w:tcW w:w="1134" w:type="dxa"/>
            <w:tcBorders>
              <w:top w:val="single" w:sz="4" w:space="0" w:color="auto"/>
              <w:left w:val="single" w:sz="4" w:space="0" w:color="auto"/>
              <w:bottom w:val="single" w:sz="4" w:space="0" w:color="auto"/>
              <w:right w:val="single" w:sz="4" w:space="0" w:color="auto"/>
            </w:tcBorders>
          </w:tcPr>
          <w:p w:rsidR="00765A40" w:rsidRDefault="00765A40" w:rsidP="004D462C">
            <w:pPr>
              <w:bidi/>
              <w:spacing w:line="276" w:lineRule="auto"/>
              <w:rPr>
                <w:rFonts w:cs="David"/>
              </w:rPr>
            </w:pPr>
            <w:r>
              <w:rPr>
                <w:rFonts w:cs="David" w:hint="cs"/>
                <w:rtl/>
              </w:rPr>
              <w:t>א'-ה'  -8:30 19:00</w:t>
            </w:r>
          </w:p>
          <w:p w:rsidR="00765A40" w:rsidRDefault="00765A40" w:rsidP="004D462C">
            <w:pPr>
              <w:bidi/>
              <w:spacing w:line="276" w:lineRule="auto"/>
              <w:rPr>
                <w:rFonts w:cs="David"/>
                <w:rtl/>
              </w:rPr>
            </w:pPr>
            <w:r>
              <w:rPr>
                <w:rFonts w:cs="David" w:hint="cs"/>
                <w:rtl/>
              </w:rPr>
              <w:t xml:space="preserve">ו' - 8:30  </w:t>
            </w:r>
            <w:r>
              <w:rPr>
                <w:rFonts w:cs="David"/>
              </w:rPr>
              <w:t>.</w:t>
            </w:r>
            <w:r>
              <w:rPr>
                <w:rFonts w:cs="David" w:hint="cs"/>
                <w:rtl/>
              </w:rPr>
              <w:t>12:45</w:t>
            </w:r>
          </w:p>
          <w:p w:rsidR="00765A40" w:rsidRDefault="00765A40" w:rsidP="004D462C">
            <w:pPr>
              <w:bidi/>
              <w:spacing w:line="276" w:lineRule="auto"/>
              <w:rPr>
                <w:rFonts w:cs="David"/>
              </w:rPr>
            </w:pPr>
          </w:p>
        </w:tc>
        <w:tc>
          <w:tcPr>
            <w:tcW w:w="1134" w:type="dxa"/>
            <w:tcBorders>
              <w:top w:val="single" w:sz="4" w:space="0" w:color="auto"/>
              <w:left w:val="single" w:sz="4" w:space="0" w:color="auto"/>
              <w:bottom w:val="single" w:sz="4" w:space="0" w:color="auto"/>
              <w:right w:val="single" w:sz="4" w:space="0" w:color="auto"/>
            </w:tcBorders>
            <w:hideMark/>
          </w:tcPr>
          <w:p w:rsidR="00765A40" w:rsidRDefault="00765A40" w:rsidP="004D462C">
            <w:pPr>
              <w:bidi/>
              <w:spacing w:line="276" w:lineRule="auto"/>
              <w:rPr>
                <w:rFonts w:cs="David"/>
              </w:rPr>
            </w:pPr>
            <w:r>
              <w:rPr>
                <w:rFonts w:cs="David" w:hint="cs"/>
                <w:rtl/>
              </w:rPr>
              <w:t>א'-ה'  -8:30  21:00</w:t>
            </w:r>
          </w:p>
          <w:p w:rsidR="00765A40" w:rsidRDefault="00765A40" w:rsidP="004D462C">
            <w:pPr>
              <w:bidi/>
              <w:spacing w:line="276" w:lineRule="auto"/>
              <w:rPr>
                <w:rFonts w:cs="David"/>
              </w:rPr>
            </w:pPr>
            <w:r>
              <w:rPr>
                <w:rFonts w:cs="David" w:hint="cs"/>
                <w:rtl/>
              </w:rPr>
              <w:t xml:space="preserve">ו' - 8:30  </w:t>
            </w:r>
            <w:r>
              <w:rPr>
                <w:rFonts w:cs="David"/>
              </w:rPr>
              <w:t>.</w:t>
            </w:r>
            <w:r>
              <w:rPr>
                <w:rFonts w:cs="David" w:hint="cs"/>
                <w:rtl/>
              </w:rPr>
              <w:t>12:45</w:t>
            </w:r>
            <w:r>
              <w:rPr>
                <w:rFonts w:cs="David" w:hint="cs"/>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765A40" w:rsidRDefault="00DC3D2D" w:rsidP="004D462C">
            <w:pPr>
              <w:bidi/>
              <w:spacing w:line="276" w:lineRule="auto"/>
              <w:rPr>
                <w:rFonts w:cs="David"/>
              </w:rPr>
            </w:pPr>
            <w:hyperlink r:id="rId82" w:history="1">
              <w:r w:rsidR="00765A40">
                <w:rPr>
                  <w:rStyle w:val="Hyperlink"/>
                  <w:rFonts w:cs="David" w:hint="cs"/>
                  <w:rtl/>
                </w:rPr>
                <w:t xml:space="preserve">הספרייה למדעי החיים ולרפואה ע"ש </w:t>
              </w:r>
              <w:proofErr w:type="spellStart"/>
              <w:r w:rsidR="00765A40">
                <w:rPr>
                  <w:rStyle w:val="Hyperlink"/>
                  <w:rFonts w:cs="David" w:hint="cs"/>
                  <w:rtl/>
                </w:rPr>
                <w:t>גיטר-סמולרש</w:t>
              </w:r>
              <w:proofErr w:type="spellEnd"/>
            </w:hyperlink>
          </w:p>
        </w:tc>
      </w:tr>
      <w:tr w:rsidR="00765A40" w:rsidTr="00765A40">
        <w:trPr>
          <w:jc w:val="right"/>
        </w:trPr>
        <w:tc>
          <w:tcPr>
            <w:tcW w:w="2302" w:type="dxa"/>
            <w:tcBorders>
              <w:top w:val="single" w:sz="4" w:space="0" w:color="auto"/>
              <w:left w:val="single" w:sz="4" w:space="0" w:color="auto"/>
              <w:bottom w:val="single" w:sz="4" w:space="0" w:color="auto"/>
              <w:right w:val="single" w:sz="4" w:space="0" w:color="auto"/>
            </w:tcBorders>
          </w:tcPr>
          <w:p w:rsidR="00765A40" w:rsidRDefault="00DC3D2D" w:rsidP="004D462C">
            <w:pPr>
              <w:bidi/>
              <w:spacing w:line="276" w:lineRule="auto"/>
              <w:rPr>
                <w:rFonts w:cs="David"/>
              </w:rPr>
            </w:pPr>
            <w:hyperlink r:id="rId83" w:history="1">
              <w:r w:rsidR="00765A40">
                <w:rPr>
                  <w:rStyle w:val="Hyperlink"/>
                  <w:rFonts w:cs="David"/>
                </w:rPr>
                <w:t>https://scilib.tau.ac.il</w:t>
              </w:r>
            </w:hyperlink>
          </w:p>
          <w:p w:rsidR="00765A40" w:rsidRDefault="00765A40" w:rsidP="004D462C">
            <w:pPr>
              <w:bidi/>
              <w:spacing w:line="276" w:lineRule="auto"/>
              <w:rPr>
                <w:rFonts w:cs="David"/>
                <w:sz w:val="16"/>
                <w:szCs w:val="16"/>
              </w:rPr>
            </w:pPr>
          </w:p>
        </w:tc>
        <w:tc>
          <w:tcPr>
            <w:tcW w:w="1101" w:type="dxa"/>
            <w:tcBorders>
              <w:top w:val="single" w:sz="4" w:space="0" w:color="auto"/>
              <w:left w:val="single" w:sz="4" w:space="0" w:color="auto"/>
              <w:bottom w:val="single" w:sz="4" w:space="0" w:color="auto"/>
              <w:right w:val="single" w:sz="4" w:space="0" w:color="auto"/>
            </w:tcBorders>
            <w:hideMark/>
          </w:tcPr>
          <w:p w:rsidR="00765A40" w:rsidRDefault="00765A40" w:rsidP="004D462C">
            <w:pPr>
              <w:bidi/>
              <w:spacing w:line="276" w:lineRule="auto"/>
              <w:rPr>
                <w:rFonts w:cs="David"/>
              </w:rPr>
            </w:pPr>
            <w:r>
              <w:rPr>
                <w:rFonts w:cs="David" w:hint="cs"/>
                <w:rtl/>
              </w:rPr>
              <w:t xml:space="preserve">בניין הספרייה ע"ש </w:t>
            </w:r>
            <w:proofErr w:type="spellStart"/>
            <w:r>
              <w:rPr>
                <w:rFonts w:cs="David" w:hint="cs"/>
                <w:rtl/>
              </w:rPr>
              <w:t>ניימן</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765A40" w:rsidRDefault="00765A40" w:rsidP="004D462C">
            <w:pPr>
              <w:bidi/>
              <w:spacing w:line="276" w:lineRule="auto"/>
              <w:rPr>
                <w:rFonts w:cs="David"/>
              </w:rPr>
            </w:pPr>
            <w:r>
              <w:rPr>
                <w:rFonts w:cs="David" w:hint="cs"/>
                <w:rtl/>
              </w:rPr>
              <w:t>א'-ה'</w:t>
            </w:r>
          </w:p>
          <w:p w:rsidR="00765A40" w:rsidRDefault="00765A40" w:rsidP="004D462C">
            <w:pPr>
              <w:bidi/>
              <w:spacing w:line="276" w:lineRule="auto"/>
              <w:rPr>
                <w:rFonts w:cs="David"/>
                <w:rtl/>
              </w:rPr>
            </w:pPr>
            <w:r>
              <w:rPr>
                <w:rFonts w:cs="David" w:hint="cs"/>
                <w:rtl/>
              </w:rPr>
              <w:t>8:30 - 19:00</w:t>
            </w:r>
          </w:p>
          <w:p w:rsidR="00765A40" w:rsidRDefault="00765A40" w:rsidP="004D462C">
            <w:pPr>
              <w:bidi/>
              <w:spacing w:line="276" w:lineRule="auto"/>
              <w:rPr>
                <w:rFonts w:cs="David"/>
              </w:rPr>
            </w:pPr>
            <w:r>
              <w:rPr>
                <w:rFonts w:cs="David" w:hint="cs"/>
                <w:rtl/>
              </w:rPr>
              <w:t>ו' - סגור</w:t>
            </w:r>
          </w:p>
        </w:tc>
        <w:tc>
          <w:tcPr>
            <w:tcW w:w="1134" w:type="dxa"/>
            <w:tcBorders>
              <w:top w:val="single" w:sz="4" w:space="0" w:color="auto"/>
              <w:left w:val="single" w:sz="4" w:space="0" w:color="auto"/>
              <w:bottom w:val="single" w:sz="4" w:space="0" w:color="auto"/>
              <w:right w:val="single" w:sz="4" w:space="0" w:color="auto"/>
            </w:tcBorders>
            <w:hideMark/>
          </w:tcPr>
          <w:p w:rsidR="00765A40" w:rsidRDefault="00765A40" w:rsidP="004D462C">
            <w:pPr>
              <w:bidi/>
              <w:spacing w:line="276" w:lineRule="auto"/>
              <w:rPr>
                <w:rFonts w:cs="David"/>
              </w:rPr>
            </w:pPr>
            <w:r>
              <w:rPr>
                <w:rFonts w:cs="David" w:hint="cs"/>
                <w:rtl/>
              </w:rPr>
              <w:t>א'-ה' 8:30 -  20:00</w:t>
            </w:r>
          </w:p>
          <w:p w:rsidR="00765A40" w:rsidRDefault="00765A40" w:rsidP="004D462C">
            <w:pPr>
              <w:bidi/>
              <w:spacing w:line="276" w:lineRule="auto"/>
              <w:rPr>
                <w:rFonts w:cs="David"/>
              </w:rPr>
            </w:pPr>
            <w:r>
              <w:rPr>
                <w:rFonts w:cs="David" w:hint="cs"/>
                <w:rtl/>
              </w:rPr>
              <w:t>ו' - סגור</w:t>
            </w:r>
          </w:p>
        </w:tc>
        <w:tc>
          <w:tcPr>
            <w:tcW w:w="1984" w:type="dxa"/>
            <w:tcBorders>
              <w:top w:val="single" w:sz="4" w:space="0" w:color="auto"/>
              <w:left w:val="single" w:sz="4" w:space="0" w:color="auto"/>
              <w:bottom w:val="single" w:sz="4" w:space="0" w:color="auto"/>
              <w:right w:val="single" w:sz="4" w:space="0" w:color="auto"/>
            </w:tcBorders>
            <w:hideMark/>
          </w:tcPr>
          <w:p w:rsidR="00765A40" w:rsidRDefault="00DC3D2D" w:rsidP="004D462C">
            <w:pPr>
              <w:bidi/>
              <w:spacing w:line="276" w:lineRule="auto"/>
              <w:rPr>
                <w:rFonts w:cs="David"/>
              </w:rPr>
            </w:pPr>
            <w:hyperlink r:id="rId84" w:history="1">
              <w:r w:rsidR="00765A40">
                <w:rPr>
                  <w:rStyle w:val="Hyperlink"/>
                  <w:rFonts w:cs="David" w:hint="cs"/>
                  <w:rtl/>
                </w:rPr>
                <w:t xml:space="preserve">הספרייה למדעים מדויקים ולהנדסה ע"ש </w:t>
              </w:r>
              <w:proofErr w:type="spellStart"/>
              <w:r w:rsidR="00765A40">
                <w:rPr>
                  <w:rStyle w:val="Hyperlink"/>
                  <w:rFonts w:cs="David" w:hint="cs"/>
                  <w:rtl/>
                </w:rPr>
                <w:t>ניימן</w:t>
              </w:r>
              <w:proofErr w:type="spellEnd"/>
            </w:hyperlink>
          </w:p>
        </w:tc>
      </w:tr>
      <w:tr w:rsidR="00765A40" w:rsidTr="00765A40">
        <w:trPr>
          <w:jc w:val="right"/>
        </w:trPr>
        <w:tc>
          <w:tcPr>
            <w:tcW w:w="2302" w:type="dxa"/>
            <w:tcBorders>
              <w:top w:val="single" w:sz="4" w:space="0" w:color="auto"/>
              <w:left w:val="single" w:sz="4" w:space="0" w:color="auto"/>
              <w:bottom w:val="single" w:sz="4" w:space="0" w:color="auto"/>
              <w:right w:val="single" w:sz="4" w:space="0" w:color="auto"/>
            </w:tcBorders>
          </w:tcPr>
          <w:p w:rsidR="00765A40" w:rsidRDefault="00DC3D2D" w:rsidP="004D462C">
            <w:pPr>
              <w:bidi/>
              <w:spacing w:line="276" w:lineRule="auto"/>
              <w:rPr>
                <w:rFonts w:cs="David"/>
              </w:rPr>
            </w:pPr>
            <w:hyperlink r:id="rId85" w:history="1">
              <w:r w:rsidR="00765A40">
                <w:rPr>
                  <w:rStyle w:val="Hyperlink"/>
                  <w:rFonts w:cs="David"/>
                </w:rPr>
                <w:t>https://lawlib.tau.ac.il/</w:t>
              </w:r>
            </w:hyperlink>
          </w:p>
          <w:p w:rsidR="00765A40" w:rsidRDefault="00765A40" w:rsidP="004D462C">
            <w:pPr>
              <w:bidi/>
              <w:spacing w:line="276" w:lineRule="auto"/>
              <w:rPr>
                <w:rFonts w:cs="David"/>
                <w:szCs w:val="16"/>
              </w:rPr>
            </w:pPr>
          </w:p>
        </w:tc>
        <w:tc>
          <w:tcPr>
            <w:tcW w:w="1101" w:type="dxa"/>
            <w:tcBorders>
              <w:top w:val="single" w:sz="4" w:space="0" w:color="auto"/>
              <w:left w:val="single" w:sz="4" w:space="0" w:color="auto"/>
              <w:bottom w:val="single" w:sz="4" w:space="0" w:color="auto"/>
              <w:right w:val="single" w:sz="4" w:space="0" w:color="auto"/>
            </w:tcBorders>
            <w:hideMark/>
          </w:tcPr>
          <w:p w:rsidR="00765A40" w:rsidRDefault="00765A40" w:rsidP="004D462C">
            <w:pPr>
              <w:bidi/>
              <w:spacing w:line="276" w:lineRule="auto"/>
              <w:rPr>
                <w:rFonts w:cs="David"/>
              </w:rPr>
            </w:pPr>
            <w:r>
              <w:rPr>
                <w:rFonts w:cs="David" w:hint="cs"/>
                <w:rtl/>
              </w:rPr>
              <w:t>בניין ע"ש דוד י. לייט ובניין ו.א.</w:t>
            </w:r>
          </w:p>
          <w:p w:rsidR="00765A40" w:rsidRDefault="00765A40" w:rsidP="004D462C">
            <w:pPr>
              <w:bidi/>
              <w:spacing w:line="276" w:lineRule="auto"/>
              <w:rPr>
                <w:rFonts w:cs="David"/>
              </w:rPr>
            </w:pPr>
            <w:proofErr w:type="spellStart"/>
            <w:r>
              <w:rPr>
                <w:rFonts w:cs="David" w:hint="cs"/>
                <w:rtl/>
              </w:rPr>
              <w:t>מינקוף</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765A40" w:rsidRDefault="00765A40" w:rsidP="004D462C">
            <w:pPr>
              <w:bidi/>
              <w:spacing w:line="276" w:lineRule="auto"/>
              <w:rPr>
                <w:rFonts w:cs="David"/>
              </w:rPr>
            </w:pPr>
            <w:r>
              <w:rPr>
                <w:rFonts w:cs="David" w:hint="cs"/>
                <w:rtl/>
              </w:rPr>
              <w:t>א'-ה' 8:30-  20:00</w:t>
            </w:r>
          </w:p>
          <w:p w:rsidR="00765A40" w:rsidRDefault="00765A40" w:rsidP="004D462C">
            <w:pPr>
              <w:bidi/>
              <w:spacing w:line="276" w:lineRule="auto"/>
              <w:rPr>
                <w:rFonts w:cs="David"/>
              </w:rPr>
            </w:pPr>
            <w:r>
              <w:rPr>
                <w:rFonts w:cs="David" w:hint="cs"/>
                <w:rtl/>
              </w:rPr>
              <w:t>ו' - 8:30 12:30</w:t>
            </w:r>
          </w:p>
        </w:tc>
        <w:tc>
          <w:tcPr>
            <w:tcW w:w="1134" w:type="dxa"/>
            <w:tcBorders>
              <w:top w:val="single" w:sz="4" w:space="0" w:color="auto"/>
              <w:left w:val="single" w:sz="4" w:space="0" w:color="auto"/>
              <w:bottom w:val="single" w:sz="4" w:space="0" w:color="auto"/>
              <w:right w:val="single" w:sz="4" w:space="0" w:color="auto"/>
            </w:tcBorders>
            <w:hideMark/>
          </w:tcPr>
          <w:p w:rsidR="00765A40" w:rsidRDefault="00765A40" w:rsidP="004D462C">
            <w:pPr>
              <w:bidi/>
              <w:spacing w:line="276" w:lineRule="auto"/>
              <w:rPr>
                <w:rFonts w:cs="David"/>
              </w:rPr>
            </w:pPr>
            <w:r>
              <w:rPr>
                <w:rFonts w:cs="David" w:hint="cs"/>
                <w:rtl/>
              </w:rPr>
              <w:t>א'-ה' 8:30-  20:00</w:t>
            </w:r>
          </w:p>
          <w:p w:rsidR="00765A40" w:rsidRDefault="00765A40" w:rsidP="004D462C">
            <w:pPr>
              <w:bidi/>
              <w:spacing w:line="276" w:lineRule="auto"/>
              <w:rPr>
                <w:rFonts w:cs="David"/>
              </w:rPr>
            </w:pPr>
            <w:r>
              <w:rPr>
                <w:rFonts w:cs="David" w:hint="cs"/>
                <w:rtl/>
              </w:rPr>
              <w:t xml:space="preserve">ו'  8:30 - 12:30  </w:t>
            </w:r>
          </w:p>
        </w:tc>
        <w:tc>
          <w:tcPr>
            <w:tcW w:w="1984" w:type="dxa"/>
            <w:tcBorders>
              <w:top w:val="single" w:sz="4" w:space="0" w:color="auto"/>
              <w:left w:val="single" w:sz="4" w:space="0" w:color="auto"/>
              <w:bottom w:val="single" w:sz="4" w:space="0" w:color="auto"/>
              <w:right w:val="single" w:sz="4" w:space="0" w:color="auto"/>
            </w:tcBorders>
            <w:hideMark/>
          </w:tcPr>
          <w:p w:rsidR="00765A40" w:rsidRDefault="00DC3D2D" w:rsidP="004D462C">
            <w:pPr>
              <w:bidi/>
              <w:spacing w:line="276" w:lineRule="auto"/>
              <w:rPr>
                <w:rFonts w:cs="David"/>
              </w:rPr>
            </w:pPr>
            <w:hyperlink r:id="rId86" w:history="1">
              <w:r w:rsidR="00765A40">
                <w:rPr>
                  <w:rStyle w:val="Hyperlink"/>
                  <w:rFonts w:cs="David" w:hint="cs"/>
                  <w:rtl/>
                </w:rPr>
                <w:t>הספרייה למשפטים ע"ש דוד י. לייט</w:t>
              </w:r>
            </w:hyperlink>
          </w:p>
        </w:tc>
      </w:tr>
      <w:tr w:rsidR="00765A40" w:rsidTr="00765A40">
        <w:trPr>
          <w:jc w:val="right"/>
        </w:trPr>
        <w:tc>
          <w:tcPr>
            <w:tcW w:w="2302" w:type="dxa"/>
            <w:tcBorders>
              <w:top w:val="single" w:sz="4" w:space="0" w:color="auto"/>
              <w:left w:val="single" w:sz="4" w:space="0" w:color="auto"/>
              <w:bottom w:val="single" w:sz="4" w:space="0" w:color="auto"/>
              <w:right w:val="single" w:sz="4" w:space="0" w:color="auto"/>
            </w:tcBorders>
          </w:tcPr>
          <w:p w:rsidR="00765A40" w:rsidRDefault="00DC3D2D" w:rsidP="004D462C">
            <w:pPr>
              <w:bidi/>
              <w:spacing w:line="276" w:lineRule="auto"/>
              <w:rPr>
                <w:rFonts w:cs="David"/>
                <w:color w:val="0033CC"/>
              </w:rPr>
            </w:pPr>
            <w:hyperlink r:id="rId87" w:history="1">
              <w:r w:rsidR="00765A40">
                <w:rPr>
                  <w:rStyle w:val="Hyperlink"/>
                  <w:rFonts w:cs="David"/>
                  <w:color w:val="0033CC"/>
                </w:rPr>
                <w:t>http://www3.tau.ac.il/ggcenter/index.php/the-mehlmann-library</w:t>
              </w:r>
            </w:hyperlink>
          </w:p>
          <w:p w:rsidR="00765A40" w:rsidRDefault="00765A40" w:rsidP="004D462C">
            <w:pPr>
              <w:bidi/>
              <w:spacing w:line="276" w:lineRule="auto"/>
              <w:rPr>
                <w:rFonts w:cs="David"/>
                <w:color w:val="9BBB59" w:themeColor="accent3"/>
              </w:rPr>
            </w:pPr>
          </w:p>
        </w:tc>
        <w:tc>
          <w:tcPr>
            <w:tcW w:w="1101" w:type="dxa"/>
            <w:tcBorders>
              <w:top w:val="single" w:sz="4" w:space="0" w:color="auto"/>
              <w:left w:val="single" w:sz="4" w:space="0" w:color="auto"/>
              <w:bottom w:val="single" w:sz="4" w:space="0" w:color="auto"/>
              <w:right w:val="single" w:sz="4" w:space="0" w:color="auto"/>
            </w:tcBorders>
          </w:tcPr>
          <w:p w:rsidR="00765A40" w:rsidRDefault="00765A40" w:rsidP="004D462C">
            <w:pPr>
              <w:bidi/>
              <w:spacing w:line="276" w:lineRule="auto"/>
              <w:rPr>
                <w:rFonts w:cs="David"/>
              </w:rPr>
            </w:pPr>
            <w:r>
              <w:rPr>
                <w:rFonts w:cs="David" w:hint="cs"/>
                <w:rtl/>
              </w:rPr>
              <w:t>בניין קרטר</w:t>
            </w:r>
          </w:p>
          <w:p w:rsidR="00765A40" w:rsidRDefault="00765A40" w:rsidP="004D462C">
            <w:pPr>
              <w:bidi/>
              <w:spacing w:line="276" w:lineRule="auto"/>
              <w:rPr>
                <w:rFonts w:cs="David"/>
              </w:rPr>
            </w:pPr>
          </w:p>
        </w:tc>
        <w:tc>
          <w:tcPr>
            <w:tcW w:w="1134" w:type="dxa"/>
            <w:tcBorders>
              <w:top w:val="single" w:sz="4" w:space="0" w:color="auto"/>
              <w:left w:val="single" w:sz="4" w:space="0" w:color="auto"/>
              <w:bottom w:val="single" w:sz="4" w:space="0" w:color="auto"/>
              <w:right w:val="single" w:sz="4" w:space="0" w:color="auto"/>
            </w:tcBorders>
            <w:hideMark/>
          </w:tcPr>
          <w:p w:rsidR="00765A40" w:rsidRPr="004D462C" w:rsidRDefault="00765A40" w:rsidP="002F08C6">
            <w:pPr>
              <w:pStyle w:val="NormalWeb"/>
              <w:shd w:val="clear" w:color="auto" w:fill="FFFFFF"/>
              <w:bidi/>
              <w:spacing w:line="276" w:lineRule="auto"/>
              <w:rPr>
                <w:rFonts w:ascii="David" w:eastAsiaTheme="minorHAnsi" w:hAnsi="David" w:cs="David"/>
                <w:sz w:val="22"/>
                <w:szCs w:val="22"/>
              </w:rPr>
            </w:pPr>
            <w:r w:rsidRPr="004D462C">
              <w:rPr>
                <w:rFonts w:ascii="David" w:hAnsi="David" w:cs="David"/>
                <w:sz w:val="22"/>
                <w:szCs w:val="22"/>
                <w:rtl/>
              </w:rPr>
              <w:t xml:space="preserve">א', ג', ה': </w:t>
            </w:r>
            <w:r w:rsidRPr="004D462C">
              <w:rPr>
                <w:rFonts w:ascii="David" w:hAnsi="David" w:cs="David"/>
                <w:sz w:val="21"/>
                <w:szCs w:val="21"/>
                <w:rtl/>
              </w:rPr>
              <w:t>9:00-16:00</w:t>
            </w:r>
          </w:p>
          <w:p w:rsidR="009A657C" w:rsidRDefault="00765A40" w:rsidP="00F85207">
            <w:pPr>
              <w:pStyle w:val="NormalWeb"/>
              <w:shd w:val="clear" w:color="auto" w:fill="FFFFFF"/>
              <w:bidi/>
              <w:spacing w:line="276" w:lineRule="auto"/>
              <w:rPr>
                <w:rFonts w:ascii="David" w:hAnsi="David" w:cs="David"/>
                <w:sz w:val="22"/>
                <w:szCs w:val="22"/>
                <w:rtl/>
              </w:rPr>
            </w:pPr>
            <w:r w:rsidRPr="004D462C">
              <w:rPr>
                <w:rFonts w:ascii="David" w:hAnsi="David" w:cs="David"/>
                <w:sz w:val="22"/>
                <w:szCs w:val="22"/>
                <w:rtl/>
              </w:rPr>
              <w:t>      ב', ד':</w:t>
            </w:r>
          </w:p>
          <w:p w:rsidR="00765A40" w:rsidRPr="004D462C" w:rsidRDefault="00765A40" w:rsidP="00F85207">
            <w:pPr>
              <w:pStyle w:val="NormalWeb"/>
              <w:shd w:val="clear" w:color="auto" w:fill="FFFFFF"/>
              <w:bidi/>
              <w:spacing w:line="276" w:lineRule="auto"/>
              <w:rPr>
                <w:rFonts w:ascii="David" w:hAnsi="David" w:cs="David"/>
                <w:sz w:val="22"/>
                <w:szCs w:val="22"/>
              </w:rPr>
            </w:pPr>
            <w:r w:rsidRPr="004D462C">
              <w:rPr>
                <w:rFonts w:ascii="David" w:hAnsi="David" w:cs="David"/>
                <w:sz w:val="21"/>
                <w:szCs w:val="21"/>
                <w:rtl/>
              </w:rPr>
              <w:t>9:00-18:30</w:t>
            </w:r>
          </w:p>
          <w:p w:rsidR="00765A40" w:rsidRDefault="00765A40" w:rsidP="004D462C">
            <w:pPr>
              <w:bidi/>
              <w:spacing w:line="276" w:lineRule="auto"/>
              <w:rPr>
                <w:rFonts w:cs="David"/>
              </w:rPr>
            </w:pPr>
            <w:r w:rsidRPr="004D462C">
              <w:rPr>
                <w:rFonts w:ascii="David" w:hAnsi="David" w:cs="David"/>
                <w:sz w:val="22"/>
                <w:szCs w:val="22"/>
                <w:rtl/>
              </w:rPr>
              <w:t>ו': סגור</w:t>
            </w:r>
          </w:p>
        </w:tc>
        <w:tc>
          <w:tcPr>
            <w:tcW w:w="1134" w:type="dxa"/>
            <w:tcBorders>
              <w:top w:val="single" w:sz="4" w:space="0" w:color="auto"/>
              <w:left w:val="single" w:sz="4" w:space="0" w:color="auto"/>
              <w:bottom w:val="single" w:sz="4" w:space="0" w:color="auto"/>
              <w:right w:val="single" w:sz="4" w:space="0" w:color="auto"/>
            </w:tcBorders>
            <w:hideMark/>
          </w:tcPr>
          <w:p w:rsidR="00765A40" w:rsidRDefault="00765A40" w:rsidP="004D462C">
            <w:pPr>
              <w:bidi/>
              <w:spacing w:line="276" w:lineRule="auto"/>
              <w:rPr>
                <w:rFonts w:cs="David"/>
              </w:rPr>
            </w:pPr>
            <w:r>
              <w:rPr>
                <w:rFonts w:cs="David" w:hint="cs"/>
                <w:rtl/>
              </w:rPr>
              <w:t>א,</w:t>
            </w:r>
            <w:r w:rsidR="009A657C">
              <w:rPr>
                <w:rFonts w:cs="David" w:hint="cs"/>
                <w:rtl/>
              </w:rPr>
              <w:t xml:space="preserve"> </w:t>
            </w:r>
            <w:r>
              <w:rPr>
                <w:rFonts w:cs="David" w:hint="cs"/>
                <w:rtl/>
              </w:rPr>
              <w:t>ג,</w:t>
            </w:r>
            <w:r w:rsidR="009A657C">
              <w:rPr>
                <w:rFonts w:cs="David" w:hint="cs"/>
                <w:rtl/>
              </w:rPr>
              <w:t xml:space="preserve"> </w:t>
            </w:r>
            <w:r>
              <w:rPr>
                <w:rFonts w:cs="David" w:hint="cs"/>
                <w:rtl/>
              </w:rPr>
              <w:t>ה 16-9</w:t>
            </w:r>
          </w:p>
          <w:p w:rsidR="00765A40" w:rsidRDefault="00765A40" w:rsidP="004D462C">
            <w:pPr>
              <w:bidi/>
              <w:spacing w:line="276" w:lineRule="auto"/>
              <w:rPr>
                <w:rFonts w:cs="David"/>
                <w:rtl/>
              </w:rPr>
            </w:pPr>
            <w:r>
              <w:rPr>
                <w:rFonts w:cs="David" w:hint="cs"/>
                <w:rtl/>
              </w:rPr>
              <w:t>ב,</w:t>
            </w:r>
            <w:r w:rsidR="009A657C">
              <w:rPr>
                <w:rFonts w:cs="David" w:hint="cs"/>
                <w:rtl/>
              </w:rPr>
              <w:t xml:space="preserve"> </w:t>
            </w:r>
            <w:r>
              <w:rPr>
                <w:rFonts w:cs="David" w:hint="cs"/>
                <w:rtl/>
              </w:rPr>
              <w:t>ד 19:30-9</w:t>
            </w:r>
          </w:p>
          <w:p w:rsidR="00765A40" w:rsidRDefault="00765A40" w:rsidP="004D462C">
            <w:pPr>
              <w:bidi/>
              <w:spacing w:line="276" w:lineRule="auto"/>
              <w:rPr>
                <w:rFonts w:cs="David"/>
              </w:rPr>
            </w:pPr>
            <w:r>
              <w:rPr>
                <w:rFonts w:cs="David" w:hint="cs"/>
                <w:rtl/>
              </w:rPr>
              <w:t>ו' - סגור</w:t>
            </w:r>
          </w:p>
        </w:tc>
        <w:tc>
          <w:tcPr>
            <w:tcW w:w="1984" w:type="dxa"/>
            <w:tcBorders>
              <w:top w:val="single" w:sz="4" w:space="0" w:color="auto"/>
              <w:left w:val="single" w:sz="4" w:space="0" w:color="auto"/>
              <w:bottom w:val="single" w:sz="4" w:space="0" w:color="auto"/>
              <w:right w:val="single" w:sz="4" w:space="0" w:color="auto"/>
            </w:tcBorders>
            <w:hideMark/>
          </w:tcPr>
          <w:p w:rsidR="00765A40" w:rsidRDefault="00DC3D2D" w:rsidP="004D462C">
            <w:pPr>
              <w:bidi/>
              <w:spacing w:line="276" w:lineRule="auto"/>
              <w:rPr>
                <w:rFonts w:cs="David"/>
              </w:rPr>
            </w:pPr>
            <w:hyperlink r:id="rId88" w:history="1">
              <w:r w:rsidR="00765A40">
                <w:rPr>
                  <w:rStyle w:val="Hyperlink"/>
                  <w:rFonts w:cs="David" w:hint="cs"/>
                  <w:rtl/>
                </w:rPr>
                <w:t>ספריית מהלמן</w:t>
              </w:r>
            </w:hyperlink>
          </w:p>
        </w:tc>
      </w:tr>
      <w:tr w:rsidR="00765A40" w:rsidTr="00765A40">
        <w:trPr>
          <w:trHeight w:val="554"/>
          <w:jc w:val="right"/>
        </w:trPr>
        <w:tc>
          <w:tcPr>
            <w:tcW w:w="2302" w:type="dxa"/>
            <w:tcBorders>
              <w:top w:val="single" w:sz="4" w:space="0" w:color="auto"/>
              <w:left w:val="single" w:sz="4" w:space="0" w:color="auto"/>
              <w:bottom w:val="single" w:sz="4" w:space="0" w:color="auto"/>
              <w:right w:val="single" w:sz="4" w:space="0" w:color="auto"/>
            </w:tcBorders>
            <w:hideMark/>
          </w:tcPr>
          <w:p w:rsidR="00765A40" w:rsidRDefault="00DC3D2D" w:rsidP="004D462C">
            <w:pPr>
              <w:bidi/>
              <w:spacing w:line="276" w:lineRule="auto"/>
              <w:rPr>
                <w:rFonts w:cs="David"/>
                <w:color w:val="9BBB59" w:themeColor="accent3"/>
                <w:sz w:val="16"/>
                <w:szCs w:val="16"/>
              </w:rPr>
            </w:pPr>
            <w:hyperlink r:id="rId89" w:history="1">
              <w:r w:rsidR="00765A40">
                <w:rPr>
                  <w:rStyle w:val="Hyperlink"/>
                  <w:rFonts w:cs="David"/>
                  <w:sz w:val="16"/>
                  <w:szCs w:val="16"/>
                </w:rPr>
                <w:t>https://arts.tau.ac.il/music/lib</w:t>
              </w:r>
            </w:hyperlink>
          </w:p>
        </w:tc>
        <w:tc>
          <w:tcPr>
            <w:tcW w:w="1101" w:type="dxa"/>
            <w:tcBorders>
              <w:top w:val="single" w:sz="4" w:space="0" w:color="auto"/>
              <w:left w:val="single" w:sz="4" w:space="0" w:color="auto"/>
              <w:bottom w:val="single" w:sz="4" w:space="0" w:color="auto"/>
              <w:right w:val="single" w:sz="4" w:space="0" w:color="auto"/>
            </w:tcBorders>
            <w:hideMark/>
          </w:tcPr>
          <w:p w:rsidR="00765A40" w:rsidRDefault="00765A40" w:rsidP="004D462C">
            <w:pPr>
              <w:bidi/>
              <w:spacing w:line="276" w:lineRule="auto"/>
              <w:rPr>
                <w:rFonts w:cs="David"/>
              </w:rPr>
            </w:pPr>
            <w:r>
              <w:rPr>
                <w:rFonts w:cs="David" w:hint="cs"/>
                <w:rtl/>
              </w:rPr>
              <w:t xml:space="preserve">ביה"ס למוסיקה </w:t>
            </w:r>
            <w:proofErr w:type="spellStart"/>
            <w:r>
              <w:rPr>
                <w:rFonts w:cs="David" w:hint="cs"/>
                <w:rtl/>
              </w:rPr>
              <w:t>בוכמן</w:t>
            </w:r>
            <w:proofErr w:type="spellEnd"/>
            <w:r>
              <w:rPr>
                <w:rFonts w:cs="David" w:hint="cs"/>
                <w:rtl/>
              </w:rPr>
              <w:t xml:space="preserve"> - </w:t>
            </w:r>
            <w:proofErr w:type="spellStart"/>
            <w:r>
              <w:rPr>
                <w:rFonts w:cs="David" w:hint="cs"/>
                <w:rtl/>
              </w:rPr>
              <w:t>מהטה</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765A40" w:rsidRDefault="00765A40" w:rsidP="004D462C">
            <w:pPr>
              <w:bidi/>
              <w:spacing w:line="276" w:lineRule="auto"/>
              <w:rPr>
                <w:rFonts w:cs="David"/>
              </w:rPr>
            </w:pPr>
            <w:r>
              <w:rPr>
                <w:rFonts w:cs="David" w:hint="cs"/>
                <w:rtl/>
              </w:rPr>
              <w:t>אין שינוי</w:t>
            </w:r>
          </w:p>
        </w:tc>
        <w:tc>
          <w:tcPr>
            <w:tcW w:w="1134" w:type="dxa"/>
            <w:tcBorders>
              <w:top w:val="single" w:sz="4" w:space="0" w:color="auto"/>
              <w:left w:val="single" w:sz="4" w:space="0" w:color="auto"/>
              <w:bottom w:val="single" w:sz="4" w:space="0" w:color="auto"/>
              <w:right w:val="single" w:sz="4" w:space="0" w:color="auto"/>
            </w:tcBorders>
            <w:hideMark/>
          </w:tcPr>
          <w:p w:rsidR="00765A40" w:rsidRDefault="00765A40" w:rsidP="004D462C">
            <w:pPr>
              <w:bidi/>
              <w:spacing w:line="276" w:lineRule="auto"/>
              <w:rPr>
                <w:rFonts w:cs="David"/>
              </w:rPr>
            </w:pPr>
            <w:r>
              <w:rPr>
                <w:rFonts w:cs="David" w:hint="cs"/>
                <w:rtl/>
              </w:rPr>
              <w:t>א'-ה' 10:00-17:45</w:t>
            </w:r>
          </w:p>
          <w:p w:rsidR="00765A40" w:rsidRDefault="00765A40" w:rsidP="004D462C">
            <w:pPr>
              <w:bidi/>
              <w:spacing w:line="276" w:lineRule="auto"/>
              <w:rPr>
                <w:rFonts w:cs="David"/>
              </w:rPr>
            </w:pPr>
            <w:r>
              <w:rPr>
                <w:rFonts w:cs="David" w:hint="cs"/>
                <w:rtl/>
              </w:rPr>
              <w:t>ו' - סגור</w:t>
            </w:r>
          </w:p>
        </w:tc>
        <w:tc>
          <w:tcPr>
            <w:tcW w:w="1984" w:type="dxa"/>
            <w:tcBorders>
              <w:top w:val="single" w:sz="4" w:space="0" w:color="auto"/>
              <w:left w:val="single" w:sz="4" w:space="0" w:color="auto"/>
              <w:bottom w:val="single" w:sz="4" w:space="0" w:color="auto"/>
              <w:right w:val="single" w:sz="4" w:space="0" w:color="auto"/>
            </w:tcBorders>
            <w:hideMark/>
          </w:tcPr>
          <w:p w:rsidR="00765A40" w:rsidRDefault="00DC3D2D" w:rsidP="004D462C">
            <w:pPr>
              <w:bidi/>
              <w:spacing w:line="276" w:lineRule="auto"/>
              <w:rPr>
                <w:rFonts w:cs="David"/>
              </w:rPr>
            </w:pPr>
            <w:hyperlink r:id="rId90" w:history="1">
              <w:r w:rsidR="00765A40">
                <w:rPr>
                  <w:rStyle w:val="Hyperlink"/>
                  <w:rFonts w:cs="David" w:hint="cs"/>
                  <w:rtl/>
                </w:rPr>
                <w:t xml:space="preserve">הספרייה למוסיקה ע"ש מרק ל. </w:t>
              </w:r>
              <w:proofErr w:type="spellStart"/>
              <w:r w:rsidR="00765A40">
                <w:rPr>
                  <w:rStyle w:val="Hyperlink"/>
                  <w:rFonts w:cs="David" w:hint="cs"/>
                  <w:rtl/>
                </w:rPr>
                <w:t>גרינשטיין</w:t>
              </w:r>
              <w:proofErr w:type="spellEnd"/>
            </w:hyperlink>
          </w:p>
        </w:tc>
      </w:tr>
      <w:tr w:rsidR="00765A40" w:rsidTr="00765A40">
        <w:trPr>
          <w:trHeight w:val="1691"/>
          <w:jc w:val="right"/>
        </w:trPr>
        <w:tc>
          <w:tcPr>
            <w:tcW w:w="2302" w:type="dxa"/>
            <w:tcBorders>
              <w:top w:val="single" w:sz="4" w:space="0" w:color="auto"/>
              <w:left w:val="single" w:sz="4" w:space="0" w:color="auto"/>
              <w:bottom w:val="single" w:sz="4" w:space="0" w:color="auto"/>
              <w:right w:val="single" w:sz="4" w:space="0" w:color="auto"/>
            </w:tcBorders>
            <w:hideMark/>
          </w:tcPr>
          <w:p w:rsidR="00765A40" w:rsidRDefault="00DC3D2D" w:rsidP="004D462C">
            <w:pPr>
              <w:bidi/>
              <w:spacing w:line="276" w:lineRule="auto"/>
              <w:rPr>
                <w:rFonts w:cs="David"/>
                <w:color w:val="9BBB59" w:themeColor="accent3"/>
                <w:sz w:val="16"/>
                <w:szCs w:val="16"/>
              </w:rPr>
            </w:pPr>
            <w:hyperlink r:id="rId91" w:history="1">
              <w:r w:rsidR="00765A40">
                <w:rPr>
                  <w:rStyle w:val="Hyperlink"/>
                  <w:rFonts w:cs="David"/>
                  <w:sz w:val="16"/>
                  <w:szCs w:val="16"/>
                </w:rPr>
                <w:t>https://arts.tau.ac.il/arch/library/about</w:t>
              </w:r>
            </w:hyperlink>
          </w:p>
        </w:tc>
        <w:tc>
          <w:tcPr>
            <w:tcW w:w="1101" w:type="dxa"/>
            <w:tcBorders>
              <w:top w:val="single" w:sz="4" w:space="0" w:color="auto"/>
              <w:left w:val="single" w:sz="4" w:space="0" w:color="auto"/>
              <w:bottom w:val="single" w:sz="4" w:space="0" w:color="auto"/>
              <w:right w:val="single" w:sz="4" w:space="0" w:color="auto"/>
            </w:tcBorders>
            <w:hideMark/>
          </w:tcPr>
          <w:p w:rsidR="00765A40" w:rsidRDefault="00765A40" w:rsidP="004D462C">
            <w:pPr>
              <w:bidi/>
              <w:spacing w:line="276" w:lineRule="auto"/>
              <w:rPr>
                <w:rFonts w:cs="David"/>
              </w:rPr>
            </w:pPr>
            <w:r>
              <w:rPr>
                <w:rFonts w:cs="David" w:hint="cs"/>
                <w:rtl/>
              </w:rPr>
              <w:t>בניין דה-</w:t>
            </w:r>
            <w:proofErr w:type="spellStart"/>
            <w:r>
              <w:rPr>
                <w:rFonts w:cs="David" w:hint="cs"/>
                <w:rtl/>
              </w:rPr>
              <w:t>בוטון</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9A657C" w:rsidRDefault="00765A40" w:rsidP="002F08C6">
            <w:pPr>
              <w:widowControl/>
              <w:autoSpaceDE w:val="0"/>
              <w:autoSpaceDN w:val="0"/>
              <w:bidi/>
              <w:adjustRightInd w:val="0"/>
              <w:spacing w:line="276" w:lineRule="auto"/>
              <w:rPr>
                <w:rFonts w:ascii="Arial" w:hAnsi="Arial" w:cs="David"/>
                <w:lang w:eastAsia="en-US"/>
              </w:rPr>
            </w:pPr>
            <w:r>
              <w:rPr>
                <w:rFonts w:ascii="Arial" w:hAnsi="Arial" w:cs="David" w:hint="cs"/>
                <w:rtl/>
                <w:lang w:eastAsia="en-US"/>
              </w:rPr>
              <w:t>א' 12:00-</w:t>
            </w:r>
          </w:p>
          <w:p w:rsidR="00765A40" w:rsidRDefault="009A657C" w:rsidP="00F85207">
            <w:pPr>
              <w:widowControl/>
              <w:autoSpaceDE w:val="0"/>
              <w:autoSpaceDN w:val="0"/>
              <w:bidi/>
              <w:adjustRightInd w:val="0"/>
              <w:spacing w:line="276" w:lineRule="auto"/>
              <w:rPr>
                <w:rFonts w:ascii="Arial" w:hAnsi="Arial" w:cs="David"/>
                <w:lang w:eastAsia="en-US"/>
              </w:rPr>
            </w:pPr>
            <w:r>
              <w:rPr>
                <w:rFonts w:ascii="Arial" w:hAnsi="Arial" w:cs="David"/>
                <w:sz w:val="16"/>
                <w:szCs w:val="16"/>
                <w:lang w:eastAsia="en-US"/>
              </w:rPr>
              <w:t>20:00</w:t>
            </w:r>
          </w:p>
          <w:p w:rsidR="00765A40" w:rsidRDefault="00765A40" w:rsidP="00F85207">
            <w:pPr>
              <w:widowControl/>
              <w:autoSpaceDE w:val="0"/>
              <w:autoSpaceDN w:val="0"/>
              <w:bidi/>
              <w:adjustRightInd w:val="0"/>
              <w:spacing w:line="276" w:lineRule="auto"/>
              <w:rPr>
                <w:rFonts w:ascii="Arial" w:hAnsi="Arial" w:cs="David"/>
                <w:rtl/>
                <w:lang w:eastAsia="en-US"/>
              </w:rPr>
            </w:pPr>
            <w:r>
              <w:rPr>
                <w:rFonts w:ascii="Arial" w:hAnsi="Arial" w:cs="David" w:hint="cs"/>
                <w:rtl/>
                <w:lang w:eastAsia="en-US"/>
              </w:rPr>
              <w:t>ב'</w:t>
            </w:r>
            <w:r w:rsidR="009A657C">
              <w:rPr>
                <w:rFonts w:ascii="Arial" w:hAnsi="Arial" w:cs="David" w:hint="cs"/>
                <w:rtl/>
                <w:lang w:eastAsia="en-US"/>
              </w:rPr>
              <w:t>, ג'</w:t>
            </w:r>
            <w:r>
              <w:rPr>
                <w:rFonts w:ascii="Arial" w:hAnsi="Arial" w:cs="David" w:hint="cs"/>
                <w:rtl/>
                <w:lang w:eastAsia="en-US"/>
              </w:rPr>
              <w:t xml:space="preserve"> ו- ה' 10:00-</w:t>
            </w:r>
            <w:r w:rsidR="009A657C">
              <w:rPr>
                <w:rFonts w:ascii="Arial" w:hAnsi="Arial" w:cs="David" w:hint="cs"/>
                <w:rtl/>
                <w:lang w:eastAsia="en-US"/>
              </w:rPr>
              <w:t>17:00</w:t>
            </w:r>
          </w:p>
          <w:p w:rsidR="009A657C" w:rsidRDefault="009A657C" w:rsidP="004D462C">
            <w:pPr>
              <w:bidi/>
              <w:spacing w:line="276" w:lineRule="auto"/>
              <w:rPr>
                <w:rFonts w:ascii="Arial" w:hAnsi="Arial" w:cs="David"/>
                <w:rtl/>
                <w:lang w:eastAsia="en-US"/>
              </w:rPr>
            </w:pPr>
            <w:r>
              <w:rPr>
                <w:rFonts w:ascii="Arial" w:hAnsi="Arial" w:cs="David" w:hint="cs"/>
                <w:rtl/>
                <w:lang w:eastAsia="en-US"/>
              </w:rPr>
              <w:t xml:space="preserve">ד' 10:00 </w:t>
            </w:r>
            <w:r>
              <w:rPr>
                <w:rFonts w:ascii="Arial" w:hAnsi="Arial" w:cs="David"/>
                <w:rtl/>
                <w:lang w:eastAsia="en-US"/>
              </w:rPr>
              <w:t>–</w:t>
            </w:r>
            <w:r>
              <w:rPr>
                <w:rFonts w:ascii="Arial" w:hAnsi="Arial" w:cs="David" w:hint="cs"/>
                <w:rtl/>
                <w:lang w:eastAsia="en-US"/>
              </w:rPr>
              <w:t xml:space="preserve"> 19:00</w:t>
            </w:r>
          </w:p>
          <w:p w:rsidR="00765A40" w:rsidRDefault="00765A40" w:rsidP="004D462C">
            <w:pPr>
              <w:bidi/>
              <w:spacing w:line="276" w:lineRule="auto"/>
              <w:rPr>
                <w:rFonts w:cs="David"/>
              </w:rPr>
            </w:pPr>
            <w:r>
              <w:rPr>
                <w:rFonts w:ascii="Arial" w:hAnsi="Arial" w:cs="David" w:hint="cs"/>
                <w:rtl/>
                <w:lang w:eastAsia="en-US"/>
              </w:rPr>
              <w:t>ו' – סגור</w:t>
            </w:r>
          </w:p>
        </w:tc>
        <w:tc>
          <w:tcPr>
            <w:tcW w:w="1134" w:type="dxa"/>
            <w:tcBorders>
              <w:top w:val="single" w:sz="4" w:space="0" w:color="auto"/>
              <w:left w:val="single" w:sz="4" w:space="0" w:color="auto"/>
              <w:bottom w:val="single" w:sz="4" w:space="0" w:color="auto"/>
              <w:right w:val="single" w:sz="4" w:space="0" w:color="auto"/>
            </w:tcBorders>
          </w:tcPr>
          <w:p w:rsidR="00765A40" w:rsidRDefault="00765A40" w:rsidP="002F08C6">
            <w:pPr>
              <w:widowControl/>
              <w:autoSpaceDE w:val="0"/>
              <w:autoSpaceDN w:val="0"/>
              <w:bidi/>
              <w:adjustRightInd w:val="0"/>
              <w:spacing w:line="276" w:lineRule="auto"/>
              <w:rPr>
                <w:rFonts w:ascii="Arial" w:hAnsi="Arial" w:cs="David"/>
                <w:lang w:eastAsia="en-US"/>
              </w:rPr>
            </w:pPr>
            <w:r>
              <w:rPr>
                <w:rFonts w:ascii="Arial" w:hAnsi="Arial" w:cs="David" w:hint="cs"/>
                <w:rtl/>
                <w:lang w:eastAsia="en-US"/>
              </w:rPr>
              <w:t>א 19:45-12</w:t>
            </w:r>
          </w:p>
          <w:p w:rsidR="00765A40" w:rsidRDefault="00765A40" w:rsidP="00F85207">
            <w:pPr>
              <w:widowControl/>
              <w:autoSpaceDE w:val="0"/>
              <w:autoSpaceDN w:val="0"/>
              <w:bidi/>
              <w:adjustRightInd w:val="0"/>
              <w:spacing w:line="276" w:lineRule="auto"/>
              <w:rPr>
                <w:rFonts w:ascii="Arial" w:hAnsi="Arial" w:cs="David"/>
                <w:rtl/>
                <w:lang w:eastAsia="en-US"/>
              </w:rPr>
            </w:pPr>
            <w:r>
              <w:rPr>
                <w:rFonts w:ascii="Arial" w:hAnsi="Arial" w:cs="David" w:hint="cs"/>
                <w:rtl/>
                <w:lang w:eastAsia="en-US"/>
              </w:rPr>
              <w:t>ב, ג, ה 16:45-10</w:t>
            </w:r>
          </w:p>
          <w:p w:rsidR="00765A40" w:rsidRDefault="00765A40" w:rsidP="00F85207">
            <w:pPr>
              <w:widowControl/>
              <w:autoSpaceDE w:val="0"/>
              <w:autoSpaceDN w:val="0"/>
              <w:bidi/>
              <w:adjustRightInd w:val="0"/>
              <w:spacing w:line="276" w:lineRule="auto"/>
              <w:rPr>
                <w:rFonts w:ascii="Arial" w:hAnsi="Arial" w:cs="David"/>
                <w:rtl/>
                <w:lang w:eastAsia="en-US"/>
              </w:rPr>
            </w:pPr>
            <w:r>
              <w:rPr>
                <w:rFonts w:ascii="Arial" w:hAnsi="Arial" w:cs="David" w:hint="cs"/>
                <w:rtl/>
                <w:lang w:eastAsia="en-US"/>
              </w:rPr>
              <w:t>ד 18:45-10</w:t>
            </w:r>
          </w:p>
          <w:p w:rsidR="00765A40" w:rsidRDefault="00765A40" w:rsidP="00F85207">
            <w:pPr>
              <w:widowControl/>
              <w:autoSpaceDE w:val="0"/>
              <w:autoSpaceDN w:val="0"/>
              <w:bidi/>
              <w:adjustRightInd w:val="0"/>
              <w:spacing w:line="276" w:lineRule="auto"/>
              <w:rPr>
                <w:rFonts w:ascii="Arial" w:hAnsi="Arial" w:cs="David"/>
                <w:rtl/>
                <w:lang w:eastAsia="en-US"/>
              </w:rPr>
            </w:pPr>
          </w:p>
          <w:p w:rsidR="00765A40" w:rsidRDefault="00765A40" w:rsidP="00F85207">
            <w:pPr>
              <w:widowControl/>
              <w:autoSpaceDE w:val="0"/>
              <w:autoSpaceDN w:val="0"/>
              <w:bidi/>
              <w:adjustRightInd w:val="0"/>
              <w:spacing w:line="276" w:lineRule="auto"/>
              <w:rPr>
                <w:rFonts w:ascii="Arial" w:hAnsi="Arial" w:cs="David"/>
                <w:rtl/>
                <w:lang w:eastAsia="en-US"/>
              </w:rPr>
            </w:pPr>
            <w:r>
              <w:rPr>
                <w:rFonts w:ascii="Arial" w:hAnsi="Arial" w:cs="David" w:hint="cs"/>
                <w:rtl/>
                <w:lang w:eastAsia="en-US"/>
              </w:rPr>
              <w:t>ו' – סגור</w:t>
            </w:r>
          </w:p>
          <w:p w:rsidR="00765A40" w:rsidRDefault="00765A40" w:rsidP="004D462C">
            <w:pPr>
              <w:bidi/>
              <w:spacing w:line="276" w:lineRule="auto"/>
              <w:rPr>
                <w:rFonts w:cs="David"/>
              </w:rPr>
            </w:pPr>
          </w:p>
        </w:tc>
        <w:tc>
          <w:tcPr>
            <w:tcW w:w="1984" w:type="dxa"/>
            <w:tcBorders>
              <w:top w:val="single" w:sz="4" w:space="0" w:color="auto"/>
              <w:left w:val="single" w:sz="4" w:space="0" w:color="auto"/>
              <w:bottom w:val="single" w:sz="4" w:space="0" w:color="auto"/>
              <w:right w:val="single" w:sz="4" w:space="0" w:color="auto"/>
            </w:tcBorders>
            <w:hideMark/>
          </w:tcPr>
          <w:p w:rsidR="00765A40" w:rsidRDefault="00DC3D2D" w:rsidP="004D462C">
            <w:pPr>
              <w:bidi/>
              <w:spacing w:line="276" w:lineRule="auto"/>
              <w:rPr>
                <w:rFonts w:cs="David"/>
              </w:rPr>
            </w:pPr>
            <w:hyperlink r:id="rId92" w:history="1">
              <w:r w:rsidR="00765A40">
                <w:rPr>
                  <w:rStyle w:val="Hyperlink"/>
                  <w:rFonts w:cs="David" w:hint="cs"/>
                  <w:rtl/>
                </w:rPr>
                <w:t>ספריית ביה"ס לאדריכלות ע"ש דוד עזריאלי</w:t>
              </w:r>
            </w:hyperlink>
          </w:p>
        </w:tc>
      </w:tr>
      <w:tr w:rsidR="00765A40" w:rsidTr="00765A40">
        <w:trPr>
          <w:jc w:val="right"/>
        </w:trPr>
        <w:tc>
          <w:tcPr>
            <w:tcW w:w="2302" w:type="dxa"/>
            <w:tcBorders>
              <w:top w:val="single" w:sz="4" w:space="0" w:color="auto"/>
              <w:left w:val="single" w:sz="4" w:space="0" w:color="auto"/>
              <w:bottom w:val="single" w:sz="4" w:space="0" w:color="auto"/>
              <w:right w:val="single" w:sz="4" w:space="0" w:color="auto"/>
            </w:tcBorders>
          </w:tcPr>
          <w:p w:rsidR="00765A40" w:rsidRDefault="00DC3D2D" w:rsidP="004D462C">
            <w:pPr>
              <w:bidi/>
              <w:spacing w:line="276" w:lineRule="auto"/>
              <w:rPr>
                <w:rFonts w:cs="David"/>
              </w:rPr>
            </w:pPr>
            <w:hyperlink r:id="rId93" w:history="1">
              <w:r w:rsidR="00765A40">
                <w:rPr>
                  <w:rStyle w:val="Hyperlink"/>
                </w:rPr>
                <w:t>http://www.socialwork.tau.ac.il/library.html</w:t>
              </w:r>
            </w:hyperlink>
          </w:p>
          <w:p w:rsidR="00765A40" w:rsidRDefault="00765A40" w:rsidP="004D462C">
            <w:pPr>
              <w:bidi/>
              <w:spacing w:line="276" w:lineRule="auto"/>
              <w:rPr>
                <w:rFonts w:cs="David"/>
              </w:rPr>
            </w:pPr>
          </w:p>
        </w:tc>
        <w:tc>
          <w:tcPr>
            <w:tcW w:w="1101" w:type="dxa"/>
            <w:tcBorders>
              <w:top w:val="single" w:sz="4" w:space="0" w:color="auto"/>
              <w:left w:val="single" w:sz="4" w:space="0" w:color="auto"/>
              <w:bottom w:val="single" w:sz="4" w:space="0" w:color="auto"/>
              <w:right w:val="single" w:sz="4" w:space="0" w:color="auto"/>
            </w:tcBorders>
            <w:hideMark/>
          </w:tcPr>
          <w:p w:rsidR="00765A40" w:rsidRDefault="00765A40" w:rsidP="004D462C">
            <w:pPr>
              <w:bidi/>
              <w:spacing w:line="276" w:lineRule="auto"/>
              <w:rPr>
                <w:rFonts w:cs="David"/>
              </w:rPr>
            </w:pPr>
            <w:r>
              <w:rPr>
                <w:rFonts w:cs="David" w:hint="cs"/>
                <w:rtl/>
              </w:rPr>
              <w:t>בניין בוב שאפל</w:t>
            </w:r>
          </w:p>
        </w:tc>
        <w:tc>
          <w:tcPr>
            <w:tcW w:w="1134" w:type="dxa"/>
            <w:tcBorders>
              <w:top w:val="single" w:sz="4" w:space="0" w:color="auto"/>
              <w:left w:val="single" w:sz="4" w:space="0" w:color="auto"/>
              <w:bottom w:val="single" w:sz="4" w:space="0" w:color="auto"/>
              <w:right w:val="single" w:sz="4" w:space="0" w:color="auto"/>
            </w:tcBorders>
            <w:hideMark/>
          </w:tcPr>
          <w:p w:rsidR="00765A40" w:rsidRDefault="00765A40" w:rsidP="004D462C">
            <w:pPr>
              <w:bidi/>
              <w:spacing w:line="276" w:lineRule="auto"/>
              <w:rPr>
                <w:rFonts w:cs="David"/>
              </w:rPr>
            </w:pPr>
            <w:r>
              <w:rPr>
                <w:rFonts w:cs="David" w:hint="cs"/>
                <w:rtl/>
              </w:rPr>
              <w:t>יש לבדוק באתר הספרייה</w:t>
            </w:r>
          </w:p>
        </w:tc>
        <w:tc>
          <w:tcPr>
            <w:tcW w:w="1134" w:type="dxa"/>
            <w:tcBorders>
              <w:top w:val="single" w:sz="4" w:space="0" w:color="auto"/>
              <w:left w:val="single" w:sz="4" w:space="0" w:color="auto"/>
              <w:bottom w:val="single" w:sz="4" w:space="0" w:color="auto"/>
              <w:right w:val="single" w:sz="4" w:space="0" w:color="auto"/>
            </w:tcBorders>
            <w:hideMark/>
          </w:tcPr>
          <w:p w:rsidR="00765A40" w:rsidRDefault="00765A40" w:rsidP="004D462C">
            <w:pPr>
              <w:bidi/>
              <w:spacing w:line="276" w:lineRule="auto"/>
              <w:rPr>
                <w:rFonts w:cs="David"/>
              </w:rPr>
            </w:pPr>
            <w:r>
              <w:rPr>
                <w:rFonts w:cs="David" w:hint="cs"/>
                <w:rtl/>
              </w:rPr>
              <w:t xml:space="preserve">א',ב',ד',ה'9:00-18:45, </w:t>
            </w:r>
          </w:p>
          <w:p w:rsidR="00765A40" w:rsidRDefault="00765A40" w:rsidP="004D462C">
            <w:pPr>
              <w:bidi/>
              <w:spacing w:line="276" w:lineRule="auto"/>
              <w:rPr>
                <w:rFonts w:cs="David"/>
                <w:rtl/>
              </w:rPr>
            </w:pPr>
            <w:r>
              <w:rPr>
                <w:rFonts w:cs="David" w:hint="cs"/>
                <w:rtl/>
              </w:rPr>
              <w:t>ג '</w:t>
            </w:r>
          </w:p>
          <w:p w:rsidR="00765A40" w:rsidRDefault="00765A40" w:rsidP="004D462C">
            <w:pPr>
              <w:bidi/>
              <w:spacing w:line="276" w:lineRule="auto"/>
              <w:rPr>
                <w:rFonts w:cs="David"/>
                <w:rtl/>
              </w:rPr>
            </w:pPr>
            <w:r>
              <w:rPr>
                <w:rFonts w:cs="David" w:hint="cs"/>
                <w:rtl/>
              </w:rPr>
              <w:t xml:space="preserve"> 9:00</w:t>
            </w:r>
          </w:p>
          <w:p w:rsidR="00765A40" w:rsidRDefault="00765A40" w:rsidP="004D462C">
            <w:pPr>
              <w:bidi/>
              <w:spacing w:line="276" w:lineRule="auto"/>
              <w:rPr>
                <w:rFonts w:cs="David"/>
                <w:rtl/>
              </w:rPr>
            </w:pPr>
            <w:r>
              <w:rPr>
                <w:rFonts w:cs="David" w:hint="cs"/>
                <w:rtl/>
              </w:rPr>
              <w:t>-16:45</w:t>
            </w:r>
          </w:p>
          <w:p w:rsidR="00765A40" w:rsidRDefault="00765A40" w:rsidP="004D462C">
            <w:pPr>
              <w:bidi/>
              <w:spacing w:line="276" w:lineRule="auto"/>
              <w:rPr>
                <w:rFonts w:cs="David"/>
              </w:rPr>
            </w:pPr>
            <w:r>
              <w:rPr>
                <w:rFonts w:cs="David" w:hint="cs"/>
                <w:rtl/>
              </w:rPr>
              <w:t>ו' - סגור</w:t>
            </w:r>
          </w:p>
        </w:tc>
        <w:tc>
          <w:tcPr>
            <w:tcW w:w="1984" w:type="dxa"/>
            <w:tcBorders>
              <w:top w:val="single" w:sz="4" w:space="0" w:color="auto"/>
              <w:left w:val="single" w:sz="4" w:space="0" w:color="auto"/>
              <w:bottom w:val="single" w:sz="4" w:space="0" w:color="auto"/>
              <w:right w:val="single" w:sz="4" w:space="0" w:color="auto"/>
            </w:tcBorders>
            <w:hideMark/>
          </w:tcPr>
          <w:p w:rsidR="00765A40" w:rsidRDefault="00DC3D2D" w:rsidP="004D462C">
            <w:pPr>
              <w:bidi/>
              <w:spacing w:line="276" w:lineRule="auto"/>
              <w:rPr>
                <w:rFonts w:cs="David"/>
              </w:rPr>
            </w:pPr>
            <w:hyperlink r:id="rId94" w:history="1">
              <w:r w:rsidR="00765A40">
                <w:rPr>
                  <w:rStyle w:val="Hyperlink"/>
                  <w:rFonts w:cs="David" w:hint="cs"/>
                  <w:rtl/>
                </w:rPr>
                <w:t>ספריית ביה"ס לעבודה סוציאלית ע"ש בוב שאפל</w:t>
              </w:r>
            </w:hyperlink>
          </w:p>
        </w:tc>
      </w:tr>
      <w:tr w:rsidR="00765A40" w:rsidTr="00765A40">
        <w:trPr>
          <w:trHeight w:val="612"/>
          <w:jc w:val="right"/>
        </w:trPr>
        <w:tc>
          <w:tcPr>
            <w:tcW w:w="2302" w:type="dxa"/>
            <w:tcBorders>
              <w:top w:val="single" w:sz="4" w:space="0" w:color="auto"/>
              <w:left w:val="single" w:sz="4" w:space="0" w:color="auto"/>
              <w:bottom w:val="single" w:sz="4" w:space="0" w:color="auto"/>
              <w:right w:val="single" w:sz="4" w:space="0" w:color="auto"/>
            </w:tcBorders>
            <w:hideMark/>
          </w:tcPr>
          <w:p w:rsidR="00765A40" w:rsidRDefault="00DC3D2D" w:rsidP="004D462C">
            <w:pPr>
              <w:bidi/>
              <w:spacing w:line="276" w:lineRule="auto"/>
              <w:rPr>
                <w:rFonts w:cs="David"/>
                <w:b/>
                <w:bCs/>
                <w:color w:val="9BBB59" w:themeColor="accent3"/>
                <w:sz w:val="16"/>
                <w:szCs w:val="16"/>
              </w:rPr>
            </w:pPr>
            <w:hyperlink r:id="rId95" w:history="1">
              <w:r w:rsidR="00765A40">
                <w:rPr>
                  <w:rStyle w:val="Hyperlink"/>
                  <w:rFonts w:cs="David"/>
                  <w:b/>
                  <w:bCs/>
                  <w:sz w:val="16"/>
                  <w:szCs w:val="16"/>
                </w:rPr>
                <w:t>https://geography.tau.ac.il/library_general</w:t>
              </w:r>
            </w:hyperlink>
          </w:p>
        </w:tc>
        <w:tc>
          <w:tcPr>
            <w:tcW w:w="1101" w:type="dxa"/>
            <w:tcBorders>
              <w:top w:val="single" w:sz="4" w:space="0" w:color="auto"/>
              <w:left w:val="single" w:sz="4" w:space="0" w:color="auto"/>
              <w:bottom w:val="single" w:sz="4" w:space="0" w:color="auto"/>
              <w:right w:val="single" w:sz="4" w:space="0" w:color="auto"/>
            </w:tcBorders>
            <w:hideMark/>
          </w:tcPr>
          <w:p w:rsidR="00765A40" w:rsidRDefault="00765A40" w:rsidP="004D462C">
            <w:pPr>
              <w:bidi/>
              <w:spacing w:line="276" w:lineRule="auto"/>
              <w:rPr>
                <w:rFonts w:cs="David"/>
              </w:rPr>
            </w:pPr>
            <w:r>
              <w:rPr>
                <w:rFonts w:cs="David" w:hint="cs"/>
                <w:rtl/>
              </w:rPr>
              <w:t>בניין יד אבנר</w:t>
            </w:r>
          </w:p>
        </w:tc>
        <w:tc>
          <w:tcPr>
            <w:tcW w:w="1134" w:type="dxa"/>
            <w:tcBorders>
              <w:top w:val="single" w:sz="4" w:space="0" w:color="auto"/>
              <w:left w:val="single" w:sz="4" w:space="0" w:color="auto"/>
              <w:bottom w:val="single" w:sz="4" w:space="0" w:color="auto"/>
              <w:right w:val="single" w:sz="4" w:space="0" w:color="auto"/>
            </w:tcBorders>
            <w:hideMark/>
          </w:tcPr>
          <w:p w:rsidR="00765A40" w:rsidRDefault="009A657C" w:rsidP="004D462C">
            <w:pPr>
              <w:bidi/>
              <w:spacing w:line="276" w:lineRule="auto"/>
              <w:rPr>
                <w:rFonts w:cs="David"/>
              </w:rPr>
            </w:pPr>
            <w:r>
              <w:rPr>
                <w:rFonts w:cs="David" w:hint="cs"/>
                <w:rtl/>
              </w:rPr>
              <w:t>יש לברר את שעות פעילות הספרייה בטלפון 03-6409896 או 03-6409044</w:t>
            </w:r>
            <w:r w:rsidR="00765A40">
              <w:rPr>
                <w:rFonts w:cs="David" w:hint="cs"/>
                <w:rtl/>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765A40" w:rsidRDefault="009A657C" w:rsidP="004D462C">
            <w:pPr>
              <w:bidi/>
              <w:spacing w:line="276" w:lineRule="auto"/>
              <w:rPr>
                <w:rFonts w:cs="David"/>
              </w:rPr>
            </w:pPr>
            <w:r>
              <w:rPr>
                <w:rFonts w:cs="David"/>
                <w:rtl/>
              </w:rPr>
              <w:t>–</w:t>
            </w:r>
            <w:r>
              <w:rPr>
                <w:rFonts w:cs="David" w:hint="cs"/>
                <w:rtl/>
              </w:rPr>
              <w:t>יש לברר את שעות פעילות הספרייה בטלפון 03-6409896 או 03-6409044</w:t>
            </w:r>
          </w:p>
        </w:tc>
        <w:tc>
          <w:tcPr>
            <w:tcW w:w="1984" w:type="dxa"/>
            <w:tcBorders>
              <w:top w:val="single" w:sz="4" w:space="0" w:color="auto"/>
              <w:left w:val="single" w:sz="4" w:space="0" w:color="auto"/>
              <w:bottom w:val="single" w:sz="4" w:space="0" w:color="auto"/>
              <w:right w:val="single" w:sz="4" w:space="0" w:color="auto"/>
            </w:tcBorders>
            <w:hideMark/>
          </w:tcPr>
          <w:p w:rsidR="00765A40" w:rsidRDefault="00DC3D2D" w:rsidP="004D462C">
            <w:pPr>
              <w:bidi/>
              <w:spacing w:line="276" w:lineRule="auto"/>
              <w:rPr>
                <w:rFonts w:cs="David"/>
              </w:rPr>
            </w:pPr>
            <w:hyperlink r:id="rId96" w:history="1">
              <w:r w:rsidR="00765A40">
                <w:rPr>
                  <w:rStyle w:val="Hyperlink"/>
                  <w:rFonts w:cs="David" w:hint="cs"/>
                  <w:rtl/>
                </w:rPr>
                <w:t>ספריית החוג לגיאוגרפיה ולסביבת האדם</w:t>
              </w:r>
            </w:hyperlink>
          </w:p>
        </w:tc>
      </w:tr>
      <w:tr w:rsidR="00765A40" w:rsidTr="00765A40">
        <w:trPr>
          <w:jc w:val="right"/>
        </w:trPr>
        <w:tc>
          <w:tcPr>
            <w:tcW w:w="2302" w:type="dxa"/>
            <w:tcBorders>
              <w:top w:val="single" w:sz="4" w:space="0" w:color="auto"/>
              <w:left w:val="single" w:sz="4" w:space="0" w:color="auto"/>
              <w:bottom w:val="single" w:sz="4" w:space="0" w:color="auto"/>
              <w:right w:val="single" w:sz="4" w:space="0" w:color="auto"/>
            </w:tcBorders>
          </w:tcPr>
          <w:p w:rsidR="00765A40" w:rsidRDefault="00DC3D2D" w:rsidP="004D462C">
            <w:pPr>
              <w:bidi/>
              <w:spacing w:line="276" w:lineRule="auto"/>
              <w:rPr>
                <w:rFonts w:cs="David"/>
                <w:u w:val="single"/>
              </w:rPr>
            </w:pPr>
            <w:hyperlink r:id="rId97" w:history="1">
              <w:r w:rsidR="00765A40">
                <w:rPr>
                  <w:rStyle w:val="Hyperlink"/>
                  <w:rFonts w:cs="David"/>
                </w:rPr>
                <w:t>https://med-lib.tau.ac.il/communicationdisorders-h</w:t>
              </w:r>
            </w:hyperlink>
          </w:p>
          <w:p w:rsidR="00765A40" w:rsidRDefault="00765A40" w:rsidP="004D462C">
            <w:pPr>
              <w:bidi/>
              <w:spacing w:line="276" w:lineRule="auto"/>
              <w:rPr>
                <w:rFonts w:cs="David"/>
                <w:u w:val="single"/>
              </w:rPr>
            </w:pPr>
          </w:p>
        </w:tc>
        <w:tc>
          <w:tcPr>
            <w:tcW w:w="1101" w:type="dxa"/>
            <w:tcBorders>
              <w:top w:val="single" w:sz="4" w:space="0" w:color="auto"/>
              <w:left w:val="single" w:sz="4" w:space="0" w:color="auto"/>
              <w:bottom w:val="single" w:sz="4" w:space="0" w:color="auto"/>
              <w:right w:val="single" w:sz="4" w:space="0" w:color="auto"/>
            </w:tcBorders>
            <w:hideMark/>
          </w:tcPr>
          <w:p w:rsidR="00765A40" w:rsidRDefault="00765A40" w:rsidP="004D462C">
            <w:pPr>
              <w:bidi/>
              <w:spacing w:line="276" w:lineRule="auto"/>
              <w:rPr>
                <w:rFonts w:cs="David"/>
              </w:rPr>
            </w:pPr>
            <w:r>
              <w:rPr>
                <w:rFonts w:cs="David" w:hint="cs"/>
                <w:rtl/>
              </w:rPr>
              <w:t>הפרעות בתקשורת, המרכז הרפואי ע"ש חיים שיבא, תל-השומר</w:t>
            </w:r>
          </w:p>
        </w:tc>
        <w:tc>
          <w:tcPr>
            <w:tcW w:w="1134" w:type="dxa"/>
            <w:tcBorders>
              <w:top w:val="single" w:sz="4" w:space="0" w:color="auto"/>
              <w:left w:val="single" w:sz="4" w:space="0" w:color="auto"/>
              <w:bottom w:val="single" w:sz="4" w:space="0" w:color="auto"/>
              <w:right w:val="single" w:sz="4" w:space="0" w:color="auto"/>
            </w:tcBorders>
            <w:hideMark/>
          </w:tcPr>
          <w:p w:rsidR="00765A40" w:rsidRDefault="00765A40" w:rsidP="004D462C">
            <w:pPr>
              <w:bidi/>
              <w:spacing w:line="276" w:lineRule="auto"/>
              <w:rPr>
                <w:rFonts w:cs="David"/>
              </w:rPr>
            </w:pPr>
            <w:r>
              <w:rPr>
                <w:rFonts w:cs="David" w:hint="cs"/>
                <w:rtl/>
              </w:rPr>
              <w:t>יש לברר את שעות הפעילות בספרייה בטלפון:</w:t>
            </w:r>
          </w:p>
          <w:p w:rsidR="00765A40" w:rsidRDefault="00765A40" w:rsidP="004D462C">
            <w:pPr>
              <w:bidi/>
              <w:spacing w:line="276" w:lineRule="auto"/>
              <w:rPr>
                <w:rFonts w:cs="David"/>
                <w:rtl/>
              </w:rPr>
            </w:pPr>
            <w:r>
              <w:rPr>
                <w:rFonts w:cs="David" w:hint="cs"/>
                <w:rtl/>
              </w:rPr>
              <w:t>03-6409217</w:t>
            </w:r>
          </w:p>
          <w:p w:rsidR="00765A40" w:rsidRDefault="00765A40" w:rsidP="004D462C">
            <w:pPr>
              <w:bidi/>
              <w:spacing w:line="276" w:lineRule="auto"/>
              <w:rPr>
                <w:rFonts w:cs="David"/>
              </w:rPr>
            </w:pPr>
            <w:r>
              <w:rPr>
                <w:rFonts w:cs="David" w:hint="cs"/>
                <w:rtl/>
              </w:rPr>
              <w:t>03-5349817 שלוחה 4</w:t>
            </w:r>
          </w:p>
        </w:tc>
        <w:tc>
          <w:tcPr>
            <w:tcW w:w="1134" w:type="dxa"/>
            <w:tcBorders>
              <w:top w:val="single" w:sz="4" w:space="0" w:color="auto"/>
              <w:left w:val="single" w:sz="4" w:space="0" w:color="auto"/>
              <w:bottom w:val="single" w:sz="4" w:space="0" w:color="auto"/>
              <w:right w:val="single" w:sz="4" w:space="0" w:color="auto"/>
            </w:tcBorders>
            <w:hideMark/>
          </w:tcPr>
          <w:p w:rsidR="00765A40" w:rsidRDefault="00765A40" w:rsidP="004D462C">
            <w:pPr>
              <w:bidi/>
              <w:spacing w:line="276" w:lineRule="auto"/>
              <w:rPr>
                <w:rFonts w:cs="David"/>
              </w:rPr>
            </w:pPr>
            <w:r>
              <w:rPr>
                <w:rFonts w:cs="David" w:hint="cs"/>
                <w:rtl/>
              </w:rPr>
              <w:t>יש לברר את שעות הפעילות בספרייה בטלפון:</w:t>
            </w:r>
          </w:p>
          <w:p w:rsidR="00765A40" w:rsidRDefault="00765A40" w:rsidP="004D462C">
            <w:pPr>
              <w:bidi/>
              <w:spacing w:line="276" w:lineRule="auto"/>
              <w:rPr>
                <w:rFonts w:cs="David"/>
                <w:rtl/>
              </w:rPr>
            </w:pPr>
            <w:r>
              <w:rPr>
                <w:rFonts w:cs="David" w:hint="cs"/>
                <w:rtl/>
              </w:rPr>
              <w:t>03-6409217</w:t>
            </w:r>
          </w:p>
          <w:p w:rsidR="00765A40" w:rsidRDefault="00765A40" w:rsidP="004D462C">
            <w:pPr>
              <w:bidi/>
              <w:spacing w:line="276" w:lineRule="auto"/>
              <w:rPr>
                <w:rFonts w:cs="David"/>
                <w:rtl/>
              </w:rPr>
            </w:pPr>
            <w:r>
              <w:rPr>
                <w:rFonts w:cs="David" w:hint="cs"/>
                <w:rtl/>
              </w:rPr>
              <w:t xml:space="preserve">03-5349817 </w:t>
            </w:r>
          </w:p>
          <w:p w:rsidR="00765A40" w:rsidRDefault="00765A40" w:rsidP="004D462C">
            <w:pPr>
              <w:bidi/>
              <w:spacing w:line="276" w:lineRule="auto"/>
              <w:rPr>
                <w:rFonts w:cs="David"/>
              </w:rPr>
            </w:pPr>
            <w:r>
              <w:rPr>
                <w:rFonts w:cs="David" w:hint="cs"/>
                <w:rtl/>
              </w:rPr>
              <w:t>שלוחה 4</w:t>
            </w:r>
          </w:p>
        </w:tc>
        <w:tc>
          <w:tcPr>
            <w:tcW w:w="1984" w:type="dxa"/>
            <w:tcBorders>
              <w:top w:val="single" w:sz="4" w:space="0" w:color="auto"/>
              <w:left w:val="single" w:sz="4" w:space="0" w:color="auto"/>
              <w:bottom w:val="single" w:sz="4" w:space="0" w:color="auto"/>
              <w:right w:val="single" w:sz="4" w:space="0" w:color="auto"/>
            </w:tcBorders>
            <w:hideMark/>
          </w:tcPr>
          <w:p w:rsidR="00765A40" w:rsidRDefault="00DC3D2D" w:rsidP="004D462C">
            <w:pPr>
              <w:bidi/>
              <w:spacing w:line="276" w:lineRule="auto"/>
              <w:rPr>
                <w:rFonts w:cs="David"/>
              </w:rPr>
            </w:pPr>
            <w:hyperlink r:id="rId98" w:history="1">
              <w:r w:rsidR="00765A40">
                <w:rPr>
                  <w:rStyle w:val="Hyperlink"/>
                  <w:rFonts w:cs="David" w:hint="cs"/>
                  <w:rtl/>
                </w:rPr>
                <w:t>ספריית החוג להפרעות בתקשורת</w:t>
              </w:r>
            </w:hyperlink>
          </w:p>
        </w:tc>
      </w:tr>
      <w:tr w:rsidR="00765A40" w:rsidTr="00765A40">
        <w:trPr>
          <w:jc w:val="right"/>
        </w:trPr>
        <w:tc>
          <w:tcPr>
            <w:tcW w:w="2302" w:type="dxa"/>
            <w:tcBorders>
              <w:top w:val="single" w:sz="4" w:space="0" w:color="auto"/>
              <w:left w:val="single" w:sz="4" w:space="0" w:color="auto"/>
              <w:bottom w:val="single" w:sz="4" w:space="0" w:color="auto"/>
              <w:right w:val="single" w:sz="4" w:space="0" w:color="auto"/>
            </w:tcBorders>
            <w:hideMark/>
          </w:tcPr>
          <w:p w:rsidR="00765A40" w:rsidRDefault="00DC3D2D" w:rsidP="004D462C">
            <w:pPr>
              <w:bidi/>
              <w:spacing w:line="276" w:lineRule="auto"/>
              <w:rPr>
                <w:rFonts w:cs="David"/>
                <w:color w:val="9BBB59" w:themeColor="accent3"/>
              </w:rPr>
            </w:pPr>
            <w:hyperlink r:id="rId99" w:history="1">
              <w:r w:rsidR="00765A40">
                <w:rPr>
                  <w:rStyle w:val="Hyperlink"/>
                  <w:rFonts w:cs="David"/>
                </w:rPr>
                <w:t>http://archaeology.tau.ac.il/?page_id=1974</w:t>
              </w:r>
            </w:hyperlink>
          </w:p>
        </w:tc>
        <w:tc>
          <w:tcPr>
            <w:tcW w:w="1101" w:type="dxa"/>
            <w:tcBorders>
              <w:top w:val="single" w:sz="4" w:space="0" w:color="auto"/>
              <w:left w:val="single" w:sz="4" w:space="0" w:color="auto"/>
              <w:bottom w:val="single" w:sz="4" w:space="0" w:color="auto"/>
              <w:right w:val="single" w:sz="4" w:space="0" w:color="auto"/>
            </w:tcBorders>
            <w:hideMark/>
          </w:tcPr>
          <w:p w:rsidR="00765A40" w:rsidRDefault="00765A40" w:rsidP="004D462C">
            <w:pPr>
              <w:bidi/>
              <w:spacing w:line="276" w:lineRule="auto"/>
              <w:rPr>
                <w:rFonts w:cs="David"/>
              </w:rPr>
            </w:pPr>
            <w:r>
              <w:rPr>
                <w:rFonts w:cs="David" w:hint="cs"/>
                <w:rtl/>
              </w:rPr>
              <w:t>בניין גילמן</w:t>
            </w:r>
          </w:p>
        </w:tc>
        <w:tc>
          <w:tcPr>
            <w:tcW w:w="1134" w:type="dxa"/>
            <w:tcBorders>
              <w:top w:val="single" w:sz="4" w:space="0" w:color="auto"/>
              <w:left w:val="single" w:sz="4" w:space="0" w:color="auto"/>
              <w:bottom w:val="single" w:sz="4" w:space="0" w:color="auto"/>
              <w:right w:val="single" w:sz="4" w:space="0" w:color="auto"/>
            </w:tcBorders>
            <w:hideMark/>
          </w:tcPr>
          <w:p w:rsidR="00765A40" w:rsidRDefault="00765A40" w:rsidP="004D462C">
            <w:pPr>
              <w:bidi/>
              <w:spacing w:line="276" w:lineRule="auto"/>
              <w:rPr>
                <w:rFonts w:cs="David"/>
              </w:rPr>
            </w:pPr>
            <w:r>
              <w:rPr>
                <w:rFonts w:cs="David" w:hint="cs"/>
                <w:rtl/>
              </w:rPr>
              <w:t>יש לבדוק באתר הספרייה</w:t>
            </w:r>
          </w:p>
        </w:tc>
        <w:tc>
          <w:tcPr>
            <w:tcW w:w="1134" w:type="dxa"/>
            <w:tcBorders>
              <w:top w:val="single" w:sz="4" w:space="0" w:color="auto"/>
              <w:left w:val="single" w:sz="4" w:space="0" w:color="auto"/>
              <w:bottom w:val="single" w:sz="4" w:space="0" w:color="auto"/>
              <w:right w:val="single" w:sz="4" w:space="0" w:color="auto"/>
            </w:tcBorders>
            <w:hideMark/>
          </w:tcPr>
          <w:p w:rsidR="00765A40" w:rsidRDefault="00765A40" w:rsidP="004D462C">
            <w:pPr>
              <w:bidi/>
              <w:spacing w:line="276" w:lineRule="auto"/>
              <w:rPr>
                <w:rFonts w:cs="David"/>
              </w:rPr>
            </w:pPr>
            <w:r>
              <w:rPr>
                <w:rFonts w:cs="David" w:hint="cs"/>
                <w:rtl/>
              </w:rPr>
              <w:t xml:space="preserve">א'-ה' </w:t>
            </w:r>
          </w:p>
          <w:p w:rsidR="00765A40" w:rsidRDefault="00765A40" w:rsidP="004D462C">
            <w:pPr>
              <w:bidi/>
              <w:spacing w:line="276" w:lineRule="auto"/>
              <w:rPr>
                <w:rFonts w:cs="David"/>
                <w:rtl/>
              </w:rPr>
            </w:pPr>
            <w:r>
              <w:rPr>
                <w:rFonts w:cs="David" w:hint="cs"/>
                <w:rtl/>
              </w:rPr>
              <w:t>9:00 -</w:t>
            </w:r>
          </w:p>
          <w:p w:rsidR="00765A40" w:rsidRDefault="00765A40" w:rsidP="004D462C">
            <w:pPr>
              <w:bidi/>
              <w:spacing w:line="276" w:lineRule="auto"/>
              <w:rPr>
                <w:rFonts w:cs="David"/>
              </w:rPr>
            </w:pPr>
            <w:r>
              <w:rPr>
                <w:rFonts w:cs="David"/>
              </w:rPr>
              <w:t>20:</w:t>
            </w:r>
            <w:r>
              <w:rPr>
                <w:rFonts w:cs="David" w:hint="cs"/>
                <w:rtl/>
              </w:rPr>
              <w:t>:00</w:t>
            </w:r>
          </w:p>
          <w:p w:rsidR="00765A40" w:rsidRDefault="00765A40" w:rsidP="004D462C">
            <w:pPr>
              <w:bidi/>
              <w:spacing w:line="276" w:lineRule="auto"/>
              <w:rPr>
                <w:rFonts w:cs="David"/>
              </w:rPr>
            </w:pPr>
            <w:r>
              <w:rPr>
                <w:rFonts w:cs="David" w:hint="cs"/>
                <w:rtl/>
              </w:rPr>
              <w:t>ו' - סגור</w:t>
            </w:r>
          </w:p>
        </w:tc>
        <w:tc>
          <w:tcPr>
            <w:tcW w:w="1984" w:type="dxa"/>
            <w:tcBorders>
              <w:top w:val="single" w:sz="4" w:space="0" w:color="auto"/>
              <w:left w:val="single" w:sz="4" w:space="0" w:color="auto"/>
              <w:bottom w:val="single" w:sz="4" w:space="0" w:color="auto"/>
              <w:right w:val="single" w:sz="4" w:space="0" w:color="auto"/>
            </w:tcBorders>
            <w:hideMark/>
          </w:tcPr>
          <w:p w:rsidR="00765A40" w:rsidRDefault="00DC3D2D" w:rsidP="004D462C">
            <w:pPr>
              <w:bidi/>
              <w:spacing w:line="276" w:lineRule="auto"/>
              <w:rPr>
                <w:rFonts w:cs="David"/>
              </w:rPr>
            </w:pPr>
            <w:hyperlink r:id="rId100" w:history="1">
              <w:r w:rsidR="00765A40">
                <w:rPr>
                  <w:rStyle w:val="Hyperlink"/>
                  <w:rFonts w:cs="David" w:hint="cs"/>
                  <w:rtl/>
                </w:rPr>
                <w:t>ספריית המכון לארכיאולוגיה</w:t>
              </w:r>
            </w:hyperlink>
          </w:p>
        </w:tc>
      </w:tr>
      <w:tr w:rsidR="00765A40" w:rsidTr="00765A40">
        <w:trPr>
          <w:jc w:val="right"/>
        </w:trPr>
        <w:tc>
          <w:tcPr>
            <w:tcW w:w="2302" w:type="dxa"/>
            <w:tcBorders>
              <w:top w:val="single" w:sz="4" w:space="0" w:color="auto"/>
              <w:left w:val="single" w:sz="4" w:space="0" w:color="auto"/>
              <w:bottom w:val="single" w:sz="4" w:space="0" w:color="auto"/>
              <w:right w:val="single" w:sz="4" w:space="0" w:color="auto"/>
            </w:tcBorders>
            <w:hideMark/>
          </w:tcPr>
          <w:p w:rsidR="00765A40" w:rsidRDefault="00DC3D2D" w:rsidP="004D462C">
            <w:pPr>
              <w:bidi/>
              <w:spacing w:line="276" w:lineRule="auto"/>
              <w:rPr>
                <w:rFonts w:cs="David"/>
                <w:color w:val="9BBB59" w:themeColor="accent3"/>
                <w:u w:val="single"/>
              </w:rPr>
            </w:pPr>
            <w:hyperlink r:id="rId101" w:history="1">
              <w:r w:rsidR="00765A40">
                <w:rPr>
                  <w:rStyle w:val="Hyperlink"/>
                  <w:rFonts w:cs="David"/>
                </w:rPr>
                <w:t>http://dayan.org/content/about-mdc-library</w:t>
              </w:r>
            </w:hyperlink>
          </w:p>
        </w:tc>
        <w:tc>
          <w:tcPr>
            <w:tcW w:w="1101" w:type="dxa"/>
            <w:tcBorders>
              <w:top w:val="single" w:sz="4" w:space="0" w:color="auto"/>
              <w:left w:val="single" w:sz="4" w:space="0" w:color="auto"/>
              <w:bottom w:val="single" w:sz="4" w:space="0" w:color="auto"/>
              <w:right w:val="single" w:sz="4" w:space="0" w:color="auto"/>
            </w:tcBorders>
            <w:hideMark/>
          </w:tcPr>
          <w:p w:rsidR="00765A40" w:rsidRDefault="00765A40" w:rsidP="002F08C6">
            <w:pPr>
              <w:pStyle w:val="a7"/>
              <w:bidi/>
              <w:spacing w:line="276" w:lineRule="auto"/>
              <w:rPr>
                <w:rFonts w:cs="David"/>
              </w:rPr>
            </w:pPr>
            <w:r>
              <w:rPr>
                <w:rFonts w:cs="David" w:hint="cs"/>
                <w:rtl/>
              </w:rPr>
              <w:t>בניין גילמן קומה 4 חדר 452</w:t>
            </w:r>
          </w:p>
        </w:tc>
        <w:tc>
          <w:tcPr>
            <w:tcW w:w="1134" w:type="dxa"/>
            <w:tcBorders>
              <w:top w:val="single" w:sz="4" w:space="0" w:color="auto"/>
              <w:left w:val="single" w:sz="4" w:space="0" w:color="auto"/>
              <w:bottom w:val="single" w:sz="4" w:space="0" w:color="auto"/>
              <w:right w:val="single" w:sz="4" w:space="0" w:color="auto"/>
            </w:tcBorders>
            <w:hideMark/>
          </w:tcPr>
          <w:p w:rsidR="00765A40" w:rsidRDefault="00765A40" w:rsidP="004D462C">
            <w:pPr>
              <w:bidi/>
              <w:spacing w:line="276" w:lineRule="auto"/>
              <w:rPr>
                <w:rFonts w:cs="David"/>
              </w:rPr>
            </w:pPr>
            <w:r>
              <w:rPr>
                <w:rFonts w:cs="David" w:hint="cs"/>
                <w:rtl/>
              </w:rPr>
              <w:t>זהות לשעות הפעילות בשנת הלימודים</w:t>
            </w:r>
          </w:p>
        </w:tc>
        <w:tc>
          <w:tcPr>
            <w:tcW w:w="1134" w:type="dxa"/>
            <w:tcBorders>
              <w:top w:val="single" w:sz="4" w:space="0" w:color="auto"/>
              <w:left w:val="single" w:sz="4" w:space="0" w:color="auto"/>
              <w:bottom w:val="single" w:sz="4" w:space="0" w:color="auto"/>
              <w:right w:val="single" w:sz="4" w:space="0" w:color="auto"/>
            </w:tcBorders>
            <w:hideMark/>
          </w:tcPr>
          <w:p w:rsidR="00765A40" w:rsidRDefault="00765A40" w:rsidP="004D462C">
            <w:pPr>
              <w:bidi/>
              <w:spacing w:line="276" w:lineRule="auto"/>
              <w:rPr>
                <w:rFonts w:cs="David"/>
              </w:rPr>
            </w:pPr>
            <w:r>
              <w:rPr>
                <w:rFonts w:cs="David" w:hint="cs"/>
                <w:rtl/>
              </w:rPr>
              <w:t>א'</w:t>
            </w:r>
          </w:p>
          <w:p w:rsidR="00765A40" w:rsidRDefault="00765A40" w:rsidP="004D462C">
            <w:pPr>
              <w:bidi/>
              <w:spacing w:line="276" w:lineRule="auto"/>
              <w:rPr>
                <w:rFonts w:cs="David"/>
                <w:rtl/>
              </w:rPr>
            </w:pPr>
            <w:r>
              <w:rPr>
                <w:rFonts w:cs="David" w:hint="cs"/>
                <w:rtl/>
              </w:rPr>
              <w:t xml:space="preserve">8:30 </w:t>
            </w:r>
            <w:r>
              <w:rPr>
                <w:rFonts w:cs="David"/>
              </w:rPr>
              <w:t>–</w:t>
            </w:r>
            <w:r>
              <w:rPr>
                <w:rFonts w:cs="David" w:hint="cs"/>
                <w:rtl/>
              </w:rPr>
              <w:t xml:space="preserve"> </w:t>
            </w:r>
            <w:r>
              <w:rPr>
                <w:rFonts w:cs="David"/>
              </w:rPr>
              <w:t>16:00</w:t>
            </w:r>
          </w:p>
          <w:p w:rsidR="00765A40" w:rsidRDefault="00765A40" w:rsidP="004D462C">
            <w:pPr>
              <w:bidi/>
              <w:spacing w:line="276" w:lineRule="auto"/>
              <w:rPr>
                <w:rFonts w:cs="David"/>
              </w:rPr>
            </w:pPr>
            <w:r>
              <w:rPr>
                <w:rFonts w:cs="David" w:hint="cs"/>
                <w:rtl/>
              </w:rPr>
              <w:t>ב' – ה'  8:30 – 18:30</w:t>
            </w:r>
          </w:p>
          <w:p w:rsidR="00765A40" w:rsidRDefault="00765A40" w:rsidP="004D462C">
            <w:pPr>
              <w:bidi/>
              <w:spacing w:line="276" w:lineRule="auto"/>
              <w:rPr>
                <w:rFonts w:cs="David"/>
              </w:rPr>
            </w:pPr>
            <w:r>
              <w:rPr>
                <w:rFonts w:cs="David" w:hint="cs"/>
                <w:rtl/>
              </w:rPr>
              <w:t>ו' - סגור</w:t>
            </w:r>
          </w:p>
        </w:tc>
        <w:tc>
          <w:tcPr>
            <w:tcW w:w="1984" w:type="dxa"/>
            <w:tcBorders>
              <w:top w:val="single" w:sz="4" w:space="0" w:color="auto"/>
              <w:left w:val="single" w:sz="4" w:space="0" w:color="auto"/>
              <w:bottom w:val="single" w:sz="4" w:space="0" w:color="auto"/>
              <w:right w:val="single" w:sz="4" w:space="0" w:color="auto"/>
            </w:tcBorders>
            <w:hideMark/>
          </w:tcPr>
          <w:p w:rsidR="00765A40" w:rsidRDefault="00DC3D2D" w:rsidP="004D462C">
            <w:pPr>
              <w:bidi/>
              <w:spacing w:line="276" w:lineRule="auto"/>
              <w:rPr>
                <w:rFonts w:cs="David"/>
              </w:rPr>
            </w:pPr>
            <w:hyperlink r:id="rId102" w:history="1">
              <w:r w:rsidR="00765A40">
                <w:rPr>
                  <w:rStyle w:val="Hyperlink"/>
                  <w:rFonts w:cs="David" w:hint="cs"/>
                  <w:rtl/>
                </w:rPr>
                <w:t>ספריית מרכז משה דיין ללימודי המזרח התיכון ואפריקה</w:t>
              </w:r>
            </w:hyperlink>
          </w:p>
        </w:tc>
      </w:tr>
    </w:tbl>
    <w:p w:rsidR="00765A40" w:rsidRDefault="00765A40" w:rsidP="004D462C">
      <w:pPr>
        <w:bidi/>
        <w:rPr>
          <w:rFonts w:cs="David"/>
          <w:rtl/>
        </w:rPr>
      </w:pPr>
    </w:p>
    <w:p w:rsidR="00765A40" w:rsidRDefault="00765A40" w:rsidP="004D462C">
      <w:pPr>
        <w:bidi/>
        <w:rPr>
          <w:rFonts w:cs="David"/>
          <w:b/>
          <w:bCs/>
        </w:rPr>
      </w:pPr>
      <w:r>
        <w:rPr>
          <w:rFonts w:cs="David" w:hint="cs"/>
          <w:b/>
          <w:bCs/>
          <w:rtl/>
        </w:rPr>
        <w:t>שעות פתיחה בימים מיוחדים</w:t>
      </w:r>
    </w:p>
    <w:p w:rsidR="00765A40" w:rsidRDefault="00765A40" w:rsidP="002F08C6">
      <w:pPr>
        <w:bidi/>
        <w:rPr>
          <w:rFonts w:cs="David"/>
          <w:rtl/>
        </w:rPr>
      </w:pPr>
      <w:r>
        <w:rPr>
          <w:rFonts w:cs="David" w:hint="cs"/>
          <w:rtl/>
        </w:rPr>
        <w:t xml:space="preserve">חוה"מ סוכות </w:t>
      </w:r>
      <w:r>
        <w:rPr>
          <w:rFonts w:cs="David" w:hint="cs"/>
          <w:b/>
          <w:bCs/>
          <w:strike/>
          <w:rtl/>
        </w:rPr>
        <w:t xml:space="preserve"> </w:t>
      </w:r>
      <w:r>
        <w:rPr>
          <w:rFonts w:cs="David" w:hint="cs"/>
          <w:b/>
          <w:bCs/>
          <w:rtl/>
        </w:rPr>
        <w:tab/>
      </w:r>
      <w:r>
        <w:rPr>
          <w:rFonts w:cs="David" w:hint="cs"/>
          <w:b/>
          <w:bCs/>
          <w:rtl/>
        </w:rPr>
        <w:tab/>
      </w:r>
      <w:r>
        <w:rPr>
          <w:rFonts w:cs="David" w:hint="cs"/>
          <w:b/>
          <w:bCs/>
          <w:rtl/>
        </w:rPr>
        <w:tab/>
      </w:r>
      <w:r>
        <w:rPr>
          <w:rFonts w:cs="David" w:hint="cs"/>
          <w:rtl/>
        </w:rPr>
        <w:t>הספריות סגורות</w:t>
      </w:r>
      <w:r>
        <w:rPr>
          <w:rFonts w:cs="David" w:hint="cs"/>
          <w:rtl/>
        </w:rPr>
        <w:tab/>
      </w:r>
      <w:r>
        <w:rPr>
          <w:rFonts w:cs="David" w:hint="cs"/>
          <w:rtl/>
        </w:rPr>
        <w:tab/>
      </w:r>
      <w:r>
        <w:rPr>
          <w:rFonts w:cs="David" w:hint="cs"/>
          <w:rtl/>
        </w:rPr>
        <w:tab/>
      </w:r>
    </w:p>
    <w:p w:rsidR="00765A40" w:rsidRDefault="00765A40" w:rsidP="00F85207">
      <w:pPr>
        <w:bidi/>
        <w:rPr>
          <w:rFonts w:cs="David"/>
          <w:b/>
          <w:bCs/>
          <w:strike/>
          <w:rtl/>
        </w:rPr>
      </w:pPr>
      <w:r>
        <w:rPr>
          <w:rFonts w:cs="David" w:hint="cs"/>
          <w:rtl/>
        </w:rPr>
        <w:t>ערב הדלקת נר ראשון של חנוכה</w:t>
      </w:r>
      <w:r>
        <w:rPr>
          <w:rFonts w:cs="David" w:hint="cs"/>
          <w:rtl/>
        </w:rPr>
        <w:tab/>
        <w:t xml:space="preserve">עד 18:45 </w:t>
      </w:r>
    </w:p>
    <w:p w:rsidR="00765A40" w:rsidRDefault="00765A40" w:rsidP="00F85207">
      <w:pPr>
        <w:bidi/>
        <w:rPr>
          <w:rFonts w:cs="David"/>
          <w:rtl/>
        </w:rPr>
      </w:pPr>
      <w:r>
        <w:rPr>
          <w:rFonts w:cs="David" w:hint="cs"/>
          <w:rtl/>
        </w:rPr>
        <w:t>ערב פורים</w:t>
      </w:r>
      <w:r>
        <w:rPr>
          <w:rFonts w:cs="David" w:hint="cs"/>
          <w:rtl/>
        </w:rPr>
        <w:tab/>
      </w:r>
      <w:r>
        <w:rPr>
          <w:rFonts w:cs="David" w:hint="cs"/>
          <w:rtl/>
        </w:rPr>
        <w:tab/>
      </w:r>
      <w:r>
        <w:rPr>
          <w:rFonts w:cs="David" w:hint="cs"/>
          <w:rtl/>
        </w:rPr>
        <w:tab/>
        <w:t>עד 18:45</w:t>
      </w:r>
    </w:p>
    <w:p w:rsidR="00765A40" w:rsidRDefault="00765A40" w:rsidP="00F85207">
      <w:pPr>
        <w:bidi/>
        <w:rPr>
          <w:rFonts w:cs="David"/>
          <w:rtl/>
        </w:rPr>
      </w:pPr>
      <w:r>
        <w:rPr>
          <w:rFonts w:cs="David" w:hint="cs"/>
          <w:rtl/>
        </w:rPr>
        <w:t xml:space="preserve">חוה"מ פסח  </w:t>
      </w:r>
      <w:r>
        <w:rPr>
          <w:rFonts w:cs="David" w:hint="cs"/>
          <w:rtl/>
        </w:rPr>
        <w:tab/>
      </w:r>
      <w:r>
        <w:rPr>
          <w:rFonts w:cs="David" w:hint="cs"/>
          <w:rtl/>
        </w:rPr>
        <w:tab/>
      </w:r>
      <w:r>
        <w:rPr>
          <w:rFonts w:cs="David" w:hint="cs"/>
          <w:rtl/>
        </w:rPr>
        <w:tab/>
        <w:t>הספריות סגורות</w:t>
      </w:r>
      <w:r>
        <w:rPr>
          <w:rFonts w:cs="David" w:hint="cs"/>
          <w:rtl/>
        </w:rPr>
        <w:tab/>
      </w:r>
      <w:r>
        <w:rPr>
          <w:rFonts w:cs="David" w:hint="cs"/>
          <w:rtl/>
        </w:rPr>
        <w:tab/>
        <w:t xml:space="preserve">                      </w:t>
      </w:r>
    </w:p>
    <w:p w:rsidR="00765A40" w:rsidRDefault="00765A40" w:rsidP="00F85207">
      <w:pPr>
        <w:bidi/>
        <w:rPr>
          <w:rFonts w:cs="David"/>
          <w:rtl/>
        </w:rPr>
      </w:pPr>
      <w:r>
        <w:rPr>
          <w:rFonts w:cs="David" w:hint="cs"/>
          <w:rtl/>
        </w:rPr>
        <w:t xml:space="preserve">ערב יום השואה                                       עד 18:45            </w:t>
      </w:r>
      <w:r>
        <w:rPr>
          <w:rFonts w:cs="David" w:hint="cs"/>
          <w:rtl/>
        </w:rPr>
        <w:tab/>
      </w:r>
    </w:p>
    <w:p w:rsidR="00765A40" w:rsidRDefault="00765A40" w:rsidP="00F85207">
      <w:pPr>
        <w:bidi/>
        <w:rPr>
          <w:rFonts w:cs="David"/>
          <w:rtl/>
        </w:rPr>
      </w:pPr>
      <w:r>
        <w:rPr>
          <w:rFonts w:cs="David" w:hint="cs"/>
          <w:rtl/>
        </w:rPr>
        <w:t>ערב יום הזיכרון לחללי מערכות  ישראל</w:t>
      </w:r>
      <w:r>
        <w:rPr>
          <w:rFonts w:cs="David" w:hint="cs"/>
          <w:rtl/>
        </w:rPr>
        <w:tab/>
        <w:t>עד 18:45</w:t>
      </w:r>
    </w:p>
    <w:p w:rsidR="00765A40" w:rsidRDefault="00765A40" w:rsidP="00F85207">
      <w:pPr>
        <w:bidi/>
        <w:rPr>
          <w:rFonts w:cs="David"/>
          <w:rtl/>
        </w:rPr>
      </w:pPr>
      <w:r>
        <w:rPr>
          <w:rFonts w:cs="David" w:hint="cs"/>
          <w:rtl/>
        </w:rPr>
        <w:t xml:space="preserve">יום הזיכרון לחללי מערכות ישראל </w:t>
      </w:r>
      <w:r>
        <w:rPr>
          <w:rFonts w:cs="David" w:hint="cs"/>
          <w:rtl/>
        </w:rPr>
        <w:tab/>
        <w:t>הספריות סגורות</w:t>
      </w:r>
    </w:p>
    <w:p w:rsidR="00765A40" w:rsidRDefault="00765A40" w:rsidP="00F85207">
      <w:pPr>
        <w:bidi/>
        <w:rPr>
          <w:rFonts w:cs="David"/>
          <w:rtl/>
        </w:rPr>
      </w:pPr>
      <w:r>
        <w:rPr>
          <w:rFonts w:cs="David" w:hint="cs"/>
          <w:rtl/>
        </w:rPr>
        <w:t>יום הסטודנט</w:t>
      </w:r>
      <w:r>
        <w:rPr>
          <w:rFonts w:cs="David" w:hint="cs"/>
          <w:rtl/>
        </w:rPr>
        <w:tab/>
      </w:r>
      <w:r>
        <w:rPr>
          <w:rFonts w:cs="David" w:hint="cs"/>
          <w:rtl/>
        </w:rPr>
        <w:tab/>
      </w:r>
      <w:r>
        <w:rPr>
          <w:rFonts w:cs="David" w:hint="cs"/>
          <w:rtl/>
        </w:rPr>
        <w:tab/>
        <w:t>הספריות סגורות</w:t>
      </w:r>
    </w:p>
    <w:p w:rsidR="00765A40" w:rsidRDefault="00765A40" w:rsidP="004D462C">
      <w:pPr>
        <w:bidi/>
        <w:rPr>
          <w:rFonts w:cs="David"/>
        </w:rPr>
      </w:pPr>
      <w:r>
        <w:rPr>
          <w:rFonts w:cs="David" w:hint="cs"/>
          <w:rtl/>
        </w:rPr>
        <w:t>ערב ט' באב</w:t>
      </w:r>
      <w:r>
        <w:rPr>
          <w:rFonts w:cs="David" w:hint="cs"/>
          <w:rtl/>
        </w:rPr>
        <w:tab/>
      </w:r>
      <w:r>
        <w:rPr>
          <w:rFonts w:cs="David" w:hint="cs"/>
          <w:rtl/>
        </w:rPr>
        <w:tab/>
      </w:r>
      <w:r>
        <w:rPr>
          <w:rFonts w:cs="David" w:hint="cs"/>
          <w:rtl/>
        </w:rPr>
        <w:tab/>
        <w:t>עד 18:45בחופשת הקיץ מ-</w:t>
      </w:r>
      <w:r w:rsidR="009A657C">
        <w:rPr>
          <w:rFonts w:cs="David" w:hint="cs"/>
          <w:rtl/>
        </w:rPr>
        <w:t>26.8.17</w:t>
      </w:r>
      <w:r>
        <w:rPr>
          <w:rFonts w:cs="David" w:hint="cs"/>
          <w:rtl/>
        </w:rPr>
        <w:t xml:space="preserve"> עד</w:t>
      </w:r>
      <w:r w:rsidR="009A657C">
        <w:rPr>
          <w:rFonts w:cs="David" w:hint="cs"/>
          <w:rtl/>
        </w:rPr>
        <w:t xml:space="preserve"> 31.8.18</w:t>
      </w:r>
      <w:r>
        <w:rPr>
          <w:rFonts w:cs="David" w:hint="cs"/>
          <w:rtl/>
        </w:rPr>
        <w:t xml:space="preserve"> כולל  הספריות סגורות</w:t>
      </w:r>
    </w:p>
    <w:p w:rsidR="00765A40" w:rsidRDefault="00765A40" w:rsidP="004D462C">
      <w:pPr>
        <w:pStyle w:val="31"/>
        <w:ind w:left="-142" w:right="-142"/>
      </w:pPr>
      <w:r>
        <w:rPr>
          <w:rFonts w:hint="cs"/>
          <w:sz w:val="20"/>
          <w:szCs w:val="20"/>
          <w:rtl/>
        </w:rPr>
        <w:t xml:space="preserve">  במהלך הטקסים לציון יום השואה ויום הזיכרון הספריות פתוחות, אך לא ניתן שירות לקהל.</w:t>
      </w:r>
    </w:p>
    <w:p w:rsidR="00765A40" w:rsidRDefault="00765A40" w:rsidP="004D462C">
      <w:pPr>
        <w:pStyle w:val="31"/>
        <w:ind w:left="-142" w:right="-142"/>
        <w:rPr>
          <w:rtl/>
        </w:rPr>
      </w:pPr>
    </w:p>
    <w:p w:rsidR="00765A40" w:rsidRDefault="00765A40" w:rsidP="002F08C6">
      <w:pPr>
        <w:bidi/>
        <w:rPr>
          <w:rFonts w:cs="David"/>
          <w:sz w:val="22"/>
          <w:szCs w:val="22"/>
          <w:u w:val="single"/>
          <w:rtl/>
        </w:rPr>
      </w:pPr>
      <w:r>
        <w:rPr>
          <w:rFonts w:cs="David" w:hint="cs"/>
          <w:sz w:val="22"/>
          <w:szCs w:val="22"/>
          <w:rtl/>
        </w:rPr>
        <w:t>התקנון למשתמשים בשירותי  ספריות האוניברסיטה מפורט בהוראות האוניברסיטה (פרק 13)</w:t>
      </w:r>
    </w:p>
    <w:p w:rsidR="00765A40" w:rsidRDefault="00765A40" w:rsidP="00F85207">
      <w:pPr>
        <w:bidi/>
        <w:rPr>
          <w:u w:val="single"/>
          <w:rtl/>
        </w:rPr>
      </w:pPr>
      <w:r>
        <w:rPr>
          <w:rFonts w:cs="David" w:hint="cs"/>
          <w:sz w:val="22"/>
          <w:szCs w:val="22"/>
          <w:rtl/>
        </w:rPr>
        <w:t xml:space="preserve">ומוצג על לוחות המודעות של הספריות ובכתובת: </w:t>
      </w:r>
      <w:r>
        <w:rPr>
          <w:rFonts w:hint="cs"/>
          <w:rtl/>
        </w:rPr>
        <w:t xml:space="preserve"> </w:t>
      </w:r>
      <w:hyperlink r:id="rId103" w:history="1">
        <w:r>
          <w:rPr>
            <w:rStyle w:val="Hyperlink"/>
          </w:rPr>
          <w:t>http://www.tau.ac.il/university-constitution</w:t>
        </w:r>
      </w:hyperlink>
      <w:r>
        <w:rPr>
          <w:rFonts w:cs="David"/>
          <w:sz w:val="22"/>
          <w:szCs w:val="22"/>
          <w:u w:val="single"/>
        </w:rPr>
        <w:t xml:space="preserve"> </w:t>
      </w:r>
    </w:p>
    <w:p w:rsidR="00765A40" w:rsidRDefault="00765A40" w:rsidP="00F85207">
      <w:pPr>
        <w:widowControl/>
        <w:bidi/>
        <w:spacing w:line="220" w:lineRule="atLeast"/>
        <w:rPr>
          <w:rFonts w:cs="David"/>
          <w:b/>
          <w:bCs/>
          <w:sz w:val="36"/>
          <w:szCs w:val="36"/>
          <w:rtl/>
        </w:rPr>
      </w:pPr>
    </w:p>
    <w:p w:rsidR="00765A40" w:rsidRDefault="00765A40" w:rsidP="004D462C">
      <w:pPr>
        <w:bidi/>
        <w:rPr>
          <w:rtl/>
        </w:rPr>
      </w:pPr>
    </w:p>
    <w:p w:rsidR="008A152C" w:rsidRPr="00D66DFA" w:rsidRDefault="008A152C" w:rsidP="002F08C6">
      <w:pPr>
        <w:widowControl/>
        <w:bidi/>
        <w:spacing w:line="220" w:lineRule="atLeast"/>
        <w:rPr>
          <w:rFonts w:cs="David"/>
          <w:b/>
          <w:bCs/>
          <w:sz w:val="36"/>
          <w:szCs w:val="36"/>
          <w:rtl/>
        </w:rPr>
      </w:pPr>
    </w:p>
    <w:p w:rsidR="00F91C1D" w:rsidRDefault="00F91C1D" w:rsidP="004D462C">
      <w:pPr>
        <w:widowControl/>
        <w:bidi/>
        <w:spacing w:line="220" w:lineRule="atLeast"/>
        <w:ind w:left="380" w:hanging="380"/>
        <w:rPr>
          <w:rtl/>
        </w:rPr>
      </w:pPr>
    </w:p>
    <w:p w:rsidR="00F91C1D" w:rsidRDefault="00F91C1D" w:rsidP="00F91C1D">
      <w:pPr>
        <w:widowControl/>
        <w:bidi/>
        <w:spacing w:line="220" w:lineRule="atLeast"/>
        <w:ind w:left="380" w:hanging="380"/>
        <w:rPr>
          <w:rtl/>
        </w:rPr>
      </w:pPr>
    </w:p>
    <w:p w:rsidR="00F91C1D" w:rsidRDefault="00F91C1D" w:rsidP="00F91C1D">
      <w:pPr>
        <w:widowControl/>
        <w:bidi/>
        <w:spacing w:line="220" w:lineRule="atLeast"/>
        <w:ind w:left="380" w:hanging="380"/>
        <w:rPr>
          <w:rtl/>
        </w:rPr>
      </w:pPr>
    </w:p>
    <w:p w:rsidR="00F91C1D" w:rsidRDefault="00F91C1D" w:rsidP="00F91C1D">
      <w:pPr>
        <w:widowControl/>
        <w:bidi/>
        <w:spacing w:line="220" w:lineRule="atLeast"/>
        <w:ind w:left="380" w:hanging="380"/>
        <w:rPr>
          <w:rtl/>
        </w:rPr>
      </w:pPr>
    </w:p>
    <w:p w:rsidR="00F91C1D" w:rsidRDefault="00F91C1D" w:rsidP="00F91C1D">
      <w:pPr>
        <w:widowControl/>
        <w:bidi/>
        <w:spacing w:line="220" w:lineRule="atLeast"/>
        <w:ind w:left="380" w:hanging="380"/>
        <w:rPr>
          <w:rtl/>
        </w:rPr>
      </w:pPr>
    </w:p>
    <w:p w:rsidR="00F91C1D" w:rsidRDefault="00F91C1D" w:rsidP="00F91C1D">
      <w:pPr>
        <w:widowControl/>
        <w:bidi/>
        <w:spacing w:line="220" w:lineRule="atLeast"/>
        <w:ind w:left="380" w:hanging="380"/>
        <w:rPr>
          <w:rtl/>
        </w:rPr>
      </w:pPr>
    </w:p>
    <w:p w:rsidR="00F91C1D" w:rsidRDefault="00F91C1D" w:rsidP="00F91C1D">
      <w:pPr>
        <w:widowControl/>
        <w:bidi/>
        <w:spacing w:line="220" w:lineRule="atLeast"/>
        <w:ind w:left="380" w:hanging="380"/>
        <w:rPr>
          <w:rtl/>
        </w:rPr>
      </w:pPr>
    </w:p>
    <w:p w:rsidR="00F91C1D" w:rsidRDefault="00F91C1D" w:rsidP="00F91C1D">
      <w:pPr>
        <w:widowControl/>
        <w:bidi/>
        <w:spacing w:line="220" w:lineRule="atLeast"/>
        <w:ind w:left="380" w:hanging="380"/>
        <w:rPr>
          <w:rtl/>
        </w:rPr>
      </w:pPr>
    </w:p>
    <w:p w:rsidR="00F91C1D" w:rsidRDefault="00F91C1D" w:rsidP="00F91C1D">
      <w:pPr>
        <w:widowControl/>
        <w:bidi/>
        <w:spacing w:line="220" w:lineRule="atLeast"/>
        <w:ind w:left="380" w:hanging="380"/>
        <w:rPr>
          <w:rtl/>
        </w:rPr>
      </w:pPr>
    </w:p>
    <w:p w:rsidR="00F91C1D" w:rsidRDefault="00F91C1D" w:rsidP="00F91C1D">
      <w:pPr>
        <w:widowControl/>
        <w:bidi/>
        <w:spacing w:line="220" w:lineRule="atLeast"/>
        <w:ind w:left="380" w:hanging="380"/>
        <w:rPr>
          <w:rtl/>
        </w:rPr>
      </w:pPr>
    </w:p>
    <w:p w:rsidR="00F91C1D" w:rsidRDefault="00F91C1D" w:rsidP="00F91C1D">
      <w:pPr>
        <w:widowControl/>
        <w:bidi/>
        <w:spacing w:line="220" w:lineRule="atLeast"/>
        <w:ind w:left="380" w:hanging="380"/>
        <w:rPr>
          <w:rtl/>
        </w:rPr>
      </w:pPr>
    </w:p>
    <w:p w:rsidR="00F91C1D" w:rsidRDefault="00F91C1D" w:rsidP="00F91C1D">
      <w:pPr>
        <w:widowControl/>
        <w:bidi/>
        <w:spacing w:line="220" w:lineRule="atLeast"/>
        <w:ind w:left="380" w:hanging="380"/>
        <w:rPr>
          <w:rtl/>
        </w:rPr>
      </w:pPr>
    </w:p>
    <w:p w:rsidR="005F31F4" w:rsidRPr="00B90442" w:rsidRDefault="00DC3D2D" w:rsidP="00F91C1D">
      <w:pPr>
        <w:widowControl/>
        <w:bidi/>
        <w:spacing w:line="220" w:lineRule="atLeast"/>
        <w:ind w:left="380" w:hanging="380"/>
        <w:rPr>
          <w:rFonts w:cs="David"/>
          <w:b/>
          <w:bCs/>
          <w:sz w:val="36"/>
          <w:szCs w:val="36"/>
          <w:rtl/>
        </w:rPr>
      </w:pPr>
      <w:hyperlink r:id="rId104" w:history="1">
        <w:r w:rsidR="005F31F4" w:rsidRPr="00F91C1D">
          <w:rPr>
            <w:rStyle w:val="Hyperlink"/>
            <w:rFonts w:cs="David" w:hint="cs"/>
            <w:b/>
            <w:bCs/>
            <w:color w:val="auto"/>
            <w:sz w:val="36"/>
            <w:szCs w:val="36"/>
            <w:u w:val="none"/>
            <w:rtl/>
          </w:rPr>
          <w:t>הטרדה מינית</w:t>
        </w:r>
      </w:hyperlink>
      <w:r w:rsidR="005F31F4" w:rsidRPr="00B90442">
        <w:rPr>
          <w:rFonts w:cs="David" w:hint="cs"/>
          <w:b/>
          <w:bCs/>
          <w:sz w:val="36"/>
          <w:szCs w:val="36"/>
          <w:rtl/>
        </w:rPr>
        <w:t xml:space="preserve"> </w:t>
      </w:r>
      <w:r w:rsidR="005F31F4" w:rsidRPr="00B90442">
        <w:rPr>
          <w:rFonts w:cs="David"/>
          <w:sz w:val="36"/>
          <w:szCs w:val="36"/>
          <w:rtl/>
        </w:rPr>
        <w:footnoteReference w:customMarkFollows="1" w:id="12"/>
        <w:t>*</w:t>
      </w:r>
    </w:p>
    <w:p w:rsidR="005F31F4" w:rsidRPr="00B90442" w:rsidRDefault="005F31F4" w:rsidP="004D462C">
      <w:pPr>
        <w:widowControl/>
        <w:bidi/>
        <w:spacing w:line="220" w:lineRule="exact"/>
        <w:rPr>
          <w:rFonts w:cs="David"/>
          <w:sz w:val="24"/>
          <w:szCs w:val="24"/>
          <w:rtl/>
        </w:rPr>
      </w:pPr>
    </w:p>
    <w:p w:rsidR="005F31F4" w:rsidRPr="00B90442" w:rsidRDefault="005F31F4" w:rsidP="004D462C">
      <w:pPr>
        <w:widowControl/>
        <w:bidi/>
        <w:spacing w:line="220" w:lineRule="exact"/>
        <w:rPr>
          <w:rFonts w:cs="David"/>
          <w:sz w:val="24"/>
          <w:szCs w:val="24"/>
          <w:rtl/>
        </w:rPr>
      </w:pPr>
      <w:r w:rsidRPr="00B90442">
        <w:rPr>
          <w:rFonts w:cs="David"/>
          <w:sz w:val="24"/>
          <w:szCs w:val="24"/>
          <w:rtl/>
        </w:rPr>
        <w:t xml:space="preserve">תקנון לדוגמה לפי סעיף 7 (ד)(2) לחוק למניעת הטרדה מינית, </w:t>
      </w:r>
      <w:proofErr w:type="spellStart"/>
      <w:r w:rsidRPr="00B90442">
        <w:rPr>
          <w:rFonts w:cs="David"/>
          <w:sz w:val="24"/>
          <w:szCs w:val="24"/>
          <w:rtl/>
        </w:rPr>
        <w:t>התשנ"ח</w:t>
      </w:r>
      <w:proofErr w:type="spellEnd"/>
      <w:r w:rsidRPr="00B90442">
        <w:rPr>
          <w:rFonts w:cs="David"/>
          <w:sz w:val="24"/>
          <w:szCs w:val="24"/>
          <w:rtl/>
        </w:rPr>
        <w:t xml:space="preserve"> – 1998</w:t>
      </w:r>
    </w:p>
    <w:p w:rsidR="005F31F4" w:rsidRPr="00B90442" w:rsidRDefault="005F31F4" w:rsidP="004D462C">
      <w:pPr>
        <w:widowControl/>
        <w:bidi/>
        <w:spacing w:line="120" w:lineRule="exact"/>
        <w:rPr>
          <w:rFonts w:cs="David"/>
          <w:sz w:val="22"/>
          <w:szCs w:val="22"/>
          <w:rtl/>
        </w:rPr>
      </w:pPr>
    </w:p>
    <w:p w:rsidR="005F31F4" w:rsidRPr="00B90442" w:rsidRDefault="005F31F4" w:rsidP="004D462C">
      <w:pPr>
        <w:widowControl/>
        <w:bidi/>
        <w:spacing w:line="220" w:lineRule="exact"/>
        <w:rPr>
          <w:rFonts w:cs="David"/>
          <w:sz w:val="22"/>
          <w:szCs w:val="22"/>
          <w:rtl/>
        </w:rPr>
      </w:pPr>
      <w:r w:rsidRPr="00B90442">
        <w:rPr>
          <w:rFonts w:cs="David"/>
          <w:sz w:val="22"/>
          <w:szCs w:val="22"/>
          <w:rtl/>
        </w:rPr>
        <w:t xml:space="preserve">הטרדה מינית והתנכלות על רקע מיני פוגעות בכבוד האדם, בחירותו, בפרטיותו, ובשוויון בין המינים; אלה גם מעשים פליליים ועילה לתביעה </w:t>
      </w:r>
      <w:proofErr w:type="spellStart"/>
      <w:r w:rsidRPr="00B90442">
        <w:rPr>
          <w:rFonts w:cs="David"/>
          <w:sz w:val="22"/>
          <w:szCs w:val="22"/>
          <w:rtl/>
        </w:rPr>
        <w:t>בנזיקין</w:t>
      </w:r>
      <w:proofErr w:type="spellEnd"/>
      <w:r w:rsidRPr="00B90442">
        <w:rPr>
          <w:rFonts w:cs="David"/>
          <w:sz w:val="22"/>
          <w:szCs w:val="22"/>
          <w:rtl/>
        </w:rPr>
        <w:t xml:space="preserve">, החל מכניסתו לתוקף של חוק למניעת הטרדה מינית, התשנ"ח-1998, ביום כ"ט באלול </w:t>
      </w:r>
      <w:proofErr w:type="spellStart"/>
      <w:r w:rsidRPr="00B90442">
        <w:rPr>
          <w:rFonts w:cs="David"/>
          <w:sz w:val="22"/>
          <w:szCs w:val="22"/>
          <w:rtl/>
        </w:rPr>
        <w:t>התשנ"ח</w:t>
      </w:r>
      <w:proofErr w:type="spellEnd"/>
      <w:r w:rsidRPr="00B90442">
        <w:rPr>
          <w:rFonts w:cs="David"/>
          <w:sz w:val="22"/>
          <w:szCs w:val="22"/>
          <w:rtl/>
        </w:rPr>
        <w:t xml:space="preserve"> (20 בספטמבר 1998).</w:t>
      </w:r>
    </w:p>
    <w:p w:rsidR="005F31F4" w:rsidRPr="00B90442" w:rsidRDefault="005F31F4" w:rsidP="004D462C">
      <w:pPr>
        <w:widowControl/>
        <w:bidi/>
        <w:spacing w:line="220" w:lineRule="exact"/>
        <w:rPr>
          <w:rFonts w:cs="David"/>
          <w:sz w:val="22"/>
          <w:szCs w:val="22"/>
          <w:rtl/>
        </w:rPr>
      </w:pPr>
      <w:r w:rsidRPr="00B90442">
        <w:rPr>
          <w:rFonts w:cs="David"/>
          <w:sz w:val="22"/>
          <w:szCs w:val="22"/>
          <w:rtl/>
        </w:rPr>
        <w:t>הטרדה מינית והתנכלות פוגעות ביחסי העבודה, ועומדות בניגוד למדיניות המעביד, והוא לא ישלים עמן.</w:t>
      </w:r>
    </w:p>
    <w:p w:rsidR="005F31F4" w:rsidRPr="00B90442" w:rsidRDefault="005F31F4" w:rsidP="004D462C">
      <w:pPr>
        <w:widowControl/>
        <w:bidi/>
        <w:spacing w:line="220" w:lineRule="exact"/>
        <w:rPr>
          <w:rFonts w:cs="David"/>
          <w:sz w:val="22"/>
          <w:szCs w:val="22"/>
          <w:rtl/>
        </w:rPr>
      </w:pPr>
      <w:r w:rsidRPr="00B90442">
        <w:rPr>
          <w:rFonts w:cs="David"/>
          <w:sz w:val="22"/>
          <w:szCs w:val="22"/>
          <w:rtl/>
        </w:rPr>
        <w:t xml:space="preserve">תקנון זה נועד להבהיר את עיקרי הוראות החוק ותקנות למניעת הטרדה מינית (חובות מעביד), </w:t>
      </w:r>
      <w:proofErr w:type="spellStart"/>
      <w:r w:rsidRPr="00B90442">
        <w:rPr>
          <w:rFonts w:cs="David"/>
          <w:sz w:val="22"/>
          <w:szCs w:val="22"/>
          <w:rtl/>
        </w:rPr>
        <w:t>התשנ"ח</w:t>
      </w:r>
      <w:proofErr w:type="spellEnd"/>
      <w:r w:rsidRPr="00B90442">
        <w:rPr>
          <w:rFonts w:cs="David"/>
          <w:sz w:val="22"/>
          <w:szCs w:val="22"/>
          <w:rtl/>
        </w:rPr>
        <w:t xml:space="preserve"> -1998.</w:t>
      </w:r>
    </w:p>
    <w:p w:rsidR="005F31F4" w:rsidRPr="00B90442" w:rsidRDefault="005F31F4" w:rsidP="004D462C">
      <w:pPr>
        <w:widowControl/>
        <w:bidi/>
        <w:spacing w:line="220" w:lineRule="exact"/>
        <w:rPr>
          <w:rFonts w:cs="David"/>
          <w:sz w:val="22"/>
          <w:szCs w:val="22"/>
          <w:rtl/>
        </w:rPr>
      </w:pPr>
      <w:r w:rsidRPr="00B90442">
        <w:rPr>
          <w:rFonts w:cs="David"/>
          <w:sz w:val="22"/>
          <w:szCs w:val="22"/>
          <w:rtl/>
        </w:rPr>
        <w:t>במקרה של סתירה בין תקנון זה לבין החוק והתקנות על פיו, החוק והתקנות הם הקובעים, וניתן לעיין בהם, כאמור בסעיף 11 לתקנון זה.</w:t>
      </w:r>
    </w:p>
    <w:p w:rsidR="005F31F4" w:rsidRPr="00B90442" w:rsidRDefault="005F31F4" w:rsidP="004D462C">
      <w:pPr>
        <w:widowControl/>
        <w:bidi/>
        <w:spacing w:line="220" w:lineRule="exact"/>
        <w:rPr>
          <w:rFonts w:cs="David"/>
          <w:sz w:val="22"/>
          <w:szCs w:val="22"/>
          <w:rtl/>
        </w:rPr>
      </w:pPr>
    </w:p>
    <w:p w:rsidR="005F31F4" w:rsidRPr="00B90442" w:rsidRDefault="005F31F4" w:rsidP="004D462C">
      <w:pPr>
        <w:widowControl/>
        <w:bidi/>
        <w:spacing w:line="220" w:lineRule="exact"/>
        <w:rPr>
          <w:rFonts w:cs="David"/>
          <w:sz w:val="22"/>
          <w:szCs w:val="22"/>
          <w:rtl/>
        </w:rPr>
      </w:pPr>
    </w:p>
    <w:p w:rsidR="005F31F4" w:rsidRPr="00B90442" w:rsidRDefault="005F31F4" w:rsidP="004D462C">
      <w:pPr>
        <w:widowControl/>
        <w:bidi/>
        <w:spacing w:line="220" w:lineRule="exact"/>
        <w:rPr>
          <w:rFonts w:cs="David"/>
          <w:b/>
          <w:bCs/>
          <w:sz w:val="22"/>
          <w:szCs w:val="22"/>
          <w:rtl/>
        </w:rPr>
      </w:pPr>
      <w:r w:rsidRPr="00B90442">
        <w:rPr>
          <w:rFonts w:cs="David"/>
          <w:b/>
          <w:bCs/>
          <w:sz w:val="22"/>
          <w:szCs w:val="22"/>
          <w:rtl/>
        </w:rPr>
        <w:t>מה יש בתקנון זה?</w:t>
      </w:r>
    </w:p>
    <w:p w:rsidR="005F31F4" w:rsidRPr="00B90442" w:rsidRDefault="005F31F4" w:rsidP="002F08C6">
      <w:pPr>
        <w:widowControl/>
        <w:bidi/>
        <w:spacing w:line="220" w:lineRule="exact"/>
        <w:rPr>
          <w:rFonts w:cs="David"/>
          <w:b/>
          <w:bCs/>
          <w:sz w:val="22"/>
          <w:szCs w:val="22"/>
          <w:rtl/>
        </w:rPr>
      </w:pPr>
      <w:r w:rsidRPr="00B90442">
        <w:rPr>
          <w:rFonts w:cs="David"/>
          <w:b/>
          <w:bCs/>
          <w:sz w:val="22"/>
          <w:szCs w:val="22"/>
          <w:rtl/>
        </w:rPr>
        <w:t>חלק</w:t>
      </w:r>
      <w:r w:rsidRPr="00B90442">
        <w:rPr>
          <w:rFonts w:cs="David"/>
          <w:b/>
          <w:bCs/>
          <w:sz w:val="22"/>
          <w:szCs w:val="22"/>
          <w:rtl/>
        </w:rPr>
        <w:tab/>
        <w:t xml:space="preserve">             סעיפים</w:t>
      </w:r>
    </w:p>
    <w:p w:rsidR="005F31F4" w:rsidRPr="00B90442" w:rsidRDefault="005F31F4" w:rsidP="002F08C6">
      <w:pPr>
        <w:widowControl/>
        <w:tabs>
          <w:tab w:val="left" w:pos="3220"/>
        </w:tabs>
        <w:bidi/>
        <w:spacing w:line="220" w:lineRule="exact"/>
        <w:ind w:left="1440" w:right="-284" w:hanging="1440"/>
        <w:rPr>
          <w:rFonts w:cs="David"/>
          <w:sz w:val="22"/>
          <w:szCs w:val="22"/>
          <w:rtl/>
        </w:rPr>
      </w:pPr>
      <w:r w:rsidRPr="00B90442">
        <w:rPr>
          <w:rFonts w:cs="David"/>
          <w:sz w:val="22"/>
          <w:szCs w:val="22"/>
          <w:rtl/>
        </w:rPr>
        <w:t>א'</w:t>
      </w:r>
      <w:r w:rsidRPr="00B90442">
        <w:rPr>
          <w:rFonts w:cs="David"/>
          <w:sz w:val="22"/>
          <w:szCs w:val="22"/>
          <w:rtl/>
        </w:rPr>
        <w:tab/>
        <w:t>4-1</w:t>
      </w:r>
      <w:r w:rsidRPr="00B90442">
        <w:rPr>
          <w:rFonts w:cs="David"/>
          <w:sz w:val="22"/>
          <w:szCs w:val="22"/>
          <w:rtl/>
        </w:rPr>
        <w:tab/>
        <w:t>מהן הטרדה מינית והתנכלות (ו"מסגרת יחסי</w:t>
      </w:r>
      <w:r w:rsidRPr="00B90442">
        <w:rPr>
          <w:rFonts w:cs="David" w:hint="cs"/>
          <w:sz w:val="22"/>
          <w:szCs w:val="22"/>
          <w:rtl/>
        </w:rPr>
        <w:t xml:space="preserve"> </w:t>
      </w:r>
      <w:r w:rsidRPr="00B90442">
        <w:rPr>
          <w:rFonts w:cs="David"/>
          <w:sz w:val="22"/>
          <w:szCs w:val="22"/>
          <w:rtl/>
        </w:rPr>
        <w:t>עבודה")</w:t>
      </w:r>
      <w:r w:rsidRPr="00B90442">
        <w:rPr>
          <w:rFonts w:cs="David" w:hint="cs"/>
          <w:sz w:val="22"/>
          <w:szCs w:val="22"/>
          <w:rtl/>
        </w:rPr>
        <w:t>?</w:t>
      </w:r>
    </w:p>
    <w:p w:rsidR="005F31F4" w:rsidRPr="00B90442" w:rsidRDefault="005F31F4" w:rsidP="002F08C6">
      <w:pPr>
        <w:widowControl/>
        <w:tabs>
          <w:tab w:val="left" w:pos="3220"/>
        </w:tabs>
        <w:bidi/>
        <w:spacing w:line="220" w:lineRule="exact"/>
        <w:ind w:left="1440" w:right="-142" w:hanging="1440"/>
        <w:rPr>
          <w:rFonts w:cs="David"/>
          <w:sz w:val="22"/>
          <w:szCs w:val="22"/>
          <w:rtl/>
        </w:rPr>
      </w:pPr>
      <w:r w:rsidRPr="00B90442">
        <w:rPr>
          <w:rFonts w:cs="David"/>
          <w:sz w:val="22"/>
          <w:szCs w:val="22"/>
          <w:rtl/>
        </w:rPr>
        <w:t>ב'</w:t>
      </w:r>
      <w:r w:rsidRPr="00B90442">
        <w:rPr>
          <w:rFonts w:cs="David"/>
          <w:sz w:val="22"/>
          <w:szCs w:val="22"/>
          <w:rtl/>
        </w:rPr>
        <w:tab/>
        <w:t>6-5</w:t>
      </w:r>
      <w:r w:rsidRPr="00B90442">
        <w:rPr>
          <w:rFonts w:cs="David"/>
          <w:sz w:val="22"/>
          <w:szCs w:val="22"/>
          <w:rtl/>
        </w:rPr>
        <w:tab/>
        <w:t xml:space="preserve">התוצאות של הטרדה מינית והתנכלות (עברה פלילית, </w:t>
      </w:r>
    </w:p>
    <w:p w:rsidR="005F31F4" w:rsidRPr="00B90442" w:rsidRDefault="005F31F4" w:rsidP="004D462C">
      <w:pPr>
        <w:widowControl/>
        <w:tabs>
          <w:tab w:val="left" w:pos="3220"/>
        </w:tabs>
        <w:bidi/>
        <w:spacing w:line="220" w:lineRule="exact"/>
        <w:ind w:left="1440" w:hanging="1440"/>
        <w:rPr>
          <w:rFonts w:cs="David"/>
          <w:sz w:val="22"/>
          <w:szCs w:val="22"/>
          <w:rtl/>
        </w:rPr>
      </w:pPr>
      <w:r w:rsidRPr="00B90442">
        <w:rPr>
          <w:rFonts w:cs="David"/>
          <w:sz w:val="22"/>
          <w:szCs w:val="22"/>
          <w:rtl/>
        </w:rPr>
        <w:tab/>
      </w:r>
      <w:r w:rsidRPr="00B90442">
        <w:rPr>
          <w:rFonts w:cs="David"/>
          <w:sz w:val="22"/>
          <w:szCs w:val="22"/>
          <w:rtl/>
        </w:rPr>
        <w:tab/>
        <w:t xml:space="preserve">עילה לתביעה </w:t>
      </w:r>
      <w:proofErr w:type="spellStart"/>
      <w:r w:rsidRPr="00B90442">
        <w:rPr>
          <w:rFonts w:cs="David"/>
          <w:sz w:val="22"/>
          <w:szCs w:val="22"/>
          <w:rtl/>
        </w:rPr>
        <w:t>בנזיקין</w:t>
      </w:r>
      <w:proofErr w:type="spellEnd"/>
      <w:r w:rsidRPr="00B90442">
        <w:rPr>
          <w:rFonts w:cs="David"/>
          <w:sz w:val="22"/>
          <w:szCs w:val="22"/>
          <w:rtl/>
        </w:rPr>
        <w:t>)</w:t>
      </w:r>
    </w:p>
    <w:p w:rsidR="005F31F4" w:rsidRPr="00B90442" w:rsidRDefault="005F31F4" w:rsidP="004D462C">
      <w:pPr>
        <w:widowControl/>
        <w:tabs>
          <w:tab w:val="left" w:pos="3220"/>
        </w:tabs>
        <w:bidi/>
        <w:spacing w:line="220" w:lineRule="exact"/>
        <w:ind w:left="1440" w:hanging="1440"/>
        <w:rPr>
          <w:rFonts w:cs="David"/>
          <w:sz w:val="22"/>
          <w:szCs w:val="22"/>
          <w:rtl/>
        </w:rPr>
      </w:pPr>
      <w:r w:rsidRPr="00B90442">
        <w:rPr>
          <w:rFonts w:cs="David"/>
          <w:sz w:val="22"/>
          <w:szCs w:val="22"/>
          <w:rtl/>
        </w:rPr>
        <w:t>ג'</w:t>
      </w:r>
      <w:r w:rsidRPr="00B90442">
        <w:rPr>
          <w:rFonts w:cs="David"/>
          <w:sz w:val="22"/>
          <w:szCs w:val="22"/>
          <w:rtl/>
        </w:rPr>
        <w:tab/>
        <w:t>8-7</w:t>
      </w:r>
      <w:r w:rsidRPr="00B90442">
        <w:rPr>
          <w:rFonts w:cs="David"/>
          <w:sz w:val="22"/>
          <w:szCs w:val="22"/>
          <w:rtl/>
        </w:rPr>
        <w:tab/>
        <w:t>מדיניות המעביד ואחריותו</w:t>
      </w:r>
    </w:p>
    <w:p w:rsidR="005F31F4" w:rsidRPr="00B90442" w:rsidRDefault="005F31F4" w:rsidP="004D462C">
      <w:pPr>
        <w:widowControl/>
        <w:tabs>
          <w:tab w:val="left" w:pos="3220"/>
        </w:tabs>
        <w:bidi/>
        <w:spacing w:line="220" w:lineRule="exact"/>
        <w:ind w:left="1440" w:hanging="1440"/>
        <w:rPr>
          <w:rFonts w:cs="David"/>
          <w:sz w:val="22"/>
          <w:szCs w:val="22"/>
          <w:rtl/>
        </w:rPr>
      </w:pPr>
      <w:r w:rsidRPr="00B90442">
        <w:rPr>
          <w:rFonts w:cs="David"/>
          <w:sz w:val="22"/>
          <w:szCs w:val="22"/>
          <w:rtl/>
        </w:rPr>
        <w:t>ד'</w:t>
      </w:r>
      <w:r w:rsidRPr="00B90442">
        <w:rPr>
          <w:rFonts w:cs="David"/>
          <w:sz w:val="22"/>
          <w:szCs w:val="22"/>
          <w:rtl/>
        </w:rPr>
        <w:tab/>
        <w:t>11-9</w:t>
      </w:r>
      <w:r w:rsidRPr="00B90442">
        <w:rPr>
          <w:rFonts w:cs="David"/>
          <w:sz w:val="22"/>
          <w:szCs w:val="22"/>
          <w:rtl/>
        </w:rPr>
        <w:tab/>
        <w:t>מניעת הטרדה מינית והתנכלות</w:t>
      </w:r>
    </w:p>
    <w:p w:rsidR="005F31F4" w:rsidRPr="00B90442" w:rsidRDefault="005F31F4" w:rsidP="004D462C">
      <w:pPr>
        <w:widowControl/>
        <w:tabs>
          <w:tab w:val="left" w:pos="3220"/>
        </w:tabs>
        <w:bidi/>
        <w:spacing w:line="220" w:lineRule="exact"/>
        <w:ind w:left="1440" w:hanging="1440"/>
        <w:rPr>
          <w:rFonts w:cs="David"/>
          <w:sz w:val="22"/>
          <w:szCs w:val="22"/>
          <w:rtl/>
        </w:rPr>
      </w:pPr>
      <w:r w:rsidRPr="00B90442">
        <w:rPr>
          <w:rFonts w:cs="David"/>
          <w:sz w:val="22"/>
          <w:szCs w:val="22"/>
          <w:rtl/>
        </w:rPr>
        <w:t>ה'</w:t>
      </w:r>
      <w:r w:rsidRPr="00B90442">
        <w:rPr>
          <w:rFonts w:cs="David"/>
          <w:sz w:val="22"/>
          <w:szCs w:val="22"/>
          <w:rtl/>
        </w:rPr>
        <w:tab/>
        <w:t>12</w:t>
      </w:r>
      <w:r w:rsidRPr="00B90442">
        <w:rPr>
          <w:rFonts w:cs="David"/>
          <w:sz w:val="22"/>
          <w:szCs w:val="22"/>
          <w:rtl/>
        </w:rPr>
        <w:tab/>
        <w:t>מה לעשות אם הוטרדת מינית או אם התנכלו לך?</w:t>
      </w:r>
    </w:p>
    <w:p w:rsidR="005F31F4" w:rsidRPr="00B90442" w:rsidRDefault="005F31F4" w:rsidP="004D462C">
      <w:pPr>
        <w:widowControl/>
        <w:tabs>
          <w:tab w:val="left" w:pos="3220"/>
        </w:tabs>
        <w:bidi/>
        <w:spacing w:line="220" w:lineRule="exact"/>
        <w:ind w:left="1440" w:hanging="1440"/>
        <w:rPr>
          <w:rFonts w:cs="David"/>
          <w:sz w:val="22"/>
          <w:szCs w:val="22"/>
          <w:rtl/>
        </w:rPr>
      </w:pPr>
      <w:r w:rsidRPr="00B90442">
        <w:rPr>
          <w:rFonts w:cs="David"/>
          <w:sz w:val="22"/>
          <w:szCs w:val="22"/>
          <w:rtl/>
        </w:rPr>
        <w:t>ו'</w:t>
      </w:r>
      <w:r w:rsidRPr="00B90442">
        <w:rPr>
          <w:rFonts w:cs="David"/>
          <w:sz w:val="22"/>
          <w:szCs w:val="22"/>
          <w:rtl/>
        </w:rPr>
        <w:tab/>
        <w:t>18-13</w:t>
      </w:r>
      <w:r w:rsidRPr="00B90442">
        <w:rPr>
          <w:rFonts w:cs="David"/>
          <w:sz w:val="22"/>
          <w:szCs w:val="22"/>
          <w:rtl/>
        </w:rPr>
        <w:tab/>
        <w:t>הליך תלונה אצל מעביד וטיפול באחריות מעביד</w:t>
      </w:r>
    </w:p>
    <w:p w:rsidR="005F31F4" w:rsidRPr="00B90442" w:rsidRDefault="005F31F4" w:rsidP="004D462C">
      <w:pPr>
        <w:widowControl/>
        <w:tabs>
          <w:tab w:val="left" w:pos="3220"/>
        </w:tabs>
        <w:bidi/>
        <w:spacing w:line="220" w:lineRule="exact"/>
        <w:ind w:left="1440" w:hanging="1440"/>
        <w:rPr>
          <w:rFonts w:cs="David"/>
          <w:sz w:val="22"/>
          <w:szCs w:val="22"/>
          <w:rtl/>
        </w:rPr>
      </w:pPr>
      <w:r w:rsidRPr="00B90442">
        <w:rPr>
          <w:rFonts w:cs="David"/>
          <w:sz w:val="22"/>
          <w:szCs w:val="22"/>
          <w:rtl/>
        </w:rPr>
        <w:t>ז'</w:t>
      </w:r>
      <w:r w:rsidRPr="00B90442">
        <w:rPr>
          <w:rFonts w:cs="David"/>
          <w:sz w:val="22"/>
          <w:szCs w:val="22"/>
          <w:rtl/>
        </w:rPr>
        <w:tab/>
        <w:t>19</w:t>
      </w:r>
      <w:r w:rsidRPr="00B90442">
        <w:rPr>
          <w:rFonts w:cs="David"/>
          <w:sz w:val="22"/>
          <w:szCs w:val="22"/>
          <w:rtl/>
        </w:rPr>
        <w:tab/>
        <w:t xml:space="preserve">שונות: עובד קבלן כוח אדם המועסק אצל אדם אחר </w:t>
      </w:r>
    </w:p>
    <w:p w:rsidR="005F31F4" w:rsidRPr="00B90442" w:rsidRDefault="005F31F4" w:rsidP="004D462C">
      <w:pPr>
        <w:widowControl/>
        <w:tabs>
          <w:tab w:val="left" w:pos="3220"/>
        </w:tabs>
        <w:bidi/>
        <w:spacing w:line="220" w:lineRule="exact"/>
        <w:ind w:left="1440" w:hanging="1440"/>
        <w:rPr>
          <w:rFonts w:cs="David"/>
          <w:sz w:val="22"/>
          <w:szCs w:val="22"/>
          <w:rtl/>
        </w:rPr>
      </w:pPr>
      <w:r w:rsidRPr="00B90442">
        <w:rPr>
          <w:rFonts w:cs="David"/>
          <w:sz w:val="22"/>
          <w:szCs w:val="22"/>
          <w:rtl/>
        </w:rPr>
        <w:tab/>
      </w:r>
      <w:r w:rsidRPr="00B90442">
        <w:rPr>
          <w:rFonts w:cs="David"/>
          <w:sz w:val="22"/>
          <w:szCs w:val="22"/>
          <w:rtl/>
        </w:rPr>
        <w:tab/>
        <w:t>(סעיף 19);</w:t>
      </w:r>
    </w:p>
    <w:p w:rsidR="005F31F4" w:rsidRPr="00B90442" w:rsidRDefault="005F31F4" w:rsidP="002F08C6">
      <w:pPr>
        <w:widowControl/>
        <w:bidi/>
        <w:spacing w:line="160" w:lineRule="exact"/>
        <w:rPr>
          <w:rFonts w:cs="David"/>
          <w:sz w:val="24"/>
          <w:szCs w:val="24"/>
        </w:rPr>
      </w:pPr>
    </w:p>
    <w:p w:rsidR="005F31F4" w:rsidRPr="00B90442" w:rsidRDefault="005F31F4" w:rsidP="004D462C">
      <w:pPr>
        <w:widowControl/>
        <w:bidi/>
        <w:spacing w:line="160" w:lineRule="exact"/>
        <w:rPr>
          <w:rFonts w:cs="David"/>
          <w:sz w:val="24"/>
          <w:szCs w:val="24"/>
          <w:rtl/>
        </w:rPr>
      </w:pPr>
    </w:p>
    <w:p w:rsidR="005F31F4" w:rsidRPr="00B90442" w:rsidRDefault="005F31F4" w:rsidP="004D462C">
      <w:pPr>
        <w:widowControl/>
        <w:bidi/>
        <w:spacing w:line="220" w:lineRule="exact"/>
        <w:rPr>
          <w:rFonts w:cs="David"/>
          <w:b/>
          <w:bCs/>
          <w:sz w:val="24"/>
          <w:szCs w:val="24"/>
          <w:rtl/>
        </w:rPr>
      </w:pPr>
      <w:r w:rsidRPr="00B90442">
        <w:rPr>
          <w:rFonts w:cs="David"/>
          <w:b/>
          <w:bCs/>
          <w:sz w:val="24"/>
          <w:szCs w:val="24"/>
          <w:rtl/>
        </w:rPr>
        <w:t>חלק א': מהן הטרדה מינית והתנכלות?</w:t>
      </w:r>
    </w:p>
    <w:p w:rsidR="005F31F4" w:rsidRPr="00B90442" w:rsidRDefault="005F31F4" w:rsidP="002F08C6">
      <w:pPr>
        <w:widowControl/>
        <w:bidi/>
        <w:spacing w:line="220" w:lineRule="exact"/>
        <w:rPr>
          <w:rFonts w:cs="David"/>
          <w:b/>
          <w:bCs/>
          <w:iCs/>
          <w:sz w:val="24"/>
          <w:szCs w:val="24"/>
          <w:u w:val="single"/>
          <w:rtl/>
        </w:rPr>
      </w:pPr>
    </w:p>
    <w:p w:rsidR="005F31F4" w:rsidRPr="00B90442" w:rsidRDefault="005F31F4" w:rsidP="004D462C">
      <w:pPr>
        <w:widowControl/>
        <w:bidi/>
        <w:spacing w:before="120" w:line="220" w:lineRule="exact"/>
        <w:ind w:left="320" w:hanging="320"/>
        <w:rPr>
          <w:rFonts w:cs="David"/>
          <w:b/>
          <w:bCs/>
          <w:sz w:val="22"/>
          <w:szCs w:val="22"/>
          <w:rtl/>
        </w:rPr>
      </w:pPr>
      <w:r w:rsidRPr="00B90442">
        <w:rPr>
          <w:rFonts w:cs="David"/>
          <w:b/>
          <w:bCs/>
          <w:sz w:val="22"/>
          <w:szCs w:val="22"/>
          <w:rtl/>
        </w:rPr>
        <w:t>1.</w:t>
      </w:r>
      <w:r w:rsidRPr="00B90442">
        <w:rPr>
          <w:rFonts w:cs="David"/>
          <w:b/>
          <w:bCs/>
          <w:sz w:val="22"/>
          <w:szCs w:val="22"/>
          <w:rtl/>
        </w:rPr>
        <w:tab/>
        <w:t>מהי הטרדה מינית?</w:t>
      </w:r>
    </w:p>
    <w:p w:rsidR="005F31F4" w:rsidRPr="00B90442" w:rsidRDefault="005F31F4" w:rsidP="004D462C">
      <w:pPr>
        <w:widowControl/>
        <w:bidi/>
        <w:spacing w:before="60" w:line="220" w:lineRule="exact"/>
        <w:ind w:left="720" w:hanging="400"/>
        <w:rPr>
          <w:rFonts w:cs="David"/>
          <w:sz w:val="22"/>
          <w:szCs w:val="22"/>
          <w:rtl/>
        </w:rPr>
      </w:pPr>
      <w:r w:rsidRPr="00B90442">
        <w:rPr>
          <w:rFonts w:cs="David"/>
          <w:sz w:val="22"/>
          <w:szCs w:val="22"/>
          <w:rtl/>
        </w:rPr>
        <w:t>(א)</w:t>
      </w:r>
      <w:r w:rsidRPr="00B90442">
        <w:rPr>
          <w:rFonts w:cs="David"/>
          <w:sz w:val="22"/>
          <w:szCs w:val="22"/>
          <w:rtl/>
        </w:rPr>
        <w:tab/>
        <w:t>אם כי ברוב המקרים הטרדה מינית נעשית על ידי גבר כלפי אישה, הטרדה מינית יכולה להיעשות הן על ידי גבר והן על ידי אישה; כלפי גבר או אישה; והחוק מכסה את כל האפשרויות האלה.</w:t>
      </w:r>
    </w:p>
    <w:p w:rsidR="005F31F4" w:rsidRPr="00B90442" w:rsidRDefault="005F31F4" w:rsidP="004D462C">
      <w:pPr>
        <w:widowControl/>
        <w:bidi/>
        <w:spacing w:before="60" w:line="220" w:lineRule="exact"/>
        <w:ind w:left="720" w:hanging="400"/>
        <w:rPr>
          <w:rFonts w:cs="David"/>
          <w:sz w:val="22"/>
          <w:szCs w:val="22"/>
          <w:rtl/>
        </w:rPr>
      </w:pPr>
      <w:r w:rsidRPr="00B90442">
        <w:rPr>
          <w:rFonts w:cs="David"/>
          <w:sz w:val="22"/>
          <w:szCs w:val="22"/>
          <w:rtl/>
        </w:rPr>
        <w:t>(ב)</w:t>
      </w:r>
      <w:r w:rsidRPr="00B90442">
        <w:rPr>
          <w:rFonts w:cs="David"/>
          <w:sz w:val="22"/>
          <w:szCs w:val="22"/>
          <w:rtl/>
        </w:rPr>
        <w:tab/>
        <w:t xml:space="preserve">על פי חוק למניעת הטרדה מינית, </w:t>
      </w:r>
      <w:proofErr w:type="spellStart"/>
      <w:r w:rsidRPr="00B90442">
        <w:rPr>
          <w:rFonts w:cs="David"/>
          <w:sz w:val="22"/>
          <w:szCs w:val="22"/>
          <w:rtl/>
        </w:rPr>
        <w:t>התשנ"ח</w:t>
      </w:r>
      <w:proofErr w:type="spellEnd"/>
      <w:r w:rsidRPr="00B90442">
        <w:rPr>
          <w:rFonts w:cs="David"/>
          <w:sz w:val="22"/>
          <w:szCs w:val="22"/>
          <w:rtl/>
        </w:rPr>
        <w:t xml:space="preserve"> – 1998, הטרדה מינית היא אחת מחמש צורות התנהגות אסורות, ואלה הן:</w:t>
      </w:r>
    </w:p>
    <w:p w:rsidR="005F31F4" w:rsidRPr="00B90442" w:rsidRDefault="005F31F4" w:rsidP="004D462C">
      <w:pPr>
        <w:widowControl/>
        <w:bidi/>
        <w:spacing w:line="220" w:lineRule="exact"/>
        <w:ind w:left="1200" w:hanging="460"/>
        <w:rPr>
          <w:rFonts w:cs="David"/>
          <w:sz w:val="22"/>
          <w:szCs w:val="22"/>
          <w:rtl/>
        </w:rPr>
      </w:pPr>
      <w:r w:rsidRPr="00B90442">
        <w:rPr>
          <w:rFonts w:cs="David"/>
          <w:sz w:val="22"/>
          <w:szCs w:val="22"/>
          <w:rtl/>
        </w:rPr>
        <w:t>(1)</w:t>
      </w:r>
      <w:r w:rsidRPr="00B90442">
        <w:rPr>
          <w:rFonts w:cs="David"/>
          <w:sz w:val="22"/>
          <w:szCs w:val="22"/>
          <w:rtl/>
        </w:rPr>
        <w:tab/>
        <w:t>סחיטת אדם לביצוע מעשה בעל אופי מיני.</w:t>
      </w:r>
    </w:p>
    <w:p w:rsidR="005F31F4" w:rsidRPr="00B90442" w:rsidRDefault="005F31F4" w:rsidP="004D462C">
      <w:pPr>
        <w:widowControl/>
        <w:bidi/>
        <w:spacing w:line="220" w:lineRule="exact"/>
        <w:ind w:left="1200" w:hanging="460"/>
        <w:rPr>
          <w:rFonts w:cs="David"/>
          <w:sz w:val="22"/>
          <w:szCs w:val="22"/>
          <w:rtl/>
        </w:rPr>
      </w:pPr>
      <w:r w:rsidRPr="00B90442">
        <w:rPr>
          <w:rFonts w:cs="David"/>
          <w:sz w:val="22"/>
          <w:szCs w:val="22"/>
          <w:rtl/>
        </w:rPr>
        <w:tab/>
        <w:t>לדוגמה: מעביד המא</w:t>
      </w:r>
      <w:r w:rsidRPr="00B90442">
        <w:rPr>
          <w:rFonts w:cs="David" w:hint="cs"/>
          <w:sz w:val="22"/>
          <w:szCs w:val="22"/>
          <w:rtl/>
        </w:rPr>
        <w:t>י</w:t>
      </w:r>
      <w:r w:rsidRPr="00B90442">
        <w:rPr>
          <w:rFonts w:cs="David"/>
          <w:sz w:val="22"/>
          <w:szCs w:val="22"/>
          <w:rtl/>
        </w:rPr>
        <w:t>ים לפטר עובדת אם היא תסרב לקיים אתו יחסי מין.</w:t>
      </w:r>
    </w:p>
    <w:p w:rsidR="005F31F4" w:rsidRPr="00B90442" w:rsidRDefault="005F31F4" w:rsidP="004D462C">
      <w:pPr>
        <w:widowControl/>
        <w:bidi/>
        <w:spacing w:line="220" w:lineRule="exact"/>
        <w:ind w:left="1200" w:hanging="460"/>
        <w:rPr>
          <w:rFonts w:cs="David"/>
          <w:sz w:val="22"/>
          <w:szCs w:val="22"/>
          <w:rtl/>
        </w:rPr>
      </w:pPr>
      <w:r w:rsidRPr="00B90442">
        <w:rPr>
          <w:rFonts w:cs="David"/>
          <w:sz w:val="22"/>
          <w:szCs w:val="22"/>
          <w:rtl/>
        </w:rPr>
        <w:t>(2)</w:t>
      </w:r>
      <w:r w:rsidRPr="00B90442">
        <w:rPr>
          <w:rFonts w:cs="David"/>
          <w:sz w:val="22"/>
          <w:szCs w:val="22"/>
          <w:rtl/>
        </w:rPr>
        <w:tab/>
        <w:t>מעשה מגונה.</w:t>
      </w:r>
    </w:p>
    <w:p w:rsidR="005F31F4" w:rsidRPr="00B90442" w:rsidRDefault="005F31F4" w:rsidP="004D462C">
      <w:pPr>
        <w:widowControl/>
        <w:bidi/>
        <w:spacing w:line="220" w:lineRule="exact"/>
        <w:ind w:left="1200" w:hanging="460"/>
        <w:rPr>
          <w:rFonts w:cs="David"/>
          <w:sz w:val="22"/>
          <w:szCs w:val="22"/>
          <w:rtl/>
        </w:rPr>
      </w:pPr>
      <w:r w:rsidRPr="00B90442">
        <w:rPr>
          <w:rFonts w:cs="David"/>
          <w:sz w:val="22"/>
          <w:szCs w:val="22"/>
          <w:rtl/>
        </w:rPr>
        <w:tab/>
        <w:t>לדוגמה: עובד או ממונה הנוגע בעובדת לשם גירוי מיני או החושף את עצמו בפניה, בלא הסכמתה.</w:t>
      </w:r>
    </w:p>
    <w:p w:rsidR="005F31F4" w:rsidRPr="00B90442" w:rsidRDefault="005F31F4" w:rsidP="004D462C">
      <w:pPr>
        <w:widowControl/>
        <w:bidi/>
        <w:spacing w:line="220" w:lineRule="exact"/>
        <w:ind w:left="1200" w:hanging="460"/>
        <w:rPr>
          <w:rFonts w:cs="David"/>
          <w:sz w:val="22"/>
          <w:szCs w:val="22"/>
          <w:rtl/>
        </w:rPr>
      </w:pPr>
      <w:r w:rsidRPr="00B90442">
        <w:rPr>
          <w:rFonts w:cs="David"/>
          <w:sz w:val="22"/>
          <w:szCs w:val="22"/>
          <w:rtl/>
        </w:rPr>
        <w:t>(3)</w:t>
      </w:r>
      <w:r w:rsidRPr="00B90442">
        <w:rPr>
          <w:rFonts w:cs="David"/>
          <w:sz w:val="22"/>
          <w:szCs w:val="22"/>
          <w:rtl/>
        </w:rPr>
        <w:tab/>
        <w:t>הצעות חוזרות בעלות אופי מיני אף שהאדם שאליו מופנות ההצעות הראה שאינו מעוניין בהן.</w:t>
      </w:r>
    </w:p>
    <w:p w:rsidR="005F31F4" w:rsidRPr="00B90442" w:rsidRDefault="005F31F4" w:rsidP="004D462C">
      <w:pPr>
        <w:widowControl/>
        <w:bidi/>
        <w:spacing w:line="220" w:lineRule="exact"/>
        <w:ind w:left="1200" w:hanging="460"/>
        <w:rPr>
          <w:rFonts w:cs="David"/>
          <w:sz w:val="22"/>
          <w:szCs w:val="22"/>
          <w:rtl/>
        </w:rPr>
      </w:pPr>
      <w:r w:rsidRPr="00B90442">
        <w:rPr>
          <w:rFonts w:cs="David"/>
          <w:sz w:val="22"/>
          <w:szCs w:val="22"/>
          <w:rtl/>
        </w:rPr>
        <w:tab/>
        <w:t>ואולם אין צורך להראות אי הסכמה במקרים האלה:</w:t>
      </w:r>
    </w:p>
    <w:p w:rsidR="005F31F4" w:rsidRPr="00B90442" w:rsidRDefault="005F31F4" w:rsidP="004D462C">
      <w:pPr>
        <w:widowControl/>
        <w:bidi/>
        <w:spacing w:line="220" w:lineRule="exact"/>
        <w:ind w:left="1480" w:hanging="260"/>
        <w:rPr>
          <w:rFonts w:cs="David"/>
          <w:sz w:val="22"/>
          <w:szCs w:val="22"/>
          <w:rtl/>
        </w:rPr>
      </w:pPr>
      <w:r w:rsidRPr="00B90442">
        <w:rPr>
          <w:rFonts w:cs="David"/>
          <w:sz w:val="22"/>
          <w:szCs w:val="22"/>
          <w:rtl/>
        </w:rPr>
        <w:t>1.</w:t>
      </w:r>
      <w:r w:rsidRPr="00B90442">
        <w:rPr>
          <w:rFonts w:cs="David"/>
          <w:sz w:val="22"/>
          <w:szCs w:val="22"/>
          <w:rtl/>
        </w:rPr>
        <w:tab/>
        <w:t>ניצול של יחסי מרות בעבודה.</w:t>
      </w:r>
    </w:p>
    <w:p w:rsidR="005F31F4" w:rsidRPr="00B90442" w:rsidRDefault="005F31F4" w:rsidP="004D462C">
      <w:pPr>
        <w:widowControl/>
        <w:bidi/>
        <w:spacing w:line="220" w:lineRule="exact"/>
        <w:ind w:left="1480" w:hanging="260"/>
        <w:rPr>
          <w:rFonts w:cs="David"/>
          <w:sz w:val="22"/>
          <w:szCs w:val="22"/>
          <w:rtl/>
        </w:rPr>
      </w:pPr>
      <w:r w:rsidRPr="00B90442">
        <w:rPr>
          <w:rFonts w:cs="David"/>
          <w:sz w:val="22"/>
          <w:szCs w:val="22"/>
          <w:rtl/>
        </w:rPr>
        <w:tab/>
        <w:t>לדוגמה: מנהל המנצל יחסי מרות כלפי מזכירתו.</w:t>
      </w:r>
    </w:p>
    <w:p w:rsidR="005F31F4" w:rsidRPr="00B90442" w:rsidRDefault="005F31F4" w:rsidP="004D462C">
      <w:pPr>
        <w:widowControl/>
        <w:bidi/>
        <w:spacing w:line="220" w:lineRule="exact"/>
        <w:ind w:left="1480" w:hanging="260"/>
        <w:rPr>
          <w:rFonts w:cs="David"/>
          <w:sz w:val="22"/>
          <w:szCs w:val="22"/>
          <w:rtl/>
        </w:rPr>
      </w:pPr>
      <w:r w:rsidRPr="00B90442">
        <w:rPr>
          <w:rFonts w:cs="David"/>
          <w:sz w:val="22"/>
          <w:szCs w:val="22"/>
          <w:rtl/>
        </w:rPr>
        <w:t>2.</w:t>
      </w:r>
      <w:r w:rsidRPr="00B90442">
        <w:rPr>
          <w:rFonts w:cs="David"/>
          <w:sz w:val="22"/>
          <w:szCs w:val="22"/>
          <w:rtl/>
        </w:rPr>
        <w:tab/>
        <w:t>ניצול של יחסי מרות, תלות, חניך או טיפול בקטין, בחסר ישע או במטופל.</w:t>
      </w:r>
    </w:p>
    <w:p w:rsidR="005F31F4" w:rsidRPr="00B90442" w:rsidRDefault="005F31F4" w:rsidP="004D462C">
      <w:pPr>
        <w:widowControl/>
        <w:bidi/>
        <w:spacing w:line="220" w:lineRule="exact"/>
        <w:ind w:left="1480" w:hanging="260"/>
        <w:rPr>
          <w:rFonts w:cs="David"/>
          <w:sz w:val="22"/>
          <w:szCs w:val="22"/>
          <w:rtl/>
        </w:rPr>
      </w:pPr>
      <w:r w:rsidRPr="00B90442">
        <w:rPr>
          <w:rFonts w:cs="David"/>
          <w:sz w:val="22"/>
          <w:szCs w:val="22"/>
          <w:rtl/>
        </w:rPr>
        <w:tab/>
        <w:t>לדוגמה: עובד המנצל יחסי מרות או חינוך כלפי חניך; עובד במעון המנצל יחסי תלות של מטופל.</w:t>
      </w:r>
    </w:p>
    <w:p w:rsidR="005F31F4" w:rsidRPr="00B90442" w:rsidRDefault="005F31F4" w:rsidP="004D462C">
      <w:pPr>
        <w:widowControl/>
        <w:bidi/>
        <w:spacing w:line="220" w:lineRule="exact"/>
        <w:ind w:left="1200" w:hanging="460"/>
        <w:rPr>
          <w:rFonts w:cs="David"/>
          <w:sz w:val="22"/>
          <w:szCs w:val="22"/>
          <w:rtl/>
        </w:rPr>
      </w:pPr>
      <w:r w:rsidRPr="00B90442">
        <w:rPr>
          <w:rFonts w:cs="David"/>
          <w:sz w:val="22"/>
          <w:szCs w:val="22"/>
          <w:rtl/>
        </w:rPr>
        <w:t>(4)</w:t>
      </w:r>
      <w:r w:rsidRPr="00B90442">
        <w:rPr>
          <w:rFonts w:cs="David"/>
          <w:sz w:val="22"/>
          <w:szCs w:val="22"/>
          <w:rtl/>
        </w:rPr>
        <w:tab/>
        <w:t>התייחסויות חוזרות למיניותו של אדם, אף שהאדם שאליו מופנות ההתייחסויות הראה שאינו מעוניין בהן.</w:t>
      </w:r>
    </w:p>
    <w:p w:rsidR="005F31F4" w:rsidRPr="00B90442" w:rsidRDefault="005F31F4" w:rsidP="002F08C6">
      <w:pPr>
        <w:widowControl/>
        <w:bidi/>
        <w:spacing w:line="220" w:lineRule="exact"/>
        <w:ind w:left="1200" w:hanging="460"/>
        <w:rPr>
          <w:rFonts w:cs="David"/>
          <w:sz w:val="22"/>
          <w:szCs w:val="22"/>
          <w:rtl/>
        </w:rPr>
      </w:pPr>
      <w:r w:rsidRPr="00B90442">
        <w:rPr>
          <w:rFonts w:cs="David"/>
          <w:sz w:val="22"/>
          <w:szCs w:val="22"/>
          <w:rtl/>
        </w:rPr>
        <w:tab/>
        <w:t>לדוגמה: התייחסות חוזרת לפן המיני במראהו של אדם, למרות הבהרותיו שהדבר מפריע לו.</w:t>
      </w:r>
    </w:p>
    <w:p w:rsidR="005F31F4" w:rsidRPr="00B90442" w:rsidRDefault="005F31F4" w:rsidP="004D462C">
      <w:pPr>
        <w:widowControl/>
        <w:bidi/>
        <w:spacing w:line="220" w:lineRule="exact"/>
        <w:ind w:left="1200" w:hanging="460"/>
        <w:rPr>
          <w:rFonts w:cs="David"/>
          <w:sz w:val="22"/>
          <w:szCs w:val="22"/>
          <w:rtl/>
        </w:rPr>
      </w:pPr>
      <w:r w:rsidRPr="00B90442">
        <w:rPr>
          <w:rFonts w:cs="David"/>
          <w:sz w:val="22"/>
          <w:szCs w:val="22"/>
          <w:rtl/>
        </w:rPr>
        <w:tab/>
        <w:t>ואולם אין צורך להראות אי הסכמה במקרים שסויגו בפסקה (3) לעיל.</w:t>
      </w:r>
    </w:p>
    <w:p w:rsidR="005F31F4" w:rsidRPr="00B90442" w:rsidRDefault="005F31F4" w:rsidP="004D462C">
      <w:pPr>
        <w:widowControl/>
        <w:bidi/>
        <w:spacing w:line="220" w:lineRule="exact"/>
        <w:ind w:left="1200" w:hanging="460"/>
        <w:rPr>
          <w:rFonts w:cs="David"/>
          <w:sz w:val="22"/>
          <w:szCs w:val="22"/>
          <w:rtl/>
        </w:rPr>
      </w:pPr>
      <w:r w:rsidRPr="00B90442">
        <w:rPr>
          <w:rFonts w:cs="David"/>
          <w:sz w:val="22"/>
          <w:szCs w:val="22"/>
          <w:rtl/>
        </w:rPr>
        <w:t>(5)</w:t>
      </w:r>
      <w:r w:rsidRPr="00B90442">
        <w:rPr>
          <w:rFonts w:cs="David"/>
          <w:sz w:val="22"/>
          <w:szCs w:val="22"/>
          <w:rtl/>
        </w:rPr>
        <w:tab/>
        <w:t>התייחסות מבזה או משפילה למינו או לנטייתו המינית של אדם בין אם הוא הראה שהדבר מפריע לו ובין אם לאו.</w:t>
      </w:r>
    </w:p>
    <w:p w:rsidR="005F31F4" w:rsidRPr="00B90442" w:rsidRDefault="005F31F4" w:rsidP="004D462C">
      <w:pPr>
        <w:widowControl/>
        <w:bidi/>
        <w:spacing w:before="60" w:line="220" w:lineRule="exact"/>
        <w:ind w:left="720" w:hanging="400"/>
        <w:rPr>
          <w:rFonts w:cs="David"/>
          <w:sz w:val="22"/>
          <w:szCs w:val="22"/>
          <w:rtl/>
        </w:rPr>
      </w:pPr>
      <w:r w:rsidRPr="00B90442">
        <w:rPr>
          <w:rFonts w:cs="David"/>
          <w:sz w:val="22"/>
          <w:szCs w:val="22"/>
          <w:rtl/>
        </w:rPr>
        <w:t>(ג)</w:t>
      </w:r>
      <w:r w:rsidRPr="00B90442">
        <w:rPr>
          <w:rFonts w:cs="David"/>
          <w:sz w:val="22"/>
          <w:szCs w:val="22"/>
          <w:rtl/>
        </w:rPr>
        <w:tab/>
      </w:r>
      <w:r w:rsidRPr="00B90442">
        <w:rPr>
          <w:rFonts w:cs="David"/>
          <w:b/>
          <w:bCs/>
          <w:sz w:val="22"/>
          <w:szCs w:val="22"/>
          <w:rtl/>
        </w:rPr>
        <w:t>אי הסכמה</w:t>
      </w:r>
    </w:p>
    <w:p w:rsidR="005F31F4" w:rsidRPr="00B90442" w:rsidRDefault="005F31F4" w:rsidP="004D462C">
      <w:pPr>
        <w:widowControl/>
        <w:bidi/>
        <w:spacing w:line="220" w:lineRule="exact"/>
        <w:ind w:left="1200" w:hanging="460"/>
        <w:rPr>
          <w:rFonts w:cs="David"/>
          <w:sz w:val="22"/>
          <w:szCs w:val="22"/>
          <w:rtl/>
        </w:rPr>
      </w:pPr>
      <w:r w:rsidRPr="00B90442">
        <w:rPr>
          <w:rFonts w:cs="David"/>
          <w:sz w:val="22"/>
          <w:szCs w:val="22"/>
          <w:rtl/>
        </w:rPr>
        <w:t>(1)</w:t>
      </w:r>
      <w:r w:rsidRPr="00B90442">
        <w:rPr>
          <w:rFonts w:cs="David"/>
          <w:sz w:val="22"/>
          <w:szCs w:val="22"/>
          <w:rtl/>
        </w:rPr>
        <w:tab/>
        <w:t>ככלל אדם צריך להראות שהוא אינו מסכים למעשה של הטרדה מינית; חובה זו אינה חלה לגבי אלה:</w:t>
      </w:r>
    </w:p>
    <w:p w:rsidR="005F31F4" w:rsidRPr="00B90442" w:rsidRDefault="005F31F4" w:rsidP="004D462C">
      <w:pPr>
        <w:widowControl/>
        <w:bidi/>
        <w:spacing w:line="220" w:lineRule="exact"/>
        <w:ind w:left="1480" w:hanging="260"/>
        <w:rPr>
          <w:rFonts w:cs="David"/>
          <w:sz w:val="22"/>
          <w:szCs w:val="22"/>
          <w:rtl/>
        </w:rPr>
      </w:pPr>
      <w:r w:rsidRPr="00B90442">
        <w:rPr>
          <w:rFonts w:cs="David"/>
          <w:sz w:val="22"/>
          <w:szCs w:val="22"/>
          <w:rtl/>
        </w:rPr>
        <w:t>1</w:t>
      </w:r>
      <w:r w:rsidR="00F56FB8" w:rsidRPr="00B90442">
        <w:rPr>
          <w:rFonts w:cs="David" w:hint="cs"/>
          <w:sz w:val="22"/>
          <w:szCs w:val="22"/>
          <w:rtl/>
        </w:rPr>
        <w:t>.</w:t>
      </w:r>
      <w:r w:rsidRPr="00B90442">
        <w:rPr>
          <w:rFonts w:cs="David"/>
          <w:sz w:val="22"/>
          <w:szCs w:val="22"/>
          <w:rtl/>
        </w:rPr>
        <w:tab/>
        <w:t>סחיטה (פסקה (ב) (1) לעיל);</w:t>
      </w:r>
    </w:p>
    <w:p w:rsidR="005F31F4" w:rsidRPr="00B90442" w:rsidRDefault="005F31F4" w:rsidP="004D462C">
      <w:pPr>
        <w:widowControl/>
        <w:bidi/>
        <w:spacing w:line="220" w:lineRule="exact"/>
        <w:ind w:left="1480" w:hanging="260"/>
        <w:rPr>
          <w:rFonts w:cs="David"/>
          <w:sz w:val="22"/>
          <w:szCs w:val="22"/>
          <w:rtl/>
        </w:rPr>
      </w:pPr>
      <w:r w:rsidRPr="00B90442">
        <w:rPr>
          <w:rFonts w:cs="David"/>
          <w:sz w:val="22"/>
          <w:szCs w:val="22"/>
          <w:rtl/>
        </w:rPr>
        <w:t>2</w:t>
      </w:r>
      <w:r w:rsidR="00F56FB8" w:rsidRPr="00B90442">
        <w:rPr>
          <w:rFonts w:cs="David" w:hint="cs"/>
          <w:sz w:val="22"/>
          <w:szCs w:val="22"/>
          <w:rtl/>
        </w:rPr>
        <w:t>.</w:t>
      </w:r>
      <w:r w:rsidRPr="00B90442">
        <w:rPr>
          <w:rFonts w:cs="David"/>
          <w:sz w:val="22"/>
          <w:szCs w:val="22"/>
          <w:rtl/>
        </w:rPr>
        <w:tab/>
        <w:t>התייחסות מבזה או משפילה (פסקה (ב) (5) לעיל);</w:t>
      </w:r>
    </w:p>
    <w:p w:rsidR="005F31F4" w:rsidRPr="00B90442" w:rsidRDefault="005F31F4" w:rsidP="004D462C">
      <w:pPr>
        <w:widowControl/>
        <w:bidi/>
        <w:spacing w:line="220" w:lineRule="exact"/>
        <w:ind w:left="1480" w:hanging="260"/>
        <w:rPr>
          <w:rFonts w:cs="David"/>
          <w:sz w:val="22"/>
          <w:szCs w:val="22"/>
          <w:rtl/>
        </w:rPr>
      </w:pPr>
      <w:r w:rsidRPr="00B90442">
        <w:rPr>
          <w:rFonts w:cs="David"/>
          <w:sz w:val="22"/>
          <w:szCs w:val="22"/>
          <w:rtl/>
        </w:rPr>
        <w:t>3.</w:t>
      </w:r>
      <w:r w:rsidRPr="00B90442">
        <w:rPr>
          <w:rFonts w:cs="David"/>
          <w:sz w:val="22"/>
          <w:szCs w:val="22"/>
          <w:rtl/>
        </w:rPr>
        <w:tab/>
        <w:t>ניצול של יחסי מרות בעבודה בין המטריד לבין המוטרד (לגבי המעשים בפסקאות (ב) (3) ו-(4) לעיל);</w:t>
      </w:r>
    </w:p>
    <w:p w:rsidR="005F31F4" w:rsidRPr="00B90442" w:rsidRDefault="005F31F4" w:rsidP="004D462C">
      <w:pPr>
        <w:widowControl/>
        <w:bidi/>
        <w:spacing w:line="220" w:lineRule="exact"/>
        <w:ind w:left="1480" w:hanging="260"/>
        <w:rPr>
          <w:rFonts w:cs="David"/>
          <w:sz w:val="22"/>
          <w:szCs w:val="22"/>
          <w:rtl/>
        </w:rPr>
      </w:pPr>
      <w:r w:rsidRPr="00B90442">
        <w:rPr>
          <w:rFonts w:cs="David"/>
          <w:sz w:val="22"/>
          <w:szCs w:val="22"/>
          <w:rtl/>
        </w:rPr>
        <w:t>4</w:t>
      </w:r>
      <w:r w:rsidR="00F56FB8" w:rsidRPr="00B90442">
        <w:rPr>
          <w:rFonts w:cs="David" w:hint="cs"/>
          <w:sz w:val="22"/>
          <w:szCs w:val="22"/>
          <w:rtl/>
        </w:rPr>
        <w:t>.</w:t>
      </w:r>
      <w:r w:rsidRPr="00B90442">
        <w:rPr>
          <w:rFonts w:cs="David"/>
          <w:sz w:val="22"/>
          <w:szCs w:val="22"/>
          <w:rtl/>
        </w:rPr>
        <w:tab/>
        <w:t>ניצול יחסי מרות, תלות חינוך או טיפול – של קטין, חסר ישע (לגבי מעשים בפסקאות (ב) (3) ו-(4) לעיל);</w:t>
      </w:r>
    </w:p>
    <w:p w:rsidR="005F31F4" w:rsidRPr="00B90442" w:rsidRDefault="005F31F4" w:rsidP="004D462C">
      <w:pPr>
        <w:widowControl/>
        <w:bidi/>
        <w:spacing w:line="220" w:lineRule="exact"/>
        <w:ind w:left="1480" w:hanging="260"/>
        <w:rPr>
          <w:rFonts w:cs="David"/>
          <w:sz w:val="22"/>
          <w:szCs w:val="22"/>
          <w:rtl/>
        </w:rPr>
      </w:pPr>
      <w:r w:rsidRPr="00B90442">
        <w:rPr>
          <w:rFonts w:cs="David"/>
          <w:sz w:val="22"/>
          <w:szCs w:val="22"/>
          <w:rtl/>
        </w:rPr>
        <w:t>5.</w:t>
      </w:r>
      <w:r w:rsidRPr="00B90442">
        <w:rPr>
          <w:rFonts w:cs="David"/>
          <w:sz w:val="22"/>
          <w:szCs w:val="22"/>
          <w:rtl/>
        </w:rPr>
        <w:tab/>
        <w:t>ניצול תלות, במסגרת טיפול נפשי או רפואי – של המטופל במטפל (לגבי מעשים בפסקאות (ב) (3) ו-(4) לעיל).</w:t>
      </w:r>
    </w:p>
    <w:p w:rsidR="005F31F4" w:rsidRPr="00B90442" w:rsidRDefault="005F31F4" w:rsidP="004D462C">
      <w:pPr>
        <w:widowControl/>
        <w:bidi/>
        <w:spacing w:line="220" w:lineRule="exact"/>
        <w:ind w:left="1200" w:hanging="460"/>
        <w:rPr>
          <w:rFonts w:cs="David"/>
          <w:sz w:val="22"/>
          <w:szCs w:val="22"/>
          <w:rtl/>
        </w:rPr>
      </w:pPr>
      <w:r w:rsidRPr="00B90442">
        <w:rPr>
          <w:rFonts w:cs="David"/>
          <w:sz w:val="22"/>
          <w:szCs w:val="22"/>
          <w:rtl/>
        </w:rPr>
        <w:t>(2)</w:t>
      </w:r>
      <w:r w:rsidRPr="00B90442">
        <w:rPr>
          <w:rFonts w:cs="David"/>
          <w:sz w:val="22"/>
          <w:szCs w:val="22"/>
          <w:rtl/>
        </w:rPr>
        <w:tab/>
        <w:t>אי הסכמה מראים בין במילים ובין בהתנהגות שאינן משתמעות לשתי פנים.</w:t>
      </w:r>
    </w:p>
    <w:p w:rsidR="005F31F4" w:rsidRPr="00B90442" w:rsidRDefault="005F31F4" w:rsidP="004D462C">
      <w:pPr>
        <w:widowControl/>
        <w:bidi/>
        <w:spacing w:line="220" w:lineRule="exact"/>
        <w:ind w:left="1200" w:hanging="460"/>
        <w:rPr>
          <w:rFonts w:cs="David"/>
          <w:sz w:val="22"/>
          <w:szCs w:val="22"/>
          <w:rtl/>
        </w:rPr>
      </w:pPr>
    </w:p>
    <w:p w:rsidR="005F31F4" w:rsidRPr="00B90442" w:rsidRDefault="005F31F4" w:rsidP="004D462C">
      <w:pPr>
        <w:widowControl/>
        <w:bidi/>
        <w:spacing w:before="120" w:line="220" w:lineRule="exact"/>
        <w:ind w:left="320" w:hanging="320"/>
        <w:rPr>
          <w:rFonts w:cs="David"/>
          <w:b/>
          <w:bCs/>
          <w:sz w:val="22"/>
          <w:szCs w:val="22"/>
          <w:rtl/>
        </w:rPr>
      </w:pPr>
      <w:r w:rsidRPr="00B90442">
        <w:rPr>
          <w:rFonts w:cs="David"/>
          <w:b/>
          <w:bCs/>
          <w:sz w:val="22"/>
          <w:szCs w:val="22"/>
          <w:rtl/>
        </w:rPr>
        <w:t>2.</w:t>
      </w:r>
      <w:r w:rsidRPr="00B90442">
        <w:rPr>
          <w:rFonts w:cs="David"/>
          <w:b/>
          <w:bCs/>
          <w:sz w:val="22"/>
          <w:szCs w:val="22"/>
          <w:rtl/>
        </w:rPr>
        <w:tab/>
        <w:t>מה אינו הטרדה?</w:t>
      </w:r>
    </w:p>
    <w:p w:rsidR="005F31F4" w:rsidRPr="00B90442" w:rsidRDefault="005F31F4" w:rsidP="004D462C">
      <w:pPr>
        <w:widowControl/>
        <w:bidi/>
        <w:spacing w:line="220" w:lineRule="exact"/>
        <w:ind w:left="1200" w:hanging="460"/>
        <w:rPr>
          <w:rFonts w:cs="David"/>
          <w:sz w:val="22"/>
          <w:szCs w:val="22"/>
          <w:rtl/>
        </w:rPr>
      </w:pPr>
      <w:r w:rsidRPr="00B90442">
        <w:rPr>
          <w:rFonts w:cs="David"/>
          <w:sz w:val="22"/>
          <w:szCs w:val="22"/>
          <w:rtl/>
        </w:rPr>
        <w:tab/>
        <w:t xml:space="preserve">למרות ניסיון המחוקק להגדיר בצורה מפורטת מהי הטרדה מינית, מטבען של ההגדרות שתמיד ייוותר תחום אפור. לדוגמה, קשה להגדיר מראש כל מה שייחשב להתייחסות "מבזה" או "משפילה" ביחס למינו או למיניותו של אדם. </w:t>
      </w:r>
    </w:p>
    <w:p w:rsidR="005F31F4" w:rsidRPr="00B90442" w:rsidRDefault="005F31F4" w:rsidP="004D462C">
      <w:pPr>
        <w:widowControl/>
        <w:bidi/>
        <w:spacing w:line="220" w:lineRule="exact"/>
        <w:ind w:left="1200" w:hanging="460"/>
        <w:rPr>
          <w:rFonts w:cs="David"/>
          <w:sz w:val="22"/>
          <w:szCs w:val="22"/>
          <w:rtl/>
        </w:rPr>
      </w:pPr>
      <w:r w:rsidRPr="00B90442">
        <w:rPr>
          <w:rFonts w:cs="David"/>
          <w:sz w:val="22"/>
          <w:szCs w:val="22"/>
          <w:rtl/>
        </w:rPr>
        <w:tab/>
        <w:t>יחד עם זאת, האיסור על הטרדה מינית איננו איסור על חיזורים הנעשים ברוח טובה ובהסכמה הדדית.</w:t>
      </w:r>
    </w:p>
    <w:p w:rsidR="002F3CA5" w:rsidRPr="00B90442" w:rsidRDefault="002F3CA5" w:rsidP="004D462C">
      <w:pPr>
        <w:widowControl/>
        <w:bidi/>
        <w:spacing w:line="220" w:lineRule="exact"/>
        <w:ind w:left="1200" w:hanging="460"/>
        <w:rPr>
          <w:rFonts w:cs="David"/>
          <w:sz w:val="22"/>
          <w:szCs w:val="22"/>
          <w:rtl/>
        </w:rPr>
      </w:pPr>
    </w:p>
    <w:p w:rsidR="005F31F4" w:rsidRPr="00B90442" w:rsidRDefault="005F31F4" w:rsidP="004D462C">
      <w:pPr>
        <w:widowControl/>
        <w:bidi/>
        <w:spacing w:before="120" w:line="220" w:lineRule="exact"/>
        <w:ind w:left="320" w:hanging="320"/>
        <w:rPr>
          <w:rFonts w:cs="David"/>
          <w:b/>
          <w:bCs/>
          <w:sz w:val="22"/>
          <w:szCs w:val="22"/>
          <w:rtl/>
        </w:rPr>
      </w:pPr>
      <w:r w:rsidRPr="00B90442">
        <w:rPr>
          <w:rFonts w:cs="David"/>
          <w:b/>
          <w:bCs/>
          <w:sz w:val="22"/>
          <w:szCs w:val="22"/>
          <w:rtl/>
        </w:rPr>
        <w:t>3.</w:t>
      </w:r>
      <w:r w:rsidRPr="00B90442">
        <w:rPr>
          <w:rFonts w:cs="David"/>
          <w:b/>
          <w:bCs/>
          <w:sz w:val="22"/>
          <w:szCs w:val="22"/>
          <w:rtl/>
        </w:rPr>
        <w:tab/>
        <w:t>מהי התנכלות?</w:t>
      </w:r>
    </w:p>
    <w:p w:rsidR="005F31F4" w:rsidRPr="00B90442" w:rsidRDefault="005F31F4" w:rsidP="004D462C">
      <w:pPr>
        <w:widowControl/>
        <w:bidi/>
        <w:spacing w:before="60" w:line="220" w:lineRule="exact"/>
        <w:ind w:left="720" w:hanging="400"/>
        <w:rPr>
          <w:rFonts w:cs="David"/>
          <w:sz w:val="22"/>
          <w:szCs w:val="22"/>
          <w:rtl/>
        </w:rPr>
      </w:pPr>
      <w:r w:rsidRPr="00B90442">
        <w:rPr>
          <w:rFonts w:cs="David"/>
          <w:sz w:val="22"/>
          <w:szCs w:val="22"/>
          <w:rtl/>
        </w:rPr>
        <w:t>(א)</w:t>
      </w:r>
      <w:r w:rsidRPr="00B90442">
        <w:rPr>
          <w:rFonts w:cs="David"/>
          <w:sz w:val="22"/>
          <w:szCs w:val="22"/>
          <w:rtl/>
        </w:rPr>
        <w:tab/>
        <w:t>על פי חוק למניעת הטרדה מינית, וחוק ש</w:t>
      </w:r>
      <w:r w:rsidRPr="00B90442">
        <w:rPr>
          <w:rFonts w:cs="David" w:hint="cs"/>
          <w:sz w:val="22"/>
          <w:szCs w:val="22"/>
          <w:rtl/>
        </w:rPr>
        <w:t>ו</w:t>
      </w:r>
      <w:r w:rsidRPr="00B90442">
        <w:rPr>
          <w:rFonts w:cs="David"/>
          <w:sz w:val="22"/>
          <w:szCs w:val="22"/>
          <w:rtl/>
        </w:rPr>
        <w:t xml:space="preserve">ויון ההזדמנויות בעבודה, </w:t>
      </w:r>
      <w:proofErr w:type="spellStart"/>
      <w:r w:rsidRPr="00B90442">
        <w:rPr>
          <w:rFonts w:cs="David"/>
          <w:sz w:val="22"/>
          <w:szCs w:val="22"/>
          <w:rtl/>
        </w:rPr>
        <w:t>התשמ"ח</w:t>
      </w:r>
      <w:proofErr w:type="spellEnd"/>
      <w:r w:rsidRPr="00B90442">
        <w:rPr>
          <w:rFonts w:cs="David"/>
          <w:sz w:val="22"/>
          <w:szCs w:val="22"/>
          <w:rtl/>
        </w:rPr>
        <w:t xml:space="preserve"> – 1988, התנכלות היא כל אחד מאלה, אם המעשה מתבצע במסגרת יחסי עבודה:</w:t>
      </w:r>
    </w:p>
    <w:p w:rsidR="005F31F4" w:rsidRPr="00B90442" w:rsidRDefault="005F31F4" w:rsidP="004D462C">
      <w:pPr>
        <w:widowControl/>
        <w:bidi/>
        <w:spacing w:line="220" w:lineRule="exact"/>
        <w:ind w:left="1200" w:hanging="460"/>
        <w:rPr>
          <w:rFonts w:cs="David"/>
          <w:sz w:val="22"/>
          <w:szCs w:val="22"/>
          <w:rtl/>
        </w:rPr>
      </w:pPr>
      <w:r w:rsidRPr="00B90442">
        <w:rPr>
          <w:rFonts w:cs="David"/>
          <w:sz w:val="22"/>
          <w:szCs w:val="22"/>
          <w:rtl/>
        </w:rPr>
        <w:t>(1)</w:t>
      </w:r>
      <w:r w:rsidRPr="00B90442">
        <w:rPr>
          <w:rFonts w:cs="David"/>
          <w:sz w:val="22"/>
          <w:szCs w:val="22"/>
          <w:rtl/>
        </w:rPr>
        <w:tab/>
        <w:t>מעביד או ממונה מטעמו פוגע בעובד או בדורש עבודה – כאשר מקור הפגיעה הוא הטרדה מינית.</w:t>
      </w:r>
    </w:p>
    <w:p w:rsidR="005F31F4" w:rsidRPr="00B90442" w:rsidRDefault="005F31F4" w:rsidP="004D462C">
      <w:pPr>
        <w:widowControl/>
        <w:bidi/>
        <w:spacing w:line="220" w:lineRule="exact"/>
        <w:ind w:left="1200" w:hanging="460"/>
        <w:rPr>
          <w:rFonts w:cs="David"/>
          <w:sz w:val="22"/>
          <w:szCs w:val="22"/>
          <w:rtl/>
        </w:rPr>
      </w:pPr>
      <w:r w:rsidRPr="00B90442">
        <w:rPr>
          <w:rFonts w:cs="David"/>
          <w:sz w:val="22"/>
          <w:szCs w:val="22"/>
          <w:rtl/>
        </w:rPr>
        <w:tab/>
        <w:t>ואולם לגבי הטרדה מינית מהסוג של הצעות חוזרות בעלות אופי מיני והתייחסויות חוזרות למיניותו של אדם, די שמקור הפגיעה יהיה הצעה אחת בלבד או התייחסות אחת בלבד.</w:t>
      </w:r>
    </w:p>
    <w:p w:rsidR="005F31F4" w:rsidRPr="00B90442" w:rsidRDefault="005F31F4" w:rsidP="004D462C">
      <w:pPr>
        <w:widowControl/>
        <w:bidi/>
        <w:spacing w:line="220" w:lineRule="exact"/>
        <w:ind w:left="1200" w:hanging="460"/>
        <w:rPr>
          <w:rFonts w:cs="David"/>
          <w:sz w:val="22"/>
          <w:szCs w:val="22"/>
          <w:rtl/>
        </w:rPr>
      </w:pPr>
      <w:r w:rsidRPr="00B90442">
        <w:rPr>
          <w:rFonts w:cs="David"/>
          <w:sz w:val="22"/>
          <w:szCs w:val="22"/>
          <w:rtl/>
        </w:rPr>
        <w:tab/>
        <w:t>לדוגמ</w:t>
      </w:r>
      <w:r w:rsidRPr="00B90442">
        <w:rPr>
          <w:rFonts w:cs="David" w:hint="cs"/>
          <w:sz w:val="22"/>
          <w:szCs w:val="22"/>
          <w:rtl/>
        </w:rPr>
        <w:t>ה</w:t>
      </w:r>
      <w:r w:rsidRPr="00B90442">
        <w:rPr>
          <w:rFonts w:cs="David"/>
          <w:sz w:val="22"/>
          <w:szCs w:val="22"/>
          <w:rtl/>
        </w:rPr>
        <w:t>:</w:t>
      </w:r>
    </w:p>
    <w:p w:rsidR="005F31F4" w:rsidRPr="00B90442" w:rsidRDefault="005F31F4" w:rsidP="004D462C">
      <w:pPr>
        <w:widowControl/>
        <w:bidi/>
        <w:spacing w:line="220" w:lineRule="exact"/>
        <w:ind w:left="1200" w:hanging="460"/>
        <w:rPr>
          <w:rFonts w:cs="David"/>
          <w:sz w:val="22"/>
          <w:szCs w:val="22"/>
          <w:rtl/>
        </w:rPr>
      </w:pPr>
      <w:r w:rsidRPr="00B90442">
        <w:rPr>
          <w:rFonts w:cs="David"/>
          <w:sz w:val="22"/>
          <w:szCs w:val="22"/>
          <w:rtl/>
        </w:rPr>
        <w:tab/>
        <w:t>ממונה המונע את קידומה של עובדת עקב סירובה להצעתו החד-פעמית למגע מיני; מעביד המפטר עובדת עקב סירובה להצעתו החד-פעמית למגע מיני.</w:t>
      </w:r>
    </w:p>
    <w:p w:rsidR="005F31F4" w:rsidRPr="00B90442" w:rsidRDefault="005F31F4" w:rsidP="004D462C">
      <w:pPr>
        <w:widowControl/>
        <w:bidi/>
        <w:spacing w:line="220" w:lineRule="exact"/>
        <w:ind w:left="1200" w:hanging="460"/>
        <w:rPr>
          <w:rFonts w:cs="David"/>
          <w:sz w:val="22"/>
          <w:szCs w:val="22"/>
          <w:rtl/>
        </w:rPr>
      </w:pPr>
      <w:r w:rsidRPr="00B90442">
        <w:rPr>
          <w:rFonts w:cs="David"/>
          <w:sz w:val="22"/>
          <w:szCs w:val="22"/>
          <w:rtl/>
        </w:rPr>
        <w:t>(2)</w:t>
      </w:r>
      <w:r w:rsidRPr="00B90442">
        <w:rPr>
          <w:rFonts w:cs="David"/>
          <w:sz w:val="22"/>
          <w:szCs w:val="22"/>
          <w:rtl/>
        </w:rPr>
        <w:tab/>
        <w:t>מעביד או ממונה מטעמו פוגע בעובד או בדורש עבודה – כאשר מקור הפגיעה הוא תלונה על התנכלות כאמור בסעיף זה או תביעה משפטית בשל התנכלות כאמור.</w:t>
      </w:r>
    </w:p>
    <w:p w:rsidR="005F31F4" w:rsidRPr="00B90442" w:rsidRDefault="005F31F4" w:rsidP="004D462C">
      <w:pPr>
        <w:widowControl/>
        <w:bidi/>
        <w:spacing w:line="220" w:lineRule="exact"/>
        <w:ind w:left="1200" w:hanging="460"/>
        <w:rPr>
          <w:rFonts w:cs="David"/>
          <w:sz w:val="22"/>
          <w:szCs w:val="22"/>
          <w:rtl/>
        </w:rPr>
      </w:pPr>
      <w:r w:rsidRPr="00B90442">
        <w:rPr>
          <w:rFonts w:cs="David"/>
          <w:sz w:val="22"/>
          <w:szCs w:val="22"/>
          <w:rtl/>
        </w:rPr>
        <w:t>(3)</w:t>
      </w:r>
      <w:r w:rsidRPr="00B90442">
        <w:rPr>
          <w:rFonts w:cs="David"/>
          <w:sz w:val="22"/>
          <w:szCs w:val="22"/>
          <w:rtl/>
        </w:rPr>
        <w:tab/>
        <w:t>מעביד או ממונה מטעמו פוגע בעובד או בדורש עבודה – כאשר מקור הפגיעה הוא סיוע של עובד לעובד אחר בקשר לתלונה או תביעה משפטית על התנכלות כאמור בסעיף זה.</w:t>
      </w:r>
    </w:p>
    <w:p w:rsidR="005F31F4" w:rsidRPr="00B90442" w:rsidRDefault="005F31F4" w:rsidP="004D462C">
      <w:pPr>
        <w:widowControl/>
        <w:bidi/>
        <w:spacing w:line="220" w:lineRule="exact"/>
        <w:ind w:left="1200" w:hanging="460"/>
        <w:rPr>
          <w:rFonts w:cs="David"/>
          <w:sz w:val="22"/>
          <w:szCs w:val="22"/>
          <w:rtl/>
        </w:rPr>
      </w:pPr>
      <w:r w:rsidRPr="00B90442">
        <w:rPr>
          <w:rFonts w:cs="David"/>
          <w:sz w:val="22"/>
          <w:szCs w:val="22"/>
          <w:rtl/>
        </w:rPr>
        <w:tab/>
        <w:t>לדוגמה: עובדת מסרה עדות בקשר להתנכלות כלפי עובד אחר; המעביד או הממונה מרעים את תנאי העבודה שלה בשל כך.</w:t>
      </w:r>
    </w:p>
    <w:p w:rsidR="005F31F4" w:rsidRPr="00B90442" w:rsidRDefault="005F31F4" w:rsidP="004D462C">
      <w:pPr>
        <w:widowControl/>
        <w:bidi/>
        <w:spacing w:before="60" w:line="220" w:lineRule="exact"/>
        <w:ind w:left="720" w:hanging="400"/>
        <w:rPr>
          <w:rFonts w:cs="David"/>
          <w:sz w:val="22"/>
          <w:szCs w:val="22"/>
          <w:rtl/>
        </w:rPr>
      </w:pPr>
      <w:r w:rsidRPr="00B90442">
        <w:rPr>
          <w:rFonts w:cs="David"/>
          <w:sz w:val="22"/>
          <w:szCs w:val="22"/>
          <w:rtl/>
        </w:rPr>
        <w:t>(ב)</w:t>
      </w:r>
      <w:r w:rsidRPr="00B90442">
        <w:rPr>
          <w:rFonts w:cs="David"/>
          <w:sz w:val="22"/>
          <w:szCs w:val="22"/>
          <w:rtl/>
        </w:rPr>
        <w:tab/>
        <w:t>הגנת תלונת שווא/תביעת שווא</w:t>
      </w:r>
    </w:p>
    <w:p w:rsidR="005F31F4" w:rsidRDefault="005F31F4" w:rsidP="004D462C">
      <w:pPr>
        <w:widowControl/>
        <w:bidi/>
        <w:spacing w:before="60" w:line="220" w:lineRule="exact"/>
        <w:ind w:left="720" w:hanging="400"/>
        <w:rPr>
          <w:rFonts w:cs="David"/>
          <w:sz w:val="22"/>
          <w:szCs w:val="22"/>
          <w:rtl/>
        </w:rPr>
      </w:pPr>
      <w:r w:rsidRPr="00B90442">
        <w:rPr>
          <w:rFonts w:cs="David"/>
          <w:sz w:val="22"/>
          <w:szCs w:val="22"/>
          <w:rtl/>
        </w:rPr>
        <w:tab/>
        <w:t>במשפט על התנכלות כאמור בפסקה (א) (2) או (3) – יוכלו המעביד והממונה לטעון להגנתם כי העובד או דורש העבודה ידע כי התביעה או התלונה הוגשו על סמך פרטים שאינם נכונים.</w:t>
      </w:r>
    </w:p>
    <w:p w:rsidR="00DD5D8A" w:rsidRDefault="00DD5D8A" w:rsidP="004D462C">
      <w:pPr>
        <w:widowControl/>
        <w:bidi/>
        <w:spacing w:before="60" w:line="220" w:lineRule="exact"/>
        <w:ind w:left="720" w:hanging="400"/>
        <w:rPr>
          <w:rFonts w:cs="David"/>
          <w:sz w:val="22"/>
          <w:szCs w:val="22"/>
          <w:rtl/>
        </w:rPr>
      </w:pPr>
    </w:p>
    <w:p w:rsidR="00DD5D8A" w:rsidRPr="00B90442" w:rsidRDefault="00DD5D8A" w:rsidP="004D462C">
      <w:pPr>
        <w:widowControl/>
        <w:bidi/>
        <w:spacing w:before="60" w:line="220" w:lineRule="exact"/>
        <w:ind w:left="720" w:hanging="400"/>
        <w:rPr>
          <w:rFonts w:cs="David"/>
          <w:sz w:val="22"/>
          <w:szCs w:val="22"/>
          <w:rtl/>
        </w:rPr>
      </w:pPr>
    </w:p>
    <w:p w:rsidR="008A152C" w:rsidRPr="00B90442" w:rsidRDefault="008A152C" w:rsidP="004D462C">
      <w:pPr>
        <w:widowControl/>
        <w:bidi/>
        <w:spacing w:before="60" w:line="220" w:lineRule="exact"/>
        <w:ind w:left="720" w:hanging="400"/>
        <w:rPr>
          <w:rFonts w:cs="David"/>
          <w:sz w:val="22"/>
          <w:szCs w:val="22"/>
          <w:rtl/>
        </w:rPr>
      </w:pPr>
    </w:p>
    <w:p w:rsidR="005F31F4" w:rsidRPr="00B90442" w:rsidRDefault="005F31F4" w:rsidP="004D462C">
      <w:pPr>
        <w:widowControl/>
        <w:bidi/>
        <w:spacing w:before="120" w:line="220" w:lineRule="exact"/>
        <w:ind w:left="320" w:hanging="320"/>
        <w:rPr>
          <w:rFonts w:cs="David"/>
          <w:b/>
          <w:bCs/>
          <w:sz w:val="22"/>
          <w:szCs w:val="22"/>
          <w:rtl/>
        </w:rPr>
      </w:pPr>
      <w:r w:rsidRPr="00B90442">
        <w:rPr>
          <w:rFonts w:cs="David"/>
          <w:b/>
          <w:bCs/>
          <w:sz w:val="22"/>
          <w:szCs w:val="22"/>
          <w:rtl/>
        </w:rPr>
        <w:t>4.</w:t>
      </w:r>
      <w:r w:rsidRPr="00B90442">
        <w:rPr>
          <w:rFonts w:cs="David"/>
          <w:b/>
          <w:bCs/>
          <w:sz w:val="22"/>
          <w:szCs w:val="22"/>
          <w:rtl/>
        </w:rPr>
        <w:tab/>
        <w:t>מהי "מסגרת יחסי עבודה"?</w:t>
      </w:r>
    </w:p>
    <w:p w:rsidR="005F31F4" w:rsidRPr="00B90442" w:rsidRDefault="005F31F4" w:rsidP="004D462C">
      <w:pPr>
        <w:widowControl/>
        <w:bidi/>
        <w:spacing w:before="120" w:line="220" w:lineRule="exact"/>
        <w:ind w:left="320" w:hanging="320"/>
        <w:rPr>
          <w:rFonts w:cs="David"/>
          <w:sz w:val="22"/>
          <w:szCs w:val="22"/>
          <w:rtl/>
        </w:rPr>
      </w:pPr>
      <w:r w:rsidRPr="00B90442">
        <w:rPr>
          <w:rFonts w:cs="David"/>
          <w:sz w:val="22"/>
          <w:szCs w:val="22"/>
          <w:rtl/>
        </w:rPr>
        <w:tab/>
        <w:t>על פי חוק למניעת הטרדה מינית, הטרדה מינית או התנכלות ב"מסגרת יחסי עבודה" מתקיימת בכל אחת מ- 4 נסיבות אלה:</w:t>
      </w:r>
    </w:p>
    <w:p w:rsidR="005F31F4" w:rsidRPr="00B90442" w:rsidRDefault="005F31F4" w:rsidP="004D462C">
      <w:pPr>
        <w:widowControl/>
        <w:tabs>
          <w:tab w:val="left" w:pos="2409"/>
        </w:tabs>
        <w:bidi/>
        <w:spacing w:before="60" w:line="220" w:lineRule="exact"/>
        <w:ind w:left="720" w:hanging="400"/>
        <w:rPr>
          <w:rFonts w:cs="David"/>
          <w:sz w:val="22"/>
          <w:szCs w:val="22"/>
          <w:rtl/>
        </w:rPr>
      </w:pPr>
      <w:r w:rsidRPr="00B90442">
        <w:rPr>
          <w:rFonts w:cs="David"/>
          <w:sz w:val="22"/>
          <w:szCs w:val="22"/>
          <w:rtl/>
        </w:rPr>
        <w:t>(1)</w:t>
      </w:r>
      <w:r w:rsidRPr="00B90442">
        <w:rPr>
          <w:rFonts w:cs="David"/>
          <w:sz w:val="22"/>
          <w:szCs w:val="22"/>
          <w:rtl/>
        </w:rPr>
        <w:tab/>
        <w:t>במקום העבודה;</w:t>
      </w:r>
    </w:p>
    <w:p w:rsidR="005F31F4" w:rsidRPr="00B90442" w:rsidRDefault="005F31F4" w:rsidP="004D462C">
      <w:pPr>
        <w:widowControl/>
        <w:tabs>
          <w:tab w:val="left" w:pos="2409"/>
        </w:tabs>
        <w:bidi/>
        <w:spacing w:before="60" w:line="220" w:lineRule="exact"/>
        <w:ind w:left="720" w:hanging="400"/>
        <w:rPr>
          <w:rFonts w:cs="David"/>
          <w:sz w:val="22"/>
          <w:szCs w:val="22"/>
          <w:rtl/>
        </w:rPr>
      </w:pPr>
      <w:r w:rsidRPr="00B90442">
        <w:rPr>
          <w:rFonts w:cs="David"/>
          <w:sz w:val="22"/>
          <w:szCs w:val="22"/>
          <w:rtl/>
        </w:rPr>
        <w:t>(2)</w:t>
      </w:r>
      <w:r w:rsidRPr="00B90442">
        <w:rPr>
          <w:rFonts w:cs="David"/>
          <w:sz w:val="22"/>
          <w:szCs w:val="22"/>
          <w:rtl/>
        </w:rPr>
        <w:tab/>
        <w:t>במקום אחר שבו מתנהלת פעילות מטעם המעביד;</w:t>
      </w:r>
    </w:p>
    <w:p w:rsidR="005F31F4" w:rsidRPr="00B90442" w:rsidRDefault="005F31F4" w:rsidP="004D462C">
      <w:pPr>
        <w:widowControl/>
        <w:tabs>
          <w:tab w:val="left" w:pos="2409"/>
        </w:tabs>
        <w:bidi/>
        <w:spacing w:line="220" w:lineRule="exact"/>
        <w:ind w:left="2480" w:hanging="560"/>
        <w:rPr>
          <w:rFonts w:cs="David"/>
          <w:sz w:val="22"/>
          <w:szCs w:val="22"/>
          <w:rtl/>
        </w:rPr>
      </w:pPr>
      <w:r w:rsidRPr="00B90442">
        <w:rPr>
          <w:rFonts w:cs="David"/>
          <w:sz w:val="22"/>
          <w:szCs w:val="22"/>
          <w:rtl/>
        </w:rPr>
        <w:tab/>
        <w:t>לדוגמה:</w:t>
      </w:r>
    </w:p>
    <w:p w:rsidR="005F31F4" w:rsidRPr="00B90442" w:rsidRDefault="005F31F4" w:rsidP="004D462C">
      <w:pPr>
        <w:widowControl/>
        <w:tabs>
          <w:tab w:val="left" w:pos="2409"/>
        </w:tabs>
        <w:bidi/>
        <w:spacing w:line="220" w:lineRule="exact"/>
        <w:ind w:left="2480" w:hanging="560"/>
        <w:rPr>
          <w:rFonts w:cs="David"/>
          <w:sz w:val="22"/>
          <w:szCs w:val="22"/>
          <w:rtl/>
        </w:rPr>
      </w:pPr>
      <w:r w:rsidRPr="00B90442">
        <w:rPr>
          <w:rFonts w:cs="David"/>
          <w:sz w:val="22"/>
          <w:szCs w:val="22"/>
          <w:rtl/>
        </w:rPr>
        <w:tab/>
        <w:t>אולם שבו מציגים המעביד ועובדיו תערוכה של מוצרי המעביד;</w:t>
      </w:r>
    </w:p>
    <w:p w:rsidR="005F31F4" w:rsidRPr="00B90442" w:rsidRDefault="005F31F4" w:rsidP="004D462C">
      <w:pPr>
        <w:widowControl/>
        <w:tabs>
          <w:tab w:val="left" w:pos="2409"/>
        </w:tabs>
        <w:bidi/>
        <w:spacing w:line="220" w:lineRule="exact"/>
        <w:ind w:left="2480" w:hanging="560"/>
        <w:rPr>
          <w:rFonts w:cs="David"/>
          <w:sz w:val="22"/>
          <w:szCs w:val="22"/>
          <w:rtl/>
        </w:rPr>
      </w:pPr>
      <w:r w:rsidRPr="00B90442">
        <w:rPr>
          <w:rFonts w:cs="David"/>
          <w:sz w:val="22"/>
          <w:szCs w:val="22"/>
          <w:rtl/>
        </w:rPr>
        <w:tab/>
        <w:t>מכון להכשרה או להשתלמות שבו מתקיים קורס מטעם המעביד;</w:t>
      </w:r>
    </w:p>
    <w:p w:rsidR="005F31F4" w:rsidRPr="00B90442" w:rsidRDefault="005F31F4" w:rsidP="004D462C">
      <w:pPr>
        <w:widowControl/>
        <w:tabs>
          <w:tab w:val="left" w:pos="2409"/>
        </w:tabs>
        <w:bidi/>
        <w:spacing w:line="220" w:lineRule="exact"/>
        <w:ind w:left="2480" w:hanging="560"/>
        <w:rPr>
          <w:rFonts w:cs="David"/>
          <w:sz w:val="22"/>
          <w:szCs w:val="22"/>
          <w:rtl/>
        </w:rPr>
      </w:pPr>
      <w:r w:rsidRPr="00B90442">
        <w:rPr>
          <w:rFonts w:cs="David"/>
          <w:sz w:val="22"/>
          <w:szCs w:val="22"/>
          <w:rtl/>
        </w:rPr>
        <w:tab/>
        <w:t>מסעדה שבה מתקיימת מסיבה מטעם המעביד לעובדיו.</w:t>
      </w:r>
    </w:p>
    <w:p w:rsidR="005F31F4" w:rsidRPr="00B90442" w:rsidRDefault="005F31F4" w:rsidP="004D462C">
      <w:pPr>
        <w:widowControl/>
        <w:tabs>
          <w:tab w:val="left" w:pos="2409"/>
          <w:tab w:val="left" w:pos="4940"/>
        </w:tabs>
        <w:bidi/>
        <w:spacing w:line="220" w:lineRule="exact"/>
        <w:ind w:left="720" w:hanging="400"/>
        <w:rPr>
          <w:rFonts w:cs="David"/>
          <w:sz w:val="22"/>
          <w:szCs w:val="22"/>
          <w:rtl/>
        </w:rPr>
      </w:pPr>
    </w:p>
    <w:p w:rsidR="005F31F4" w:rsidRPr="00B90442" w:rsidRDefault="005F31F4" w:rsidP="004D462C">
      <w:pPr>
        <w:widowControl/>
        <w:tabs>
          <w:tab w:val="left" w:pos="2409"/>
          <w:tab w:val="left" w:pos="4940"/>
        </w:tabs>
        <w:bidi/>
        <w:spacing w:line="220" w:lineRule="exact"/>
        <w:ind w:left="720" w:hanging="400"/>
        <w:rPr>
          <w:rFonts w:cs="David"/>
          <w:sz w:val="22"/>
          <w:szCs w:val="22"/>
          <w:rtl/>
        </w:rPr>
      </w:pPr>
      <w:r w:rsidRPr="00B90442">
        <w:rPr>
          <w:rFonts w:cs="David"/>
          <w:sz w:val="22"/>
          <w:szCs w:val="22"/>
          <w:rtl/>
        </w:rPr>
        <w:t>(3)</w:t>
      </w:r>
      <w:r w:rsidRPr="00B90442">
        <w:rPr>
          <w:rFonts w:cs="David"/>
          <w:sz w:val="22"/>
          <w:szCs w:val="22"/>
          <w:rtl/>
        </w:rPr>
        <w:tab/>
        <w:t>תוך כדי עבודה;</w:t>
      </w:r>
      <w:r w:rsidR="008A152C" w:rsidRPr="00B90442">
        <w:rPr>
          <w:rFonts w:cs="David" w:hint="cs"/>
          <w:sz w:val="22"/>
          <w:szCs w:val="22"/>
          <w:rtl/>
        </w:rPr>
        <w:t xml:space="preserve"> </w:t>
      </w:r>
      <w:r w:rsidRPr="00B90442">
        <w:rPr>
          <w:rFonts w:cs="David"/>
          <w:sz w:val="22"/>
          <w:szCs w:val="22"/>
          <w:rtl/>
        </w:rPr>
        <w:t>לדוגמה: נסיעה הנעשית בזמן העבודה במסגרת העבודה, כגון לשם ישיבת עבודה מחוץ למקום העבודה.</w:t>
      </w:r>
    </w:p>
    <w:p w:rsidR="005F31F4" w:rsidRPr="00B90442" w:rsidRDefault="005F31F4" w:rsidP="004D462C">
      <w:pPr>
        <w:widowControl/>
        <w:tabs>
          <w:tab w:val="left" w:pos="2409"/>
        </w:tabs>
        <w:bidi/>
        <w:spacing w:before="60" w:line="220" w:lineRule="exact"/>
        <w:ind w:left="720" w:hanging="400"/>
        <w:rPr>
          <w:rFonts w:cs="David"/>
          <w:sz w:val="22"/>
          <w:szCs w:val="22"/>
          <w:rtl/>
        </w:rPr>
      </w:pPr>
      <w:r w:rsidRPr="00B90442">
        <w:rPr>
          <w:rFonts w:cs="David"/>
          <w:sz w:val="22"/>
          <w:szCs w:val="22"/>
          <w:rtl/>
        </w:rPr>
        <w:t>(4)</w:t>
      </w:r>
      <w:r w:rsidRPr="00B90442">
        <w:rPr>
          <w:rFonts w:cs="David"/>
          <w:sz w:val="22"/>
          <w:szCs w:val="22"/>
          <w:rtl/>
        </w:rPr>
        <w:tab/>
        <w:t>תוך ניצול מרות ביחסי העבודה בכל מקום שהוא (כגון בביתו של ממונה).</w:t>
      </w:r>
    </w:p>
    <w:p w:rsidR="005F31F4" w:rsidRPr="00B90442" w:rsidRDefault="005F31F4" w:rsidP="004D462C">
      <w:pPr>
        <w:widowControl/>
        <w:bidi/>
        <w:spacing w:before="60" w:line="220" w:lineRule="exact"/>
        <w:ind w:left="720" w:hanging="400"/>
        <w:rPr>
          <w:rFonts w:cs="David"/>
          <w:sz w:val="22"/>
          <w:szCs w:val="22"/>
          <w:rtl/>
        </w:rPr>
      </w:pPr>
    </w:p>
    <w:p w:rsidR="005F31F4" w:rsidRPr="00B90442" w:rsidRDefault="005F31F4" w:rsidP="004D462C">
      <w:pPr>
        <w:widowControl/>
        <w:bidi/>
        <w:spacing w:line="260" w:lineRule="exact"/>
        <w:rPr>
          <w:rFonts w:cs="David"/>
          <w:b/>
          <w:bCs/>
          <w:iCs/>
          <w:sz w:val="24"/>
          <w:szCs w:val="24"/>
          <w:u w:val="single"/>
          <w:rtl/>
        </w:rPr>
      </w:pPr>
      <w:r w:rsidRPr="00B90442">
        <w:rPr>
          <w:rFonts w:cs="David"/>
          <w:b/>
          <w:bCs/>
          <w:sz w:val="24"/>
          <w:szCs w:val="24"/>
          <w:rtl/>
        </w:rPr>
        <w:t>חלק ב': התוצאות של הטרדה מינית והתנכלות</w:t>
      </w:r>
    </w:p>
    <w:p w:rsidR="005F31F4" w:rsidRPr="00B90442" w:rsidRDefault="005F31F4" w:rsidP="004D462C">
      <w:pPr>
        <w:widowControl/>
        <w:bidi/>
        <w:spacing w:before="120" w:line="220" w:lineRule="exact"/>
        <w:ind w:left="320" w:hanging="320"/>
        <w:rPr>
          <w:rFonts w:cs="David"/>
          <w:b/>
          <w:bCs/>
          <w:sz w:val="22"/>
          <w:szCs w:val="22"/>
          <w:rtl/>
        </w:rPr>
      </w:pPr>
      <w:r w:rsidRPr="00B90442">
        <w:rPr>
          <w:rFonts w:cs="David"/>
          <w:b/>
          <w:bCs/>
          <w:sz w:val="22"/>
          <w:szCs w:val="22"/>
          <w:rtl/>
        </w:rPr>
        <w:t>5.</w:t>
      </w:r>
      <w:r w:rsidRPr="00B90442">
        <w:rPr>
          <w:rFonts w:cs="David"/>
          <w:b/>
          <w:bCs/>
          <w:sz w:val="22"/>
          <w:szCs w:val="22"/>
          <w:rtl/>
        </w:rPr>
        <w:tab/>
        <w:t>הטרדה מינית והתנכלות הן בלתי חוקיות</w:t>
      </w:r>
    </w:p>
    <w:p w:rsidR="005F31F4" w:rsidRPr="00B90442" w:rsidRDefault="005F31F4" w:rsidP="004D462C">
      <w:pPr>
        <w:widowControl/>
        <w:bidi/>
        <w:spacing w:before="60" w:line="220" w:lineRule="exact"/>
        <w:ind w:left="720" w:hanging="400"/>
        <w:rPr>
          <w:rFonts w:cs="David"/>
          <w:sz w:val="22"/>
          <w:szCs w:val="22"/>
          <w:rtl/>
        </w:rPr>
      </w:pPr>
      <w:r w:rsidRPr="00B90442">
        <w:rPr>
          <w:rFonts w:cs="David"/>
          <w:sz w:val="22"/>
          <w:szCs w:val="22"/>
          <w:rtl/>
        </w:rPr>
        <w:t>(א)</w:t>
      </w:r>
      <w:r w:rsidRPr="00B90442">
        <w:rPr>
          <w:rFonts w:cs="David"/>
          <w:sz w:val="22"/>
          <w:szCs w:val="22"/>
          <w:rtl/>
        </w:rPr>
        <w:tab/>
        <w:t>הטרדה מינית והתנכלות על רקע מיני מהוות התנהגות בלתי חוקית הפוגעת בכבוד האדם, בחירותו, בפרטיותו, ובשוויון בין המינים.</w:t>
      </w:r>
    </w:p>
    <w:p w:rsidR="005F31F4" w:rsidRPr="00B90442" w:rsidRDefault="005F31F4" w:rsidP="004D462C">
      <w:pPr>
        <w:widowControl/>
        <w:bidi/>
        <w:spacing w:before="60" w:line="220" w:lineRule="exact"/>
        <w:ind w:left="720" w:hanging="400"/>
        <w:rPr>
          <w:rFonts w:cs="David"/>
          <w:sz w:val="22"/>
          <w:szCs w:val="22"/>
          <w:rtl/>
        </w:rPr>
      </w:pPr>
      <w:r w:rsidRPr="00B90442">
        <w:rPr>
          <w:rFonts w:cs="David"/>
          <w:sz w:val="22"/>
          <w:szCs w:val="22"/>
          <w:rtl/>
        </w:rPr>
        <w:t>(ב)</w:t>
      </w:r>
      <w:r w:rsidRPr="00B90442">
        <w:rPr>
          <w:rFonts w:cs="David"/>
          <w:sz w:val="22"/>
          <w:szCs w:val="22"/>
          <w:rtl/>
        </w:rPr>
        <w:tab/>
        <w:t>הטרדה מינית והתנכלות מהוות (על פי חוק למניעת הטרדה מינית, ולענ</w:t>
      </w:r>
      <w:r w:rsidRPr="00B90442">
        <w:rPr>
          <w:rFonts w:cs="David" w:hint="cs"/>
          <w:sz w:val="22"/>
          <w:szCs w:val="22"/>
          <w:rtl/>
        </w:rPr>
        <w:t>י</w:t>
      </w:r>
      <w:r w:rsidRPr="00B90442">
        <w:rPr>
          <w:rFonts w:cs="David"/>
          <w:sz w:val="22"/>
          <w:szCs w:val="22"/>
          <w:rtl/>
        </w:rPr>
        <w:t xml:space="preserve">ין התנכלות – גם על פי חוק שוויון ההזדמנויות בעבודה, </w:t>
      </w:r>
      <w:proofErr w:type="spellStart"/>
      <w:r w:rsidRPr="00B90442">
        <w:rPr>
          <w:rFonts w:cs="David"/>
          <w:sz w:val="22"/>
          <w:szCs w:val="22"/>
          <w:rtl/>
        </w:rPr>
        <w:t>התשמ"ח</w:t>
      </w:r>
      <w:proofErr w:type="spellEnd"/>
      <w:r w:rsidRPr="00B90442">
        <w:rPr>
          <w:rFonts w:cs="David"/>
          <w:sz w:val="22"/>
          <w:szCs w:val="22"/>
          <w:rtl/>
        </w:rPr>
        <w:t xml:space="preserve"> – 1988):</w:t>
      </w:r>
    </w:p>
    <w:p w:rsidR="005F31F4" w:rsidRPr="00B90442" w:rsidRDefault="005F31F4" w:rsidP="004D462C">
      <w:pPr>
        <w:widowControl/>
        <w:bidi/>
        <w:spacing w:line="220" w:lineRule="exact"/>
        <w:ind w:left="1200" w:hanging="460"/>
        <w:rPr>
          <w:rFonts w:cs="David"/>
          <w:sz w:val="22"/>
          <w:szCs w:val="22"/>
          <w:rtl/>
        </w:rPr>
      </w:pPr>
      <w:r w:rsidRPr="00B90442">
        <w:rPr>
          <w:rFonts w:cs="David"/>
          <w:sz w:val="22"/>
          <w:szCs w:val="22"/>
          <w:rtl/>
        </w:rPr>
        <w:t>(1)</w:t>
      </w:r>
      <w:r w:rsidRPr="00B90442">
        <w:rPr>
          <w:rFonts w:cs="David"/>
          <w:sz w:val="22"/>
          <w:szCs w:val="22"/>
          <w:rtl/>
        </w:rPr>
        <w:tab/>
        <w:t>עברה פלילית, היכולה לגרום למאסרו של המטריד או המתנכל או לחייבו בקנס;</w:t>
      </w:r>
    </w:p>
    <w:p w:rsidR="005F31F4" w:rsidRPr="00B90442" w:rsidRDefault="005F31F4" w:rsidP="004D462C">
      <w:pPr>
        <w:widowControl/>
        <w:bidi/>
        <w:spacing w:line="220" w:lineRule="exact"/>
        <w:ind w:left="1200" w:hanging="460"/>
        <w:rPr>
          <w:rFonts w:cs="David"/>
          <w:b/>
          <w:bCs/>
          <w:sz w:val="22"/>
          <w:szCs w:val="22"/>
          <w:rtl/>
        </w:rPr>
      </w:pPr>
      <w:r w:rsidRPr="00B90442">
        <w:rPr>
          <w:rFonts w:cs="David"/>
          <w:sz w:val="22"/>
          <w:szCs w:val="22"/>
          <w:rtl/>
        </w:rPr>
        <w:t>(2)</w:t>
      </w:r>
      <w:r w:rsidRPr="00B90442">
        <w:rPr>
          <w:rFonts w:cs="David"/>
          <w:sz w:val="22"/>
          <w:szCs w:val="22"/>
          <w:rtl/>
        </w:rPr>
        <w:tab/>
        <w:t xml:space="preserve">עוולה אזרחית, שבגינה ניתן להגיש תביעה משפטית; בתביעה כזו ניתן לתבוע פיצוי כספי וסעדים אחרים, קבועים או זמניים, מהמטריד, </w:t>
      </w:r>
      <w:proofErr w:type="spellStart"/>
      <w:r w:rsidRPr="00B90442">
        <w:rPr>
          <w:rFonts w:cs="David"/>
          <w:sz w:val="22"/>
          <w:szCs w:val="22"/>
          <w:rtl/>
        </w:rPr>
        <w:t>מהמתנכל</w:t>
      </w:r>
      <w:proofErr w:type="spellEnd"/>
      <w:r w:rsidRPr="00B90442">
        <w:rPr>
          <w:rFonts w:cs="David"/>
          <w:sz w:val="22"/>
          <w:szCs w:val="22"/>
          <w:rtl/>
        </w:rPr>
        <w:t>, ובמקרים מסוימים – מהמעביד של אלה.</w:t>
      </w:r>
    </w:p>
    <w:p w:rsidR="008C741A" w:rsidRPr="00B90442" w:rsidRDefault="008C741A" w:rsidP="004D462C">
      <w:pPr>
        <w:widowControl/>
        <w:bidi/>
        <w:spacing w:line="220" w:lineRule="exact"/>
        <w:ind w:left="1200" w:hanging="460"/>
        <w:rPr>
          <w:rFonts w:cs="David"/>
          <w:b/>
          <w:bCs/>
          <w:sz w:val="22"/>
          <w:szCs w:val="22"/>
          <w:rtl/>
        </w:rPr>
      </w:pPr>
    </w:p>
    <w:p w:rsidR="005F31F4" w:rsidRPr="00B90442" w:rsidRDefault="005F31F4" w:rsidP="004D462C">
      <w:pPr>
        <w:widowControl/>
        <w:bidi/>
        <w:spacing w:before="120" w:line="220" w:lineRule="exact"/>
        <w:ind w:left="320" w:hanging="320"/>
        <w:rPr>
          <w:rFonts w:cs="David"/>
          <w:b/>
          <w:bCs/>
          <w:sz w:val="22"/>
          <w:szCs w:val="22"/>
          <w:rtl/>
        </w:rPr>
      </w:pPr>
      <w:r w:rsidRPr="00B90442">
        <w:rPr>
          <w:rFonts w:cs="David"/>
          <w:b/>
          <w:bCs/>
          <w:sz w:val="22"/>
          <w:szCs w:val="22"/>
          <w:rtl/>
        </w:rPr>
        <w:t>6.</w:t>
      </w:r>
      <w:r w:rsidRPr="00B90442">
        <w:rPr>
          <w:rFonts w:cs="David"/>
          <w:b/>
          <w:bCs/>
          <w:sz w:val="22"/>
          <w:szCs w:val="22"/>
          <w:rtl/>
        </w:rPr>
        <w:tab/>
        <w:t>הטרדה מינית והתנכלות מהוות עברות משמעת</w:t>
      </w:r>
    </w:p>
    <w:p w:rsidR="005F31F4" w:rsidRPr="00071B88" w:rsidRDefault="005F31F4" w:rsidP="004D462C">
      <w:pPr>
        <w:widowControl/>
        <w:bidi/>
        <w:spacing w:before="120" w:line="220" w:lineRule="exact"/>
        <w:ind w:left="320" w:hanging="320"/>
        <w:rPr>
          <w:rFonts w:cs="David"/>
          <w:sz w:val="22"/>
          <w:szCs w:val="22"/>
          <w:rtl/>
        </w:rPr>
      </w:pPr>
      <w:r w:rsidRPr="00B90442">
        <w:rPr>
          <w:rFonts w:cs="David"/>
          <w:sz w:val="22"/>
          <w:szCs w:val="22"/>
          <w:rtl/>
        </w:rPr>
        <w:tab/>
        <w:t>הטרדה מינית והתנכלות מהוות עברות משמעת, שעליה יכול המטריד או המתנכל</w:t>
      </w:r>
      <w:r w:rsidR="00173625" w:rsidRPr="00B90442">
        <w:rPr>
          <w:rFonts w:cs="David" w:hint="cs"/>
          <w:sz w:val="22"/>
          <w:szCs w:val="22"/>
          <w:rtl/>
        </w:rPr>
        <w:t xml:space="preserve"> ללקות</w:t>
      </w:r>
      <w:r w:rsidRPr="00B90442">
        <w:rPr>
          <w:rFonts w:cs="David"/>
          <w:sz w:val="22"/>
          <w:szCs w:val="22"/>
          <w:rtl/>
        </w:rPr>
        <w:t xml:space="preserve"> </w:t>
      </w:r>
      <w:r w:rsidRPr="00071B88">
        <w:rPr>
          <w:rFonts w:cs="David"/>
          <w:sz w:val="22"/>
          <w:szCs w:val="22"/>
          <w:rtl/>
        </w:rPr>
        <w:t>בעונש משמעתי.</w:t>
      </w:r>
    </w:p>
    <w:p w:rsidR="005F31F4" w:rsidRPr="00071B88" w:rsidRDefault="005F31F4" w:rsidP="004D462C">
      <w:pPr>
        <w:widowControl/>
        <w:bidi/>
        <w:spacing w:before="60" w:line="220" w:lineRule="exact"/>
        <w:ind w:left="720" w:hanging="400"/>
        <w:rPr>
          <w:rFonts w:cs="David"/>
          <w:sz w:val="22"/>
          <w:szCs w:val="22"/>
          <w:rtl/>
        </w:rPr>
      </w:pPr>
    </w:p>
    <w:p w:rsidR="005F31F4" w:rsidRPr="00071B88" w:rsidRDefault="005F31F4" w:rsidP="004D462C">
      <w:pPr>
        <w:widowControl/>
        <w:bidi/>
        <w:spacing w:line="260" w:lineRule="exact"/>
        <w:rPr>
          <w:rFonts w:cs="David"/>
          <w:b/>
          <w:bCs/>
          <w:iCs/>
          <w:sz w:val="24"/>
          <w:szCs w:val="24"/>
          <w:u w:val="single"/>
          <w:rtl/>
        </w:rPr>
      </w:pPr>
      <w:r w:rsidRPr="00071B88">
        <w:rPr>
          <w:rFonts w:cs="David"/>
          <w:b/>
          <w:bCs/>
          <w:sz w:val="24"/>
          <w:szCs w:val="24"/>
          <w:rtl/>
        </w:rPr>
        <w:t>חלק ג': מדיניות המעביד ואחריותו</w:t>
      </w:r>
    </w:p>
    <w:p w:rsidR="005F31F4" w:rsidRPr="00071B88" w:rsidRDefault="005F31F4" w:rsidP="004D462C">
      <w:pPr>
        <w:widowControl/>
        <w:bidi/>
        <w:spacing w:before="120" w:line="220" w:lineRule="exact"/>
        <w:ind w:left="320" w:hanging="320"/>
        <w:rPr>
          <w:rFonts w:cs="David"/>
          <w:b/>
          <w:bCs/>
          <w:sz w:val="22"/>
          <w:szCs w:val="22"/>
          <w:rtl/>
        </w:rPr>
      </w:pPr>
      <w:r w:rsidRPr="00071B88">
        <w:rPr>
          <w:rFonts w:cs="David"/>
          <w:b/>
          <w:bCs/>
          <w:sz w:val="22"/>
          <w:szCs w:val="22"/>
          <w:rtl/>
        </w:rPr>
        <w:t>7.</w:t>
      </w:r>
      <w:r w:rsidRPr="00071B88">
        <w:rPr>
          <w:rFonts w:cs="David"/>
          <w:b/>
          <w:bCs/>
          <w:sz w:val="22"/>
          <w:szCs w:val="22"/>
          <w:rtl/>
        </w:rPr>
        <w:tab/>
        <w:t>הטרדה מינית והתנכלות נוגדות את מדיניות המעביד</w:t>
      </w:r>
    </w:p>
    <w:p w:rsidR="005F31F4" w:rsidRPr="00071B88" w:rsidRDefault="005F31F4" w:rsidP="004D462C">
      <w:pPr>
        <w:widowControl/>
        <w:bidi/>
        <w:spacing w:before="120" w:line="220" w:lineRule="exact"/>
        <w:ind w:left="320" w:hanging="320"/>
        <w:rPr>
          <w:rFonts w:cs="David"/>
          <w:sz w:val="22"/>
          <w:szCs w:val="22"/>
          <w:rtl/>
        </w:rPr>
      </w:pPr>
      <w:r w:rsidRPr="00071B88">
        <w:rPr>
          <w:rFonts w:cs="David"/>
          <w:sz w:val="22"/>
          <w:szCs w:val="22"/>
          <w:rtl/>
        </w:rPr>
        <w:tab/>
        <w:t>הטרדה מינית והתנכלות פוגעות ביחסי העבודה, ועומדות בניגוד למדיניות המעביד, והוא לא ישלים עמן.</w:t>
      </w:r>
    </w:p>
    <w:p w:rsidR="005F31F4" w:rsidRPr="00071B88" w:rsidRDefault="005F31F4" w:rsidP="004D462C">
      <w:pPr>
        <w:widowControl/>
        <w:bidi/>
        <w:spacing w:before="120" w:line="220" w:lineRule="exact"/>
        <w:ind w:left="320" w:hanging="320"/>
        <w:rPr>
          <w:rFonts w:cs="David"/>
          <w:b/>
          <w:bCs/>
          <w:sz w:val="22"/>
          <w:szCs w:val="22"/>
          <w:rtl/>
        </w:rPr>
      </w:pPr>
      <w:r w:rsidRPr="00071B88">
        <w:rPr>
          <w:rFonts w:cs="David"/>
          <w:b/>
          <w:bCs/>
          <w:sz w:val="22"/>
          <w:szCs w:val="22"/>
          <w:rtl/>
        </w:rPr>
        <w:t>8.</w:t>
      </w:r>
      <w:r w:rsidRPr="00071B88">
        <w:rPr>
          <w:rFonts w:cs="David"/>
          <w:b/>
          <w:bCs/>
          <w:sz w:val="22"/>
          <w:szCs w:val="22"/>
          <w:rtl/>
        </w:rPr>
        <w:tab/>
        <w:t>אחריות המעביד</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(א)</w:t>
      </w:r>
      <w:r w:rsidRPr="00071B88">
        <w:rPr>
          <w:rFonts w:cs="David"/>
          <w:sz w:val="22"/>
          <w:szCs w:val="22"/>
          <w:rtl/>
        </w:rPr>
        <w:tab/>
        <w:t>נוסף על איסור החל על המעביד, כעל כל אדם, להטריד ולהתנכל, החוק מטיל עליו אחריות מיוחדת על מעשיהם של עובדיו ושל ממונים מטעמו, במסגרת יחסי עבודה; מעביד צריך לנקוט אמצעים סבירים, כמפורט בתקנון זה, משלושה סוגים:</w:t>
      </w:r>
    </w:p>
    <w:p w:rsidR="005F31F4" w:rsidRPr="00071B88" w:rsidRDefault="005F31F4" w:rsidP="004D462C">
      <w:pPr>
        <w:widowControl/>
        <w:bidi/>
        <w:spacing w:line="220" w:lineRule="exact"/>
        <w:ind w:left="1200" w:hanging="460"/>
        <w:rPr>
          <w:rFonts w:cs="David"/>
          <w:sz w:val="22"/>
          <w:szCs w:val="22"/>
          <w:rtl/>
        </w:rPr>
      </w:pPr>
      <w:r w:rsidRPr="00071B88">
        <w:rPr>
          <w:rFonts w:cs="David"/>
          <w:sz w:val="22"/>
          <w:szCs w:val="22"/>
          <w:rtl/>
        </w:rPr>
        <w:t>(1)</w:t>
      </w:r>
      <w:r w:rsidRPr="00071B88">
        <w:rPr>
          <w:rFonts w:cs="David"/>
          <w:sz w:val="22"/>
          <w:szCs w:val="22"/>
          <w:rtl/>
        </w:rPr>
        <w:tab/>
        <w:t>מניעת הטרדה מינית והתנכלות (ר' חלק ד');</w:t>
      </w:r>
    </w:p>
    <w:p w:rsidR="005F31F4" w:rsidRPr="00071B88" w:rsidRDefault="005F31F4" w:rsidP="004D462C">
      <w:pPr>
        <w:widowControl/>
        <w:bidi/>
        <w:spacing w:line="220" w:lineRule="exact"/>
        <w:ind w:left="1200" w:hanging="460"/>
        <w:rPr>
          <w:rFonts w:cs="David"/>
          <w:sz w:val="22"/>
          <w:szCs w:val="22"/>
          <w:rtl/>
        </w:rPr>
      </w:pPr>
      <w:r w:rsidRPr="00071B88">
        <w:rPr>
          <w:rFonts w:cs="David"/>
          <w:sz w:val="22"/>
          <w:szCs w:val="22"/>
          <w:rtl/>
        </w:rPr>
        <w:t>(2)</w:t>
      </w:r>
      <w:r w:rsidRPr="00071B88">
        <w:rPr>
          <w:rFonts w:cs="David"/>
          <w:sz w:val="22"/>
          <w:szCs w:val="22"/>
          <w:rtl/>
        </w:rPr>
        <w:tab/>
        <w:t xml:space="preserve">טיפול </w:t>
      </w:r>
      <w:r w:rsidR="000A43C0" w:rsidRPr="00071B88">
        <w:rPr>
          <w:rFonts w:cs="David" w:hint="cs"/>
          <w:sz w:val="22"/>
          <w:szCs w:val="22"/>
          <w:rtl/>
        </w:rPr>
        <w:t xml:space="preserve">יעיל </w:t>
      </w:r>
      <w:r w:rsidRPr="00071B88">
        <w:rPr>
          <w:rFonts w:cs="David"/>
          <w:sz w:val="22"/>
          <w:szCs w:val="22"/>
          <w:rtl/>
        </w:rPr>
        <w:t>בהטרדה מינית או בהתנכלות שידע עליהן (ר' חלק ו').</w:t>
      </w:r>
    </w:p>
    <w:p w:rsidR="005F31F4" w:rsidRPr="00071B88" w:rsidRDefault="005F31F4" w:rsidP="004D462C">
      <w:pPr>
        <w:widowControl/>
        <w:bidi/>
        <w:spacing w:line="220" w:lineRule="exact"/>
        <w:ind w:left="1200" w:hanging="460"/>
        <w:rPr>
          <w:rFonts w:cs="David"/>
          <w:sz w:val="22"/>
          <w:szCs w:val="22"/>
          <w:rtl/>
        </w:rPr>
      </w:pPr>
      <w:r w:rsidRPr="00071B88">
        <w:rPr>
          <w:rFonts w:cs="David"/>
          <w:sz w:val="22"/>
          <w:szCs w:val="22"/>
          <w:rtl/>
        </w:rPr>
        <w:t>(3)</w:t>
      </w:r>
      <w:r w:rsidRPr="00071B88">
        <w:rPr>
          <w:rFonts w:cs="David"/>
          <w:sz w:val="22"/>
          <w:szCs w:val="22"/>
          <w:rtl/>
        </w:rPr>
        <w:tab/>
        <w:t>תיקון הפגיעה עקב הטרדה מינית או התנכלות, או עקב הגשת תלונה או תביעה על אלה (ר' חלק ו').</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(ב)</w:t>
      </w:r>
      <w:r w:rsidRPr="00071B88">
        <w:rPr>
          <w:rFonts w:cs="David"/>
          <w:sz w:val="22"/>
          <w:szCs w:val="22"/>
          <w:rtl/>
        </w:rPr>
        <w:tab/>
        <w:t>לפי החוק, מעביד שלא נקט אמצעים כאמור בסעיף זה יהיה אחראי להטרדה מינית או להתנכלות שביצע עובד שלו או ממונה מטעמו במסגרת יחסי העבודה, וניתן לתבוע את המעביד בתביעה אזרחית בשל כך.</w:t>
      </w:r>
    </w:p>
    <w:p w:rsidR="00BF674F" w:rsidRPr="00071B88" w:rsidRDefault="00BF674F" w:rsidP="004D462C">
      <w:pPr>
        <w:widowControl/>
        <w:bidi/>
        <w:spacing w:before="60" w:line="220" w:lineRule="exact"/>
        <w:ind w:left="720" w:hanging="400"/>
        <w:rPr>
          <w:rFonts w:cs="David"/>
          <w:sz w:val="22"/>
          <w:szCs w:val="22"/>
          <w:rtl/>
        </w:rPr>
      </w:pPr>
    </w:p>
    <w:p w:rsidR="00C84877" w:rsidRPr="00071B88" w:rsidRDefault="00C84877" w:rsidP="002F08C6">
      <w:pPr>
        <w:widowControl/>
        <w:bidi/>
        <w:spacing w:line="260" w:lineRule="exact"/>
        <w:rPr>
          <w:rFonts w:cs="David"/>
          <w:b/>
          <w:bCs/>
          <w:sz w:val="24"/>
          <w:szCs w:val="24"/>
          <w:rtl/>
        </w:rPr>
      </w:pPr>
    </w:p>
    <w:p w:rsidR="005F31F4" w:rsidRPr="00071B88" w:rsidRDefault="005F31F4" w:rsidP="004D462C">
      <w:pPr>
        <w:widowControl/>
        <w:bidi/>
        <w:spacing w:line="260" w:lineRule="exact"/>
        <w:rPr>
          <w:rFonts w:cs="David"/>
          <w:b/>
          <w:bCs/>
          <w:sz w:val="24"/>
          <w:szCs w:val="24"/>
          <w:rtl/>
        </w:rPr>
      </w:pPr>
      <w:r w:rsidRPr="00071B88">
        <w:rPr>
          <w:rFonts w:cs="David"/>
          <w:b/>
          <w:bCs/>
          <w:sz w:val="24"/>
          <w:szCs w:val="24"/>
          <w:rtl/>
        </w:rPr>
        <w:t>חלק ד': מניעת הטרדה מינית והתנכלות</w:t>
      </w:r>
    </w:p>
    <w:p w:rsidR="005F31F4" w:rsidRPr="00071B88" w:rsidRDefault="005F31F4" w:rsidP="004D462C">
      <w:pPr>
        <w:widowControl/>
        <w:bidi/>
        <w:spacing w:before="120" w:line="220" w:lineRule="exact"/>
        <w:ind w:left="320" w:hanging="320"/>
        <w:rPr>
          <w:rFonts w:cs="David"/>
          <w:b/>
          <w:bCs/>
          <w:sz w:val="22"/>
          <w:szCs w:val="22"/>
          <w:rtl/>
        </w:rPr>
      </w:pPr>
      <w:r w:rsidRPr="00071B88">
        <w:rPr>
          <w:rFonts w:cs="David"/>
          <w:b/>
          <w:bCs/>
          <w:sz w:val="22"/>
          <w:szCs w:val="22"/>
          <w:rtl/>
        </w:rPr>
        <w:t>9.</w:t>
      </w:r>
      <w:r w:rsidRPr="00071B88">
        <w:rPr>
          <w:rFonts w:cs="David"/>
          <w:b/>
          <w:bCs/>
          <w:sz w:val="22"/>
          <w:szCs w:val="22"/>
          <w:rtl/>
        </w:rPr>
        <w:tab/>
        <w:t>צעדי מנע</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(א)</w:t>
      </w:r>
      <w:r w:rsidRPr="00071B88">
        <w:rPr>
          <w:rFonts w:cs="David"/>
          <w:sz w:val="22"/>
          <w:szCs w:val="22"/>
          <w:rtl/>
        </w:rPr>
        <w:tab/>
        <w:t>המעביד דורש מכל ממונה מטעמו ומכל עובד, להימנע ממעשים של הטרדה מינית והתנכלות במסגרת יחסי עבודה ולעשות כל שביכולת</w:t>
      </w:r>
      <w:r w:rsidR="000A43C0" w:rsidRPr="00071B88">
        <w:rPr>
          <w:rFonts w:cs="David" w:hint="cs"/>
          <w:sz w:val="22"/>
          <w:szCs w:val="22"/>
          <w:rtl/>
        </w:rPr>
        <w:t>ם</w:t>
      </w:r>
      <w:r w:rsidRPr="00071B88">
        <w:rPr>
          <w:rFonts w:cs="David"/>
          <w:sz w:val="22"/>
          <w:szCs w:val="22"/>
          <w:rtl/>
        </w:rPr>
        <w:t xml:space="preserve"> כדי למנוע מעשים כאמור, והכ</w:t>
      </w:r>
      <w:r w:rsidR="000A43C0" w:rsidRPr="00071B88">
        <w:rPr>
          <w:rFonts w:cs="David" w:hint="cs"/>
          <w:sz w:val="22"/>
          <w:szCs w:val="22"/>
          <w:rtl/>
        </w:rPr>
        <w:t>ו</w:t>
      </w:r>
      <w:r w:rsidRPr="00071B88">
        <w:rPr>
          <w:rFonts w:cs="David"/>
          <w:sz w:val="22"/>
          <w:szCs w:val="22"/>
          <w:rtl/>
        </w:rPr>
        <w:t xml:space="preserve">ל כדי ליצור, יחד עם המעביד, סביבת עבודה </w:t>
      </w:r>
      <w:r w:rsidR="000A43C0" w:rsidRPr="00071B88">
        <w:rPr>
          <w:rFonts w:cs="David" w:hint="cs"/>
          <w:sz w:val="22"/>
          <w:szCs w:val="22"/>
          <w:rtl/>
        </w:rPr>
        <w:t>נטולת</w:t>
      </w:r>
      <w:r w:rsidRPr="00071B88">
        <w:rPr>
          <w:rFonts w:cs="David"/>
          <w:sz w:val="22"/>
          <w:szCs w:val="22"/>
          <w:rtl/>
        </w:rPr>
        <w:t xml:space="preserve"> הטרדה מינית והתנכלות.</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(ב)</w:t>
      </w:r>
      <w:r w:rsidRPr="00071B88">
        <w:rPr>
          <w:rFonts w:cs="David"/>
          <w:sz w:val="22"/>
          <w:szCs w:val="22"/>
          <w:rtl/>
        </w:rPr>
        <w:tab/>
        <w:t>המעביד דורש מכל ממונה מטעמו ליטול חלק פעיל ומוביל במניעת הטרדה מינית והתנכלות במסגרת יחסי עבודה.</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(ג)</w:t>
      </w:r>
      <w:r w:rsidRPr="00071B88">
        <w:rPr>
          <w:rFonts w:cs="David"/>
          <w:sz w:val="22"/>
          <w:szCs w:val="22"/>
          <w:rtl/>
        </w:rPr>
        <w:tab/>
        <w:t>פעולות הסברה והדרכה: המעביד דורש מכל ממונה ומכל עובד להשתתף בפעולות הדרכה והסברה הנעשות מטעמו בדבר איסור הטרדה מינית והתנכלות ומניעתן; לחלופין המעביד מאפשר לעובדיו להשתתף במשך שעות העבודה בפעולות כאמור, המאורגנות, בפרקי זמן סבירים, על ידי גורמים אחרים, כמו ארגון עובדים יציג או ארגוני נשים, ובלבד שאין בכך כדי לפגוע במהלך התקין של העבודה.</w:t>
      </w:r>
    </w:p>
    <w:p w:rsidR="005F31F4" w:rsidRPr="00071B88" w:rsidRDefault="00323D3B" w:rsidP="004D462C">
      <w:pPr>
        <w:widowControl/>
        <w:bidi/>
        <w:spacing w:before="120" w:line="220" w:lineRule="exact"/>
        <w:ind w:left="320" w:hanging="320"/>
        <w:rPr>
          <w:rFonts w:cs="David"/>
          <w:b/>
          <w:bCs/>
          <w:sz w:val="22"/>
          <w:szCs w:val="22"/>
          <w:rtl/>
        </w:rPr>
      </w:pPr>
      <w:r w:rsidRPr="00071B88">
        <w:rPr>
          <w:rFonts w:cs="David" w:hint="cs"/>
          <w:b/>
          <w:bCs/>
          <w:sz w:val="22"/>
          <w:szCs w:val="22"/>
          <w:rtl/>
        </w:rPr>
        <w:t>1</w:t>
      </w:r>
      <w:r w:rsidR="005F31F4" w:rsidRPr="00071B88">
        <w:rPr>
          <w:rFonts w:cs="David"/>
          <w:b/>
          <w:bCs/>
          <w:sz w:val="22"/>
          <w:szCs w:val="22"/>
          <w:rtl/>
        </w:rPr>
        <w:t>0.</w:t>
      </w:r>
      <w:r w:rsidR="005F31F4" w:rsidRPr="00071B88">
        <w:rPr>
          <w:rFonts w:cs="David"/>
          <w:b/>
          <w:bCs/>
          <w:sz w:val="22"/>
          <w:szCs w:val="22"/>
          <w:rtl/>
        </w:rPr>
        <w:tab/>
        <w:t>שיתוף פעולה עם נציגות העובדים</w:t>
      </w:r>
    </w:p>
    <w:p w:rsidR="005F31F4" w:rsidRPr="00071B88" w:rsidRDefault="005F31F4" w:rsidP="004D462C">
      <w:pPr>
        <w:widowControl/>
        <w:bidi/>
        <w:spacing w:before="120" w:line="220" w:lineRule="exact"/>
        <w:ind w:left="320" w:hanging="320"/>
        <w:rPr>
          <w:rFonts w:cs="David"/>
          <w:sz w:val="22"/>
          <w:szCs w:val="22"/>
          <w:rtl/>
        </w:rPr>
      </w:pPr>
      <w:r w:rsidRPr="00071B88">
        <w:rPr>
          <w:rFonts w:cs="David"/>
          <w:sz w:val="22"/>
          <w:szCs w:val="22"/>
          <w:rtl/>
        </w:rPr>
        <w:tab/>
        <w:t>המעביד משתף פעולה עם ארגון העובדים במקום העבודה, בפעולות הסברה והדרכה בדבר איסור הטרדה מינית והתנכלות ומניעתן.</w:t>
      </w:r>
    </w:p>
    <w:p w:rsidR="005F31F4" w:rsidRPr="00071B88" w:rsidRDefault="005F31F4" w:rsidP="004D462C">
      <w:pPr>
        <w:widowControl/>
        <w:bidi/>
        <w:spacing w:line="220" w:lineRule="exact"/>
        <w:ind w:left="760" w:hanging="440"/>
        <w:rPr>
          <w:rFonts w:cs="David"/>
          <w:sz w:val="22"/>
          <w:szCs w:val="22"/>
          <w:rtl/>
        </w:rPr>
      </w:pPr>
      <w:r w:rsidRPr="00071B88">
        <w:rPr>
          <w:rFonts w:cs="David"/>
          <w:sz w:val="22"/>
          <w:szCs w:val="22"/>
          <w:rtl/>
        </w:rPr>
        <w:t>ארגוני העובדים הרלוונטיים באוניברסיטת תל-אביב הנם:</w:t>
      </w:r>
    </w:p>
    <w:p w:rsidR="005F31F4" w:rsidRPr="00071B88" w:rsidRDefault="005F31F4" w:rsidP="004D462C">
      <w:pPr>
        <w:widowControl/>
        <w:bidi/>
        <w:spacing w:line="220" w:lineRule="exact"/>
        <w:ind w:left="760" w:hanging="40"/>
        <w:rPr>
          <w:rFonts w:cs="David"/>
          <w:sz w:val="22"/>
          <w:szCs w:val="22"/>
          <w:rtl/>
        </w:rPr>
      </w:pPr>
      <w:r w:rsidRPr="00071B88">
        <w:rPr>
          <w:rFonts w:cs="David"/>
          <w:sz w:val="22"/>
          <w:szCs w:val="22"/>
          <w:rtl/>
        </w:rPr>
        <w:t>הסגל האקדמי מיוצג ע"י ארגון הסגל האקדמי הבכיר</w:t>
      </w:r>
    </w:p>
    <w:p w:rsidR="005F31F4" w:rsidRPr="00071B88" w:rsidRDefault="005F31F4" w:rsidP="004D462C">
      <w:pPr>
        <w:widowControl/>
        <w:bidi/>
        <w:spacing w:line="220" w:lineRule="exact"/>
        <w:ind w:left="760" w:hanging="40"/>
        <w:rPr>
          <w:rFonts w:cs="David"/>
          <w:sz w:val="22"/>
          <w:szCs w:val="22"/>
          <w:rtl/>
        </w:rPr>
      </w:pPr>
      <w:r w:rsidRPr="00071B88">
        <w:rPr>
          <w:rFonts w:cs="David"/>
          <w:sz w:val="22"/>
          <w:szCs w:val="22"/>
          <w:rtl/>
        </w:rPr>
        <w:t>הסגל הזוטר מיוצג ע"י ארגון הסגל האקדמי הזוטר</w:t>
      </w:r>
    </w:p>
    <w:p w:rsidR="005F31F4" w:rsidRPr="00071B88" w:rsidRDefault="005F31F4" w:rsidP="004D462C">
      <w:pPr>
        <w:widowControl/>
        <w:bidi/>
        <w:spacing w:line="220" w:lineRule="exact"/>
        <w:ind w:left="760" w:hanging="40"/>
        <w:rPr>
          <w:rFonts w:cs="David"/>
          <w:sz w:val="22"/>
          <w:szCs w:val="22"/>
          <w:rtl/>
        </w:rPr>
      </w:pPr>
      <w:r w:rsidRPr="00071B88">
        <w:rPr>
          <w:rFonts w:cs="David"/>
          <w:sz w:val="22"/>
          <w:szCs w:val="22"/>
          <w:rtl/>
        </w:rPr>
        <w:t>הסגל המנהלי מיוצג ע"י הסתדרות העובדים הכללית החדשה</w:t>
      </w:r>
    </w:p>
    <w:p w:rsidR="005F31F4" w:rsidRPr="00071B88" w:rsidRDefault="005F31F4" w:rsidP="004D462C">
      <w:pPr>
        <w:widowControl/>
        <w:bidi/>
        <w:spacing w:line="220" w:lineRule="exact"/>
        <w:ind w:left="760" w:hanging="40"/>
        <w:rPr>
          <w:rFonts w:cs="David"/>
          <w:sz w:val="22"/>
          <w:szCs w:val="22"/>
          <w:rtl/>
        </w:rPr>
      </w:pPr>
      <w:r w:rsidRPr="00071B88">
        <w:rPr>
          <w:rFonts w:cs="David"/>
          <w:sz w:val="22"/>
          <w:szCs w:val="22"/>
          <w:rtl/>
        </w:rPr>
        <w:t xml:space="preserve">ציבור הסטודנטים מיוצג ע"י אגודת הסטודנטים החדשה של אוניברסיטת תל-אביב </w:t>
      </w:r>
      <w:r w:rsidRPr="00071B88">
        <w:rPr>
          <w:rFonts w:cs="David" w:hint="cs"/>
          <w:sz w:val="22"/>
          <w:szCs w:val="22"/>
          <w:rtl/>
        </w:rPr>
        <w:t>.</w:t>
      </w:r>
    </w:p>
    <w:p w:rsidR="00323D3B" w:rsidRPr="00071B88" w:rsidRDefault="00323D3B" w:rsidP="004D462C">
      <w:pPr>
        <w:widowControl/>
        <w:bidi/>
        <w:spacing w:line="220" w:lineRule="exact"/>
        <w:rPr>
          <w:rFonts w:cs="David"/>
          <w:sz w:val="22"/>
          <w:szCs w:val="22"/>
          <w:rtl/>
        </w:rPr>
      </w:pPr>
    </w:p>
    <w:p w:rsidR="005F31F4" w:rsidRPr="00071B88" w:rsidRDefault="005F31F4" w:rsidP="004D462C">
      <w:pPr>
        <w:widowControl/>
        <w:bidi/>
        <w:spacing w:before="120" w:line="220" w:lineRule="exact"/>
        <w:ind w:left="320" w:hanging="320"/>
        <w:rPr>
          <w:rFonts w:cs="David"/>
          <w:b/>
          <w:bCs/>
          <w:sz w:val="22"/>
          <w:szCs w:val="22"/>
          <w:rtl/>
        </w:rPr>
      </w:pPr>
      <w:r w:rsidRPr="00071B88">
        <w:rPr>
          <w:rFonts w:cs="David"/>
          <w:b/>
          <w:bCs/>
          <w:sz w:val="22"/>
          <w:szCs w:val="22"/>
          <w:rtl/>
        </w:rPr>
        <w:t>11.</w:t>
      </w:r>
      <w:r w:rsidRPr="00071B88">
        <w:rPr>
          <w:rFonts w:cs="David"/>
          <w:b/>
          <w:bCs/>
          <w:sz w:val="22"/>
          <w:szCs w:val="22"/>
          <w:rtl/>
        </w:rPr>
        <w:tab/>
        <w:t>קבלת מידע, וממי</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(א)</w:t>
      </w:r>
      <w:r w:rsidRPr="00071B88">
        <w:rPr>
          <w:rFonts w:cs="David"/>
          <w:sz w:val="22"/>
          <w:szCs w:val="22"/>
          <w:rtl/>
        </w:rPr>
        <w:tab/>
        <w:t xml:space="preserve">עובד זכאי – </w:t>
      </w:r>
    </w:p>
    <w:p w:rsidR="005F31F4" w:rsidRPr="00071B88" w:rsidRDefault="005F31F4" w:rsidP="004D462C">
      <w:pPr>
        <w:widowControl/>
        <w:bidi/>
        <w:spacing w:line="220" w:lineRule="exact"/>
        <w:ind w:left="1200" w:hanging="460"/>
        <w:rPr>
          <w:rFonts w:cs="David"/>
          <w:sz w:val="22"/>
          <w:szCs w:val="22"/>
          <w:rtl/>
        </w:rPr>
      </w:pPr>
      <w:r w:rsidRPr="00071B88">
        <w:rPr>
          <w:rFonts w:cs="David"/>
          <w:sz w:val="22"/>
          <w:szCs w:val="22"/>
          <w:rtl/>
        </w:rPr>
        <w:t>(1)</w:t>
      </w:r>
      <w:r w:rsidRPr="00071B88">
        <w:rPr>
          <w:rFonts w:cs="David"/>
          <w:sz w:val="22"/>
          <w:szCs w:val="22"/>
          <w:rtl/>
        </w:rPr>
        <w:tab/>
        <w:t>בהתאם לתקנות – לעיין בכל אחד מאלה ולקבל צילומים מהם-</w:t>
      </w:r>
    </w:p>
    <w:p w:rsidR="005F31F4" w:rsidRPr="00071B88" w:rsidRDefault="005F31F4" w:rsidP="004D462C">
      <w:pPr>
        <w:widowControl/>
        <w:bidi/>
        <w:spacing w:line="220" w:lineRule="exact"/>
        <w:ind w:left="1200" w:hanging="460"/>
        <w:rPr>
          <w:rFonts w:cs="David"/>
          <w:sz w:val="22"/>
          <w:szCs w:val="22"/>
          <w:rtl/>
        </w:rPr>
      </w:pPr>
      <w:r w:rsidRPr="00071B88">
        <w:rPr>
          <w:rFonts w:cs="David"/>
          <w:sz w:val="22"/>
          <w:szCs w:val="22"/>
          <w:rtl/>
        </w:rPr>
        <w:tab/>
        <w:t xml:space="preserve">חוק למניעת הטרדה מינית, </w:t>
      </w:r>
      <w:proofErr w:type="spellStart"/>
      <w:r w:rsidRPr="00071B88">
        <w:rPr>
          <w:rFonts w:cs="David"/>
          <w:sz w:val="22"/>
          <w:szCs w:val="22"/>
          <w:rtl/>
        </w:rPr>
        <w:t>התשנ"ח</w:t>
      </w:r>
      <w:proofErr w:type="spellEnd"/>
      <w:r w:rsidRPr="00071B88">
        <w:rPr>
          <w:rFonts w:cs="David"/>
          <w:sz w:val="22"/>
          <w:szCs w:val="22"/>
          <w:rtl/>
        </w:rPr>
        <w:t xml:space="preserve"> </w:t>
      </w:r>
      <w:r w:rsidRPr="00071B88">
        <w:rPr>
          <w:sz w:val="18"/>
          <w:szCs w:val="24"/>
          <w:rtl/>
        </w:rPr>
        <w:t>–</w:t>
      </w:r>
      <w:r w:rsidRPr="00071B88">
        <w:rPr>
          <w:rFonts w:cs="David"/>
          <w:sz w:val="22"/>
          <w:szCs w:val="22"/>
          <w:rtl/>
        </w:rPr>
        <w:t xml:space="preserve"> 1998; תקנות למניעת הטרדה מינית (חובת מעביד), </w:t>
      </w:r>
      <w:proofErr w:type="spellStart"/>
      <w:r w:rsidRPr="00071B88">
        <w:rPr>
          <w:rFonts w:cs="David"/>
          <w:sz w:val="22"/>
          <w:szCs w:val="22"/>
          <w:rtl/>
        </w:rPr>
        <w:t>התשנ"ח</w:t>
      </w:r>
      <w:proofErr w:type="spellEnd"/>
      <w:r w:rsidRPr="00071B88">
        <w:rPr>
          <w:rFonts w:cs="David"/>
          <w:sz w:val="22"/>
          <w:szCs w:val="22"/>
          <w:rtl/>
        </w:rPr>
        <w:t xml:space="preserve"> </w:t>
      </w:r>
      <w:r w:rsidRPr="00071B88">
        <w:rPr>
          <w:sz w:val="18"/>
          <w:szCs w:val="24"/>
          <w:rtl/>
        </w:rPr>
        <w:t>–</w:t>
      </w:r>
      <w:r w:rsidRPr="00071B88">
        <w:rPr>
          <w:rFonts w:cs="David"/>
          <w:sz w:val="22"/>
          <w:szCs w:val="22"/>
          <w:rtl/>
        </w:rPr>
        <w:t xml:space="preserve"> 1998; הוראות משמעת של מקום העבודה לעניין הטרדה מינית והתנכלות.</w:t>
      </w:r>
    </w:p>
    <w:p w:rsidR="005F31F4" w:rsidRPr="00071B88" w:rsidRDefault="005F31F4" w:rsidP="004D462C">
      <w:pPr>
        <w:widowControl/>
        <w:bidi/>
        <w:spacing w:line="220" w:lineRule="exact"/>
        <w:ind w:left="1134" w:hanging="394"/>
        <w:rPr>
          <w:rFonts w:cs="David"/>
          <w:sz w:val="22"/>
          <w:szCs w:val="22"/>
          <w:rtl/>
        </w:rPr>
      </w:pPr>
      <w:r w:rsidRPr="00071B88">
        <w:rPr>
          <w:rFonts w:cs="David" w:hint="cs"/>
          <w:sz w:val="22"/>
          <w:szCs w:val="22"/>
          <w:rtl/>
        </w:rPr>
        <w:t>(2)   ל</w:t>
      </w:r>
      <w:r w:rsidRPr="00071B88">
        <w:rPr>
          <w:rFonts w:cs="David"/>
          <w:sz w:val="22"/>
          <w:szCs w:val="22"/>
          <w:rtl/>
        </w:rPr>
        <w:t xml:space="preserve">קבל מידע על פעולות הסברה והדרכה של המעביד בדבר איסור הטרדה מינית </w:t>
      </w:r>
      <w:r w:rsidRPr="00071B88">
        <w:rPr>
          <w:rFonts w:cs="David" w:hint="cs"/>
          <w:sz w:val="22"/>
          <w:szCs w:val="22"/>
          <w:rtl/>
        </w:rPr>
        <w:t xml:space="preserve">   </w:t>
      </w:r>
      <w:r w:rsidRPr="00071B88">
        <w:rPr>
          <w:rFonts w:cs="David"/>
          <w:sz w:val="22"/>
          <w:szCs w:val="22"/>
          <w:rtl/>
        </w:rPr>
        <w:t>והתנכלות ומניעתן.</w:t>
      </w:r>
    </w:p>
    <w:p w:rsidR="005F31F4" w:rsidRPr="00071B88" w:rsidRDefault="005F31F4" w:rsidP="004D462C">
      <w:pPr>
        <w:widowControl/>
        <w:bidi/>
        <w:spacing w:line="220" w:lineRule="exact"/>
        <w:ind w:left="1134" w:hanging="394"/>
        <w:rPr>
          <w:rFonts w:cs="David"/>
          <w:sz w:val="22"/>
          <w:szCs w:val="22"/>
          <w:rtl/>
        </w:rPr>
      </w:pPr>
    </w:p>
    <w:p w:rsidR="005F31F4" w:rsidRPr="00071B88" w:rsidRDefault="005F31F4" w:rsidP="004D462C">
      <w:pPr>
        <w:widowControl/>
        <w:tabs>
          <w:tab w:val="left" w:pos="283"/>
        </w:tabs>
        <w:bidi/>
        <w:spacing w:before="60" w:line="220" w:lineRule="exact"/>
        <w:rPr>
          <w:rFonts w:cs="David"/>
          <w:sz w:val="22"/>
          <w:szCs w:val="22"/>
          <w:rtl/>
        </w:rPr>
      </w:pPr>
      <w:r w:rsidRPr="00071B88">
        <w:rPr>
          <w:rFonts w:cs="David" w:hint="cs"/>
          <w:sz w:val="22"/>
          <w:szCs w:val="22"/>
          <w:rtl/>
        </w:rPr>
        <w:tab/>
        <w:t xml:space="preserve">(ב)      </w:t>
      </w:r>
      <w:r w:rsidRPr="00071B88">
        <w:rPr>
          <w:rFonts w:cs="David"/>
          <w:sz w:val="22"/>
          <w:szCs w:val="22"/>
          <w:rtl/>
        </w:rPr>
        <w:t>עובד יוכל לדרוש קבלת חומר ומידע כאמור מהאחראי/ת לעניין זה, שהיא/הוא:</w:t>
      </w:r>
    </w:p>
    <w:p w:rsidR="005F31F4" w:rsidRPr="00071B88" w:rsidRDefault="005F31F4" w:rsidP="004D462C">
      <w:pPr>
        <w:widowControl/>
        <w:tabs>
          <w:tab w:val="num" w:pos="756"/>
          <w:tab w:val="left" w:pos="1134"/>
        </w:tabs>
        <w:bidi/>
        <w:spacing w:line="240" w:lineRule="exact"/>
        <w:rPr>
          <w:rFonts w:cs="David"/>
          <w:sz w:val="22"/>
          <w:szCs w:val="22"/>
          <w:rtl/>
        </w:rPr>
      </w:pPr>
    </w:p>
    <w:p w:rsidR="005F31F4" w:rsidRPr="00071B88" w:rsidRDefault="005F31F4" w:rsidP="004D462C">
      <w:pPr>
        <w:widowControl/>
        <w:bidi/>
        <w:spacing w:line="240" w:lineRule="exact"/>
        <w:ind w:left="2720" w:hanging="560"/>
        <w:rPr>
          <w:rFonts w:cs="David"/>
          <w:sz w:val="22"/>
          <w:szCs w:val="22"/>
          <w:rtl/>
        </w:rPr>
      </w:pPr>
      <w:r w:rsidRPr="00071B88">
        <w:rPr>
          <w:rFonts w:cs="David" w:hint="cs"/>
          <w:sz w:val="22"/>
          <w:szCs w:val="22"/>
          <w:rtl/>
        </w:rPr>
        <w:t xml:space="preserve">פרופסור </w:t>
      </w:r>
      <w:r w:rsidR="00D477DC" w:rsidRPr="00071B88">
        <w:rPr>
          <w:rFonts w:cs="David" w:hint="cs"/>
          <w:sz w:val="22"/>
          <w:szCs w:val="22"/>
          <w:rtl/>
        </w:rPr>
        <w:t xml:space="preserve">רחל </w:t>
      </w:r>
      <w:proofErr w:type="spellStart"/>
      <w:r w:rsidR="00D477DC" w:rsidRPr="00071B88">
        <w:rPr>
          <w:rFonts w:cs="David" w:hint="cs"/>
          <w:sz w:val="22"/>
          <w:szCs w:val="22"/>
          <w:rtl/>
        </w:rPr>
        <w:t>ארהרד</w:t>
      </w:r>
      <w:proofErr w:type="spellEnd"/>
    </w:p>
    <w:p w:rsidR="005F31F4" w:rsidRPr="00071B88" w:rsidRDefault="005F31F4" w:rsidP="004D462C">
      <w:pPr>
        <w:widowControl/>
        <w:bidi/>
        <w:spacing w:line="240" w:lineRule="exact"/>
        <w:ind w:left="1440" w:firstLine="720"/>
        <w:rPr>
          <w:rFonts w:cs="David"/>
          <w:sz w:val="22"/>
          <w:szCs w:val="22"/>
          <w:rtl/>
        </w:rPr>
      </w:pPr>
      <w:r w:rsidRPr="00071B88">
        <w:rPr>
          <w:rFonts w:cs="David"/>
          <w:sz w:val="22"/>
          <w:szCs w:val="22"/>
          <w:rtl/>
        </w:rPr>
        <w:t>נציב</w:t>
      </w:r>
      <w:r w:rsidR="0070684F" w:rsidRPr="00071B88">
        <w:rPr>
          <w:rFonts w:cs="David" w:hint="cs"/>
          <w:sz w:val="22"/>
          <w:szCs w:val="22"/>
          <w:rtl/>
        </w:rPr>
        <w:t>ת</w:t>
      </w:r>
      <w:r w:rsidRPr="00071B88">
        <w:rPr>
          <w:rFonts w:cs="David"/>
          <w:sz w:val="22"/>
          <w:szCs w:val="22"/>
          <w:rtl/>
        </w:rPr>
        <w:t xml:space="preserve"> קבילות לענייני הטרדה מינית</w:t>
      </w:r>
    </w:p>
    <w:p w:rsidR="005F31F4" w:rsidRPr="00071B88" w:rsidRDefault="00D477DC" w:rsidP="004D462C">
      <w:pPr>
        <w:widowControl/>
        <w:bidi/>
        <w:spacing w:line="240" w:lineRule="exact"/>
        <w:ind w:left="2720" w:hanging="560"/>
        <w:rPr>
          <w:rFonts w:cs="David"/>
          <w:sz w:val="22"/>
          <w:szCs w:val="22"/>
          <w:rtl/>
        </w:rPr>
      </w:pPr>
      <w:r w:rsidRPr="00071B88">
        <w:rPr>
          <w:rFonts w:cs="David" w:hint="cs"/>
          <w:sz w:val="22"/>
          <w:szCs w:val="22"/>
          <w:rtl/>
        </w:rPr>
        <w:t>בית הספר לחינוך, ביין שרת חדר 342</w:t>
      </w:r>
    </w:p>
    <w:p w:rsidR="005F31F4" w:rsidRPr="00071B88" w:rsidRDefault="005F31F4" w:rsidP="004D462C">
      <w:pPr>
        <w:widowControl/>
        <w:bidi/>
        <w:spacing w:line="240" w:lineRule="exact"/>
        <w:ind w:left="1440" w:firstLine="720"/>
        <w:rPr>
          <w:rFonts w:cs="David"/>
          <w:sz w:val="22"/>
          <w:szCs w:val="22"/>
          <w:rtl/>
        </w:rPr>
      </w:pPr>
      <w:r w:rsidRPr="00071B88">
        <w:rPr>
          <w:rFonts w:cs="David"/>
          <w:sz w:val="22"/>
          <w:szCs w:val="22"/>
          <w:rtl/>
        </w:rPr>
        <w:t>טלפון</w:t>
      </w:r>
      <w:r w:rsidRPr="00071B88">
        <w:rPr>
          <w:rFonts w:cs="David" w:hint="cs"/>
          <w:sz w:val="22"/>
          <w:szCs w:val="22"/>
          <w:rtl/>
        </w:rPr>
        <w:t xml:space="preserve">:  </w:t>
      </w:r>
      <w:r w:rsidR="005F5627" w:rsidRPr="00071B88">
        <w:rPr>
          <w:rFonts w:cs="David" w:hint="cs"/>
          <w:sz w:val="22"/>
          <w:szCs w:val="22"/>
          <w:rtl/>
        </w:rPr>
        <w:t>03-</w:t>
      </w:r>
      <w:r w:rsidR="00D477DC" w:rsidRPr="00071B88">
        <w:rPr>
          <w:rFonts w:cs="David" w:hint="cs"/>
          <w:sz w:val="22"/>
          <w:szCs w:val="22"/>
          <w:rtl/>
        </w:rPr>
        <w:t>6408540</w:t>
      </w:r>
    </w:p>
    <w:p w:rsidR="005F31F4" w:rsidRPr="00071B88" w:rsidRDefault="005F31F4" w:rsidP="004D462C">
      <w:pPr>
        <w:widowControl/>
        <w:bidi/>
        <w:spacing w:line="240" w:lineRule="exact"/>
        <w:ind w:left="2720" w:hanging="560"/>
        <w:rPr>
          <w:rFonts w:cs="David"/>
          <w:sz w:val="22"/>
          <w:szCs w:val="22"/>
          <w:rtl/>
        </w:rPr>
      </w:pPr>
    </w:p>
    <w:p w:rsidR="005F31F4" w:rsidRPr="00071B88" w:rsidRDefault="005F31F4" w:rsidP="004D462C">
      <w:pPr>
        <w:widowControl/>
        <w:bidi/>
        <w:spacing w:line="240" w:lineRule="exact"/>
        <w:ind w:left="2720" w:hanging="560"/>
        <w:rPr>
          <w:rFonts w:cs="David"/>
          <w:sz w:val="22"/>
          <w:szCs w:val="22"/>
          <w:rtl/>
        </w:rPr>
      </w:pPr>
      <w:r w:rsidRPr="00071B88">
        <w:rPr>
          <w:rFonts w:cs="David"/>
          <w:sz w:val="22"/>
          <w:szCs w:val="22"/>
          <w:rtl/>
        </w:rPr>
        <w:t xml:space="preserve">מר </w:t>
      </w:r>
      <w:r w:rsidR="00F2097E" w:rsidRPr="00071B88">
        <w:rPr>
          <w:rFonts w:cs="David" w:hint="cs"/>
          <w:sz w:val="22"/>
          <w:szCs w:val="22"/>
          <w:rtl/>
        </w:rPr>
        <w:t>אהוד אור</w:t>
      </w:r>
    </w:p>
    <w:p w:rsidR="005F31F4" w:rsidRPr="00071B88" w:rsidRDefault="005F31F4" w:rsidP="004D462C">
      <w:pPr>
        <w:widowControl/>
        <w:bidi/>
        <w:spacing w:line="240" w:lineRule="exact"/>
        <w:ind w:left="1440" w:firstLine="720"/>
        <w:rPr>
          <w:rFonts w:cs="David"/>
          <w:sz w:val="22"/>
          <w:szCs w:val="22"/>
          <w:rtl/>
        </w:rPr>
      </w:pPr>
      <w:r w:rsidRPr="00071B88">
        <w:rPr>
          <w:rFonts w:cs="David"/>
          <w:sz w:val="22"/>
          <w:szCs w:val="22"/>
          <w:rtl/>
        </w:rPr>
        <w:t>סגן נציב</w:t>
      </w:r>
      <w:r w:rsidR="0070684F" w:rsidRPr="00071B88">
        <w:rPr>
          <w:rFonts w:cs="David" w:hint="cs"/>
          <w:sz w:val="22"/>
          <w:szCs w:val="22"/>
          <w:rtl/>
        </w:rPr>
        <w:t>ת</w:t>
      </w:r>
      <w:r w:rsidRPr="00071B88">
        <w:rPr>
          <w:rFonts w:cs="David"/>
          <w:sz w:val="22"/>
          <w:szCs w:val="22"/>
          <w:rtl/>
        </w:rPr>
        <w:t xml:space="preserve"> קבילות לענייני הטרדה מינית</w:t>
      </w:r>
    </w:p>
    <w:p w:rsidR="005F31F4" w:rsidRPr="00071B88" w:rsidRDefault="005F31F4" w:rsidP="004D462C">
      <w:pPr>
        <w:widowControl/>
        <w:bidi/>
        <w:spacing w:line="240" w:lineRule="exact"/>
        <w:ind w:left="2720" w:hanging="560"/>
        <w:rPr>
          <w:rFonts w:cs="David"/>
          <w:sz w:val="22"/>
          <w:szCs w:val="22"/>
          <w:rtl/>
        </w:rPr>
      </w:pPr>
      <w:r w:rsidRPr="00071B88">
        <w:rPr>
          <w:rFonts w:cs="David"/>
          <w:sz w:val="22"/>
          <w:szCs w:val="22"/>
          <w:rtl/>
        </w:rPr>
        <w:t>בני</w:t>
      </w:r>
      <w:r w:rsidRPr="00071B88">
        <w:rPr>
          <w:rFonts w:cs="David" w:hint="cs"/>
          <w:sz w:val="22"/>
          <w:szCs w:val="22"/>
          <w:rtl/>
        </w:rPr>
        <w:t>י</w:t>
      </w:r>
      <w:r w:rsidRPr="00071B88">
        <w:rPr>
          <w:rFonts w:cs="David"/>
          <w:sz w:val="22"/>
          <w:szCs w:val="22"/>
          <w:rtl/>
        </w:rPr>
        <w:t xml:space="preserve">ן </w:t>
      </w:r>
      <w:r w:rsidR="00F2097E" w:rsidRPr="00071B88">
        <w:rPr>
          <w:rFonts w:cs="David" w:hint="cs"/>
          <w:sz w:val="22"/>
          <w:szCs w:val="22"/>
          <w:rtl/>
        </w:rPr>
        <w:t>מנהלה</w:t>
      </w:r>
      <w:r w:rsidRPr="00071B88">
        <w:rPr>
          <w:rFonts w:cs="David" w:hint="cs"/>
          <w:sz w:val="22"/>
          <w:szCs w:val="22"/>
          <w:rtl/>
        </w:rPr>
        <w:t xml:space="preserve">, חדר </w:t>
      </w:r>
      <w:r w:rsidR="00F2097E" w:rsidRPr="00071B88">
        <w:rPr>
          <w:rFonts w:cs="David" w:hint="cs"/>
          <w:sz w:val="22"/>
          <w:szCs w:val="22"/>
          <w:rtl/>
        </w:rPr>
        <w:t>231</w:t>
      </w:r>
    </w:p>
    <w:p w:rsidR="005F31F4" w:rsidRPr="00071B88" w:rsidRDefault="005F31F4" w:rsidP="004D462C">
      <w:pPr>
        <w:widowControl/>
        <w:bidi/>
        <w:spacing w:line="240" w:lineRule="exact"/>
        <w:ind w:left="1440" w:firstLine="720"/>
        <w:rPr>
          <w:rFonts w:cs="David"/>
          <w:sz w:val="22"/>
          <w:szCs w:val="22"/>
          <w:rtl/>
        </w:rPr>
      </w:pPr>
      <w:r w:rsidRPr="00071B88">
        <w:rPr>
          <w:rFonts w:cs="David"/>
          <w:sz w:val="22"/>
          <w:szCs w:val="22"/>
          <w:rtl/>
        </w:rPr>
        <w:t xml:space="preserve">טלפון: </w:t>
      </w:r>
      <w:r w:rsidR="0070684F" w:rsidRPr="00071B88">
        <w:rPr>
          <w:rFonts w:cs="David" w:hint="cs"/>
          <w:sz w:val="22"/>
          <w:szCs w:val="22"/>
          <w:rtl/>
        </w:rPr>
        <w:t>03-</w:t>
      </w:r>
      <w:r w:rsidR="00F2097E" w:rsidRPr="00071B88">
        <w:rPr>
          <w:rFonts w:cs="David" w:hint="cs"/>
          <w:sz w:val="22"/>
          <w:szCs w:val="22"/>
          <w:rtl/>
        </w:rPr>
        <w:t>6405902</w:t>
      </w:r>
    </w:p>
    <w:p w:rsidR="005F31F4" w:rsidRPr="00071B88" w:rsidRDefault="005F31F4" w:rsidP="004D462C">
      <w:pPr>
        <w:widowControl/>
        <w:bidi/>
        <w:spacing w:line="240" w:lineRule="exact"/>
        <w:rPr>
          <w:rFonts w:cs="David"/>
          <w:sz w:val="22"/>
          <w:szCs w:val="22"/>
          <w:rtl/>
        </w:rPr>
      </w:pPr>
    </w:p>
    <w:p w:rsidR="00F91C1D" w:rsidRDefault="00F91C1D" w:rsidP="004D462C">
      <w:pPr>
        <w:widowControl/>
        <w:bidi/>
        <w:spacing w:line="260" w:lineRule="exact"/>
        <w:rPr>
          <w:rFonts w:cs="David"/>
          <w:b/>
          <w:bCs/>
          <w:sz w:val="24"/>
          <w:szCs w:val="24"/>
          <w:rtl/>
        </w:rPr>
      </w:pPr>
    </w:p>
    <w:p w:rsidR="00F91C1D" w:rsidRDefault="00F91C1D" w:rsidP="00F91C1D">
      <w:pPr>
        <w:widowControl/>
        <w:bidi/>
        <w:spacing w:line="260" w:lineRule="exact"/>
        <w:rPr>
          <w:rFonts w:cs="David"/>
          <w:b/>
          <w:bCs/>
          <w:sz w:val="24"/>
          <w:szCs w:val="24"/>
          <w:rtl/>
        </w:rPr>
      </w:pPr>
    </w:p>
    <w:p w:rsidR="00F91C1D" w:rsidRDefault="00F91C1D" w:rsidP="00F91C1D">
      <w:pPr>
        <w:widowControl/>
        <w:bidi/>
        <w:spacing w:line="260" w:lineRule="exact"/>
        <w:rPr>
          <w:rFonts w:cs="David"/>
          <w:b/>
          <w:bCs/>
          <w:sz w:val="24"/>
          <w:szCs w:val="24"/>
          <w:rtl/>
        </w:rPr>
      </w:pPr>
    </w:p>
    <w:p w:rsidR="00F91C1D" w:rsidRDefault="00F91C1D" w:rsidP="00F91C1D">
      <w:pPr>
        <w:widowControl/>
        <w:bidi/>
        <w:spacing w:line="260" w:lineRule="exact"/>
        <w:rPr>
          <w:rFonts w:cs="David"/>
          <w:b/>
          <w:bCs/>
          <w:sz w:val="24"/>
          <w:szCs w:val="24"/>
          <w:rtl/>
        </w:rPr>
      </w:pPr>
    </w:p>
    <w:p w:rsidR="00F91C1D" w:rsidRDefault="00F91C1D" w:rsidP="00F91C1D">
      <w:pPr>
        <w:widowControl/>
        <w:bidi/>
        <w:spacing w:line="260" w:lineRule="exact"/>
        <w:rPr>
          <w:rFonts w:cs="David"/>
          <w:b/>
          <w:bCs/>
          <w:sz w:val="24"/>
          <w:szCs w:val="24"/>
          <w:rtl/>
        </w:rPr>
      </w:pPr>
    </w:p>
    <w:p w:rsidR="005F31F4" w:rsidRPr="00071B88" w:rsidRDefault="005F31F4" w:rsidP="00F91C1D">
      <w:pPr>
        <w:widowControl/>
        <w:bidi/>
        <w:spacing w:line="260" w:lineRule="exact"/>
        <w:rPr>
          <w:rFonts w:cs="David"/>
          <w:b/>
          <w:bCs/>
          <w:sz w:val="24"/>
          <w:szCs w:val="24"/>
          <w:rtl/>
        </w:rPr>
      </w:pPr>
      <w:r w:rsidRPr="00071B88">
        <w:rPr>
          <w:rFonts w:cs="David"/>
          <w:b/>
          <w:bCs/>
          <w:sz w:val="24"/>
          <w:szCs w:val="24"/>
          <w:rtl/>
        </w:rPr>
        <w:t>חלק ה': מה לעשות אם הוטרדת מינית או אם התנכלו לך?</w:t>
      </w:r>
    </w:p>
    <w:p w:rsidR="005F31F4" w:rsidRPr="00071B88" w:rsidRDefault="005F31F4" w:rsidP="004D462C">
      <w:pPr>
        <w:widowControl/>
        <w:bidi/>
        <w:spacing w:line="120" w:lineRule="exact"/>
        <w:rPr>
          <w:rFonts w:cs="David"/>
          <w:sz w:val="22"/>
          <w:szCs w:val="22"/>
          <w:rtl/>
        </w:rPr>
      </w:pPr>
    </w:p>
    <w:p w:rsidR="005F31F4" w:rsidRPr="00071B88" w:rsidRDefault="005F31F4" w:rsidP="004D462C">
      <w:pPr>
        <w:widowControl/>
        <w:tabs>
          <w:tab w:val="left" w:pos="708"/>
        </w:tabs>
        <w:bidi/>
        <w:spacing w:line="220" w:lineRule="exact"/>
        <w:ind w:left="320" w:hanging="320"/>
        <w:rPr>
          <w:rFonts w:cs="David"/>
          <w:sz w:val="22"/>
          <w:szCs w:val="22"/>
          <w:rtl/>
        </w:rPr>
      </w:pPr>
      <w:r w:rsidRPr="00071B88">
        <w:rPr>
          <w:rFonts w:cs="David"/>
          <w:b/>
          <w:bCs/>
          <w:sz w:val="22"/>
          <w:szCs w:val="22"/>
          <w:rtl/>
        </w:rPr>
        <w:t>12.</w:t>
      </w:r>
      <w:r w:rsidRPr="00071B88">
        <w:rPr>
          <w:rFonts w:cs="David"/>
          <w:sz w:val="22"/>
          <w:szCs w:val="22"/>
          <w:rtl/>
        </w:rPr>
        <w:tab/>
        <w:t>(א)</w:t>
      </w:r>
      <w:r w:rsidRPr="00071B88">
        <w:rPr>
          <w:rFonts w:cs="David"/>
          <w:sz w:val="22"/>
          <w:szCs w:val="22"/>
          <w:rtl/>
        </w:rPr>
        <w:tab/>
        <w:t xml:space="preserve">אם אדם סבור שהטרידו אותו מינית או שהתנכלו לו, פתוחות לפניו שלוש אפשרויות לפי </w:t>
      </w:r>
      <w:r w:rsidRPr="00071B88">
        <w:rPr>
          <w:rFonts w:cs="David"/>
          <w:sz w:val="22"/>
          <w:szCs w:val="22"/>
          <w:rtl/>
        </w:rPr>
        <w:tab/>
        <w:t>החוק:</w:t>
      </w:r>
    </w:p>
    <w:p w:rsidR="005F31F4" w:rsidRPr="00071B88" w:rsidRDefault="005F31F4" w:rsidP="002F08C6">
      <w:pPr>
        <w:widowControl/>
        <w:bidi/>
        <w:spacing w:line="220" w:lineRule="exact"/>
        <w:ind w:left="1200" w:hanging="393"/>
        <w:rPr>
          <w:rFonts w:cs="David"/>
          <w:sz w:val="22"/>
          <w:szCs w:val="22"/>
          <w:rtl/>
        </w:rPr>
      </w:pPr>
      <w:r w:rsidRPr="00071B88">
        <w:rPr>
          <w:rFonts w:cs="David"/>
          <w:sz w:val="22"/>
          <w:szCs w:val="22"/>
          <w:rtl/>
        </w:rPr>
        <w:t>(1)</w:t>
      </w:r>
      <w:r w:rsidRPr="00071B88">
        <w:rPr>
          <w:rFonts w:cs="David"/>
          <w:sz w:val="22"/>
          <w:szCs w:val="22"/>
          <w:rtl/>
        </w:rPr>
        <w:tab/>
        <w:t>טיפול באחריות</w:t>
      </w:r>
      <w:r w:rsidR="00986F11" w:rsidRPr="00071B88">
        <w:rPr>
          <w:rFonts w:cs="David" w:hint="cs"/>
          <w:sz w:val="22"/>
          <w:szCs w:val="22"/>
          <w:rtl/>
        </w:rPr>
        <w:t xml:space="preserve"> </w:t>
      </w:r>
      <w:r w:rsidRPr="00071B88">
        <w:rPr>
          <w:rFonts w:cs="David"/>
          <w:sz w:val="22"/>
          <w:szCs w:val="22"/>
          <w:rtl/>
        </w:rPr>
        <w:t xml:space="preserve"> המעביד: אם ההטרדה או ההתנכלות התבצעה "במסגרת יחסי עבודה", הנפגע יכול להגיש תלונה במקום העבודה; הפרוצדורה לעניין זה מפורטת בחלק ו'.</w:t>
      </w:r>
    </w:p>
    <w:p w:rsidR="005F31F4" w:rsidRPr="00071B88" w:rsidRDefault="005F31F4" w:rsidP="00F85207">
      <w:pPr>
        <w:widowControl/>
        <w:bidi/>
        <w:spacing w:line="220" w:lineRule="exact"/>
        <w:ind w:left="1200" w:hanging="393"/>
        <w:rPr>
          <w:rFonts w:cs="David"/>
          <w:sz w:val="22"/>
          <w:szCs w:val="22"/>
          <w:rtl/>
        </w:rPr>
      </w:pPr>
      <w:r w:rsidRPr="00071B88">
        <w:rPr>
          <w:rFonts w:cs="David"/>
          <w:sz w:val="22"/>
          <w:szCs w:val="22"/>
          <w:rtl/>
        </w:rPr>
        <w:t>(2)</w:t>
      </w:r>
      <w:r w:rsidRPr="00071B88">
        <w:rPr>
          <w:rFonts w:cs="David"/>
          <w:sz w:val="22"/>
          <w:szCs w:val="22"/>
          <w:rtl/>
        </w:rPr>
        <w:tab/>
        <w:t>הליך פלילי: הנפגע יכול להגיש תלונה במשטרה.</w:t>
      </w:r>
    </w:p>
    <w:p w:rsidR="005F31F4" w:rsidRPr="00071B88" w:rsidRDefault="005F31F4" w:rsidP="004D462C">
      <w:pPr>
        <w:widowControl/>
        <w:bidi/>
        <w:spacing w:line="220" w:lineRule="exact"/>
        <w:ind w:left="1200" w:hanging="393"/>
        <w:rPr>
          <w:rFonts w:cs="David"/>
          <w:sz w:val="22"/>
          <w:szCs w:val="22"/>
          <w:rtl/>
        </w:rPr>
      </w:pPr>
      <w:r w:rsidRPr="00071B88">
        <w:rPr>
          <w:rFonts w:cs="David"/>
          <w:sz w:val="22"/>
          <w:szCs w:val="22"/>
          <w:rtl/>
        </w:rPr>
        <w:t>(3)</w:t>
      </w:r>
      <w:r w:rsidRPr="00071B88">
        <w:rPr>
          <w:rFonts w:cs="David"/>
          <w:sz w:val="22"/>
          <w:szCs w:val="22"/>
          <w:rtl/>
        </w:rPr>
        <w:tab/>
        <w:t>הליך אזרחי: הנפגע יכול להגיש, בתוך שלוש שנים, תביעה בבית המשפט (בדרך כלל – בבית הדין האזורי לעבודה) נגד:</w:t>
      </w:r>
    </w:p>
    <w:p w:rsidR="005F31F4" w:rsidRPr="00071B88" w:rsidRDefault="005F31F4" w:rsidP="004D462C">
      <w:pPr>
        <w:widowControl/>
        <w:bidi/>
        <w:spacing w:line="220" w:lineRule="exact"/>
        <w:ind w:left="1200"/>
        <w:rPr>
          <w:rFonts w:cs="David"/>
          <w:sz w:val="22"/>
          <w:szCs w:val="22"/>
          <w:rtl/>
        </w:rPr>
      </w:pPr>
      <w:r w:rsidRPr="00071B88">
        <w:rPr>
          <w:rFonts w:cs="David"/>
          <w:sz w:val="22"/>
          <w:szCs w:val="22"/>
          <w:rtl/>
        </w:rPr>
        <w:t>המטריד או המתנכל בעצמו;</w:t>
      </w:r>
    </w:p>
    <w:p w:rsidR="005F31F4" w:rsidRPr="00071B88" w:rsidRDefault="005F31F4" w:rsidP="004D462C">
      <w:pPr>
        <w:widowControl/>
        <w:bidi/>
        <w:spacing w:line="220" w:lineRule="exact"/>
        <w:ind w:left="1200"/>
        <w:rPr>
          <w:rFonts w:cs="David"/>
          <w:sz w:val="22"/>
          <w:szCs w:val="22"/>
          <w:rtl/>
        </w:rPr>
      </w:pPr>
      <w:r w:rsidRPr="00071B88">
        <w:rPr>
          <w:rFonts w:cs="David"/>
          <w:sz w:val="22"/>
          <w:szCs w:val="22"/>
          <w:rtl/>
        </w:rPr>
        <w:t>ואם הוא טוען שהמעביד אחראי, גם המעביד (ר' סעיף 8 לעניין אחריות המעביד).</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(ב)</w:t>
      </w:r>
      <w:r w:rsidRPr="00071B88">
        <w:rPr>
          <w:rFonts w:cs="David"/>
          <w:sz w:val="22"/>
          <w:szCs w:val="22"/>
          <w:rtl/>
        </w:rPr>
        <w:tab/>
        <w:t>מה הקשר בין ההליכים השונים הנ"ל?</w:t>
      </w:r>
    </w:p>
    <w:p w:rsidR="005F31F4" w:rsidRPr="00071B88" w:rsidRDefault="005F31F4" w:rsidP="004D462C">
      <w:pPr>
        <w:widowControl/>
        <w:bidi/>
        <w:spacing w:line="220" w:lineRule="exact"/>
        <w:ind w:left="1200" w:hanging="460"/>
        <w:rPr>
          <w:rFonts w:cs="David"/>
          <w:sz w:val="22"/>
          <w:szCs w:val="22"/>
          <w:rtl/>
        </w:rPr>
      </w:pPr>
      <w:r w:rsidRPr="00071B88">
        <w:rPr>
          <w:rFonts w:cs="David" w:hint="cs"/>
          <w:sz w:val="22"/>
          <w:szCs w:val="22"/>
          <w:rtl/>
        </w:rPr>
        <w:t xml:space="preserve"> </w:t>
      </w:r>
      <w:r w:rsidRPr="00071B88">
        <w:rPr>
          <w:rFonts w:cs="David"/>
          <w:sz w:val="22"/>
          <w:szCs w:val="22"/>
          <w:rtl/>
        </w:rPr>
        <w:t>(1)</w:t>
      </w:r>
      <w:r w:rsidRPr="00071B88">
        <w:rPr>
          <w:rFonts w:cs="David"/>
          <w:sz w:val="22"/>
          <w:szCs w:val="22"/>
          <w:rtl/>
        </w:rPr>
        <w:tab/>
        <w:t>נפגע מהטרדה מינית או התנכלות יכול לבחור אם ליזום אחד או יותר מההליכים הנ"ל.</w:t>
      </w:r>
      <w:r w:rsidRPr="00071B88">
        <w:rPr>
          <w:rFonts w:cs="David" w:hint="cs"/>
          <w:sz w:val="22"/>
          <w:szCs w:val="22"/>
          <w:rtl/>
        </w:rPr>
        <w:t xml:space="preserve"> </w:t>
      </w:r>
    </w:p>
    <w:p w:rsidR="005F31F4" w:rsidRPr="00071B88" w:rsidRDefault="005F31F4" w:rsidP="004D462C">
      <w:pPr>
        <w:widowControl/>
        <w:bidi/>
        <w:spacing w:line="220" w:lineRule="exact"/>
        <w:ind w:left="1200" w:hanging="460"/>
        <w:rPr>
          <w:rFonts w:cs="David"/>
          <w:sz w:val="22"/>
          <w:szCs w:val="22"/>
          <w:rtl/>
        </w:rPr>
      </w:pPr>
      <w:r w:rsidRPr="00071B88">
        <w:rPr>
          <w:rFonts w:cs="David" w:hint="cs"/>
          <w:sz w:val="22"/>
          <w:szCs w:val="22"/>
          <w:rtl/>
        </w:rPr>
        <w:t xml:space="preserve"> </w:t>
      </w:r>
      <w:r w:rsidRPr="00071B88">
        <w:rPr>
          <w:rFonts w:cs="David"/>
          <w:sz w:val="22"/>
          <w:szCs w:val="22"/>
          <w:rtl/>
        </w:rPr>
        <w:t>(2)</w:t>
      </w:r>
      <w:r w:rsidRPr="00071B88">
        <w:rPr>
          <w:rFonts w:cs="David"/>
          <w:sz w:val="22"/>
          <w:szCs w:val="22"/>
          <w:rtl/>
        </w:rPr>
        <w:tab/>
        <w:t>המעביד יכול להחליט איך ישפיעו הליכים פליליים או אזרחיים על אופן הטיפול שבאחריותו (פירוט לעניין זה נמצא בחלק ו', סעיף 18 (ד)).</w:t>
      </w:r>
    </w:p>
    <w:p w:rsidR="005F31F4" w:rsidRPr="00071B88" w:rsidRDefault="005F31F4" w:rsidP="004D462C">
      <w:pPr>
        <w:widowControl/>
        <w:bidi/>
        <w:spacing w:line="220" w:lineRule="exact"/>
        <w:rPr>
          <w:rFonts w:cs="David"/>
          <w:sz w:val="22"/>
          <w:szCs w:val="22"/>
          <w:rtl/>
        </w:rPr>
      </w:pPr>
    </w:p>
    <w:p w:rsidR="00F2097E" w:rsidRPr="00071B88" w:rsidRDefault="00F2097E" w:rsidP="004D462C">
      <w:pPr>
        <w:widowControl/>
        <w:bidi/>
        <w:spacing w:line="220" w:lineRule="exact"/>
        <w:rPr>
          <w:rFonts w:cs="David"/>
          <w:sz w:val="22"/>
          <w:szCs w:val="22"/>
          <w:rtl/>
        </w:rPr>
      </w:pPr>
    </w:p>
    <w:p w:rsidR="005F31F4" w:rsidRPr="00071B88" w:rsidRDefault="005F31F4" w:rsidP="004D462C">
      <w:pPr>
        <w:widowControl/>
        <w:bidi/>
        <w:spacing w:line="220" w:lineRule="exact"/>
        <w:rPr>
          <w:rFonts w:cs="David"/>
          <w:b/>
          <w:bCs/>
          <w:iCs/>
          <w:sz w:val="24"/>
          <w:szCs w:val="24"/>
          <w:u w:val="single"/>
          <w:rtl/>
        </w:rPr>
      </w:pPr>
      <w:r w:rsidRPr="00071B88">
        <w:rPr>
          <w:rFonts w:cs="David"/>
          <w:b/>
          <w:bCs/>
          <w:sz w:val="24"/>
          <w:szCs w:val="24"/>
          <w:rtl/>
        </w:rPr>
        <w:t>חלק ו': הליך תלונה אצל מעביד וטיפול באחריות מעביד</w:t>
      </w:r>
    </w:p>
    <w:p w:rsidR="005F31F4" w:rsidRPr="00071B88" w:rsidRDefault="005F31F4" w:rsidP="004D462C">
      <w:pPr>
        <w:widowControl/>
        <w:bidi/>
        <w:spacing w:before="120" w:line="220" w:lineRule="exact"/>
        <w:ind w:left="320" w:hanging="320"/>
        <w:rPr>
          <w:rFonts w:cs="David"/>
          <w:b/>
          <w:bCs/>
          <w:sz w:val="22"/>
          <w:szCs w:val="22"/>
          <w:rtl/>
        </w:rPr>
      </w:pPr>
      <w:r w:rsidRPr="00071B88">
        <w:rPr>
          <w:rFonts w:cs="David"/>
          <w:b/>
          <w:bCs/>
          <w:sz w:val="22"/>
          <w:szCs w:val="22"/>
          <w:rtl/>
        </w:rPr>
        <w:t>13.</w:t>
      </w:r>
      <w:r w:rsidRPr="00071B88">
        <w:rPr>
          <w:rFonts w:cs="David"/>
          <w:b/>
          <w:bCs/>
          <w:sz w:val="22"/>
          <w:szCs w:val="22"/>
          <w:rtl/>
        </w:rPr>
        <w:tab/>
        <w:t>מי יכול להגיש תלונה, ובאילו נסיבות?</w:t>
      </w:r>
    </w:p>
    <w:p w:rsidR="005F31F4" w:rsidRPr="00071B88" w:rsidRDefault="005F31F4" w:rsidP="004D462C">
      <w:pPr>
        <w:widowControl/>
        <w:bidi/>
        <w:spacing w:before="120" w:line="220" w:lineRule="exact"/>
        <w:ind w:left="320" w:hanging="320"/>
        <w:rPr>
          <w:rFonts w:cs="David"/>
          <w:sz w:val="22"/>
          <w:szCs w:val="22"/>
          <w:rtl/>
        </w:rPr>
      </w:pPr>
      <w:r w:rsidRPr="00071B88">
        <w:rPr>
          <w:rFonts w:cs="David"/>
          <w:sz w:val="22"/>
          <w:szCs w:val="22"/>
          <w:rtl/>
        </w:rPr>
        <w:lastRenderedPageBreak/>
        <w:tab/>
        <w:t>התלונה יכולה להיות מוגשת על ידי אחד מאלה:</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(1)</w:t>
      </w:r>
      <w:r w:rsidRPr="00071B88">
        <w:rPr>
          <w:rFonts w:cs="David"/>
          <w:sz w:val="22"/>
          <w:szCs w:val="22"/>
          <w:rtl/>
        </w:rPr>
        <w:tab/>
        <w:t>עובד שטוען כי מעביד, ממונה או עובד אחר הטריד אותו מינית או התנכל לו, במסגרת יחסי עבודה;</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(2)</w:t>
      </w:r>
      <w:r w:rsidRPr="00071B88">
        <w:rPr>
          <w:rFonts w:cs="David"/>
          <w:sz w:val="22"/>
          <w:szCs w:val="22"/>
          <w:rtl/>
        </w:rPr>
        <w:tab/>
        <w:t>אדם אחר שטוען כי עובדו של המעביד או ממונה מטעמו הטריד אותו מינית או התנכל לו, במסגרת יחסי עבודה;</w:t>
      </w:r>
    </w:p>
    <w:p w:rsidR="005F31F4" w:rsidRPr="00071B88" w:rsidRDefault="005F31F4" w:rsidP="004D462C">
      <w:pPr>
        <w:widowControl/>
        <w:bidi/>
        <w:spacing w:before="60" w:line="220" w:lineRule="exact"/>
        <w:ind w:left="720" w:hanging="400"/>
        <w:rPr>
          <w:rFonts w:cs="David"/>
          <w:sz w:val="22"/>
          <w:szCs w:val="22"/>
          <w:rtl/>
        </w:rPr>
      </w:pPr>
      <w:r w:rsidRPr="00071B88">
        <w:rPr>
          <w:rFonts w:cs="David" w:hint="cs"/>
          <w:sz w:val="22"/>
          <w:szCs w:val="22"/>
          <w:rtl/>
        </w:rPr>
        <w:t>(3)</w:t>
      </w:r>
      <w:r w:rsidRPr="00071B88">
        <w:rPr>
          <w:rFonts w:cs="David" w:hint="cs"/>
          <w:sz w:val="22"/>
          <w:szCs w:val="22"/>
          <w:rtl/>
        </w:rPr>
        <w:tab/>
      </w:r>
      <w:r w:rsidRPr="00071B88">
        <w:rPr>
          <w:rFonts w:cs="David"/>
          <w:sz w:val="22"/>
          <w:szCs w:val="22"/>
          <w:rtl/>
        </w:rPr>
        <w:t>אחר מטעמו של אדם כאמור בפסקה (1) או (2) – במקרה כזה מוצע להביא ראיה על כך שאותו אדם מסכים להגשת התלונה (למשל, מכתב חתום בידי אותו אדם).</w:t>
      </w:r>
    </w:p>
    <w:p w:rsidR="00323D3B" w:rsidRPr="00071B88" w:rsidRDefault="00323D3B" w:rsidP="004D462C">
      <w:pPr>
        <w:widowControl/>
        <w:bidi/>
        <w:spacing w:before="60" w:line="220" w:lineRule="exact"/>
        <w:ind w:left="720" w:hanging="400"/>
        <w:rPr>
          <w:rFonts w:cs="David"/>
          <w:sz w:val="22"/>
          <w:szCs w:val="22"/>
          <w:rtl/>
        </w:rPr>
      </w:pPr>
    </w:p>
    <w:p w:rsidR="005F31F4" w:rsidRPr="00071B88" w:rsidRDefault="005F31F4" w:rsidP="004D462C">
      <w:pPr>
        <w:widowControl/>
        <w:bidi/>
        <w:spacing w:before="120" w:line="220" w:lineRule="exact"/>
        <w:ind w:left="320" w:hanging="320"/>
        <w:rPr>
          <w:rFonts w:cs="David"/>
          <w:b/>
          <w:bCs/>
          <w:sz w:val="22"/>
          <w:szCs w:val="22"/>
          <w:rtl/>
        </w:rPr>
      </w:pPr>
      <w:r w:rsidRPr="00071B88">
        <w:rPr>
          <w:rFonts w:cs="David"/>
          <w:b/>
          <w:bCs/>
          <w:sz w:val="22"/>
          <w:szCs w:val="22"/>
          <w:rtl/>
        </w:rPr>
        <w:t>14.</w:t>
      </w:r>
      <w:r w:rsidRPr="00071B88">
        <w:rPr>
          <w:rFonts w:cs="David"/>
          <w:b/>
          <w:bCs/>
          <w:sz w:val="22"/>
          <w:szCs w:val="22"/>
          <w:rtl/>
        </w:rPr>
        <w:tab/>
      </w:r>
      <w:r w:rsidR="006C4E77" w:rsidRPr="00071B88">
        <w:rPr>
          <w:rFonts w:cs="David" w:hint="cs"/>
          <w:b/>
          <w:bCs/>
          <w:sz w:val="22"/>
          <w:szCs w:val="22"/>
          <w:rtl/>
        </w:rPr>
        <w:t>ל</w:t>
      </w:r>
      <w:r w:rsidRPr="00071B88">
        <w:rPr>
          <w:rFonts w:cs="David"/>
          <w:b/>
          <w:bCs/>
          <w:sz w:val="22"/>
          <w:szCs w:val="22"/>
          <w:rtl/>
        </w:rPr>
        <w:t>פני מי מתלוננים?</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(א)</w:t>
      </w:r>
      <w:r w:rsidRPr="00071B88">
        <w:rPr>
          <w:rFonts w:cs="David"/>
          <w:sz w:val="22"/>
          <w:szCs w:val="22"/>
          <w:rtl/>
        </w:rPr>
        <w:tab/>
        <w:t>תלונה יש להגיש לאחראי כאמור בסעיף 11 (ב) לעיל.</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(ב)</w:t>
      </w:r>
      <w:r w:rsidRPr="00071B88">
        <w:rPr>
          <w:rFonts w:cs="David"/>
          <w:sz w:val="22"/>
          <w:szCs w:val="22"/>
          <w:rtl/>
        </w:rPr>
        <w:tab/>
        <w:t>אם האחראי הוא האדם שמתלוננים עליו ("</w:t>
      </w:r>
      <w:proofErr w:type="spellStart"/>
      <w:r w:rsidRPr="00071B88">
        <w:rPr>
          <w:rFonts w:cs="David"/>
          <w:sz w:val="22"/>
          <w:szCs w:val="22"/>
          <w:rtl/>
        </w:rPr>
        <w:t>הנילון</w:t>
      </w:r>
      <w:proofErr w:type="spellEnd"/>
      <w:r w:rsidRPr="00071B88">
        <w:rPr>
          <w:rFonts w:cs="David"/>
          <w:sz w:val="22"/>
          <w:szCs w:val="22"/>
          <w:rtl/>
        </w:rPr>
        <w:t xml:space="preserve">") או שהוא בעל נגיעה אישית לנושא התלונה או למעורבים בה, תוגש התלונה לממלא מקומו של האחראי, </w:t>
      </w:r>
      <w:r w:rsidR="006C4E77" w:rsidRPr="00071B88">
        <w:rPr>
          <w:rFonts w:cs="David" w:hint="cs"/>
          <w:sz w:val="22"/>
          <w:szCs w:val="22"/>
          <w:rtl/>
        </w:rPr>
        <w:t>ל</w:t>
      </w:r>
      <w:r w:rsidRPr="00071B88">
        <w:rPr>
          <w:rFonts w:cs="David"/>
          <w:sz w:val="22"/>
          <w:szCs w:val="22"/>
          <w:rtl/>
        </w:rPr>
        <w:t>אחראי אחר, ובה</w:t>
      </w:r>
      <w:r w:rsidR="006C4E77" w:rsidRPr="00071B88">
        <w:rPr>
          <w:rFonts w:cs="David" w:hint="cs"/>
          <w:sz w:val="22"/>
          <w:szCs w:val="22"/>
          <w:rtl/>
        </w:rPr>
        <w:t>י</w:t>
      </w:r>
      <w:r w:rsidRPr="00071B88">
        <w:rPr>
          <w:rFonts w:cs="David"/>
          <w:sz w:val="22"/>
          <w:szCs w:val="22"/>
          <w:rtl/>
        </w:rPr>
        <w:t xml:space="preserve">עדרם – למעביד (אם </w:t>
      </w:r>
      <w:r w:rsidR="006C4E77" w:rsidRPr="00071B88">
        <w:rPr>
          <w:rFonts w:cs="David" w:hint="cs"/>
          <w:sz w:val="22"/>
          <w:szCs w:val="22"/>
          <w:rtl/>
        </w:rPr>
        <w:t>הוגשה</w:t>
      </w:r>
      <w:r w:rsidRPr="00071B88">
        <w:rPr>
          <w:rFonts w:cs="David"/>
          <w:sz w:val="22"/>
          <w:szCs w:val="22"/>
          <w:rtl/>
        </w:rPr>
        <w:t xml:space="preserve"> התלונה למעביד כאמור, </w:t>
      </w:r>
      <w:r w:rsidR="006C4E77" w:rsidRPr="00071B88">
        <w:rPr>
          <w:rFonts w:cs="David" w:hint="cs"/>
          <w:sz w:val="22"/>
          <w:szCs w:val="22"/>
          <w:rtl/>
        </w:rPr>
        <w:t xml:space="preserve">יפעל </w:t>
      </w:r>
      <w:r w:rsidRPr="00071B88">
        <w:rPr>
          <w:rFonts w:cs="David"/>
          <w:sz w:val="22"/>
          <w:szCs w:val="22"/>
          <w:rtl/>
        </w:rPr>
        <w:t xml:space="preserve">המעביד יפעל על פי הוראות חלק זה כפי שאמור לפעול </w:t>
      </w:r>
      <w:r w:rsidR="006C4E77" w:rsidRPr="00071B88">
        <w:rPr>
          <w:rFonts w:cs="David" w:hint="cs"/>
          <w:sz w:val="22"/>
          <w:szCs w:val="22"/>
          <w:rtl/>
        </w:rPr>
        <w:t>ה</w:t>
      </w:r>
      <w:r w:rsidRPr="00071B88">
        <w:rPr>
          <w:rFonts w:cs="David"/>
          <w:sz w:val="22"/>
          <w:szCs w:val="22"/>
          <w:rtl/>
        </w:rPr>
        <w:t>אחראי).</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(ג)</w:t>
      </w:r>
      <w:r w:rsidRPr="00071B88">
        <w:rPr>
          <w:rFonts w:cs="David"/>
          <w:sz w:val="22"/>
          <w:szCs w:val="22"/>
          <w:rtl/>
        </w:rPr>
        <w:tab/>
        <w:t xml:space="preserve">אם </w:t>
      </w:r>
      <w:proofErr w:type="spellStart"/>
      <w:r w:rsidRPr="00071B88">
        <w:rPr>
          <w:rFonts w:cs="David"/>
          <w:sz w:val="22"/>
          <w:szCs w:val="22"/>
          <w:rtl/>
        </w:rPr>
        <w:t>הנילון</w:t>
      </w:r>
      <w:proofErr w:type="spellEnd"/>
      <w:r w:rsidRPr="00071B88">
        <w:rPr>
          <w:rFonts w:cs="David"/>
          <w:sz w:val="22"/>
          <w:szCs w:val="22"/>
          <w:rtl/>
        </w:rPr>
        <w:t xml:space="preserve"> היה עובד של קבלן כוח אדם המועסק בפועל אצל המעביד -</w:t>
      </w:r>
    </w:p>
    <w:p w:rsidR="005F31F4" w:rsidRPr="00071B88" w:rsidRDefault="005F31F4" w:rsidP="004D462C">
      <w:pPr>
        <w:widowControl/>
        <w:bidi/>
        <w:spacing w:line="220" w:lineRule="exact"/>
        <w:ind w:left="1200" w:hanging="460"/>
        <w:rPr>
          <w:rFonts w:cs="David"/>
          <w:sz w:val="22"/>
          <w:szCs w:val="22"/>
          <w:rtl/>
        </w:rPr>
      </w:pPr>
      <w:r w:rsidRPr="00071B88">
        <w:rPr>
          <w:rFonts w:cs="David"/>
          <w:sz w:val="22"/>
          <w:szCs w:val="22"/>
          <w:rtl/>
        </w:rPr>
        <w:t>(1)</w:t>
      </w:r>
      <w:r w:rsidRPr="00071B88">
        <w:rPr>
          <w:rFonts w:cs="David"/>
          <w:sz w:val="22"/>
          <w:szCs w:val="22"/>
          <w:rtl/>
        </w:rPr>
        <w:tab/>
        <w:t>תוגש התלונה לאחראי מטעם הקבלן או לאחראי מטעם המעביד;</w:t>
      </w:r>
    </w:p>
    <w:p w:rsidR="005F31F4" w:rsidRPr="00071B88" w:rsidRDefault="005F31F4" w:rsidP="004D462C">
      <w:pPr>
        <w:widowControl/>
        <w:bidi/>
        <w:spacing w:line="220" w:lineRule="exact"/>
        <w:ind w:left="1200" w:hanging="460"/>
        <w:rPr>
          <w:rFonts w:cs="David"/>
          <w:sz w:val="22"/>
          <w:szCs w:val="22"/>
          <w:rtl/>
        </w:rPr>
      </w:pPr>
      <w:r w:rsidRPr="00071B88">
        <w:rPr>
          <w:rFonts w:cs="David"/>
          <w:sz w:val="22"/>
          <w:szCs w:val="22"/>
          <w:rtl/>
        </w:rPr>
        <w:t>(2)</w:t>
      </w:r>
      <w:r w:rsidRPr="00071B88">
        <w:rPr>
          <w:rFonts w:cs="David"/>
          <w:sz w:val="22"/>
          <w:szCs w:val="22"/>
          <w:rtl/>
        </w:rPr>
        <w:tab/>
        <w:t>אם הוגשה התלונה לאחראי מטעם הקבלן, אותו אחראי רשאי להעביר את הטיפול בבירור התלונה לאחראי מטעם המעביד, ואם הועבר הטיפול כאמור – האחראי מטעם הקבלן יודיע כך למתלונן.</w:t>
      </w:r>
    </w:p>
    <w:p w:rsidR="005F31F4" w:rsidRPr="00071B88" w:rsidRDefault="005F31F4" w:rsidP="004D462C">
      <w:pPr>
        <w:widowControl/>
        <w:bidi/>
        <w:spacing w:before="120" w:line="220" w:lineRule="exact"/>
        <w:ind w:left="320" w:hanging="320"/>
        <w:rPr>
          <w:rFonts w:cs="David"/>
          <w:b/>
          <w:bCs/>
          <w:sz w:val="22"/>
          <w:szCs w:val="22"/>
          <w:rtl/>
        </w:rPr>
      </w:pPr>
      <w:r w:rsidRPr="00071B88">
        <w:rPr>
          <w:rFonts w:cs="David"/>
          <w:b/>
          <w:bCs/>
          <w:sz w:val="22"/>
          <w:szCs w:val="22"/>
          <w:rtl/>
        </w:rPr>
        <w:t>15.</w:t>
      </w:r>
      <w:r w:rsidRPr="00071B88">
        <w:rPr>
          <w:rFonts w:cs="David"/>
          <w:b/>
          <w:bCs/>
          <w:sz w:val="22"/>
          <w:szCs w:val="22"/>
          <w:rtl/>
        </w:rPr>
        <w:tab/>
        <w:t>תוכן התלונה</w:t>
      </w:r>
    </w:p>
    <w:p w:rsidR="005F31F4" w:rsidRPr="00071B88" w:rsidRDefault="005F31F4" w:rsidP="004D462C">
      <w:pPr>
        <w:widowControl/>
        <w:bidi/>
        <w:spacing w:before="120" w:line="220" w:lineRule="exact"/>
        <w:ind w:left="320" w:hanging="320"/>
        <w:rPr>
          <w:rFonts w:cs="David"/>
          <w:sz w:val="22"/>
          <w:szCs w:val="22"/>
          <w:rtl/>
        </w:rPr>
      </w:pPr>
      <w:r w:rsidRPr="00071B88">
        <w:rPr>
          <w:rFonts w:cs="David"/>
          <w:sz w:val="22"/>
          <w:szCs w:val="22"/>
          <w:rtl/>
        </w:rPr>
        <w:tab/>
        <w:t>התלונה תכלול את תיאור המקרה, לרבות:</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(1)</w:t>
      </w:r>
      <w:r w:rsidRPr="00071B88">
        <w:rPr>
          <w:rFonts w:cs="David"/>
          <w:sz w:val="22"/>
          <w:szCs w:val="22"/>
          <w:rtl/>
        </w:rPr>
        <w:tab/>
        <w:t>פירוט זהות המעורבים במקרה ועדים, אם ישנם;</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(2)</w:t>
      </w:r>
      <w:r w:rsidRPr="00071B88">
        <w:rPr>
          <w:rFonts w:cs="David"/>
          <w:sz w:val="22"/>
          <w:szCs w:val="22"/>
          <w:rtl/>
        </w:rPr>
        <w:tab/>
        <w:t>מקום האירוע;</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(3)</w:t>
      </w:r>
      <w:r w:rsidRPr="00071B88">
        <w:rPr>
          <w:rFonts w:cs="David"/>
          <w:sz w:val="22"/>
          <w:szCs w:val="22"/>
          <w:rtl/>
        </w:rPr>
        <w:tab/>
        <w:t>במקרה שנטען כי בוצע מעשה של הטרדה מינית – אחד מאלה:</w:t>
      </w:r>
    </w:p>
    <w:p w:rsidR="005F31F4" w:rsidRPr="00071B88" w:rsidRDefault="005F31F4" w:rsidP="004D462C">
      <w:pPr>
        <w:widowControl/>
        <w:bidi/>
        <w:spacing w:line="220" w:lineRule="exact"/>
        <w:ind w:left="1200" w:hanging="460"/>
        <w:rPr>
          <w:rFonts w:cs="David"/>
          <w:sz w:val="22"/>
          <w:szCs w:val="22"/>
          <w:rtl/>
        </w:rPr>
      </w:pPr>
      <w:r w:rsidRPr="00071B88">
        <w:rPr>
          <w:rFonts w:cs="David"/>
          <w:sz w:val="22"/>
          <w:szCs w:val="22"/>
          <w:rtl/>
        </w:rPr>
        <w:t>א.</w:t>
      </w:r>
      <w:r w:rsidRPr="00071B88">
        <w:rPr>
          <w:rFonts w:cs="David"/>
          <w:sz w:val="22"/>
          <w:szCs w:val="22"/>
          <w:rtl/>
        </w:rPr>
        <w:tab/>
        <w:t>האם המוטרד הראה למטריד שההתנהגות מפריעה לו;</w:t>
      </w:r>
    </w:p>
    <w:p w:rsidR="005F31F4" w:rsidRPr="00071B88" w:rsidRDefault="005F31F4" w:rsidP="004D462C">
      <w:pPr>
        <w:widowControl/>
        <w:bidi/>
        <w:spacing w:line="220" w:lineRule="exact"/>
        <w:ind w:left="1200" w:hanging="460"/>
        <w:rPr>
          <w:rFonts w:cs="David"/>
          <w:sz w:val="22"/>
          <w:szCs w:val="22"/>
          <w:rtl/>
        </w:rPr>
      </w:pPr>
      <w:r w:rsidRPr="00071B88">
        <w:rPr>
          <w:rFonts w:cs="David"/>
          <w:sz w:val="22"/>
          <w:szCs w:val="22"/>
          <w:rtl/>
        </w:rPr>
        <w:t>ב.</w:t>
      </w:r>
      <w:r w:rsidRPr="00071B88">
        <w:rPr>
          <w:rFonts w:cs="David"/>
          <w:sz w:val="22"/>
          <w:szCs w:val="22"/>
          <w:rtl/>
        </w:rPr>
        <w:tab/>
        <w:t>האם יש בין המטריד למוטרד יחסי תלות, מרות וכד'.</w:t>
      </w:r>
    </w:p>
    <w:p w:rsidR="005F31F4" w:rsidRPr="00071B88" w:rsidRDefault="005F31F4" w:rsidP="004D462C">
      <w:pPr>
        <w:widowControl/>
        <w:bidi/>
        <w:spacing w:before="120" w:line="220" w:lineRule="exact"/>
        <w:ind w:left="320" w:hanging="320"/>
        <w:rPr>
          <w:rFonts w:cs="David"/>
          <w:b/>
          <w:bCs/>
          <w:sz w:val="22"/>
          <w:szCs w:val="22"/>
          <w:rtl/>
        </w:rPr>
      </w:pPr>
      <w:r w:rsidRPr="00071B88">
        <w:rPr>
          <w:rFonts w:cs="David"/>
          <w:b/>
          <w:bCs/>
          <w:sz w:val="22"/>
          <w:szCs w:val="22"/>
          <w:rtl/>
        </w:rPr>
        <w:t>16.</w:t>
      </w:r>
      <w:r w:rsidRPr="00071B88">
        <w:rPr>
          <w:rFonts w:cs="David"/>
          <w:b/>
          <w:bCs/>
          <w:sz w:val="22"/>
          <w:szCs w:val="22"/>
          <w:rtl/>
        </w:rPr>
        <w:tab/>
        <w:t>אופן הגשת התלונה</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(א)</w:t>
      </w:r>
      <w:r w:rsidRPr="00071B88">
        <w:rPr>
          <w:rFonts w:cs="David"/>
          <w:sz w:val="22"/>
          <w:szCs w:val="22"/>
          <w:rtl/>
        </w:rPr>
        <w:tab/>
        <w:t>ניתן להגיש תלונה בכתב או בעל פה.</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(ב)</w:t>
      </w:r>
      <w:r w:rsidRPr="00071B88">
        <w:rPr>
          <w:rFonts w:cs="David"/>
          <w:sz w:val="22"/>
          <w:szCs w:val="22"/>
          <w:rtl/>
        </w:rPr>
        <w:tab/>
        <w:t>הוגשה תלונה בעל פה -</w:t>
      </w:r>
    </w:p>
    <w:p w:rsidR="005F31F4" w:rsidRPr="00071B88" w:rsidRDefault="005F31F4" w:rsidP="004D462C">
      <w:pPr>
        <w:widowControl/>
        <w:bidi/>
        <w:spacing w:line="220" w:lineRule="exact"/>
        <w:ind w:left="1200" w:hanging="460"/>
        <w:rPr>
          <w:rFonts w:cs="David"/>
          <w:sz w:val="22"/>
          <w:szCs w:val="22"/>
          <w:rtl/>
        </w:rPr>
      </w:pPr>
      <w:r w:rsidRPr="00071B88">
        <w:rPr>
          <w:rFonts w:cs="David"/>
          <w:sz w:val="22"/>
          <w:szCs w:val="22"/>
          <w:rtl/>
        </w:rPr>
        <w:t>(1)</w:t>
      </w:r>
      <w:r w:rsidRPr="00071B88">
        <w:rPr>
          <w:rFonts w:cs="David"/>
          <w:sz w:val="22"/>
          <w:szCs w:val="22"/>
          <w:rtl/>
        </w:rPr>
        <w:tab/>
        <w:t>ירשום האחראי את תוכן התלונה;</w:t>
      </w:r>
    </w:p>
    <w:p w:rsidR="005F31F4" w:rsidRPr="00071B88" w:rsidRDefault="005F31F4" w:rsidP="004D462C">
      <w:pPr>
        <w:widowControl/>
        <w:bidi/>
        <w:spacing w:line="220" w:lineRule="exact"/>
        <w:ind w:left="1200" w:hanging="460"/>
        <w:rPr>
          <w:rFonts w:cs="David"/>
          <w:sz w:val="22"/>
          <w:szCs w:val="22"/>
          <w:rtl/>
        </w:rPr>
      </w:pPr>
      <w:r w:rsidRPr="00071B88">
        <w:rPr>
          <w:rFonts w:cs="David"/>
          <w:sz w:val="22"/>
          <w:szCs w:val="22"/>
          <w:rtl/>
        </w:rPr>
        <w:t>(2)</w:t>
      </w:r>
      <w:r w:rsidRPr="00071B88">
        <w:rPr>
          <w:rFonts w:cs="David"/>
          <w:sz w:val="22"/>
          <w:szCs w:val="22"/>
          <w:rtl/>
        </w:rPr>
        <w:tab/>
        <w:t>המתלונן או מי שמגיש את התלונה מטעמו יחתום על הרישום של האחראי כדי לאשר את תוכן הדברים;</w:t>
      </w:r>
    </w:p>
    <w:p w:rsidR="005F31F4" w:rsidRPr="00071B88" w:rsidRDefault="005F31F4" w:rsidP="004D462C">
      <w:pPr>
        <w:widowControl/>
        <w:bidi/>
        <w:spacing w:line="220" w:lineRule="exact"/>
        <w:ind w:left="1200" w:hanging="460"/>
        <w:rPr>
          <w:rFonts w:cs="David"/>
          <w:sz w:val="22"/>
          <w:szCs w:val="22"/>
          <w:rtl/>
        </w:rPr>
      </w:pPr>
      <w:r w:rsidRPr="00071B88">
        <w:rPr>
          <w:rFonts w:cs="David"/>
          <w:sz w:val="22"/>
          <w:szCs w:val="22"/>
          <w:rtl/>
        </w:rPr>
        <w:t>(3)</w:t>
      </w:r>
      <w:r w:rsidRPr="00071B88">
        <w:rPr>
          <w:rFonts w:cs="David"/>
          <w:sz w:val="22"/>
          <w:szCs w:val="22"/>
          <w:rtl/>
        </w:rPr>
        <w:tab/>
        <w:t>האחראי ימסור למתלונן עותק מהרישום החתום.</w:t>
      </w:r>
    </w:p>
    <w:p w:rsidR="005F31F4" w:rsidRPr="00071B88" w:rsidRDefault="005F31F4" w:rsidP="004D462C">
      <w:pPr>
        <w:widowControl/>
        <w:bidi/>
        <w:spacing w:before="120" w:line="220" w:lineRule="exact"/>
        <w:ind w:left="320" w:hanging="320"/>
        <w:rPr>
          <w:rFonts w:cs="David"/>
          <w:b/>
          <w:bCs/>
          <w:sz w:val="22"/>
          <w:szCs w:val="22"/>
          <w:rtl/>
        </w:rPr>
      </w:pPr>
      <w:r w:rsidRPr="00071B88">
        <w:rPr>
          <w:rFonts w:cs="David"/>
          <w:b/>
          <w:bCs/>
          <w:sz w:val="22"/>
          <w:szCs w:val="22"/>
          <w:rtl/>
        </w:rPr>
        <w:t>17.</w:t>
      </w:r>
      <w:r w:rsidRPr="00071B88">
        <w:rPr>
          <w:rFonts w:cs="David"/>
          <w:b/>
          <w:bCs/>
          <w:sz w:val="22"/>
          <w:szCs w:val="22"/>
          <w:rtl/>
        </w:rPr>
        <w:tab/>
        <w:t>בירור התלונה</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(א)</w:t>
      </w:r>
      <w:r w:rsidRPr="00071B88">
        <w:rPr>
          <w:rFonts w:cs="David"/>
          <w:sz w:val="22"/>
          <w:szCs w:val="22"/>
          <w:rtl/>
        </w:rPr>
        <w:tab/>
        <w:t>התקבלה תלונה, האחראי -</w:t>
      </w:r>
    </w:p>
    <w:p w:rsidR="005F31F4" w:rsidRPr="00071B88" w:rsidRDefault="005F31F4" w:rsidP="004D462C">
      <w:pPr>
        <w:widowControl/>
        <w:bidi/>
        <w:spacing w:line="220" w:lineRule="exact"/>
        <w:ind w:left="1200" w:hanging="460"/>
        <w:rPr>
          <w:rFonts w:cs="David"/>
          <w:sz w:val="22"/>
          <w:szCs w:val="22"/>
          <w:rtl/>
        </w:rPr>
      </w:pPr>
      <w:r w:rsidRPr="00071B88">
        <w:rPr>
          <w:rFonts w:cs="David"/>
          <w:sz w:val="22"/>
          <w:szCs w:val="22"/>
          <w:rtl/>
        </w:rPr>
        <w:t>(1)</w:t>
      </w:r>
      <w:r w:rsidRPr="00071B88">
        <w:rPr>
          <w:rFonts w:cs="David"/>
          <w:sz w:val="22"/>
          <w:szCs w:val="22"/>
          <w:rtl/>
        </w:rPr>
        <w:tab/>
        <w:t>יידע את המתלונן באשר לדרכי הטיפול בהטרדה מינית או התנכלות לפי החוק (חלק ה' סעיף 12 לעיל);</w:t>
      </w:r>
    </w:p>
    <w:p w:rsidR="005F31F4" w:rsidRPr="00071B88" w:rsidRDefault="005F31F4" w:rsidP="004D462C">
      <w:pPr>
        <w:widowControl/>
        <w:bidi/>
        <w:spacing w:line="220" w:lineRule="exact"/>
        <w:ind w:left="1200" w:hanging="460"/>
        <w:rPr>
          <w:rFonts w:cs="David"/>
          <w:sz w:val="22"/>
          <w:szCs w:val="22"/>
          <w:rtl/>
        </w:rPr>
      </w:pPr>
      <w:r w:rsidRPr="00071B88">
        <w:rPr>
          <w:rFonts w:cs="David"/>
          <w:sz w:val="22"/>
          <w:szCs w:val="22"/>
          <w:rtl/>
        </w:rPr>
        <w:t>(2)</w:t>
      </w:r>
      <w:r w:rsidRPr="00071B88">
        <w:rPr>
          <w:rFonts w:cs="David"/>
          <w:sz w:val="22"/>
          <w:szCs w:val="22"/>
          <w:rtl/>
        </w:rPr>
        <w:tab/>
        <w:t xml:space="preserve">יפעל לבירור התלונה ולצורך כך, בין היתר, ישמע את המתלונן, את </w:t>
      </w:r>
      <w:proofErr w:type="spellStart"/>
      <w:r w:rsidRPr="00071B88">
        <w:rPr>
          <w:rFonts w:cs="David"/>
          <w:sz w:val="22"/>
          <w:szCs w:val="22"/>
          <w:rtl/>
        </w:rPr>
        <w:t>הנילון</w:t>
      </w:r>
      <w:proofErr w:type="spellEnd"/>
      <w:r w:rsidRPr="00071B88">
        <w:rPr>
          <w:rFonts w:cs="David"/>
          <w:sz w:val="22"/>
          <w:szCs w:val="22"/>
          <w:rtl/>
        </w:rPr>
        <w:t xml:space="preserve"> ועדים, אם ישנם, ויבדוק כל מידע שהגיע אליו בעניין התלונה.</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(ב)</w:t>
      </w:r>
      <w:r w:rsidRPr="00071B88">
        <w:rPr>
          <w:rFonts w:cs="David"/>
          <w:sz w:val="22"/>
          <w:szCs w:val="22"/>
          <w:rtl/>
        </w:rPr>
        <w:tab/>
        <w:t>אחראי לא יטפל בבירור תלונה אם הוא בעל נגיעה אישית לנושא התלונה או למעורבים בה.</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(ג)</w:t>
      </w:r>
      <w:r w:rsidRPr="00071B88">
        <w:rPr>
          <w:rFonts w:cs="David"/>
          <w:sz w:val="22"/>
          <w:szCs w:val="22"/>
          <w:rtl/>
        </w:rPr>
        <w:tab/>
        <w:t>אחראי שהוא בעל נגיעה אישית כאמור יעביר את הבירור לאחראי או למי שהתמנה על ידי המעביד לממלא מקומו, ובהיעדר אחד מאלה – למעביד; אם האחראי העביר את הטיפול למעביד כאמור, יפעל המעביד כפי שאמור לפעול אחראי בבירור תלונה, על פי סעיף זה.</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(ד)</w:t>
      </w:r>
      <w:r w:rsidRPr="00071B88">
        <w:rPr>
          <w:rFonts w:cs="David"/>
          <w:sz w:val="22"/>
          <w:szCs w:val="22"/>
          <w:rtl/>
        </w:rPr>
        <w:tab/>
        <w:t>בירור התלונה ייעשה ביעילות ובלא דיחוי.</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(ה)</w:t>
      </w:r>
      <w:r w:rsidRPr="00071B88">
        <w:rPr>
          <w:rFonts w:cs="David"/>
          <w:sz w:val="22"/>
          <w:szCs w:val="22"/>
          <w:rtl/>
        </w:rPr>
        <w:tab/>
        <w:t xml:space="preserve">בירור תלונה ייעשה תוך הגנה מרבית על כבודם ופרטיותם של המתלונן, </w:t>
      </w:r>
      <w:proofErr w:type="spellStart"/>
      <w:r w:rsidRPr="00071B88">
        <w:rPr>
          <w:rFonts w:cs="David"/>
          <w:sz w:val="22"/>
          <w:szCs w:val="22"/>
          <w:rtl/>
        </w:rPr>
        <w:t>הנילון</w:t>
      </w:r>
      <w:proofErr w:type="spellEnd"/>
      <w:r w:rsidRPr="00071B88">
        <w:rPr>
          <w:rFonts w:cs="David"/>
          <w:sz w:val="22"/>
          <w:szCs w:val="22"/>
          <w:rtl/>
        </w:rPr>
        <w:t xml:space="preserve"> ועדים אחרים, ובין היתר -</w:t>
      </w:r>
    </w:p>
    <w:p w:rsidR="005F31F4" w:rsidRPr="00071B88" w:rsidRDefault="005F31F4" w:rsidP="004D462C">
      <w:pPr>
        <w:widowControl/>
        <w:bidi/>
        <w:spacing w:line="220" w:lineRule="exact"/>
        <w:ind w:left="1200" w:hanging="460"/>
        <w:rPr>
          <w:rFonts w:cs="David"/>
          <w:sz w:val="22"/>
          <w:szCs w:val="22"/>
          <w:rtl/>
        </w:rPr>
      </w:pPr>
      <w:r w:rsidRPr="00071B88">
        <w:rPr>
          <w:rFonts w:cs="David"/>
          <w:sz w:val="22"/>
          <w:szCs w:val="22"/>
          <w:rtl/>
        </w:rPr>
        <w:t xml:space="preserve"> (1)</w:t>
      </w:r>
      <w:r w:rsidRPr="00071B88">
        <w:rPr>
          <w:rFonts w:cs="David"/>
          <w:sz w:val="22"/>
          <w:szCs w:val="22"/>
          <w:rtl/>
        </w:rPr>
        <w:tab/>
        <w:t>לא יגלה אחראי מידע שהגיע אליו במהלך בירור התלונה אלא אם כן הוא חייב לעשות כן לשם הבירור עצמו או על פי דין;</w:t>
      </w:r>
    </w:p>
    <w:p w:rsidR="005F31F4" w:rsidRPr="00071B88" w:rsidRDefault="005F31F4" w:rsidP="004D462C">
      <w:pPr>
        <w:widowControl/>
        <w:bidi/>
        <w:spacing w:line="220" w:lineRule="exact"/>
        <w:ind w:left="1200" w:hanging="460"/>
        <w:rPr>
          <w:rFonts w:cs="David"/>
          <w:sz w:val="22"/>
          <w:szCs w:val="22"/>
          <w:rtl/>
        </w:rPr>
      </w:pPr>
      <w:r w:rsidRPr="00071B88">
        <w:rPr>
          <w:rFonts w:cs="David"/>
          <w:sz w:val="22"/>
          <w:szCs w:val="22"/>
          <w:rtl/>
        </w:rPr>
        <w:t>(2)</w:t>
      </w:r>
      <w:r w:rsidRPr="00071B88">
        <w:rPr>
          <w:rFonts w:cs="David"/>
          <w:sz w:val="22"/>
          <w:szCs w:val="22"/>
          <w:rtl/>
        </w:rPr>
        <w:tab/>
        <w:t>לא ישאל אחראי שאלות בקשר לעבר המיני של מתלונן</w:t>
      </w:r>
      <w:r w:rsidR="009B53DD" w:rsidRPr="00071B88">
        <w:rPr>
          <w:rFonts w:cs="David" w:hint="cs"/>
          <w:sz w:val="22"/>
          <w:szCs w:val="22"/>
          <w:rtl/>
        </w:rPr>
        <w:t>,</w:t>
      </w:r>
      <w:r w:rsidRPr="00071B88">
        <w:rPr>
          <w:rFonts w:cs="David"/>
          <w:sz w:val="22"/>
          <w:szCs w:val="22"/>
          <w:rtl/>
        </w:rPr>
        <w:t xml:space="preserve"> שאינו קשור </w:t>
      </w:r>
      <w:proofErr w:type="spellStart"/>
      <w:r w:rsidRPr="00071B88">
        <w:rPr>
          <w:rFonts w:cs="David"/>
          <w:sz w:val="22"/>
          <w:szCs w:val="22"/>
          <w:rtl/>
        </w:rPr>
        <w:t>לנילון</w:t>
      </w:r>
      <w:proofErr w:type="spellEnd"/>
      <w:r w:rsidRPr="00071B88">
        <w:rPr>
          <w:rFonts w:cs="David"/>
          <w:sz w:val="22"/>
          <w:szCs w:val="22"/>
          <w:rtl/>
        </w:rPr>
        <w:t xml:space="preserve">, ולא יתייחס למידע על עברו המיני של המתלונן כאמור; האמור בפסקה זו לא יחול אם האחראי סבור שאם לא ישאל שאלות או יתייחס כאמור, ייגרם עוול בלתי ניתן לתיקון </w:t>
      </w:r>
      <w:proofErr w:type="spellStart"/>
      <w:r w:rsidRPr="00071B88">
        <w:rPr>
          <w:rFonts w:cs="David"/>
          <w:sz w:val="22"/>
          <w:szCs w:val="22"/>
          <w:rtl/>
        </w:rPr>
        <w:t>לנילון</w:t>
      </w:r>
      <w:proofErr w:type="spellEnd"/>
      <w:r w:rsidRPr="00071B88">
        <w:rPr>
          <w:rFonts w:cs="David"/>
          <w:sz w:val="22"/>
          <w:szCs w:val="22"/>
          <w:rtl/>
        </w:rPr>
        <w:t>.</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(ו)</w:t>
      </w:r>
      <w:r w:rsidRPr="00071B88">
        <w:rPr>
          <w:rFonts w:cs="David"/>
          <w:sz w:val="22"/>
          <w:szCs w:val="22"/>
          <w:rtl/>
        </w:rPr>
        <w:tab/>
        <w:t>מעביד יגן על המתלונן, במהלך בירור התלונה; מפני פגיעה בענייני עבודה כתוצאה מהגשת התלונה או מפני פגיעה אחרת במסגרת יחסי עבודה</w:t>
      </w:r>
      <w:r w:rsidR="009B53DD" w:rsidRPr="00071B88">
        <w:rPr>
          <w:rFonts w:cs="David" w:hint="cs"/>
          <w:sz w:val="22"/>
          <w:szCs w:val="22"/>
          <w:rtl/>
        </w:rPr>
        <w:t>,</w:t>
      </w:r>
      <w:r w:rsidRPr="00071B88">
        <w:rPr>
          <w:rFonts w:cs="David"/>
          <w:sz w:val="22"/>
          <w:szCs w:val="22"/>
          <w:rtl/>
        </w:rPr>
        <w:t xml:space="preserve"> שיש בה כדי לשבש את בירור התלונה; בין היתר יפעל המעביד להרחקת </w:t>
      </w:r>
      <w:proofErr w:type="spellStart"/>
      <w:r w:rsidRPr="00071B88">
        <w:rPr>
          <w:rFonts w:cs="David"/>
          <w:sz w:val="22"/>
          <w:szCs w:val="22"/>
          <w:rtl/>
        </w:rPr>
        <w:t>הנילון</w:t>
      </w:r>
      <w:proofErr w:type="spellEnd"/>
      <w:r w:rsidRPr="00071B88">
        <w:rPr>
          <w:rFonts w:cs="David"/>
          <w:sz w:val="22"/>
          <w:szCs w:val="22"/>
          <w:rtl/>
        </w:rPr>
        <w:t xml:space="preserve"> מהמתלונן, ככל שניתן, וככל שנראה לו נכון בנסיבות העניין.</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(ז)</w:t>
      </w:r>
      <w:r w:rsidRPr="00071B88">
        <w:rPr>
          <w:rFonts w:cs="David"/>
          <w:sz w:val="22"/>
          <w:szCs w:val="22"/>
          <w:rtl/>
        </w:rPr>
        <w:tab/>
        <w:t>בתום בירור התלונה יגיש האחראי למעביד, ללא דיחוי, סיכום בכתב של בירור התלונה בליווי המלצותיו המנומקות לגבי המשך הטיפול בה, לרבות לעניין כל אחד מהעניינים המפורטים בסעיף 18 (א) ו-(ד).</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(ח)</w:t>
      </w:r>
      <w:r w:rsidRPr="00071B88">
        <w:rPr>
          <w:rFonts w:cs="David"/>
          <w:sz w:val="22"/>
          <w:szCs w:val="22"/>
          <w:rtl/>
        </w:rPr>
        <w:tab/>
        <w:t xml:space="preserve">היה </w:t>
      </w:r>
      <w:proofErr w:type="spellStart"/>
      <w:r w:rsidRPr="00071B88">
        <w:rPr>
          <w:rFonts w:cs="David"/>
          <w:sz w:val="22"/>
          <w:szCs w:val="22"/>
          <w:rtl/>
        </w:rPr>
        <w:t>הנילון</w:t>
      </w:r>
      <w:proofErr w:type="spellEnd"/>
      <w:r w:rsidRPr="00071B88">
        <w:rPr>
          <w:rFonts w:cs="David"/>
          <w:sz w:val="22"/>
          <w:szCs w:val="22"/>
          <w:rtl/>
        </w:rPr>
        <w:t xml:space="preserve"> עובד של קבלן כוח אדם המועסק בפועל אצל המעביד, יגיש האחראי את סיכומו לקבלן ולמעביד.</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(ט)</w:t>
      </w:r>
      <w:r w:rsidRPr="00071B88">
        <w:rPr>
          <w:rFonts w:cs="David"/>
          <w:sz w:val="22"/>
          <w:szCs w:val="22"/>
          <w:rtl/>
        </w:rPr>
        <w:tab/>
        <w:t>נודע למעביד על מקרה של הטרדה מינית או התנכלות במסגרת יחסי עבודה, ולא הוגשה תלונה או שהמתלונן חזר בו מתלונתו, יעביר את המקרה לבירור של אחראי; הועבר מקרה כאמור לבירור של אחראי או נודע לאחראי על מקרה כאמור, יקיים האחראי, ככל שניתן, בירור על אודות המקרה לפי סעיף זה, בשינויים המחויבים, ואם המתלונן חזר בו מתלונתו, יברר גם את סיבת החזרה מהתלונה.</w:t>
      </w:r>
    </w:p>
    <w:p w:rsidR="005F31F4" w:rsidRPr="00071B88" w:rsidRDefault="005F31F4" w:rsidP="004D462C">
      <w:pPr>
        <w:widowControl/>
        <w:bidi/>
        <w:spacing w:before="120" w:line="220" w:lineRule="exact"/>
        <w:ind w:left="320" w:hanging="320"/>
        <w:rPr>
          <w:rFonts w:cs="David"/>
          <w:b/>
          <w:bCs/>
          <w:sz w:val="22"/>
          <w:szCs w:val="22"/>
          <w:rtl/>
        </w:rPr>
      </w:pPr>
      <w:r w:rsidRPr="00071B88">
        <w:rPr>
          <w:rFonts w:cs="David"/>
          <w:b/>
          <w:bCs/>
          <w:sz w:val="22"/>
          <w:szCs w:val="22"/>
          <w:rtl/>
        </w:rPr>
        <w:t>18.</w:t>
      </w:r>
      <w:r w:rsidRPr="00071B88">
        <w:rPr>
          <w:rFonts w:cs="David"/>
          <w:b/>
          <w:bCs/>
          <w:sz w:val="22"/>
          <w:szCs w:val="22"/>
          <w:rtl/>
        </w:rPr>
        <w:tab/>
        <w:t>טיפול המעביד במקרה של הטרדה מינית או התנכלות</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(א)</w:t>
      </w:r>
      <w:r w:rsidRPr="00071B88">
        <w:rPr>
          <w:rFonts w:cs="David"/>
          <w:sz w:val="22"/>
          <w:szCs w:val="22"/>
          <w:rtl/>
        </w:rPr>
        <w:tab/>
        <w:t>קיבל מעביד את סיכומו והמלצותיו של האחראי לפי סעיף 17 (ז), יחליט, בלא דיחוי ובתוך תקופה שלא תעלה על 7 ימי עבודה, על הפעלת הסמכויות שבידיו לגבי כל אחד מאלה:</w:t>
      </w:r>
    </w:p>
    <w:p w:rsidR="005F31F4" w:rsidRPr="00071B88" w:rsidRDefault="005F31F4" w:rsidP="004D462C">
      <w:pPr>
        <w:widowControl/>
        <w:bidi/>
        <w:spacing w:line="220" w:lineRule="exact"/>
        <w:ind w:left="1200" w:hanging="460"/>
        <w:rPr>
          <w:rFonts w:cs="David"/>
          <w:sz w:val="22"/>
          <w:szCs w:val="22"/>
          <w:rtl/>
        </w:rPr>
      </w:pPr>
      <w:r w:rsidRPr="00071B88">
        <w:rPr>
          <w:rFonts w:cs="David"/>
          <w:sz w:val="22"/>
          <w:szCs w:val="22"/>
          <w:rtl/>
        </w:rPr>
        <w:t>(1)</w:t>
      </w:r>
      <w:r w:rsidRPr="00071B88">
        <w:rPr>
          <w:rFonts w:cs="David"/>
          <w:sz w:val="22"/>
          <w:szCs w:val="22"/>
          <w:rtl/>
        </w:rPr>
        <w:tab/>
        <w:t xml:space="preserve">מתן הוראות לעובדים המעורבים במקרה, לרבות בדבר כללי התנהגות ראויים במסגרת יחסי עבודה והרחקת </w:t>
      </w:r>
      <w:proofErr w:type="spellStart"/>
      <w:r w:rsidRPr="00071B88">
        <w:rPr>
          <w:rFonts w:cs="David"/>
          <w:sz w:val="22"/>
          <w:szCs w:val="22"/>
          <w:rtl/>
        </w:rPr>
        <w:t>הנילון</w:t>
      </w:r>
      <w:proofErr w:type="spellEnd"/>
      <w:r w:rsidRPr="00071B88">
        <w:rPr>
          <w:rFonts w:cs="David"/>
          <w:sz w:val="22"/>
          <w:szCs w:val="22"/>
          <w:rtl/>
        </w:rPr>
        <w:t xml:space="preserve"> מהמתלונן, וכן נקיטת צעדים בענ</w:t>
      </w:r>
      <w:r w:rsidR="000C7ABB" w:rsidRPr="00071B88">
        <w:rPr>
          <w:rFonts w:cs="David" w:hint="cs"/>
          <w:sz w:val="22"/>
          <w:szCs w:val="22"/>
          <w:rtl/>
        </w:rPr>
        <w:t>י</w:t>
      </w:r>
      <w:r w:rsidRPr="00071B88">
        <w:rPr>
          <w:rFonts w:cs="David"/>
          <w:sz w:val="22"/>
          <w:szCs w:val="22"/>
          <w:rtl/>
        </w:rPr>
        <w:t>יני עבודה, והכ</w:t>
      </w:r>
      <w:r w:rsidR="000C7ABB" w:rsidRPr="00071B88">
        <w:rPr>
          <w:rFonts w:cs="David" w:hint="cs"/>
          <w:sz w:val="22"/>
          <w:szCs w:val="22"/>
          <w:rtl/>
        </w:rPr>
        <w:t>ו</w:t>
      </w:r>
      <w:r w:rsidRPr="00071B88">
        <w:rPr>
          <w:rFonts w:cs="David"/>
          <w:sz w:val="22"/>
          <w:szCs w:val="22"/>
          <w:rtl/>
        </w:rPr>
        <w:t>ל כדי למנוע את הישנות המעשה של הטרדה מינית או התנכלות או כדי לתקן את הפגיעה שנגרמה למתלונן עקב ההטרדה או ההתנכלות;</w:t>
      </w:r>
    </w:p>
    <w:p w:rsidR="005F31F4" w:rsidRPr="00071B88" w:rsidRDefault="005F31F4" w:rsidP="004D462C">
      <w:pPr>
        <w:widowControl/>
        <w:bidi/>
        <w:spacing w:line="220" w:lineRule="exact"/>
        <w:ind w:left="1200" w:hanging="460"/>
        <w:rPr>
          <w:rFonts w:cs="David"/>
          <w:sz w:val="22"/>
          <w:szCs w:val="22"/>
          <w:rtl/>
        </w:rPr>
      </w:pPr>
      <w:r w:rsidRPr="00071B88">
        <w:rPr>
          <w:rFonts w:cs="David"/>
          <w:sz w:val="22"/>
          <w:szCs w:val="22"/>
          <w:rtl/>
        </w:rPr>
        <w:lastRenderedPageBreak/>
        <w:t>(2)</w:t>
      </w:r>
      <w:r w:rsidRPr="00071B88">
        <w:rPr>
          <w:rFonts w:cs="David"/>
          <w:sz w:val="22"/>
          <w:szCs w:val="22"/>
          <w:rtl/>
        </w:rPr>
        <w:tab/>
        <w:t>פתיחה בהליכים משמעתיים לפי הוראות הסדר המשמעת החלות אצל המעביד לענ</w:t>
      </w:r>
      <w:r w:rsidRPr="00071B88">
        <w:rPr>
          <w:rFonts w:cs="David" w:hint="cs"/>
          <w:sz w:val="22"/>
          <w:szCs w:val="22"/>
          <w:rtl/>
        </w:rPr>
        <w:t>י</w:t>
      </w:r>
      <w:r w:rsidRPr="00071B88">
        <w:rPr>
          <w:rFonts w:cs="David"/>
          <w:sz w:val="22"/>
          <w:szCs w:val="22"/>
          <w:rtl/>
        </w:rPr>
        <w:t>ין הטרדה מינית או התנכלות;</w:t>
      </w:r>
    </w:p>
    <w:p w:rsidR="005F31F4" w:rsidRPr="00071B88" w:rsidRDefault="005F31F4" w:rsidP="004D462C">
      <w:pPr>
        <w:widowControl/>
        <w:bidi/>
        <w:spacing w:line="220" w:lineRule="exact"/>
        <w:ind w:left="1200" w:hanging="460"/>
        <w:rPr>
          <w:rFonts w:cs="David"/>
          <w:sz w:val="22"/>
          <w:szCs w:val="22"/>
          <w:rtl/>
        </w:rPr>
      </w:pPr>
      <w:r w:rsidRPr="00071B88">
        <w:rPr>
          <w:rFonts w:cs="David"/>
          <w:sz w:val="22"/>
          <w:szCs w:val="22"/>
          <w:rtl/>
        </w:rPr>
        <w:t>(3)</w:t>
      </w:r>
      <w:r w:rsidRPr="00071B88">
        <w:rPr>
          <w:rFonts w:cs="David"/>
          <w:sz w:val="22"/>
          <w:szCs w:val="22"/>
          <w:rtl/>
        </w:rPr>
        <w:tab/>
        <w:t>אי נקיטת צעד כלשהו.</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(ב)</w:t>
      </w:r>
      <w:r w:rsidRPr="00071B88">
        <w:rPr>
          <w:rFonts w:cs="David"/>
          <w:sz w:val="22"/>
          <w:szCs w:val="22"/>
          <w:rtl/>
        </w:rPr>
        <w:tab/>
        <w:t xml:space="preserve">המעביד יפעל ללא דיחוי לביצוע החלטתו לפי סעיף קטן (א) וימסור הודעה מנומקת בכתב על החלטתו למתלונן, </w:t>
      </w:r>
      <w:proofErr w:type="spellStart"/>
      <w:r w:rsidRPr="00071B88">
        <w:rPr>
          <w:rFonts w:cs="David"/>
          <w:sz w:val="22"/>
          <w:szCs w:val="22"/>
          <w:rtl/>
        </w:rPr>
        <w:t>לנילון</w:t>
      </w:r>
      <w:proofErr w:type="spellEnd"/>
      <w:r w:rsidRPr="00071B88">
        <w:rPr>
          <w:rFonts w:cs="David"/>
          <w:sz w:val="22"/>
          <w:szCs w:val="22"/>
          <w:rtl/>
        </w:rPr>
        <w:t xml:space="preserve"> ולאחראי; כן יאפשר המעביד למתלונן </w:t>
      </w:r>
      <w:proofErr w:type="spellStart"/>
      <w:r w:rsidRPr="00071B88">
        <w:rPr>
          <w:rFonts w:cs="David"/>
          <w:sz w:val="22"/>
          <w:szCs w:val="22"/>
          <w:rtl/>
        </w:rPr>
        <w:t>ולנילון</w:t>
      </w:r>
      <w:proofErr w:type="spellEnd"/>
      <w:r w:rsidRPr="00071B88">
        <w:rPr>
          <w:rFonts w:cs="David"/>
          <w:sz w:val="22"/>
          <w:szCs w:val="22"/>
          <w:rtl/>
        </w:rPr>
        <w:t xml:space="preserve"> לעיין בסיכום האחראי ובהמלצותיו.</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(ג)</w:t>
      </w:r>
      <w:r w:rsidRPr="00071B88">
        <w:rPr>
          <w:rFonts w:cs="David"/>
          <w:sz w:val="22"/>
          <w:szCs w:val="22"/>
          <w:rtl/>
        </w:rPr>
        <w:tab/>
        <w:t xml:space="preserve">המעביד רשאי, עקב שינוי בנסיבות, לשנות את החלטתו לפי סעיף קטן (א) או לעכב את ביצועה וימסור הודעה מנומקת על כך בכתב למתלונן, </w:t>
      </w:r>
      <w:proofErr w:type="spellStart"/>
      <w:r w:rsidRPr="00071B88">
        <w:rPr>
          <w:rFonts w:cs="David"/>
          <w:sz w:val="22"/>
          <w:szCs w:val="22"/>
          <w:rtl/>
        </w:rPr>
        <w:t>לנילון</w:t>
      </w:r>
      <w:proofErr w:type="spellEnd"/>
      <w:r w:rsidRPr="00071B88">
        <w:rPr>
          <w:rFonts w:cs="David"/>
          <w:sz w:val="22"/>
          <w:szCs w:val="22"/>
          <w:rtl/>
        </w:rPr>
        <w:t xml:space="preserve"> ולאחראי.</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(ד)</w:t>
      </w:r>
      <w:r w:rsidRPr="00071B88">
        <w:rPr>
          <w:rFonts w:cs="David"/>
          <w:sz w:val="22"/>
          <w:szCs w:val="22"/>
          <w:rtl/>
        </w:rPr>
        <w:tab/>
        <w:t xml:space="preserve">על אף האמור בסעיף זה, רשאי מעביד לדחות את החלטתו, לעכב את ביצועה או לשנותה, בשל הליכים משמעתיים או משפטיים הנוגעים למקרה </w:t>
      </w:r>
      <w:r w:rsidR="0020261A" w:rsidRPr="00071B88">
        <w:rPr>
          <w:rFonts w:cs="David" w:hint="cs"/>
          <w:sz w:val="22"/>
          <w:szCs w:val="22"/>
          <w:rtl/>
        </w:rPr>
        <w:t>מושא</w:t>
      </w:r>
      <w:r w:rsidRPr="00071B88">
        <w:rPr>
          <w:rFonts w:cs="David"/>
          <w:sz w:val="22"/>
          <w:szCs w:val="22"/>
          <w:rtl/>
        </w:rPr>
        <w:t xml:space="preserve"> ההחלטה; </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ab/>
        <w:t xml:space="preserve">עשה כן המעביד – </w:t>
      </w:r>
    </w:p>
    <w:p w:rsidR="005F31F4" w:rsidRPr="00071B88" w:rsidRDefault="005F31F4" w:rsidP="004D462C">
      <w:pPr>
        <w:widowControl/>
        <w:bidi/>
        <w:spacing w:line="220" w:lineRule="exact"/>
        <w:ind w:left="1200" w:hanging="460"/>
        <w:rPr>
          <w:rFonts w:cs="David"/>
          <w:sz w:val="22"/>
          <w:szCs w:val="22"/>
          <w:rtl/>
        </w:rPr>
      </w:pPr>
      <w:r w:rsidRPr="00071B88">
        <w:rPr>
          <w:rFonts w:cs="David"/>
          <w:sz w:val="22"/>
          <w:szCs w:val="22"/>
          <w:rtl/>
        </w:rPr>
        <w:t>(1)</w:t>
      </w:r>
      <w:r w:rsidRPr="00071B88">
        <w:rPr>
          <w:rFonts w:cs="David"/>
          <w:sz w:val="22"/>
          <w:szCs w:val="22"/>
          <w:rtl/>
        </w:rPr>
        <w:tab/>
        <w:t xml:space="preserve">ימסור הודעה מנומקת בכתב על כך למתלונן, </w:t>
      </w:r>
      <w:proofErr w:type="spellStart"/>
      <w:r w:rsidRPr="00071B88">
        <w:rPr>
          <w:rFonts w:cs="David"/>
          <w:sz w:val="22"/>
          <w:szCs w:val="22"/>
          <w:rtl/>
        </w:rPr>
        <w:t>לנילון</w:t>
      </w:r>
      <w:proofErr w:type="spellEnd"/>
      <w:r w:rsidRPr="00071B88">
        <w:rPr>
          <w:rFonts w:cs="David"/>
          <w:sz w:val="22"/>
          <w:szCs w:val="22"/>
          <w:rtl/>
        </w:rPr>
        <w:t xml:space="preserve"> ולאחראי;</w:t>
      </w:r>
    </w:p>
    <w:p w:rsidR="005F31F4" w:rsidRPr="00071B88" w:rsidRDefault="005F31F4" w:rsidP="004D462C">
      <w:pPr>
        <w:widowControl/>
        <w:bidi/>
        <w:spacing w:line="220" w:lineRule="exact"/>
        <w:ind w:left="1200" w:hanging="460"/>
        <w:rPr>
          <w:rFonts w:cs="David"/>
          <w:sz w:val="22"/>
          <w:szCs w:val="22"/>
          <w:rtl/>
        </w:rPr>
      </w:pPr>
      <w:r w:rsidRPr="00071B88">
        <w:rPr>
          <w:rFonts w:cs="David"/>
          <w:sz w:val="22"/>
          <w:szCs w:val="22"/>
          <w:rtl/>
        </w:rPr>
        <w:t>(2)</w:t>
      </w:r>
      <w:r w:rsidRPr="00071B88">
        <w:rPr>
          <w:rFonts w:cs="David"/>
          <w:sz w:val="22"/>
          <w:szCs w:val="22"/>
          <w:rtl/>
        </w:rPr>
        <w:tab/>
        <w:t>כל עוד לא הסתיימו ההליכים כאמור, יפעל המעביד לפי הוראות סעיף 17 (ו);</w:t>
      </w:r>
    </w:p>
    <w:p w:rsidR="005F31F4" w:rsidRPr="00071B88" w:rsidRDefault="005F31F4" w:rsidP="004D462C">
      <w:pPr>
        <w:widowControl/>
        <w:bidi/>
        <w:spacing w:line="220" w:lineRule="exact"/>
        <w:ind w:left="1200" w:hanging="460"/>
        <w:rPr>
          <w:rFonts w:cs="David"/>
          <w:sz w:val="22"/>
          <w:szCs w:val="22"/>
          <w:rtl/>
        </w:rPr>
      </w:pPr>
      <w:r w:rsidRPr="00071B88">
        <w:rPr>
          <w:rFonts w:cs="David"/>
          <w:sz w:val="22"/>
          <w:szCs w:val="22"/>
          <w:rtl/>
        </w:rPr>
        <w:t>(3)</w:t>
      </w:r>
      <w:r w:rsidRPr="00071B88">
        <w:rPr>
          <w:rFonts w:cs="David"/>
          <w:sz w:val="22"/>
          <w:szCs w:val="22"/>
          <w:rtl/>
        </w:rPr>
        <w:tab/>
        <w:t>בתום ההליכים יקבל המעביד החלטה לפי סעיף קטן (א).</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(ה)</w:t>
      </w:r>
      <w:r w:rsidRPr="00071B88">
        <w:rPr>
          <w:rFonts w:cs="David"/>
          <w:sz w:val="22"/>
          <w:szCs w:val="22"/>
          <w:rtl/>
        </w:rPr>
        <w:tab/>
        <w:t xml:space="preserve">היה </w:t>
      </w:r>
      <w:proofErr w:type="spellStart"/>
      <w:r w:rsidRPr="00071B88">
        <w:rPr>
          <w:rFonts w:cs="David"/>
          <w:sz w:val="22"/>
          <w:szCs w:val="22"/>
          <w:rtl/>
        </w:rPr>
        <w:t>הנילון</w:t>
      </w:r>
      <w:proofErr w:type="spellEnd"/>
      <w:r w:rsidRPr="00071B88">
        <w:rPr>
          <w:rFonts w:cs="David"/>
          <w:sz w:val="22"/>
          <w:szCs w:val="22"/>
          <w:rtl/>
        </w:rPr>
        <w:t xml:space="preserve"> עובד של קבלן כוח אדם המועסק בפועל אצל המעביד, רשאים המעביד והקבלן להסכים בשאלה מי </w:t>
      </w:r>
      <w:proofErr w:type="spellStart"/>
      <w:r w:rsidRPr="00071B88">
        <w:rPr>
          <w:rFonts w:cs="David"/>
          <w:sz w:val="22"/>
          <w:szCs w:val="22"/>
          <w:rtl/>
        </w:rPr>
        <w:t>מביניהם</w:t>
      </w:r>
      <w:proofErr w:type="spellEnd"/>
      <w:r w:rsidRPr="00071B88">
        <w:rPr>
          <w:rFonts w:cs="David"/>
          <w:sz w:val="22"/>
          <w:szCs w:val="22"/>
          <w:rtl/>
        </w:rPr>
        <w:t xml:space="preserve"> יבצע את הוראות סעיף זה, כולן או חלקן.</w:t>
      </w:r>
    </w:p>
    <w:p w:rsidR="00F2097E" w:rsidRPr="00071B88" w:rsidRDefault="00F2097E" w:rsidP="002F08C6">
      <w:pPr>
        <w:widowControl/>
        <w:bidi/>
        <w:spacing w:line="260" w:lineRule="exact"/>
        <w:rPr>
          <w:rFonts w:cs="David"/>
          <w:sz w:val="24"/>
          <w:szCs w:val="24"/>
          <w:rtl/>
        </w:rPr>
      </w:pPr>
    </w:p>
    <w:p w:rsidR="005F31F4" w:rsidRPr="00071B88" w:rsidRDefault="005F31F4" w:rsidP="004D462C">
      <w:pPr>
        <w:widowControl/>
        <w:bidi/>
        <w:spacing w:line="260" w:lineRule="exact"/>
        <w:rPr>
          <w:rFonts w:cs="David"/>
          <w:b/>
          <w:bCs/>
          <w:sz w:val="24"/>
          <w:szCs w:val="24"/>
          <w:rtl/>
        </w:rPr>
      </w:pPr>
      <w:r w:rsidRPr="00071B88">
        <w:rPr>
          <w:rFonts w:cs="David"/>
          <w:b/>
          <w:bCs/>
          <w:sz w:val="24"/>
          <w:szCs w:val="24"/>
          <w:rtl/>
        </w:rPr>
        <w:t>חלק ז': שונות</w:t>
      </w:r>
    </w:p>
    <w:p w:rsidR="005F31F4" w:rsidRPr="00071B88" w:rsidRDefault="005F31F4" w:rsidP="004D462C">
      <w:pPr>
        <w:widowControl/>
        <w:bidi/>
        <w:spacing w:before="120" w:line="220" w:lineRule="exact"/>
        <w:ind w:left="320" w:hanging="320"/>
        <w:rPr>
          <w:rFonts w:cs="David"/>
          <w:b/>
          <w:bCs/>
          <w:sz w:val="22"/>
          <w:szCs w:val="22"/>
          <w:rtl/>
        </w:rPr>
      </w:pPr>
      <w:r w:rsidRPr="00071B88">
        <w:rPr>
          <w:rFonts w:cs="David"/>
          <w:b/>
          <w:bCs/>
          <w:sz w:val="22"/>
          <w:szCs w:val="22"/>
          <w:rtl/>
        </w:rPr>
        <w:t>19.</w:t>
      </w:r>
      <w:r w:rsidRPr="00071B88">
        <w:rPr>
          <w:rFonts w:cs="David"/>
          <w:b/>
          <w:bCs/>
          <w:sz w:val="22"/>
          <w:szCs w:val="22"/>
          <w:rtl/>
        </w:rPr>
        <w:tab/>
        <w:t>עובד של קבלן כוח אדם המועסק בפועל אצל המעביד</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(א)</w:t>
      </w:r>
      <w:r w:rsidRPr="00071B88">
        <w:rPr>
          <w:rFonts w:cs="David"/>
          <w:sz w:val="22"/>
          <w:szCs w:val="22"/>
          <w:rtl/>
        </w:rPr>
        <w:tab/>
        <w:t>לפי החוק והתקנות, במקרה שעובד של קבלן כוח אדם מועסק בפועל אצל אדם אחר (מעסיק בפועל) -</w:t>
      </w:r>
    </w:p>
    <w:p w:rsidR="005F31F4" w:rsidRPr="00071B88" w:rsidRDefault="005F31F4" w:rsidP="004D462C">
      <w:pPr>
        <w:widowControl/>
        <w:bidi/>
        <w:spacing w:line="220" w:lineRule="exact"/>
        <w:ind w:left="1200" w:hanging="460"/>
        <w:rPr>
          <w:rFonts w:cs="David"/>
          <w:sz w:val="22"/>
          <w:szCs w:val="22"/>
          <w:rtl/>
        </w:rPr>
      </w:pPr>
      <w:r w:rsidRPr="00071B88">
        <w:rPr>
          <w:rFonts w:cs="David"/>
          <w:sz w:val="22"/>
          <w:szCs w:val="22"/>
          <w:rtl/>
        </w:rPr>
        <w:t>(1)</w:t>
      </w:r>
      <w:r w:rsidRPr="00071B88">
        <w:rPr>
          <w:rFonts w:cs="David"/>
          <w:sz w:val="22"/>
          <w:szCs w:val="22"/>
          <w:rtl/>
        </w:rPr>
        <w:tab/>
        <w:t>כל מה שנאמר בתקנון זה לגבי "עובד" כולל גם אותו עובד של קבלן כוח אדם;</w:t>
      </w:r>
    </w:p>
    <w:p w:rsidR="005F31F4" w:rsidRPr="00071B88" w:rsidRDefault="005F31F4" w:rsidP="004D462C">
      <w:pPr>
        <w:widowControl/>
        <w:bidi/>
        <w:spacing w:line="220" w:lineRule="exact"/>
        <w:ind w:left="1200" w:hanging="460"/>
        <w:rPr>
          <w:rFonts w:cs="David"/>
          <w:sz w:val="22"/>
          <w:szCs w:val="22"/>
          <w:rtl/>
        </w:rPr>
      </w:pPr>
      <w:r w:rsidRPr="00071B88">
        <w:rPr>
          <w:rFonts w:cs="David"/>
          <w:sz w:val="22"/>
          <w:szCs w:val="22"/>
          <w:rtl/>
        </w:rPr>
        <w:t>(2)</w:t>
      </w:r>
      <w:r w:rsidRPr="00071B88">
        <w:rPr>
          <w:rFonts w:cs="David"/>
          <w:sz w:val="22"/>
          <w:szCs w:val="22"/>
          <w:rtl/>
        </w:rPr>
        <w:tab/>
        <w:t>כל מה שנאמר בתקנון זה לגבי "מעביד" כולל גם אותו מעסיק בפועל.</w:t>
      </w:r>
    </w:p>
    <w:p w:rsidR="005F31F4" w:rsidRPr="00071B88" w:rsidRDefault="005F31F4" w:rsidP="004D462C">
      <w:pPr>
        <w:widowControl/>
        <w:bidi/>
        <w:spacing w:line="220" w:lineRule="exact"/>
        <w:ind w:left="1200" w:hanging="460"/>
        <w:rPr>
          <w:rFonts w:cs="David"/>
          <w:sz w:val="22"/>
          <w:szCs w:val="22"/>
          <w:rtl/>
        </w:rPr>
      </w:pPr>
      <w:r w:rsidRPr="00071B88">
        <w:rPr>
          <w:rFonts w:cs="David"/>
          <w:sz w:val="22"/>
          <w:szCs w:val="22"/>
          <w:rtl/>
        </w:rPr>
        <w:tab/>
        <w:t>לכן, מעסיק בפועל נושא באותה אחריות שנושא מעביד רגיל (ר' סעיף 8 לעיל) בגין הטרדה מינית והתנכלות שמבצע עובד קבלן כוח אדם המועסק אצלו.</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(ב)</w:t>
      </w:r>
      <w:r w:rsidRPr="00071B88">
        <w:rPr>
          <w:rFonts w:cs="David"/>
          <w:sz w:val="22"/>
          <w:szCs w:val="22"/>
          <w:rtl/>
        </w:rPr>
        <w:tab/>
        <w:t>הוראות מיוחדות מצויות בסעיפים 14 (ג), 17 (ח) ו-18 (ה) לתקנון זה.</w:t>
      </w:r>
    </w:p>
    <w:p w:rsidR="00323D3B" w:rsidRPr="00071B88" w:rsidRDefault="00323D3B" w:rsidP="004D462C">
      <w:pPr>
        <w:widowControl/>
        <w:bidi/>
        <w:spacing w:before="60" w:line="220" w:lineRule="exact"/>
        <w:ind w:left="720" w:hanging="400"/>
        <w:rPr>
          <w:rFonts w:cs="David"/>
          <w:sz w:val="22"/>
          <w:szCs w:val="22"/>
          <w:rtl/>
        </w:rPr>
      </w:pPr>
    </w:p>
    <w:p w:rsidR="00F91C1D" w:rsidRDefault="00F91C1D" w:rsidP="004D462C">
      <w:pPr>
        <w:widowControl/>
        <w:bidi/>
        <w:spacing w:line="260" w:lineRule="exact"/>
        <w:rPr>
          <w:rFonts w:cs="David"/>
          <w:b/>
          <w:bCs/>
          <w:sz w:val="32"/>
          <w:szCs w:val="32"/>
          <w:rtl/>
        </w:rPr>
      </w:pPr>
    </w:p>
    <w:p w:rsidR="00F91C1D" w:rsidRDefault="00F91C1D" w:rsidP="00F91C1D">
      <w:pPr>
        <w:widowControl/>
        <w:bidi/>
        <w:spacing w:line="260" w:lineRule="exact"/>
        <w:rPr>
          <w:rFonts w:cs="David"/>
          <w:b/>
          <w:bCs/>
          <w:sz w:val="32"/>
          <w:szCs w:val="32"/>
          <w:rtl/>
        </w:rPr>
      </w:pPr>
    </w:p>
    <w:p w:rsidR="00F91C1D" w:rsidRDefault="00F91C1D" w:rsidP="00F91C1D">
      <w:pPr>
        <w:widowControl/>
        <w:bidi/>
        <w:spacing w:line="260" w:lineRule="exact"/>
        <w:rPr>
          <w:rFonts w:cs="David"/>
          <w:b/>
          <w:bCs/>
          <w:sz w:val="32"/>
          <w:szCs w:val="32"/>
          <w:rtl/>
        </w:rPr>
      </w:pPr>
    </w:p>
    <w:p w:rsidR="00F91C1D" w:rsidRDefault="00F91C1D" w:rsidP="00F91C1D">
      <w:pPr>
        <w:widowControl/>
        <w:bidi/>
        <w:spacing w:line="260" w:lineRule="exact"/>
        <w:rPr>
          <w:rFonts w:cs="David"/>
          <w:b/>
          <w:bCs/>
          <w:sz w:val="32"/>
          <w:szCs w:val="32"/>
          <w:rtl/>
        </w:rPr>
      </w:pPr>
    </w:p>
    <w:p w:rsidR="00F91C1D" w:rsidRDefault="00F91C1D" w:rsidP="00F91C1D">
      <w:pPr>
        <w:widowControl/>
        <w:bidi/>
        <w:spacing w:line="260" w:lineRule="exact"/>
        <w:rPr>
          <w:rFonts w:cs="David"/>
          <w:b/>
          <w:bCs/>
          <w:sz w:val="32"/>
          <w:szCs w:val="32"/>
          <w:rtl/>
        </w:rPr>
      </w:pPr>
    </w:p>
    <w:p w:rsidR="00F91C1D" w:rsidRDefault="00F91C1D" w:rsidP="00F91C1D">
      <w:pPr>
        <w:widowControl/>
        <w:bidi/>
        <w:spacing w:line="260" w:lineRule="exact"/>
        <w:rPr>
          <w:rFonts w:cs="David"/>
          <w:b/>
          <w:bCs/>
          <w:sz w:val="32"/>
          <w:szCs w:val="32"/>
          <w:rtl/>
        </w:rPr>
      </w:pPr>
    </w:p>
    <w:p w:rsidR="00F91C1D" w:rsidRDefault="00F91C1D" w:rsidP="00F91C1D">
      <w:pPr>
        <w:widowControl/>
        <w:bidi/>
        <w:spacing w:line="260" w:lineRule="exact"/>
        <w:rPr>
          <w:rFonts w:cs="David"/>
          <w:b/>
          <w:bCs/>
          <w:sz w:val="32"/>
          <w:szCs w:val="32"/>
          <w:rtl/>
        </w:rPr>
      </w:pPr>
    </w:p>
    <w:p w:rsidR="00F91C1D" w:rsidRDefault="00F91C1D" w:rsidP="00F91C1D">
      <w:pPr>
        <w:widowControl/>
        <w:bidi/>
        <w:spacing w:line="260" w:lineRule="exact"/>
        <w:rPr>
          <w:rFonts w:cs="David"/>
          <w:b/>
          <w:bCs/>
          <w:sz w:val="32"/>
          <w:szCs w:val="32"/>
          <w:rtl/>
        </w:rPr>
      </w:pPr>
    </w:p>
    <w:p w:rsidR="00F91C1D" w:rsidRDefault="00F91C1D" w:rsidP="00F91C1D">
      <w:pPr>
        <w:widowControl/>
        <w:bidi/>
        <w:spacing w:line="260" w:lineRule="exact"/>
        <w:rPr>
          <w:rFonts w:cs="David"/>
          <w:b/>
          <w:bCs/>
          <w:sz w:val="32"/>
          <w:szCs w:val="32"/>
          <w:rtl/>
        </w:rPr>
      </w:pPr>
    </w:p>
    <w:p w:rsidR="00F91C1D" w:rsidRDefault="00F91C1D" w:rsidP="00F91C1D">
      <w:pPr>
        <w:widowControl/>
        <w:bidi/>
        <w:spacing w:line="260" w:lineRule="exact"/>
        <w:rPr>
          <w:rFonts w:cs="David"/>
          <w:b/>
          <w:bCs/>
          <w:sz w:val="32"/>
          <w:szCs w:val="32"/>
          <w:rtl/>
        </w:rPr>
      </w:pPr>
    </w:p>
    <w:p w:rsidR="00F91C1D" w:rsidRDefault="00F91C1D" w:rsidP="00F91C1D">
      <w:pPr>
        <w:widowControl/>
        <w:bidi/>
        <w:spacing w:line="260" w:lineRule="exact"/>
        <w:rPr>
          <w:rFonts w:cs="David"/>
          <w:b/>
          <w:bCs/>
          <w:sz w:val="32"/>
          <w:szCs w:val="32"/>
          <w:rtl/>
        </w:rPr>
      </w:pPr>
    </w:p>
    <w:p w:rsidR="00F91C1D" w:rsidRDefault="00F91C1D" w:rsidP="00F91C1D">
      <w:pPr>
        <w:widowControl/>
        <w:bidi/>
        <w:spacing w:line="260" w:lineRule="exact"/>
        <w:rPr>
          <w:rFonts w:cs="David"/>
          <w:b/>
          <w:bCs/>
          <w:sz w:val="32"/>
          <w:szCs w:val="32"/>
          <w:rtl/>
        </w:rPr>
      </w:pPr>
    </w:p>
    <w:p w:rsidR="00F91C1D" w:rsidRDefault="00F91C1D" w:rsidP="00F91C1D">
      <w:pPr>
        <w:widowControl/>
        <w:bidi/>
        <w:spacing w:line="260" w:lineRule="exact"/>
        <w:rPr>
          <w:rFonts w:cs="David"/>
          <w:b/>
          <w:bCs/>
          <w:sz w:val="32"/>
          <w:szCs w:val="32"/>
          <w:rtl/>
        </w:rPr>
      </w:pPr>
    </w:p>
    <w:p w:rsidR="00F91C1D" w:rsidRDefault="00F91C1D" w:rsidP="00F91C1D">
      <w:pPr>
        <w:widowControl/>
        <w:bidi/>
        <w:spacing w:line="260" w:lineRule="exact"/>
        <w:rPr>
          <w:rFonts w:cs="David"/>
          <w:b/>
          <w:bCs/>
          <w:sz w:val="32"/>
          <w:szCs w:val="32"/>
          <w:rtl/>
        </w:rPr>
      </w:pPr>
    </w:p>
    <w:p w:rsidR="00F91C1D" w:rsidRDefault="00F91C1D" w:rsidP="00F91C1D">
      <w:pPr>
        <w:widowControl/>
        <w:bidi/>
        <w:spacing w:line="260" w:lineRule="exact"/>
        <w:rPr>
          <w:rFonts w:cs="David"/>
          <w:b/>
          <w:bCs/>
          <w:sz w:val="32"/>
          <w:szCs w:val="32"/>
          <w:rtl/>
        </w:rPr>
      </w:pPr>
    </w:p>
    <w:p w:rsidR="00F91C1D" w:rsidRDefault="00F91C1D" w:rsidP="00F91C1D">
      <w:pPr>
        <w:widowControl/>
        <w:bidi/>
        <w:spacing w:line="260" w:lineRule="exact"/>
        <w:rPr>
          <w:rFonts w:cs="David"/>
          <w:b/>
          <w:bCs/>
          <w:sz w:val="32"/>
          <w:szCs w:val="32"/>
          <w:rtl/>
        </w:rPr>
      </w:pPr>
    </w:p>
    <w:p w:rsidR="00F91C1D" w:rsidRDefault="00F91C1D" w:rsidP="00F91C1D">
      <w:pPr>
        <w:widowControl/>
        <w:bidi/>
        <w:spacing w:line="260" w:lineRule="exact"/>
        <w:rPr>
          <w:rFonts w:cs="David"/>
          <w:b/>
          <w:bCs/>
          <w:sz w:val="32"/>
          <w:szCs w:val="32"/>
          <w:rtl/>
        </w:rPr>
      </w:pPr>
    </w:p>
    <w:p w:rsidR="00F91C1D" w:rsidRDefault="00F91C1D" w:rsidP="00F91C1D">
      <w:pPr>
        <w:widowControl/>
        <w:bidi/>
        <w:spacing w:line="260" w:lineRule="exact"/>
        <w:rPr>
          <w:rFonts w:cs="David"/>
          <w:b/>
          <w:bCs/>
          <w:sz w:val="32"/>
          <w:szCs w:val="32"/>
          <w:rtl/>
        </w:rPr>
      </w:pPr>
    </w:p>
    <w:p w:rsidR="00B66DAF" w:rsidRDefault="00B66DAF" w:rsidP="00B66DAF">
      <w:pPr>
        <w:widowControl/>
        <w:bidi/>
        <w:spacing w:line="260" w:lineRule="exact"/>
        <w:rPr>
          <w:rFonts w:cs="David"/>
          <w:b/>
          <w:bCs/>
          <w:sz w:val="32"/>
          <w:szCs w:val="32"/>
          <w:rtl/>
        </w:rPr>
      </w:pPr>
    </w:p>
    <w:p w:rsidR="00B66DAF" w:rsidRDefault="00B66DAF" w:rsidP="00B66DAF">
      <w:pPr>
        <w:widowControl/>
        <w:bidi/>
        <w:spacing w:line="260" w:lineRule="exact"/>
        <w:rPr>
          <w:rFonts w:cs="David"/>
          <w:b/>
          <w:bCs/>
          <w:sz w:val="32"/>
          <w:szCs w:val="32"/>
          <w:rtl/>
        </w:rPr>
      </w:pPr>
    </w:p>
    <w:p w:rsidR="00B66DAF" w:rsidRDefault="00B66DAF" w:rsidP="00B66DAF">
      <w:pPr>
        <w:widowControl/>
        <w:bidi/>
        <w:spacing w:line="260" w:lineRule="exact"/>
        <w:rPr>
          <w:rFonts w:cs="David"/>
          <w:b/>
          <w:bCs/>
          <w:sz w:val="32"/>
          <w:szCs w:val="32"/>
          <w:rtl/>
        </w:rPr>
      </w:pPr>
    </w:p>
    <w:p w:rsidR="00B66DAF" w:rsidRDefault="00B66DAF" w:rsidP="00B66DAF">
      <w:pPr>
        <w:widowControl/>
        <w:bidi/>
        <w:spacing w:line="260" w:lineRule="exact"/>
        <w:rPr>
          <w:rFonts w:cs="David"/>
          <w:b/>
          <w:bCs/>
          <w:sz w:val="32"/>
          <w:szCs w:val="32"/>
          <w:rtl/>
        </w:rPr>
      </w:pPr>
    </w:p>
    <w:p w:rsidR="00B66DAF" w:rsidRDefault="00B66DAF" w:rsidP="00B66DAF">
      <w:pPr>
        <w:widowControl/>
        <w:bidi/>
        <w:spacing w:line="260" w:lineRule="exact"/>
        <w:rPr>
          <w:rFonts w:cs="David"/>
          <w:b/>
          <w:bCs/>
          <w:sz w:val="32"/>
          <w:szCs w:val="32"/>
          <w:rtl/>
        </w:rPr>
      </w:pPr>
    </w:p>
    <w:p w:rsidR="00B66DAF" w:rsidRDefault="00B66DAF" w:rsidP="00B66DAF">
      <w:pPr>
        <w:widowControl/>
        <w:bidi/>
        <w:spacing w:line="260" w:lineRule="exact"/>
        <w:rPr>
          <w:rFonts w:cs="David"/>
          <w:b/>
          <w:bCs/>
          <w:sz w:val="32"/>
          <w:szCs w:val="32"/>
          <w:rtl/>
        </w:rPr>
      </w:pPr>
    </w:p>
    <w:p w:rsidR="00B66DAF" w:rsidRDefault="00B66DAF" w:rsidP="00B66DAF">
      <w:pPr>
        <w:widowControl/>
        <w:bidi/>
        <w:spacing w:line="260" w:lineRule="exact"/>
        <w:rPr>
          <w:rFonts w:cs="David"/>
          <w:b/>
          <w:bCs/>
          <w:sz w:val="32"/>
          <w:szCs w:val="32"/>
          <w:rtl/>
        </w:rPr>
      </w:pPr>
    </w:p>
    <w:p w:rsidR="00B66DAF" w:rsidRDefault="00B66DAF" w:rsidP="00B66DAF">
      <w:pPr>
        <w:widowControl/>
        <w:bidi/>
        <w:spacing w:line="260" w:lineRule="exact"/>
        <w:rPr>
          <w:rFonts w:cs="David"/>
          <w:b/>
          <w:bCs/>
          <w:sz w:val="32"/>
          <w:szCs w:val="32"/>
          <w:rtl/>
        </w:rPr>
      </w:pPr>
    </w:p>
    <w:p w:rsidR="00B66DAF" w:rsidRDefault="00B66DAF" w:rsidP="00B66DAF">
      <w:pPr>
        <w:widowControl/>
        <w:bidi/>
        <w:spacing w:line="260" w:lineRule="exact"/>
        <w:rPr>
          <w:rFonts w:cs="David"/>
          <w:b/>
          <w:bCs/>
          <w:sz w:val="32"/>
          <w:szCs w:val="32"/>
          <w:rtl/>
        </w:rPr>
      </w:pPr>
    </w:p>
    <w:p w:rsidR="00B66DAF" w:rsidRDefault="00B66DAF" w:rsidP="00B66DAF">
      <w:pPr>
        <w:widowControl/>
        <w:bidi/>
        <w:spacing w:line="260" w:lineRule="exact"/>
        <w:rPr>
          <w:rFonts w:cs="David"/>
          <w:b/>
          <w:bCs/>
          <w:sz w:val="32"/>
          <w:szCs w:val="32"/>
          <w:rtl/>
        </w:rPr>
      </w:pPr>
    </w:p>
    <w:p w:rsidR="00B66DAF" w:rsidRDefault="00B66DAF" w:rsidP="00B66DAF">
      <w:pPr>
        <w:widowControl/>
        <w:bidi/>
        <w:spacing w:line="260" w:lineRule="exact"/>
        <w:rPr>
          <w:rFonts w:cs="David"/>
          <w:b/>
          <w:bCs/>
          <w:sz w:val="32"/>
          <w:szCs w:val="32"/>
          <w:rtl/>
        </w:rPr>
      </w:pPr>
    </w:p>
    <w:p w:rsidR="00B66DAF" w:rsidRDefault="00B66DAF" w:rsidP="00B66DAF">
      <w:pPr>
        <w:widowControl/>
        <w:bidi/>
        <w:spacing w:line="260" w:lineRule="exact"/>
        <w:rPr>
          <w:rFonts w:cs="David"/>
          <w:b/>
          <w:bCs/>
          <w:sz w:val="32"/>
          <w:szCs w:val="32"/>
          <w:rtl/>
        </w:rPr>
      </w:pPr>
    </w:p>
    <w:p w:rsidR="00B66DAF" w:rsidRDefault="00B66DAF" w:rsidP="00B66DAF">
      <w:pPr>
        <w:widowControl/>
        <w:bidi/>
        <w:spacing w:line="260" w:lineRule="exact"/>
        <w:rPr>
          <w:rFonts w:cs="David"/>
          <w:b/>
          <w:bCs/>
          <w:sz w:val="32"/>
          <w:szCs w:val="32"/>
          <w:rtl/>
        </w:rPr>
      </w:pPr>
    </w:p>
    <w:p w:rsidR="00B66DAF" w:rsidRDefault="00B66DAF" w:rsidP="00B66DAF">
      <w:pPr>
        <w:widowControl/>
        <w:bidi/>
        <w:spacing w:line="260" w:lineRule="exact"/>
        <w:rPr>
          <w:rFonts w:cs="David"/>
          <w:b/>
          <w:bCs/>
          <w:sz w:val="32"/>
          <w:szCs w:val="32"/>
          <w:rtl/>
        </w:rPr>
      </w:pPr>
    </w:p>
    <w:p w:rsidR="00600EDE" w:rsidRDefault="00600EDE" w:rsidP="00600EDE">
      <w:pPr>
        <w:widowControl/>
        <w:bidi/>
        <w:spacing w:line="260" w:lineRule="exact"/>
        <w:rPr>
          <w:rFonts w:cs="David"/>
          <w:b/>
          <w:bCs/>
          <w:sz w:val="32"/>
          <w:szCs w:val="32"/>
          <w:rtl/>
        </w:rPr>
      </w:pPr>
    </w:p>
    <w:p w:rsidR="00F91C1D" w:rsidRDefault="00F91C1D" w:rsidP="00F91C1D">
      <w:pPr>
        <w:widowControl/>
        <w:bidi/>
        <w:spacing w:line="260" w:lineRule="exact"/>
        <w:rPr>
          <w:rFonts w:cs="David"/>
          <w:b/>
          <w:bCs/>
          <w:sz w:val="32"/>
          <w:szCs w:val="32"/>
          <w:rtl/>
        </w:rPr>
      </w:pPr>
    </w:p>
    <w:p w:rsidR="00F91C1D" w:rsidRDefault="00F91C1D" w:rsidP="00F91C1D">
      <w:pPr>
        <w:widowControl/>
        <w:bidi/>
        <w:spacing w:line="260" w:lineRule="exact"/>
        <w:rPr>
          <w:rFonts w:cs="David"/>
          <w:b/>
          <w:bCs/>
          <w:sz w:val="32"/>
          <w:szCs w:val="32"/>
          <w:rtl/>
        </w:rPr>
      </w:pPr>
    </w:p>
    <w:p w:rsidR="005F31F4" w:rsidRPr="00600EDE" w:rsidRDefault="00DC3D2D" w:rsidP="00F91C1D">
      <w:pPr>
        <w:widowControl/>
        <w:bidi/>
        <w:spacing w:line="260" w:lineRule="exact"/>
        <w:rPr>
          <w:rFonts w:ascii="David" w:hAnsi="David" w:cs="David"/>
          <w:b/>
          <w:bCs/>
          <w:sz w:val="24"/>
          <w:szCs w:val="24"/>
          <w:rtl/>
        </w:rPr>
      </w:pPr>
      <w:hyperlink r:id="rId105" w:history="1">
        <w:r w:rsidR="005F31F4" w:rsidRPr="00600EDE">
          <w:rPr>
            <w:rStyle w:val="Hyperlink"/>
            <w:rFonts w:ascii="David" w:hAnsi="David" w:cs="David"/>
            <w:b/>
            <w:bCs/>
            <w:color w:val="auto"/>
            <w:sz w:val="24"/>
            <w:szCs w:val="24"/>
            <w:rtl/>
          </w:rPr>
          <w:t>נוהל למניעת הטרדה מינית באוניברסיטת תל-אביב</w:t>
        </w:r>
      </w:hyperlink>
    </w:p>
    <w:p w:rsidR="005F31F4" w:rsidRPr="00071B88" w:rsidRDefault="005F31F4" w:rsidP="004D462C">
      <w:pPr>
        <w:widowControl/>
        <w:bidi/>
        <w:spacing w:before="120" w:line="220" w:lineRule="exact"/>
        <w:ind w:left="320" w:hanging="320"/>
        <w:rPr>
          <w:rFonts w:cs="David"/>
          <w:b/>
          <w:bCs/>
          <w:sz w:val="22"/>
          <w:szCs w:val="22"/>
          <w:rtl/>
        </w:rPr>
      </w:pPr>
      <w:r w:rsidRPr="00071B88">
        <w:rPr>
          <w:rFonts w:cs="David"/>
          <w:b/>
          <w:bCs/>
          <w:sz w:val="22"/>
          <w:szCs w:val="22"/>
          <w:rtl/>
        </w:rPr>
        <w:t>1.</w:t>
      </w:r>
      <w:r w:rsidRPr="00071B88">
        <w:rPr>
          <w:rFonts w:cs="David"/>
          <w:b/>
          <w:bCs/>
          <w:sz w:val="22"/>
          <w:szCs w:val="22"/>
          <w:rtl/>
        </w:rPr>
        <w:tab/>
        <w:t>מטרה:</w:t>
      </w:r>
    </w:p>
    <w:p w:rsidR="005F31F4" w:rsidRPr="00071B88" w:rsidRDefault="005F31F4" w:rsidP="004D462C">
      <w:pPr>
        <w:widowControl/>
        <w:bidi/>
        <w:spacing w:before="120" w:line="220" w:lineRule="exact"/>
        <w:ind w:left="320" w:hanging="320"/>
        <w:rPr>
          <w:rFonts w:cs="David"/>
          <w:sz w:val="22"/>
          <w:szCs w:val="22"/>
          <w:rtl/>
        </w:rPr>
      </w:pPr>
      <w:r w:rsidRPr="00071B88">
        <w:rPr>
          <w:rFonts w:cs="David"/>
          <w:sz w:val="22"/>
          <w:szCs w:val="22"/>
          <w:rtl/>
        </w:rPr>
        <w:tab/>
        <w:t>מטרת נוהל זה להבטיח כי אוניברסיטת תל-אביב תשמש מקום עבודה וסביבת לימודים, שאין בהם הטרדה מינית או התנכלות שמקורה בהטרדה מינית.</w:t>
      </w:r>
    </w:p>
    <w:p w:rsidR="005F31F4" w:rsidRPr="00071B88" w:rsidRDefault="005F31F4" w:rsidP="004D462C">
      <w:pPr>
        <w:widowControl/>
        <w:bidi/>
        <w:spacing w:before="120" w:line="220" w:lineRule="exact"/>
        <w:rPr>
          <w:rFonts w:cs="David"/>
          <w:b/>
          <w:bCs/>
          <w:sz w:val="22"/>
          <w:szCs w:val="22"/>
          <w:rtl/>
        </w:rPr>
      </w:pPr>
      <w:r w:rsidRPr="00071B88">
        <w:rPr>
          <w:rFonts w:cs="David"/>
          <w:b/>
          <w:bCs/>
          <w:sz w:val="22"/>
          <w:szCs w:val="22"/>
          <w:rtl/>
        </w:rPr>
        <w:t>2.</w:t>
      </w:r>
      <w:r w:rsidRPr="00071B88">
        <w:rPr>
          <w:rFonts w:cs="David" w:hint="cs"/>
          <w:b/>
          <w:bCs/>
          <w:sz w:val="22"/>
          <w:szCs w:val="22"/>
          <w:rtl/>
        </w:rPr>
        <w:t xml:space="preserve">   </w:t>
      </w:r>
      <w:r w:rsidRPr="00071B88">
        <w:rPr>
          <w:rFonts w:cs="David"/>
          <w:b/>
          <w:bCs/>
          <w:sz w:val="22"/>
          <w:szCs w:val="22"/>
          <w:rtl/>
        </w:rPr>
        <w:t>הגדרות:</w:t>
      </w:r>
    </w:p>
    <w:p w:rsidR="005F31F4" w:rsidRPr="00071B88" w:rsidRDefault="005F31F4" w:rsidP="004D462C">
      <w:pPr>
        <w:widowControl/>
        <w:bidi/>
        <w:spacing w:before="120" w:line="220" w:lineRule="exact"/>
        <w:ind w:left="320" w:hanging="320"/>
        <w:rPr>
          <w:rFonts w:cs="David"/>
          <w:sz w:val="22"/>
          <w:szCs w:val="22"/>
          <w:rtl/>
        </w:rPr>
      </w:pPr>
      <w:r w:rsidRPr="00071B88">
        <w:rPr>
          <w:rFonts w:cs="David"/>
          <w:bCs/>
          <w:sz w:val="22"/>
          <w:szCs w:val="22"/>
          <w:rtl/>
        </w:rPr>
        <w:tab/>
      </w:r>
      <w:r w:rsidRPr="00071B88">
        <w:rPr>
          <w:rFonts w:cs="David"/>
          <w:sz w:val="22"/>
          <w:szCs w:val="22"/>
          <w:rtl/>
        </w:rPr>
        <w:t>בהוראה זו:</w:t>
      </w:r>
    </w:p>
    <w:tbl>
      <w:tblPr>
        <w:tblW w:w="0" w:type="auto"/>
        <w:tblLook w:val="0000" w:firstRow="0" w:lastRow="0" w:firstColumn="0" w:lastColumn="0" w:noHBand="0" w:noVBand="0"/>
      </w:tblPr>
      <w:tblGrid>
        <w:gridCol w:w="5453"/>
        <w:gridCol w:w="1885"/>
      </w:tblGrid>
      <w:tr w:rsidR="005F31F4" w:rsidRPr="00071B88" w:rsidTr="00F91C1D">
        <w:tc>
          <w:tcPr>
            <w:tcW w:w="5453" w:type="dxa"/>
          </w:tcPr>
          <w:p w:rsidR="005F31F4" w:rsidRPr="00071B88" w:rsidRDefault="005F31F4" w:rsidP="004D462C">
            <w:pPr>
              <w:widowControl/>
              <w:bidi/>
              <w:spacing w:after="120" w:line="200" w:lineRule="exact"/>
              <w:rPr>
                <w:rFonts w:cs="David"/>
                <w:sz w:val="22"/>
                <w:szCs w:val="22"/>
                <w:rtl/>
              </w:rPr>
            </w:pPr>
            <w:r w:rsidRPr="00071B88">
              <w:rPr>
                <w:rFonts w:cs="David"/>
                <w:sz w:val="22"/>
                <w:szCs w:val="22"/>
                <w:rtl/>
              </w:rPr>
              <w:t>אוניברסיטת תל</w:t>
            </w:r>
            <w:r w:rsidRPr="00071B88">
              <w:rPr>
                <w:rFonts w:cs="David" w:hint="cs"/>
                <w:sz w:val="22"/>
                <w:szCs w:val="22"/>
                <w:rtl/>
              </w:rPr>
              <w:t>-</w:t>
            </w:r>
            <w:r w:rsidRPr="00071B88">
              <w:rPr>
                <w:rFonts w:cs="David"/>
                <w:sz w:val="22"/>
                <w:szCs w:val="22"/>
                <w:rtl/>
              </w:rPr>
              <w:t>אביב.</w:t>
            </w:r>
          </w:p>
        </w:tc>
        <w:tc>
          <w:tcPr>
            <w:tcW w:w="1885" w:type="dxa"/>
          </w:tcPr>
          <w:p w:rsidR="005F31F4" w:rsidRPr="00071B88" w:rsidRDefault="005F31F4" w:rsidP="002F08C6">
            <w:pPr>
              <w:widowControl/>
              <w:bidi/>
              <w:spacing w:after="120" w:line="200" w:lineRule="exact"/>
              <w:rPr>
                <w:rFonts w:cs="David"/>
                <w:b/>
                <w:bCs/>
                <w:sz w:val="22"/>
                <w:szCs w:val="22"/>
                <w:rtl/>
              </w:rPr>
            </w:pPr>
            <w:r w:rsidRPr="00071B88">
              <w:rPr>
                <w:rFonts w:cs="David"/>
                <w:b/>
                <w:bCs/>
                <w:sz w:val="22"/>
                <w:szCs w:val="22"/>
                <w:rtl/>
              </w:rPr>
              <w:t>"אוניברסיטה"</w:t>
            </w:r>
          </w:p>
        </w:tc>
      </w:tr>
      <w:tr w:rsidR="005F31F4" w:rsidRPr="00071B88" w:rsidTr="00F91C1D">
        <w:tc>
          <w:tcPr>
            <w:tcW w:w="5453" w:type="dxa"/>
          </w:tcPr>
          <w:p w:rsidR="005F31F4" w:rsidRPr="00071B88" w:rsidRDefault="005F31F4" w:rsidP="004D462C">
            <w:pPr>
              <w:widowControl/>
              <w:bidi/>
              <w:spacing w:after="120" w:line="200" w:lineRule="exact"/>
              <w:rPr>
                <w:rFonts w:cs="David"/>
                <w:sz w:val="22"/>
                <w:szCs w:val="22"/>
                <w:rtl/>
              </w:rPr>
            </w:pPr>
            <w:r w:rsidRPr="00071B88">
              <w:rPr>
                <w:rFonts w:cs="David"/>
                <w:sz w:val="22"/>
                <w:szCs w:val="22"/>
                <w:rtl/>
              </w:rPr>
              <w:t xml:space="preserve">החוק למניעת הטרדה מינית, </w:t>
            </w:r>
            <w:proofErr w:type="spellStart"/>
            <w:r w:rsidRPr="00071B88">
              <w:rPr>
                <w:rFonts w:cs="David"/>
                <w:sz w:val="22"/>
                <w:szCs w:val="22"/>
                <w:rtl/>
              </w:rPr>
              <w:t>התשנ"ח</w:t>
            </w:r>
            <w:proofErr w:type="spellEnd"/>
            <w:r w:rsidRPr="00071B88">
              <w:rPr>
                <w:rFonts w:cs="David"/>
                <w:sz w:val="22"/>
                <w:szCs w:val="22"/>
                <w:rtl/>
              </w:rPr>
              <w:t xml:space="preserve"> – 1998 וחוק שוויון הזדמנויות בעבודה, </w:t>
            </w:r>
            <w:proofErr w:type="spellStart"/>
            <w:r w:rsidRPr="00071B88">
              <w:rPr>
                <w:rFonts w:cs="David"/>
                <w:sz w:val="22"/>
                <w:szCs w:val="22"/>
                <w:rtl/>
              </w:rPr>
              <w:t>התשמ"ח</w:t>
            </w:r>
            <w:proofErr w:type="spellEnd"/>
            <w:r w:rsidRPr="00071B88">
              <w:rPr>
                <w:rFonts w:cs="David"/>
                <w:sz w:val="22"/>
                <w:szCs w:val="22"/>
                <w:rtl/>
              </w:rPr>
              <w:t xml:space="preserve"> – 1998</w:t>
            </w:r>
            <w:r w:rsidRPr="00071B88">
              <w:rPr>
                <w:rFonts w:cs="David" w:hint="cs"/>
                <w:sz w:val="22"/>
                <w:szCs w:val="22"/>
                <w:rtl/>
              </w:rPr>
              <w:t>.</w:t>
            </w:r>
          </w:p>
        </w:tc>
        <w:tc>
          <w:tcPr>
            <w:tcW w:w="1885" w:type="dxa"/>
          </w:tcPr>
          <w:p w:rsidR="005F31F4" w:rsidRPr="00071B88" w:rsidRDefault="005F31F4" w:rsidP="002F08C6">
            <w:pPr>
              <w:widowControl/>
              <w:bidi/>
              <w:spacing w:after="120" w:line="200" w:lineRule="exact"/>
              <w:rPr>
                <w:rFonts w:cs="David"/>
                <w:b/>
                <w:bCs/>
                <w:sz w:val="22"/>
                <w:szCs w:val="22"/>
                <w:rtl/>
              </w:rPr>
            </w:pPr>
            <w:r w:rsidRPr="00071B88">
              <w:rPr>
                <w:rFonts w:cs="David"/>
                <w:b/>
                <w:bCs/>
                <w:sz w:val="22"/>
                <w:szCs w:val="22"/>
                <w:rtl/>
              </w:rPr>
              <w:t>"החוק"</w:t>
            </w:r>
          </w:p>
        </w:tc>
      </w:tr>
      <w:tr w:rsidR="005F31F4" w:rsidRPr="00071B88" w:rsidTr="00F91C1D">
        <w:tc>
          <w:tcPr>
            <w:tcW w:w="5453" w:type="dxa"/>
          </w:tcPr>
          <w:p w:rsidR="005F31F4" w:rsidRPr="00071B88" w:rsidRDefault="005F31F4" w:rsidP="004D462C">
            <w:pPr>
              <w:widowControl/>
              <w:bidi/>
              <w:spacing w:after="120" w:line="200" w:lineRule="exact"/>
              <w:ind w:left="34" w:hanging="34"/>
              <w:rPr>
                <w:rFonts w:cs="David"/>
                <w:sz w:val="22"/>
                <w:szCs w:val="22"/>
                <w:rtl/>
              </w:rPr>
            </w:pPr>
            <w:r w:rsidRPr="00071B88">
              <w:rPr>
                <w:rFonts w:cs="David"/>
                <w:sz w:val="22"/>
                <w:szCs w:val="22"/>
                <w:rtl/>
              </w:rPr>
              <w:t>כהגדרתה בסעיף 3(א) לחוק מניעת הטרדה מינית וכהגדרתה בסעיף 7 לחוק שוויון הזדמנויות בעבודה (המצורפים לנוהל זה כנספח),</w:t>
            </w:r>
            <w:r w:rsidRPr="00071B88">
              <w:rPr>
                <w:rFonts w:cs="David" w:hint="cs"/>
                <w:sz w:val="22"/>
                <w:szCs w:val="22"/>
                <w:rtl/>
              </w:rPr>
              <w:t xml:space="preserve"> </w:t>
            </w:r>
            <w:r w:rsidRPr="00071B88">
              <w:rPr>
                <w:rFonts w:cs="David"/>
                <w:sz w:val="22"/>
                <w:szCs w:val="22"/>
                <w:rtl/>
              </w:rPr>
              <w:t>מצד חבר סגל אקדמי, חבר סגל מנהלי, או תלמיד כלפי אחד מהם במסגרת מקום העבודה או הלימודים</w:t>
            </w:r>
            <w:r w:rsidRPr="00071B88">
              <w:rPr>
                <w:rFonts w:cs="David" w:hint="cs"/>
                <w:sz w:val="22"/>
                <w:szCs w:val="22"/>
                <w:rtl/>
              </w:rPr>
              <w:t>.</w:t>
            </w:r>
          </w:p>
        </w:tc>
        <w:tc>
          <w:tcPr>
            <w:tcW w:w="1885" w:type="dxa"/>
          </w:tcPr>
          <w:p w:rsidR="005F31F4" w:rsidRPr="00071B88" w:rsidRDefault="005F31F4" w:rsidP="002F08C6">
            <w:pPr>
              <w:widowControl/>
              <w:bidi/>
              <w:spacing w:after="120" w:line="200" w:lineRule="exact"/>
              <w:rPr>
                <w:rFonts w:cs="David"/>
                <w:b/>
                <w:bCs/>
                <w:sz w:val="22"/>
                <w:szCs w:val="22"/>
                <w:rtl/>
              </w:rPr>
            </w:pPr>
            <w:r w:rsidRPr="00071B88">
              <w:rPr>
                <w:rFonts w:cs="David"/>
                <w:b/>
                <w:bCs/>
                <w:sz w:val="22"/>
                <w:szCs w:val="22"/>
                <w:rtl/>
              </w:rPr>
              <w:t>"הטרדה מינית"</w:t>
            </w:r>
          </w:p>
        </w:tc>
      </w:tr>
      <w:tr w:rsidR="005F31F4" w:rsidRPr="00071B88" w:rsidTr="00F91C1D">
        <w:tc>
          <w:tcPr>
            <w:tcW w:w="5453" w:type="dxa"/>
          </w:tcPr>
          <w:p w:rsidR="005F31F4" w:rsidRPr="00071B88" w:rsidRDefault="005F31F4" w:rsidP="004D462C">
            <w:pPr>
              <w:widowControl/>
              <w:bidi/>
              <w:spacing w:after="120" w:line="200" w:lineRule="exact"/>
              <w:ind w:left="34" w:hanging="34"/>
              <w:rPr>
                <w:rFonts w:cs="David"/>
                <w:sz w:val="22"/>
                <w:szCs w:val="22"/>
                <w:rtl/>
              </w:rPr>
            </w:pPr>
            <w:r w:rsidRPr="00071B88">
              <w:rPr>
                <w:rFonts w:cs="David"/>
                <w:sz w:val="22"/>
                <w:szCs w:val="22"/>
                <w:rtl/>
              </w:rPr>
              <w:t>כהגדרתה בסעיף 3(ב) לחוק למניעת הטרדה מינית, וכהגדרתה בסעיף 7 לחוק שוויון הזדמנויות בעבודה, מצד חבר סגל אקדמי, חבר סגל מנהלי, או תלמיד כלפי אחד מהם, במסגרת מקום העבודה או הלימודים</w:t>
            </w:r>
            <w:r w:rsidRPr="00071B88">
              <w:rPr>
                <w:rFonts w:cs="David" w:hint="cs"/>
                <w:sz w:val="22"/>
                <w:szCs w:val="22"/>
                <w:rtl/>
              </w:rPr>
              <w:t>.</w:t>
            </w:r>
          </w:p>
        </w:tc>
        <w:tc>
          <w:tcPr>
            <w:tcW w:w="1885" w:type="dxa"/>
          </w:tcPr>
          <w:p w:rsidR="005F31F4" w:rsidRPr="00071B88" w:rsidRDefault="005F31F4" w:rsidP="002F08C6">
            <w:pPr>
              <w:widowControl/>
              <w:bidi/>
              <w:spacing w:after="120" w:line="200" w:lineRule="exact"/>
              <w:rPr>
                <w:rFonts w:cs="David"/>
                <w:b/>
                <w:bCs/>
                <w:sz w:val="22"/>
                <w:szCs w:val="22"/>
                <w:rtl/>
              </w:rPr>
            </w:pPr>
            <w:r w:rsidRPr="00071B88">
              <w:rPr>
                <w:rFonts w:cs="David"/>
                <w:b/>
                <w:bCs/>
                <w:sz w:val="22"/>
                <w:szCs w:val="22"/>
                <w:rtl/>
              </w:rPr>
              <w:t>"התנכלות"</w:t>
            </w:r>
          </w:p>
        </w:tc>
      </w:tr>
      <w:tr w:rsidR="005F31F4" w:rsidRPr="00071B88" w:rsidTr="00F91C1D">
        <w:tc>
          <w:tcPr>
            <w:tcW w:w="5453" w:type="dxa"/>
          </w:tcPr>
          <w:p w:rsidR="005F31F4" w:rsidRPr="00071B88" w:rsidRDefault="005F31F4" w:rsidP="004D462C">
            <w:pPr>
              <w:widowControl/>
              <w:bidi/>
              <w:spacing w:after="120" w:line="200" w:lineRule="exact"/>
              <w:ind w:left="34" w:hanging="34"/>
              <w:rPr>
                <w:rFonts w:cs="David"/>
                <w:sz w:val="22"/>
                <w:szCs w:val="22"/>
                <w:rtl/>
              </w:rPr>
            </w:pPr>
            <w:r w:rsidRPr="00071B88">
              <w:rPr>
                <w:rFonts w:cs="David"/>
                <w:sz w:val="22"/>
                <w:szCs w:val="22"/>
                <w:rtl/>
              </w:rPr>
              <w:t xml:space="preserve">האוניברסיטה; מקום אחר </w:t>
            </w:r>
            <w:r w:rsidR="002533B8" w:rsidRPr="00071B88">
              <w:rPr>
                <w:rFonts w:cs="David" w:hint="cs"/>
                <w:sz w:val="22"/>
                <w:szCs w:val="22"/>
                <w:rtl/>
              </w:rPr>
              <w:t>ש</w:t>
            </w:r>
            <w:r w:rsidRPr="00071B88">
              <w:rPr>
                <w:rFonts w:cs="David"/>
                <w:sz w:val="22"/>
                <w:szCs w:val="22"/>
                <w:rtl/>
              </w:rPr>
              <w:t>בו מתנהלת פעילות מטעם</w:t>
            </w:r>
            <w:r w:rsidRPr="00071B88">
              <w:rPr>
                <w:rFonts w:cs="David" w:hint="cs"/>
                <w:sz w:val="22"/>
                <w:szCs w:val="22"/>
                <w:rtl/>
              </w:rPr>
              <w:t xml:space="preserve"> </w:t>
            </w:r>
            <w:r w:rsidRPr="00071B88">
              <w:rPr>
                <w:rFonts w:cs="David"/>
                <w:sz w:val="22"/>
                <w:szCs w:val="22"/>
                <w:rtl/>
              </w:rPr>
              <w:t>האוניברסיטה; תוך כדי עבודה או לימודים; תוך ניצול</w:t>
            </w:r>
            <w:r w:rsidRPr="00071B88">
              <w:rPr>
                <w:rFonts w:cs="David" w:hint="cs"/>
                <w:sz w:val="22"/>
                <w:szCs w:val="22"/>
                <w:rtl/>
              </w:rPr>
              <w:t xml:space="preserve"> </w:t>
            </w:r>
            <w:r w:rsidRPr="00071B88">
              <w:rPr>
                <w:rFonts w:cs="David"/>
                <w:sz w:val="22"/>
                <w:szCs w:val="22"/>
                <w:rtl/>
              </w:rPr>
              <w:t>מרות ביחסי עבודה או לימודים,  בכל מקום שהוא</w:t>
            </w:r>
            <w:r w:rsidRPr="00071B88">
              <w:rPr>
                <w:rFonts w:cs="David" w:hint="cs"/>
                <w:sz w:val="22"/>
                <w:szCs w:val="22"/>
                <w:rtl/>
              </w:rPr>
              <w:t>.</w:t>
            </w:r>
          </w:p>
        </w:tc>
        <w:tc>
          <w:tcPr>
            <w:tcW w:w="1885" w:type="dxa"/>
          </w:tcPr>
          <w:p w:rsidR="005F31F4" w:rsidRPr="00071B88" w:rsidRDefault="005F31F4" w:rsidP="002F08C6">
            <w:pPr>
              <w:widowControl/>
              <w:bidi/>
              <w:spacing w:after="120" w:line="200" w:lineRule="exact"/>
              <w:rPr>
                <w:rFonts w:cs="David"/>
                <w:b/>
                <w:bCs/>
                <w:sz w:val="22"/>
                <w:szCs w:val="22"/>
                <w:rtl/>
              </w:rPr>
            </w:pPr>
            <w:r w:rsidRPr="00071B88">
              <w:rPr>
                <w:rFonts w:cs="David"/>
                <w:b/>
                <w:bCs/>
                <w:sz w:val="22"/>
                <w:szCs w:val="22"/>
                <w:rtl/>
              </w:rPr>
              <w:t>"מסגרת</w:t>
            </w:r>
            <w:r w:rsidRPr="00071B88">
              <w:rPr>
                <w:rFonts w:cs="David" w:hint="cs"/>
                <w:b/>
                <w:bCs/>
                <w:sz w:val="22"/>
                <w:szCs w:val="22"/>
                <w:rtl/>
              </w:rPr>
              <w:t xml:space="preserve"> מקום העבודה או הלימודים"</w:t>
            </w:r>
          </w:p>
        </w:tc>
      </w:tr>
      <w:tr w:rsidR="005F31F4" w:rsidRPr="00071B88" w:rsidTr="00F91C1D">
        <w:tc>
          <w:tcPr>
            <w:tcW w:w="5453" w:type="dxa"/>
          </w:tcPr>
          <w:p w:rsidR="005F31F4" w:rsidRPr="00071B88" w:rsidRDefault="005F31F4" w:rsidP="004D462C">
            <w:pPr>
              <w:widowControl/>
              <w:bidi/>
              <w:spacing w:after="120" w:line="200" w:lineRule="exact"/>
              <w:ind w:left="34" w:hanging="34"/>
              <w:rPr>
                <w:rFonts w:cs="David"/>
                <w:sz w:val="22"/>
                <w:szCs w:val="22"/>
                <w:rtl/>
              </w:rPr>
            </w:pPr>
            <w:r w:rsidRPr="00071B88">
              <w:rPr>
                <w:rFonts w:cs="David"/>
                <w:sz w:val="22"/>
                <w:szCs w:val="22"/>
                <w:rtl/>
              </w:rPr>
              <w:t>חבר סגל אקדמי, חבר סגל מנהלי, או תלמיד שבוצעה כלפיו הטרדה מינית ו/או התנכלות, כמשמעותן בחוק</w:t>
            </w:r>
            <w:r w:rsidRPr="00071B88">
              <w:rPr>
                <w:rFonts w:cs="David" w:hint="cs"/>
                <w:sz w:val="22"/>
                <w:szCs w:val="22"/>
                <w:rtl/>
              </w:rPr>
              <w:t>.</w:t>
            </w:r>
          </w:p>
        </w:tc>
        <w:tc>
          <w:tcPr>
            <w:tcW w:w="1885" w:type="dxa"/>
          </w:tcPr>
          <w:p w:rsidR="005F31F4" w:rsidRPr="00071B88" w:rsidRDefault="005F31F4" w:rsidP="002F08C6">
            <w:pPr>
              <w:widowControl/>
              <w:bidi/>
              <w:spacing w:after="120" w:line="200" w:lineRule="exact"/>
              <w:rPr>
                <w:rFonts w:cs="David"/>
                <w:b/>
                <w:bCs/>
                <w:sz w:val="22"/>
                <w:szCs w:val="22"/>
                <w:rtl/>
              </w:rPr>
            </w:pPr>
            <w:r w:rsidRPr="00071B88">
              <w:rPr>
                <w:rFonts w:cs="David"/>
                <w:b/>
                <w:bCs/>
                <w:sz w:val="22"/>
                <w:szCs w:val="22"/>
                <w:rtl/>
              </w:rPr>
              <w:t>"קרבן"</w:t>
            </w:r>
          </w:p>
        </w:tc>
      </w:tr>
      <w:tr w:rsidR="005F31F4" w:rsidRPr="00071B88" w:rsidTr="00F91C1D">
        <w:tc>
          <w:tcPr>
            <w:tcW w:w="5453" w:type="dxa"/>
          </w:tcPr>
          <w:p w:rsidR="005F31F4" w:rsidRPr="00071B88" w:rsidRDefault="005F31F4" w:rsidP="004D462C">
            <w:pPr>
              <w:widowControl/>
              <w:bidi/>
              <w:spacing w:after="120" w:line="200" w:lineRule="exact"/>
              <w:ind w:left="34" w:hanging="34"/>
              <w:rPr>
                <w:rFonts w:cs="David"/>
                <w:sz w:val="22"/>
                <w:szCs w:val="22"/>
                <w:rtl/>
              </w:rPr>
            </w:pPr>
            <w:r w:rsidRPr="00071B88">
              <w:rPr>
                <w:rFonts w:cs="David"/>
                <w:sz w:val="22"/>
                <w:szCs w:val="22"/>
                <w:rtl/>
              </w:rPr>
              <w:t>מי שביום האירוע וביום הגשת התלונה הינו חבר סגל אקדמי, חבר סגל מנהלי, או תלמיד</w:t>
            </w:r>
            <w:r w:rsidR="002533B8" w:rsidRPr="00071B88">
              <w:rPr>
                <w:rFonts w:cs="David" w:hint="cs"/>
                <w:sz w:val="22"/>
                <w:szCs w:val="22"/>
                <w:rtl/>
              </w:rPr>
              <w:t>,</w:t>
            </w:r>
            <w:r w:rsidRPr="00071B88">
              <w:rPr>
                <w:rFonts w:cs="David"/>
                <w:sz w:val="22"/>
                <w:szCs w:val="22"/>
                <w:rtl/>
              </w:rPr>
              <w:t xml:space="preserve"> והוגשה נגדו תלונה בגין הטרדה מינית ו/או התנכלות כמשמעותן בחוק</w:t>
            </w:r>
            <w:r w:rsidRPr="00071B88">
              <w:rPr>
                <w:rFonts w:cs="David" w:hint="cs"/>
                <w:sz w:val="22"/>
                <w:szCs w:val="22"/>
                <w:rtl/>
              </w:rPr>
              <w:t>.</w:t>
            </w:r>
          </w:p>
        </w:tc>
        <w:tc>
          <w:tcPr>
            <w:tcW w:w="1885" w:type="dxa"/>
          </w:tcPr>
          <w:p w:rsidR="005F31F4" w:rsidRPr="00071B88" w:rsidRDefault="005F31F4" w:rsidP="002F08C6">
            <w:pPr>
              <w:widowControl/>
              <w:bidi/>
              <w:spacing w:after="120" w:line="200" w:lineRule="exact"/>
              <w:rPr>
                <w:rFonts w:cs="David"/>
                <w:b/>
                <w:bCs/>
                <w:sz w:val="22"/>
                <w:szCs w:val="22"/>
                <w:rtl/>
              </w:rPr>
            </w:pPr>
            <w:r w:rsidRPr="00071B88">
              <w:rPr>
                <w:rFonts w:cs="David"/>
                <w:b/>
                <w:bCs/>
                <w:sz w:val="22"/>
                <w:szCs w:val="22"/>
                <w:rtl/>
              </w:rPr>
              <w:t>"חשוד"</w:t>
            </w:r>
          </w:p>
        </w:tc>
      </w:tr>
      <w:tr w:rsidR="005F31F4" w:rsidRPr="00071B88" w:rsidTr="00F91C1D">
        <w:tc>
          <w:tcPr>
            <w:tcW w:w="5453" w:type="dxa"/>
          </w:tcPr>
          <w:p w:rsidR="005F31F4" w:rsidRPr="00071B88" w:rsidRDefault="005F31F4" w:rsidP="004D462C">
            <w:pPr>
              <w:widowControl/>
              <w:bidi/>
              <w:spacing w:after="120" w:line="200" w:lineRule="exact"/>
              <w:ind w:left="34" w:hanging="34"/>
              <w:rPr>
                <w:rFonts w:cs="David"/>
                <w:sz w:val="22"/>
                <w:szCs w:val="22"/>
                <w:rtl/>
              </w:rPr>
            </w:pPr>
            <w:r w:rsidRPr="00071B88">
              <w:rPr>
                <w:rFonts w:cs="David"/>
                <w:sz w:val="22"/>
                <w:szCs w:val="22"/>
                <w:rtl/>
              </w:rPr>
              <w:t>נציב הקבילות לענייני הטרדה מינית</w:t>
            </w:r>
            <w:r w:rsidRPr="00071B88">
              <w:rPr>
                <w:rFonts w:cs="David" w:hint="cs"/>
                <w:sz w:val="22"/>
                <w:szCs w:val="22"/>
                <w:rtl/>
              </w:rPr>
              <w:t>.</w:t>
            </w:r>
          </w:p>
        </w:tc>
        <w:tc>
          <w:tcPr>
            <w:tcW w:w="1885" w:type="dxa"/>
          </w:tcPr>
          <w:p w:rsidR="005F31F4" w:rsidRPr="00071B88" w:rsidRDefault="005F31F4" w:rsidP="002F08C6">
            <w:pPr>
              <w:widowControl/>
              <w:bidi/>
              <w:spacing w:after="120" w:line="200" w:lineRule="exact"/>
              <w:rPr>
                <w:rFonts w:cs="David"/>
                <w:b/>
                <w:bCs/>
                <w:sz w:val="22"/>
                <w:szCs w:val="22"/>
                <w:rtl/>
              </w:rPr>
            </w:pPr>
            <w:r w:rsidRPr="00071B88">
              <w:rPr>
                <w:rFonts w:cs="David"/>
                <w:b/>
                <w:bCs/>
                <w:sz w:val="22"/>
                <w:szCs w:val="22"/>
                <w:rtl/>
              </w:rPr>
              <w:t>"נציב קבילות"</w:t>
            </w:r>
          </w:p>
        </w:tc>
      </w:tr>
      <w:tr w:rsidR="005F31F4" w:rsidRPr="00071B88" w:rsidTr="00F91C1D">
        <w:tc>
          <w:tcPr>
            <w:tcW w:w="5453" w:type="dxa"/>
          </w:tcPr>
          <w:p w:rsidR="005F31F4" w:rsidRPr="00071B88" w:rsidRDefault="005F31F4" w:rsidP="004D462C">
            <w:pPr>
              <w:widowControl/>
              <w:bidi/>
              <w:spacing w:after="120" w:line="200" w:lineRule="exact"/>
              <w:ind w:left="34" w:hanging="34"/>
              <w:rPr>
                <w:rFonts w:cs="David"/>
                <w:sz w:val="22"/>
                <w:szCs w:val="22"/>
                <w:rtl/>
              </w:rPr>
            </w:pPr>
            <w:r w:rsidRPr="00071B88">
              <w:rPr>
                <w:rFonts w:cs="David"/>
                <w:sz w:val="22"/>
                <w:szCs w:val="22"/>
                <w:rtl/>
              </w:rPr>
              <w:t>מי שביום האירוע נמנה עם חברי הסגל האקדמי של האוניברסיטה והתקיימו בינו לבין האוניברסיטה יחסי עובד ומעביד</w:t>
            </w:r>
            <w:r w:rsidRPr="00071B88">
              <w:rPr>
                <w:rFonts w:cs="David" w:hint="cs"/>
                <w:sz w:val="22"/>
                <w:szCs w:val="22"/>
                <w:rtl/>
              </w:rPr>
              <w:t>.</w:t>
            </w:r>
          </w:p>
        </w:tc>
        <w:tc>
          <w:tcPr>
            <w:tcW w:w="1885" w:type="dxa"/>
          </w:tcPr>
          <w:p w:rsidR="005F31F4" w:rsidRPr="00071B88" w:rsidRDefault="005F31F4" w:rsidP="002F08C6">
            <w:pPr>
              <w:widowControl/>
              <w:bidi/>
              <w:spacing w:after="120" w:line="200" w:lineRule="exact"/>
              <w:rPr>
                <w:rFonts w:cs="David"/>
                <w:b/>
                <w:bCs/>
                <w:sz w:val="22"/>
                <w:szCs w:val="22"/>
                <w:rtl/>
              </w:rPr>
            </w:pPr>
            <w:r w:rsidRPr="00071B88">
              <w:rPr>
                <w:rFonts w:cs="David"/>
                <w:b/>
                <w:bCs/>
                <w:sz w:val="22"/>
                <w:szCs w:val="22"/>
                <w:rtl/>
              </w:rPr>
              <w:t>"חבר סגל אקדמי"</w:t>
            </w:r>
          </w:p>
        </w:tc>
      </w:tr>
      <w:tr w:rsidR="005F31F4" w:rsidRPr="00071B88" w:rsidTr="00F91C1D">
        <w:tc>
          <w:tcPr>
            <w:tcW w:w="5453" w:type="dxa"/>
          </w:tcPr>
          <w:p w:rsidR="005F31F4" w:rsidRPr="00071B88" w:rsidRDefault="005F31F4" w:rsidP="004D462C">
            <w:pPr>
              <w:widowControl/>
              <w:bidi/>
              <w:spacing w:after="120" w:line="200" w:lineRule="exact"/>
              <w:ind w:left="34" w:hanging="34"/>
              <w:rPr>
                <w:rFonts w:cs="David"/>
                <w:sz w:val="22"/>
                <w:szCs w:val="22"/>
                <w:rtl/>
              </w:rPr>
            </w:pPr>
            <w:r w:rsidRPr="00071B88">
              <w:rPr>
                <w:rFonts w:cs="David"/>
                <w:sz w:val="22"/>
                <w:szCs w:val="22"/>
                <w:rtl/>
              </w:rPr>
              <w:t>מי שביום האירוע התקיימו בינו לבין האוניברסיטה יחסי עובד ומעביד, וכן כל מי שפועל מטעם האוניברסיטה ובשמה כחלק מהמערכת הפנימית הרגילה</w:t>
            </w:r>
            <w:r w:rsidR="002533B8" w:rsidRPr="00071B88">
              <w:rPr>
                <w:rFonts w:cs="David" w:hint="cs"/>
                <w:sz w:val="22"/>
                <w:szCs w:val="22"/>
                <w:rtl/>
              </w:rPr>
              <w:t>,</w:t>
            </w:r>
            <w:r w:rsidRPr="00071B88">
              <w:rPr>
                <w:rFonts w:cs="David"/>
                <w:sz w:val="22"/>
                <w:szCs w:val="22"/>
                <w:rtl/>
              </w:rPr>
              <w:t xml:space="preserve"> ולרבות עובד קבלן כ</w:t>
            </w:r>
            <w:r w:rsidRPr="00071B88">
              <w:rPr>
                <w:rFonts w:cs="David" w:hint="cs"/>
                <w:sz w:val="22"/>
                <w:szCs w:val="22"/>
                <w:rtl/>
              </w:rPr>
              <w:t>ו</w:t>
            </w:r>
            <w:r w:rsidRPr="00071B88">
              <w:rPr>
                <w:rFonts w:cs="David"/>
                <w:sz w:val="22"/>
                <w:szCs w:val="22"/>
                <w:rtl/>
              </w:rPr>
              <w:t>ח-אדם</w:t>
            </w:r>
            <w:r w:rsidRPr="00071B88">
              <w:rPr>
                <w:rFonts w:cs="David" w:hint="cs"/>
                <w:sz w:val="22"/>
                <w:szCs w:val="22"/>
                <w:rtl/>
              </w:rPr>
              <w:t>.</w:t>
            </w:r>
          </w:p>
        </w:tc>
        <w:tc>
          <w:tcPr>
            <w:tcW w:w="1885" w:type="dxa"/>
          </w:tcPr>
          <w:p w:rsidR="005F31F4" w:rsidRPr="00071B88" w:rsidRDefault="005F31F4" w:rsidP="002F08C6">
            <w:pPr>
              <w:widowControl/>
              <w:bidi/>
              <w:spacing w:after="120" w:line="200" w:lineRule="exact"/>
              <w:rPr>
                <w:rFonts w:cs="David"/>
                <w:b/>
                <w:bCs/>
                <w:sz w:val="22"/>
                <w:szCs w:val="22"/>
                <w:rtl/>
              </w:rPr>
            </w:pPr>
            <w:r w:rsidRPr="00071B88">
              <w:rPr>
                <w:rFonts w:cs="David"/>
                <w:b/>
                <w:bCs/>
                <w:sz w:val="22"/>
                <w:szCs w:val="22"/>
                <w:rtl/>
              </w:rPr>
              <w:t>"חבר סגל מנהלי"</w:t>
            </w:r>
          </w:p>
        </w:tc>
      </w:tr>
      <w:tr w:rsidR="005F31F4" w:rsidRPr="00071B88" w:rsidTr="00F91C1D">
        <w:tc>
          <w:tcPr>
            <w:tcW w:w="5453" w:type="dxa"/>
          </w:tcPr>
          <w:p w:rsidR="005F31F4" w:rsidRPr="00071B88" w:rsidRDefault="005F31F4" w:rsidP="004D462C">
            <w:pPr>
              <w:widowControl/>
              <w:bidi/>
              <w:spacing w:line="200" w:lineRule="exact"/>
              <w:ind w:left="34" w:hanging="34"/>
              <w:rPr>
                <w:rFonts w:cs="David"/>
                <w:sz w:val="22"/>
                <w:szCs w:val="22"/>
                <w:rtl/>
              </w:rPr>
            </w:pPr>
            <w:r w:rsidRPr="00071B88">
              <w:rPr>
                <w:rFonts w:cs="David" w:hint="cs"/>
                <w:sz w:val="22"/>
                <w:szCs w:val="22"/>
                <w:rtl/>
              </w:rPr>
              <w:t>מי שביום האירוע נמנה עם כל אחד מאלה:</w:t>
            </w:r>
          </w:p>
          <w:p w:rsidR="005F31F4" w:rsidRPr="00071B88" w:rsidRDefault="005F31F4" w:rsidP="004D462C">
            <w:pPr>
              <w:widowControl/>
              <w:numPr>
                <w:ilvl w:val="0"/>
                <w:numId w:val="3"/>
              </w:numPr>
              <w:tabs>
                <w:tab w:val="clear" w:pos="720"/>
              </w:tabs>
              <w:bidi/>
              <w:spacing w:line="200" w:lineRule="exact"/>
              <w:ind w:left="318" w:right="0" w:hanging="284"/>
              <w:rPr>
                <w:rFonts w:cs="David"/>
                <w:sz w:val="22"/>
                <w:szCs w:val="22"/>
                <w:rtl/>
              </w:rPr>
            </w:pPr>
            <w:r w:rsidRPr="00071B88">
              <w:rPr>
                <w:rFonts w:cs="David"/>
                <w:sz w:val="22"/>
                <w:szCs w:val="22"/>
                <w:rtl/>
              </w:rPr>
              <w:t>נרשם ללימודים באוניברסיטה ונתקבל על ידה כתלמיד, לרבות בחטיבה לתכניות מיוחדות ובבית הספר להנדסאים, מעת הרשמתו וכל עוד הוא רשום כתלמיד, כולל בחופשות לימודים</w:t>
            </w:r>
            <w:r w:rsidRPr="00071B88">
              <w:rPr>
                <w:rFonts w:cs="David" w:hint="cs"/>
                <w:sz w:val="22"/>
                <w:szCs w:val="22"/>
                <w:rtl/>
              </w:rPr>
              <w:t>.</w:t>
            </w:r>
          </w:p>
          <w:p w:rsidR="005F31F4" w:rsidRPr="00071B88" w:rsidRDefault="005F31F4" w:rsidP="004D462C">
            <w:pPr>
              <w:widowControl/>
              <w:numPr>
                <w:ilvl w:val="0"/>
                <w:numId w:val="3"/>
              </w:numPr>
              <w:tabs>
                <w:tab w:val="clear" w:pos="720"/>
              </w:tabs>
              <w:bidi/>
              <w:spacing w:line="200" w:lineRule="exact"/>
              <w:ind w:left="318" w:right="0" w:hanging="284"/>
              <w:rPr>
                <w:rFonts w:cs="David"/>
                <w:sz w:val="22"/>
                <w:szCs w:val="22"/>
              </w:rPr>
            </w:pPr>
            <w:r w:rsidRPr="00071B88">
              <w:rPr>
                <w:rFonts w:cs="David"/>
                <w:sz w:val="22"/>
                <w:szCs w:val="22"/>
                <w:rtl/>
              </w:rPr>
              <w:t>הגיש מועמדותו להתקבל כתלמיד ובקשתו נדחתה, מעת הרשמתו ועד קבלת הודעת הדחייה</w:t>
            </w:r>
            <w:r w:rsidRPr="00071B88">
              <w:rPr>
                <w:rFonts w:cs="David" w:hint="cs"/>
                <w:sz w:val="22"/>
                <w:szCs w:val="22"/>
                <w:rtl/>
              </w:rPr>
              <w:t>.</w:t>
            </w:r>
          </w:p>
          <w:p w:rsidR="005F31F4" w:rsidRPr="00071B88" w:rsidRDefault="005F31F4" w:rsidP="004D462C">
            <w:pPr>
              <w:widowControl/>
              <w:numPr>
                <w:ilvl w:val="0"/>
                <w:numId w:val="3"/>
              </w:numPr>
              <w:tabs>
                <w:tab w:val="clear" w:pos="720"/>
              </w:tabs>
              <w:bidi/>
              <w:spacing w:after="120" w:line="200" w:lineRule="exact"/>
              <w:ind w:left="318" w:right="0" w:hanging="284"/>
              <w:rPr>
                <w:rFonts w:cs="David"/>
                <w:sz w:val="22"/>
                <w:szCs w:val="22"/>
                <w:rtl/>
              </w:rPr>
            </w:pPr>
            <w:r w:rsidRPr="00071B88">
              <w:rPr>
                <w:rFonts w:cs="David"/>
                <w:sz w:val="22"/>
                <w:szCs w:val="22"/>
                <w:rtl/>
              </w:rPr>
              <w:t>סיים לימודיו אך טרם קיבל תעודה</w:t>
            </w:r>
            <w:r w:rsidRPr="00071B88">
              <w:rPr>
                <w:rFonts w:cs="David" w:hint="cs"/>
                <w:sz w:val="22"/>
                <w:szCs w:val="22"/>
                <w:rtl/>
              </w:rPr>
              <w:t>.</w:t>
            </w:r>
          </w:p>
        </w:tc>
        <w:tc>
          <w:tcPr>
            <w:tcW w:w="1885" w:type="dxa"/>
          </w:tcPr>
          <w:p w:rsidR="005F31F4" w:rsidRPr="00071B88" w:rsidRDefault="005F31F4" w:rsidP="002F08C6">
            <w:pPr>
              <w:widowControl/>
              <w:bidi/>
              <w:spacing w:after="120" w:line="200" w:lineRule="exact"/>
              <w:rPr>
                <w:rFonts w:cs="David"/>
                <w:b/>
                <w:bCs/>
                <w:sz w:val="22"/>
                <w:szCs w:val="22"/>
                <w:rtl/>
              </w:rPr>
            </w:pPr>
            <w:r w:rsidRPr="00071B88">
              <w:rPr>
                <w:rFonts w:cs="David"/>
                <w:b/>
                <w:bCs/>
                <w:sz w:val="22"/>
                <w:szCs w:val="22"/>
                <w:rtl/>
              </w:rPr>
              <w:t>"תלמיד"</w:t>
            </w:r>
          </w:p>
        </w:tc>
      </w:tr>
      <w:tr w:rsidR="005F31F4" w:rsidRPr="00071B88" w:rsidTr="00F91C1D">
        <w:tc>
          <w:tcPr>
            <w:tcW w:w="5453" w:type="dxa"/>
          </w:tcPr>
          <w:p w:rsidR="005F31F4" w:rsidRPr="00071B88" w:rsidRDefault="005F31F4" w:rsidP="004D462C">
            <w:pPr>
              <w:widowControl/>
              <w:bidi/>
              <w:spacing w:line="200" w:lineRule="exact"/>
              <w:ind w:left="34" w:hanging="34"/>
              <w:rPr>
                <w:rFonts w:cs="David"/>
                <w:sz w:val="22"/>
                <w:szCs w:val="22"/>
                <w:rtl/>
              </w:rPr>
            </w:pPr>
            <w:r w:rsidRPr="00071B88">
              <w:rPr>
                <w:rFonts w:cs="David"/>
                <w:sz w:val="22"/>
                <w:szCs w:val="22"/>
                <w:rtl/>
              </w:rPr>
              <w:t>תקנון המשמעת החל על החשוד בהטרדה מינית או התנכלות לפי השתייכותו, דהיינו</w:t>
            </w:r>
            <w:r w:rsidRPr="00071B88">
              <w:rPr>
                <w:rFonts w:cs="David" w:hint="cs"/>
                <w:sz w:val="22"/>
                <w:szCs w:val="22"/>
                <w:rtl/>
              </w:rPr>
              <w:t>:</w:t>
            </w:r>
          </w:p>
          <w:p w:rsidR="005F31F4" w:rsidRPr="00071B88" w:rsidRDefault="005F31F4" w:rsidP="004D462C">
            <w:pPr>
              <w:widowControl/>
              <w:numPr>
                <w:ilvl w:val="0"/>
                <w:numId w:val="3"/>
              </w:numPr>
              <w:tabs>
                <w:tab w:val="clear" w:pos="720"/>
              </w:tabs>
              <w:bidi/>
              <w:spacing w:line="200" w:lineRule="exact"/>
              <w:ind w:left="318" w:right="0" w:hanging="284"/>
              <w:rPr>
                <w:rFonts w:cs="David"/>
                <w:sz w:val="22"/>
                <w:szCs w:val="22"/>
                <w:rtl/>
              </w:rPr>
            </w:pPr>
            <w:r w:rsidRPr="00071B88">
              <w:rPr>
                <w:rFonts w:cs="David"/>
                <w:sz w:val="22"/>
                <w:szCs w:val="22"/>
                <w:rtl/>
              </w:rPr>
              <w:t>תקנון מערכת בירור ושיפוט פנימי לסגל האקדמי באוניברסיטת תל-אביב (תשמ"ח) – לגבי חשוד שהינו חבר סגל אקדמי</w:t>
            </w:r>
            <w:r w:rsidRPr="00071B88">
              <w:rPr>
                <w:rFonts w:cs="David" w:hint="cs"/>
                <w:sz w:val="22"/>
                <w:szCs w:val="22"/>
                <w:rtl/>
              </w:rPr>
              <w:t>.</w:t>
            </w:r>
          </w:p>
          <w:p w:rsidR="005F31F4" w:rsidRPr="00071B88" w:rsidRDefault="005F31F4" w:rsidP="004D462C">
            <w:pPr>
              <w:widowControl/>
              <w:numPr>
                <w:ilvl w:val="0"/>
                <w:numId w:val="3"/>
              </w:numPr>
              <w:tabs>
                <w:tab w:val="clear" w:pos="720"/>
              </w:tabs>
              <w:bidi/>
              <w:spacing w:line="200" w:lineRule="exact"/>
              <w:ind w:left="318" w:right="0" w:hanging="284"/>
              <w:rPr>
                <w:rFonts w:cs="David"/>
                <w:sz w:val="22"/>
                <w:szCs w:val="22"/>
              </w:rPr>
            </w:pPr>
            <w:r w:rsidRPr="00071B88">
              <w:rPr>
                <w:rFonts w:cs="David"/>
                <w:sz w:val="22"/>
                <w:szCs w:val="22"/>
                <w:rtl/>
              </w:rPr>
              <w:t>תקנון המשמעת (החל על הסגל המנהלי) – לגבי חשוד שהינו חבר סגל מנהלי</w:t>
            </w:r>
            <w:r w:rsidRPr="00071B88">
              <w:rPr>
                <w:rFonts w:cs="David" w:hint="cs"/>
                <w:sz w:val="22"/>
                <w:szCs w:val="22"/>
                <w:rtl/>
              </w:rPr>
              <w:t>.</w:t>
            </w:r>
          </w:p>
          <w:p w:rsidR="005F31F4" w:rsidRPr="00071B88" w:rsidRDefault="005F31F4" w:rsidP="004D462C">
            <w:pPr>
              <w:widowControl/>
              <w:numPr>
                <w:ilvl w:val="0"/>
                <w:numId w:val="3"/>
              </w:numPr>
              <w:tabs>
                <w:tab w:val="clear" w:pos="720"/>
              </w:tabs>
              <w:bidi/>
              <w:spacing w:after="120" w:line="200" w:lineRule="exact"/>
              <w:ind w:left="318" w:right="0" w:hanging="284"/>
              <w:rPr>
                <w:rFonts w:cs="David"/>
                <w:sz w:val="22"/>
                <w:szCs w:val="22"/>
                <w:rtl/>
              </w:rPr>
            </w:pPr>
            <w:r w:rsidRPr="00071B88">
              <w:rPr>
                <w:rFonts w:cs="David"/>
                <w:sz w:val="22"/>
                <w:szCs w:val="22"/>
                <w:rtl/>
              </w:rPr>
              <w:t>תקנון המשמעת – סטודנטים (תשמ"ג) – לגבי חשוד שהינו תלמיד</w:t>
            </w:r>
            <w:r w:rsidRPr="00071B88">
              <w:rPr>
                <w:rFonts w:cs="David" w:hint="cs"/>
                <w:sz w:val="22"/>
                <w:szCs w:val="22"/>
                <w:rtl/>
              </w:rPr>
              <w:t>.</w:t>
            </w:r>
          </w:p>
        </w:tc>
        <w:tc>
          <w:tcPr>
            <w:tcW w:w="1885" w:type="dxa"/>
          </w:tcPr>
          <w:p w:rsidR="005F31F4" w:rsidRPr="00071B88" w:rsidRDefault="005F31F4" w:rsidP="002F08C6">
            <w:pPr>
              <w:widowControl/>
              <w:bidi/>
              <w:spacing w:after="120" w:line="200" w:lineRule="exact"/>
              <w:rPr>
                <w:rFonts w:cs="David"/>
                <w:b/>
                <w:bCs/>
                <w:sz w:val="22"/>
                <w:szCs w:val="22"/>
                <w:rtl/>
              </w:rPr>
            </w:pPr>
            <w:r w:rsidRPr="00071B88">
              <w:rPr>
                <w:rFonts w:cs="David"/>
                <w:b/>
                <w:bCs/>
                <w:sz w:val="22"/>
                <w:szCs w:val="22"/>
                <w:rtl/>
              </w:rPr>
              <w:t>"תקנות המשמעת"</w:t>
            </w:r>
          </w:p>
        </w:tc>
      </w:tr>
      <w:tr w:rsidR="005F31F4" w:rsidRPr="00071B88" w:rsidTr="00F91C1D">
        <w:tc>
          <w:tcPr>
            <w:tcW w:w="5453" w:type="dxa"/>
          </w:tcPr>
          <w:p w:rsidR="005F31F4" w:rsidRPr="00071B88" w:rsidRDefault="005F31F4" w:rsidP="004D462C">
            <w:pPr>
              <w:widowControl/>
              <w:bidi/>
              <w:spacing w:after="120" w:line="200" w:lineRule="exact"/>
              <w:ind w:left="34" w:hanging="34"/>
              <w:rPr>
                <w:rFonts w:cs="David"/>
                <w:sz w:val="22"/>
                <w:szCs w:val="22"/>
                <w:rtl/>
              </w:rPr>
            </w:pPr>
            <w:r w:rsidRPr="00071B88">
              <w:rPr>
                <w:rFonts w:cs="David"/>
                <w:sz w:val="22"/>
                <w:szCs w:val="22"/>
                <w:rtl/>
              </w:rPr>
              <w:t>כפי שהן מוגדרות בכל אחד מתקנוני המשמעת</w:t>
            </w:r>
            <w:r w:rsidRPr="00071B88">
              <w:rPr>
                <w:rFonts w:cs="David" w:hint="cs"/>
                <w:sz w:val="22"/>
                <w:szCs w:val="22"/>
                <w:rtl/>
              </w:rPr>
              <w:t>.</w:t>
            </w:r>
          </w:p>
        </w:tc>
        <w:tc>
          <w:tcPr>
            <w:tcW w:w="1885" w:type="dxa"/>
          </w:tcPr>
          <w:p w:rsidR="005F31F4" w:rsidRPr="00071B88" w:rsidRDefault="005F31F4" w:rsidP="002F08C6">
            <w:pPr>
              <w:widowControl/>
              <w:bidi/>
              <w:spacing w:after="120" w:line="200" w:lineRule="exact"/>
              <w:rPr>
                <w:rFonts w:cs="David"/>
                <w:b/>
                <w:bCs/>
                <w:sz w:val="22"/>
                <w:szCs w:val="22"/>
                <w:rtl/>
              </w:rPr>
            </w:pPr>
            <w:r w:rsidRPr="00071B88">
              <w:rPr>
                <w:rFonts w:cs="David"/>
                <w:b/>
                <w:bCs/>
                <w:sz w:val="22"/>
                <w:szCs w:val="22"/>
                <w:rtl/>
              </w:rPr>
              <w:t>"רשויות המשמעת"</w:t>
            </w:r>
          </w:p>
        </w:tc>
      </w:tr>
    </w:tbl>
    <w:p w:rsidR="005F31F4" w:rsidRPr="00071B88" w:rsidRDefault="005F31F4" w:rsidP="004D462C">
      <w:pPr>
        <w:widowControl/>
        <w:bidi/>
        <w:spacing w:before="120" w:line="220" w:lineRule="exact"/>
        <w:rPr>
          <w:rFonts w:cs="David"/>
          <w:b/>
          <w:bCs/>
          <w:sz w:val="22"/>
          <w:szCs w:val="22"/>
          <w:rtl/>
        </w:rPr>
      </w:pPr>
    </w:p>
    <w:p w:rsidR="005F31F4" w:rsidRPr="00071B88" w:rsidRDefault="005F31F4" w:rsidP="004D462C">
      <w:pPr>
        <w:widowControl/>
        <w:bidi/>
        <w:spacing w:before="120" w:line="220" w:lineRule="exact"/>
        <w:ind w:left="320" w:hanging="320"/>
        <w:rPr>
          <w:rFonts w:cs="David"/>
          <w:b/>
          <w:bCs/>
          <w:sz w:val="22"/>
          <w:szCs w:val="22"/>
          <w:rtl/>
        </w:rPr>
      </w:pPr>
      <w:r w:rsidRPr="00071B88">
        <w:rPr>
          <w:rFonts w:cs="David" w:hint="cs"/>
          <w:b/>
          <w:bCs/>
          <w:sz w:val="22"/>
          <w:szCs w:val="22"/>
          <w:rtl/>
        </w:rPr>
        <w:t>3</w:t>
      </w:r>
      <w:r w:rsidR="00F43A12" w:rsidRPr="00071B88">
        <w:rPr>
          <w:rFonts w:cs="David" w:hint="cs"/>
          <w:b/>
          <w:bCs/>
          <w:sz w:val="22"/>
          <w:szCs w:val="22"/>
          <w:rtl/>
        </w:rPr>
        <w:t>.</w:t>
      </w:r>
      <w:r w:rsidRPr="00071B88">
        <w:rPr>
          <w:rFonts w:cs="David"/>
          <w:b/>
          <w:bCs/>
          <w:sz w:val="22"/>
          <w:szCs w:val="22"/>
          <w:rtl/>
        </w:rPr>
        <w:tab/>
        <w:t>מינוי נציב קבילות:</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3.1</w:t>
      </w:r>
      <w:r w:rsidRPr="00071B88">
        <w:rPr>
          <w:rFonts w:cs="David"/>
          <w:sz w:val="22"/>
          <w:szCs w:val="22"/>
          <w:rtl/>
        </w:rPr>
        <w:tab/>
        <w:t>נציב הקבילות ימונה על ידי נשיא האוניברסיטה והרקטור לתקופה שתיקבע על ידם ובהתאם לכללים שנקבעו על ידי שר המשפטים לביצוע חובות המעביד על פי החוק ומכוחו.</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3.2</w:t>
      </w:r>
      <w:r w:rsidRPr="00071B88">
        <w:rPr>
          <w:rFonts w:cs="David"/>
          <w:sz w:val="22"/>
          <w:szCs w:val="22"/>
          <w:rtl/>
        </w:rPr>
        <w:tab/>
        <w:t>נציב הקבילות יהיה פרופסור במשרה מלאה באוניברסיטה או פרופסור אמריטוס. עדיפות תינתן לבעל ידע משפטי.</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3.3</w:t>
      </w:r>
      <w:r w:rsidRPr="00071B88">
        <w:rPr>
          <w:rFonts w:cs="David"/>
          <w:sz w:val="22"/>
          <w:szCs w:val="22"/>
          <w:rtl/>
        </w:rPr>
        <w:tab/>
        <w:t>הנשיא והרקטור ימנו חבר סגל מנהלי בכיר שישמש סגן נציב הקבילות, לתקופת מינוי חופפת לזו של נציב הקבילות.</w:t>
      </w:r>
    </w:p>
    <w:p w:rsidR="005F31F4" w:rsidRPr="00071B88" w:rsidRDefault="005F31F4" w:rsidP="004D462C">
      <w:pPr>
        <w:widowControl/>
        <w:bidi/>
        <w:spacing w:before="120" w:line="220" w:lineRule="exact"/>
        <w:ind w:left="320" w:hanging="320"/>
        <w:rPr>
          <w:rFonts w:cs="David"/>
          <w:b/>
          <w:bCs/>
          <w:sz w:val="22"/>
          <w:szCs w:val="22"/>
          <w:rtl/>
        </w:rPr>
      </w:pPr>
      <w:r w:rsidRPr="00071B88">
        <w:rPr>
          <w:rFonts w:cs="David"/>
          <w:b/>
          <w:bCs/>
          <w:sz w:val="22"/>
          <w:szCs w:val="22"/>
          <w:rtl/>
        </w:rPr>
        <w:t>4</w:t>
      </w:r>
      <w:r w:rsidR="00F43A12" w:rsidRPr="00071B88">
        <w:rPr>
          <w:rFonts w:cs="David" w:hint="cs"/>
          <w:b/>
          <w:bCs/>
          <w:sz w:val="22"/>
          <w:szCs w:val="22"/>
          <w:rtl/>
        </w:rPr>
        <w:t>.</w:t>
      </w:r>
      <w:r w:rsidRPr="00071B88">
        <w:rPr>
          <w:rFonts w:cs="David"/>
          <w:b/>
          <w:bCs/>
          <w:sz w:val="22"/>
          <w:szCs w:val="22"/>
          <w:rtl/>
        </w:rPr>
        <w:tab/>
        <w:t>תפקידי נציב הקבילות:</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4.1</w:t>
      </w:r>
      <w:r w:rsidRPr="00071B88">
        <w:rPr>
          <w:rFonts w:cs="David"/>
          <w:sz w:val="22"/>
          <w:szCs w:val="22"/>
          <w:rtl/>
        </w:rPr>
        <w:tab/>
        <w:t>לשמש גורם מייעץ בנושא מניעת תופעות של הטרדה מינית באוניברסיטה והטיפול בהן.</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4.2</w:t>
      </w:r>
      <w:r w:rsidRPr="00071B88">
        <w:rPr>
          <w:rFonts w:cs="David"/>
          <w:sz w:val="22"/>
          <w:szCs w:val="22"/>
          <w:rtl/>
        </w:rPr>
        <w:tab/>
        <w:t>לקבל תלונות ודיווחים שעניינם הטרדה מינית או התנכלות.</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4.3</w:t>
      </w:r>
      <w:r w:rsidRPr="00071B88">
        <w:rPr>
          <w:rFonts w:cs="David"/>
          <w:sz w:val="22"/>
          <w:szCs w:val="22"/>
          <w:rtl/>
        </w:rPr>
        <w:tab/>
        <w:t>לברר את התלונה ולטפל בה.</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4.4</w:t>
      </w:r>
      <w:r w:rsidRPr="00071B88">
        <w:rPr>
          <w:rFonts w:cs="David"/>
          <w:sz w:val="22"/>
          <w:szCs w:val="22"/>
          <w:rtl/>
        </w:rPr>
        <w:tab/>
        <w:t>להעביר את התלונה להליך משמעתי, היה ונמצא לכך בסיס מתאים.</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4.5</w:t>
      </w:r>
      <w:r w:rsidRPr="00071B88">
        <w:rPr>
          <w:rFonts w:cs="David"/>
          <w:sz w:val="22"/>
          <w:szCs w:val="22"/>
          <w:rtl/>
        </w:rPr>
        <w:tab/>
        <w:t>להורות על נקיטת סעדי ביניים כאמור בסעיף 7.1 לנוהל זה.</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lastRenderedPageBreak/>
        <w:t>4.6</w:t>
      </w:r>
      <w:r w:rsidRPr="00071B88">
        <w:rPr>
          <w:rFonts w:cs="David"/>
          <w:sz w:val="22"/>
          <w:szCs w:val="22"/>
          <w:rtl/>
        </w:rPr>
        <w:tab/>
        <w:t>להפנות את הקרבן, במידת הצורך, לקבלת סיוע רפואי או אחר.</w:t>
      </w:r>
    </w:p>
    <w:p w:rsidR="005F31F4" w:rsidRPr="00071B88" w:rsidRDefault="005F31F4" w:rsidP="004D462C">
      <w:pPr>
        <w:widowControl/>
        <w:bidi/>
        <w:spacing w:before="120" w:line="220" w:lineRule="exact"/>
        <w:ind w:left="320" w:hanging="320"/>
        <w:rPr>
          <w:rFonts w:cs="David"/>
          <w:b/>
          <w:bCs/>
          <w:sz w:val="22"/>
          <w:szCs w:val="22"/>
          <w:rtl/>
        </w:rPr>
      </w:pPr>
      <w:r w:rsidRPr="00071B88">
        <w:rPr>
          <w:rFonts w:cs="David"/>
          <w:b/>
          <w:bCs/>
          <w:sz w:val="22"/>
          <w:szCs w:val="22"/>
          <w:rtl/>
        </w:rPr>
        <w:t>5</w:t>
      </w:r>
      <w:r w:rsidR="005F15E3" w:rsidRPr="00071B88">
        <w:rPr>
          <w:rFonts w:cs="David" w:hint="cs"/>
          <w:b/>
          <w:bCs/>
          <w:sz w:val="22"/>
          <w:szCs w:val="22"/>
          <w:rtl/>
        </w:rPr>
        <w:t>.</w:t>
      </w:r>
      <w:r w:rsidRPr="00071B88">
        <w:rPr>
          <w:rFonts w:cs="David"/>
          <w:b/>
          <w:bCs/>
          <w:sz w:val="22"/>
          <w:szCs w:val="22"/>
          <w:rtl/>
        </w:rPr>
        <w:tab/>
        <w:t>הטיפול בתלונה:</w:t>
      </w:r>
    </w:p>
    <w:p w:rsidR="005F31F4" w:rsidRPr="00071B88" w:rsidRDefault="005F31F4" w:rsidP="004D462C">
      <w:pPr>
        <w:widowControl/>
        <w:bidi/>
        <w:spacing w:before="60" w:line="220" w:lineRule="exact"/>
        <w:ind w:left="720" w:hanging="400"/>
        <w:rPr>
          <w:rFonts w:cs="David"/>
          <w:bCs/>
          <w:sz w:val="22"/>
          <w:szCs w:val="22"/>
          <w:rtl/>
        </w:rPr>
      </w:pPr>
      <w:r w:rsidRPr="00071B88">
        <w:rPr>
          <w:rFonts w:cs="David"/>
          <w:sz w:val="22"/>
          <w:szCs w:val="22"/>
          <w:rtl/>
        </w:rPr>
        <w:t>5.1</w:t>
      </w:r>
      <w:r w:rsidRPr="00071B88">
        <w:rPr>
          <w:rFonts w:cs="David"/>
          <w:sz w:val="22"/>
          <w:szCs w:val="22"/>
          <w:rtl/>
        </w:rPr>
        <w:tab/>
      </w:r>
      <w:r w:rsidRPr="00071B88">
        <w:rPr>
          <w:rFonts w:cs="David"/>
          <w:b/>
          <w:bCs/>
          <w:sz w:val="22"/>
          <w:szCs w:val="22"/>
          <w:rtl/>
        </w:rPr>
        <w:t>החקירה:</w:t>
      </w:r>
    </w:p>
    <w:p w:rsidR="005F31F4" w:rsidRPr="00071B88" w:rsidRDefault="005F31F4" w:rsidP="004D462C">
      <w:pPr>
        <w:widowControl/>
        <w:bidi/>
        <w:spacing w:line="220" w:lineRule="exact"/>
        <w:ind w:left="1200" w:hanging="460"/>
        <w:rPr>
          <w:rFonts w:cs="David"/>
          <w:sz w:val="22"/>
          <w:szCs w:val="22"/>
          <w:rtl/>
        </w:rPr>
      </w:pPr>
      <w:r w:rsidRPr="00071B88">
        <w:rPr>
          <w:rFonts w:cs="David"/>
          <w:sz w:val="22"/>
          <w:szCs w:val="22"/>
          <w:rtl/>
        </w:rPr>
        <w:t>5.1.1</w:t>
      </w:r>
      <w:r w:rsidRPr="00071B88">
        <w:rPr>
          <w:rFonts w:cs="David"/>
          <w:sz w:val="22"/>
          <w:szCs w:val="22"/>
          <w:rtl/>
        </w:rPr>
        <w:tab/>
        <w:t>תלונות או דיווחים על חשד לביצוע הטרדה מינית או התנכלות באוניברסיטה יש להפנות לנציב הקבילות.</w:t>
      </w:r>
    </w:p>
    <w:p w:rsidR="005F31F4" w:rsidRPr="00071B88" w:rsidRDefault="005F31F4" w:rsidP="004D462C">
      <w:pPr>
        <w:widowControl/>
        <w:bidi/>
        <w:spacing w:line="220" w:lineRule="exact"/>
        <w:ind w:left="1200" w:hanging="460"/>
        <w:rPr>
          <w:rFonts w:cs="David"/>
          <w:sz w:val="22"/>
          <w:szCs w:val="22"/>
          <w:rtl/>
        </w:rPr>
      </w:pPr>
      <w:r w:rsidRPr="00071B88">
        <w:rPr>
          <w:rFonts w:cs="David"/>
          <w:sz w:val="22"/>
          <w:szCs w:val="22"/>
          <w:rtl/>
        </w:rPr>
        <w:tab/>
        <w:t>תלונה בגין הטרדה מינית או התנכלות יש להגיש לנציב הקבילות בתוך שלוש שנים ממועד ביצוע ההטרדה או התנכלות</w:t>
      </w:r>
      <w:r w:rsidR="007F163A" w:rsidRPr="00071B88">
        <w:rPr>
          <w:rFonts w:cs="David" w:hint="cs"/>
          <w:sz w:val="22"/>
          <w:szCs w:val="22"/>
          <w:rtl/>
        </w:rPr>
        <w:t>,</w:t>
      </w:r>
      <w:r w:rsidRPr="00071B88">
        <w:rPr>
          <w:rFonts w:cs="David"/>
          <w:sz w:val="22"/>
          <w:szCs w:val="22"/>
          <w:rtl/>
        </w:rPr>
        <w:t xml:space="preserve"> ואם מדובר בא</w:t>
      </w:r>
      <w:r w:rsidRPr="00071B88">
        <w:rPr>
          <w:rFonts w:cs="David" w:hint="cs"/>
          <w:sz w:val="22"/>
          <w:szCs w:val="22"/>
          <w:rtl/>
        </w:rPr>
        <w:t>י</w:t>
      </w:r>
      <w:r w:rsidRPr="00071B88">
        <w:rPr>
          <w:rFonts w:cs="David"/>
          <w:sz w:val="22"/>
          <w:szCs w:val="22"/>
          <w:rtl/>
        </w:rPr>
        <w:t xml:space="preserve">רוע נמשך, מהמועד </w:t>
      </w:r>
      <w:r w:rsidR="007F163A" w:rsidRPr="00071B88">
        <w:rPr>
          <w:rFonts w:cs="David" w:hint="cs"/>
          <w:sz w:val="22"/>
          <w:szCs w:val="22"/>
          <w:rtl/>
        </w:rPr>
        <w:t>ש</w:t>
      </w:r>
      <w:r w:rsidRPr="00071B88">
        <w:rPr>
          <w:rFonts w:cs="David"/>
          <w:sz w:val="22"/>
          <w:szCs w:val="22"/>
          <w:rtl/>
        </w:rPr>
        <w:t>בו נפסקו המעשים המהווים הטרדה או התנכלות.</w:t>
      </w:r>
    </w:p>
    <w:p w:rsidR="005F31F4" w:rsidRPr="00071B88" w:rsidRDefault="005F31F4" w:rsidP="004D462C">
      <w:pPr>
        <w:widowControl/>
        <w:bidi/>
        <w:spacing w:line="220" w:lineRule="exact"/>
        <w:ind w:left="1200" w:hanging="460"/>
        <w:rPr>
          <w:rFonts w:cs="David"/>
          <w:sz w:val="22"/>
          <w:szCs w:val="22"/>
          <w:rtl/>
        </w:rPr>
      </w:pPr>
      <w:r w:rsidRPr="00071B88">
        <w:rPr>
          <w:rFonts w:cs="David"/>
          <w:sz w:val="22"/>
          <w:szCs w:val="22"/>
          <w:rtl/>
        </w:rPr>
        <w:t>5.1.2</w:t>
      </w:r>
      <w:r w:rsidRPr="00071B88">
        <w:rPr>
          <w:rFonts w:cs="David"/>
          <w:sz w:val="22"/>
          <w:szCs w:val="22"/>
          <w:rtl/>
        </w:rPr>
        <w:tab/>
        <w:t>התלונה יכול שתוגש בכתב או בעל-פה. הוגשה התלונה בעל-פה, יירשם תוכנה על ידי נציב הקבילות, והמתלונן יחתום על הרישום לאימות תוכנו. רישומי נציב הקבילות הינם פנימיים ולא יועברו לאחרים.</w:t>
      </w:r>
    </w:p>
    <w:p w:rsidR="005F31F4" w:rsidRPr="00071B88" w:rsidRDefault="005F31F4" w:rsidP="004D462C">
      <w:pPr>
        <w:widowControl/>
        <w:bidi/>
        <w:spacing w:line="220" w:lineRule="exact"/>
        <w:ind w:left="1200" w:hanging="460"/>
        <w:rPr>
          <w:rFonts w:cs="David"/>
          <w:sz w:val="22"/>
          <w:szCs w:val="22"/>
          <w:rtl/>
        </w:rPr>
      </w:pPr>
      <w:r w:rsidRPr="00071B88">
        <w:rPr>
          <w:rFonts w:cs="David"/>
          <w:sz w:val="22"/>
          <w:szCs w:val="22"/>
          <w:rtl/>
        </w:rPr>
        <w:t>5.1.3</w:t>
      </w:r>
      <w:r w:rsidRPr="00071B88">
        <w:rPr>
          <w:rFonts w:cs="David"/>
          <w:sz w:val="22"/>
          <w:szCs w:val="22"/>
          <w:rtl/>
        </w:rPr>
        <w:tab/>
        <w:t>נציב הקבילות, אשר דווח לו על חשד לביצוע הטרדה מינית או התנכלות או שהוגשה לו תלונה על הטרדה מינית או התנכלות, יפתח בהליכי חקירת התלונה.</w:t>
      </w:r>
    </w:p>
    <w:p w:rsidR="005F31F4" w:rsidRPr="00071B88" w:rsidRDefault="005F31F4" w:rsidP="004D462C">
      <w:pPr>
        <w:widowControl/>
        <w:bidi/>
        <w:spacing w:line="220" w:lineRule="exact"/>
        <w:ind w:left="1200" w:hanging="460"/>
        <w:rPr>
          <w:rFonts w:cs="David"/>
          <w:sz w:val="22"/>
          <w:szCs w:val="22"/>
          <w:rtl/>
        </w:rPr>
      </w:pPr>
      <w:r w:rsidRPr="00071B88">
        <w:rPr>
          <w:rFonts w:cs="David"/>
          <w:sz w:val="22"/>
          <w:szCs w:val="22"/>
          <w:rtl/>
        </w:rPr>
        <w:t>5.1.4</w:t>
      </w:r>
      <w:r w:rsidRPr="00071B88">
        <w:rPr>
          <w:rFonts w:cs="David"/>
          <w:sz w:val="22"/>
          <w:szCs w:val="22"/>
          <w:rtl/>
        </w:rPr>
        <w:tab/>
        <w:t xml:space="preserve">במהלך חקירת התלונה יזמן נציב הקבילות את החשוד בהטרדה מינית או בהתנכלות, יביא </w:t>
      </w:r>
      <w:r w:rsidR="00B3701C" w:rsidRPr="00071B88">
        <w:rPr>
          <w:rFonts w:cs="David" w:hint="cs"/>
          <w:sz w:val="22"/>
          <w:szCs w:val="22"/>
          <w:rtl/>
        </w:rPr>
        <w:t>ל</w:t>
      </w:r>
      <w:r w:rsidRPr="00071B88">
        <w:rPr>
          <w:rFonts w:cs="David"/>
          <w:sz w:val="22"/>
          <w:szCs w:val="22"/>
          <w:rtl/>
        </w:rPr>
        <w:t>פניו את פרטי התלונה ויבקש את תגובתו.</w:t>
      </w:r>
    </w:p>
    <w:p w:rsidR="005F31F4" w:rsidRPr="00071B88" w:rsidRDefault="005F31F4" w:rsidP="004D462C">
      <w:pPr>
        <w:widowControl/>
        <w:bidi/>
        <w:spacing w:line="220" w:lineRule="exact"/>
        <w:ind w:left="1200" w:hanging="460"/>
        <w:rPr>
          <w:rFonts w:cs="David"/>
          <w:sz w:val="22"/>
          <w:szCs w:val="22"/>
          <w:rtl/>
        </w:rPr>
      </w:pPr>
      <w:r w:rsidRPr="00071B88">
        <w:rPr>
          <w:rFonts w:cs="David"/>
          <w:sz w:val="22"/>
          <w:szCs w:val="22"/>
          <w:rtl/>
        </w:rPr>
        <w:tab/>
        <w:t>הוגשה התלונה על ידי מתלונן שאינו הקרבן, תידרש הסכמת הקרבן בטרם יפנה נציב הקבילות לחשוד.</w:t>
      </w:r>
    </w:p>
    <w:p w:rsidR="005F31F4" w:rsidRPr="00D66DFA" w:rsidRDefault="005F31F4" w:rsidP="004D462C">
      <w:pPr>
        <w:widowControl/>
        <w:bidi/>
        <w:spacing w:line="220" w:lineRule="exact"/>
        <w:ind w:left="1200" w:hanging="460"/>
        <w:rPr>
          <w:rFonts w:cs="David"/>
          <w:sz w:val="22"/>
          <w:szCs w:val="22"/>
          <w:rtl/>
        </w:rPr>
      </w:pPr>
      <w:r w:rsidRPr="00071B88">
        <w:rPr>
          <w:rFonts w:cs="David"/>
          <w:sz w:val="22"/>
          <w:szCs w:val="22"/>
          <w:rtl/>
        </w:rPr>
        <w:t>5.1.5</w:t>
      </w:r>
      <w:r w:rsidRPr="00071B88">
        <w:rPr>
          <w:rFonts w:cs="David"/>
          <w:sz w:val="22"/>
          <w:szCs w:val="22"/>
          <w:rtl/>
        </w:rPr>
        <w:tab/>
        <w:t>לצורך חקירת התלונה יזמן נציב הקבילות כל חבר סגל אקדמי, חבר סגל מנהלי,</w:t>
      </w:r>
      <w:r w:rsidRPr="00D66DFA">
        <w:rPr>
          <w:rFonts w:cs="David"/>
          <w:sz w:val="22"/>
          <w:szCs w:val="22"/>
          <w:rtl/>
        </w:rPr>
        <w:t xml:space="preserve"> או תלמיד למתן מידע ו/או מסמך הנוגע או עשוי לגעת לתלונה.</w:t>
      </w:r>
    </w:p>
    <w:p w:rsidR="005F31F4" w:rsidRPr="00D66DFA" w:rsidRDefault="005F31F4" w:rsidP="004D462C">
      <w:pPr>
        <w:widowControl/>
        <w:bidi/>
        <w:spacing w:line="220" w:lineRule="exact"/>
        <w:ind w:left="1200" w:hanging="460"/>
        <w:rPr>
          <w:rFonts w:cs="David"/>
          <w:sz w:val="22"/>
          <w:szCs w:val="22"/>
          <w:rtl/>
        </w:rPr>
      </w:pPr>
      <w:r w:rsidRPr="00D66DFA">
        <w:rPr>
          <w:rFonts w:cs="David"/>
          <w:sz w:val="22"/>
          <w:szCs w:val="22"/>
          <w:rtl/>
        </w:rPr>
        <w:tab/>
        <w:t>אי מתן סיוע לנציב הקבילות ייחשב לעברת משמעת.</w:t>
      </w:r>
    </w:p>
    <w:p w:rsidR="005F31F4" w:rsidRPr="00D66DFA" w:rsidRDefault="005F31F4" w:rsidP="004D462C">
      <w:pPr>
        <w:widowControl/>
        <w:bidi/>
        <w:spacing w:line="220" w:lineRule="exact"/>
        <w:ind w:left="1200" w:hanging="460"/>
        <w:rPr>
          <w:rFonts w:cs="David"/>
          <w:sz w:val="22"/>
          <w:szCs w:val="22"/>
          <w:rtl/>
        </w:rPr>
      </w:pPr>
      <w:r w:rsidRPr="00D66DFA">
        <w:rPr>
          <w:rFonts w:cs="David"/>
          <w:sz w:val="22"/>
          <w:szCs w:val="22"/>
          <w:rtl/>
        </w:rPr>
        <w:t>5.1.6</w:t>
      </w:r>
      <w:r w:rsidRPr="00D66DFA">
        <w:rPr>
          <w:rFonts w:cs="David"/>
          <w:sz w:val="22"/>
          <w:szCs w:val="22"/>
          <w:rtl/>
        </w:rPr>
        <w:tab/>
        <w:t>נציב הקבילות יקיים את החקירה ברציפות עד להשלמתה.</w:t>
      </w:r>
    </w:p>
    <w:p w:rsidR="005F31F4" w:rsidRPr="00071B88" w:rsidRDefault="005F31F4" w:rsidP="004D462C">
      <w:pPr>
        <w:widowControl/>
        <w:bidi/>
        <w:spacing w:line="220" w:lineRule="exact"/>
        <w:ind w:left="1200" w:hanging="460"/>
        <w:rPr>
          <w:rFonts w:cs="David"/>
          <w:sz w:val="22"/>
          <w:szCs w:val="22"/>
          <w:rtl/>
        </w:rPr>
      </w:pPr>
      <w:r w:rsidRPr="00D66DFA">
        <w:rPr>
          <w:rFonts w:cs="David"/>
          <w:sz w:val="22"/>
          <w:szCs w:val="22"/>
          <w:rtl/>
        </w:rPr>
        <w:t>5.1.7</w:t>
      </w:r>
      <w:r w:rsidRPr="00D66DFA">
        <w:rPr>
          <w:rFonts w:cs="David"/>
          <w:sz w:val="22"/>
          <w:szCs w:val="22"/>
          <w:rtl/>
        </w:rPr>
        <w:tab/>
        <w:t xml:space="preserve">סבר נציב הקבילות כי נסיבות המקרה מחייבות קבלת סיוע, יהיה רשאי </w:t>
      </w:r>
      <w:r w:rsidRPr="00071B88">
        <w:rPr>
          <w:rFonts w:cs="David"/>
          <w:sz w:val="22"/>
          <w:szCs w:val="22"/>
          <w:rtl/>
        </w:rPr>
        <w:t xml:space="preserve">להסתייע בגורם דוגמת פסיכולוג, עובד סוציאלי, חבר סגל, עורך דין, שופט בדימוס וכיו"ב, על מנת שיברר את המקרה </w:t>
      </w:r>
      <w:r w:rsidR="00C6644C" w:rsidRPr="00071B88">
        <w:rPr>
          <w:rFonts w:cs="David" w:hint="cs"/>
          <w:sz w:val="22"/>
          <w:szCs w:val="22"/>
          <w:rtl/>
        </w:rPr>
        <w:t>מושא</w:t>
      </w:r>
      <w:r w:rsidRPr="00071B88">
        <w:rPr>
          <w:rFonts w:cs="David"/>
          <w:sz w:val="22"/>
          <w:szCs w:val="22"/>
          <w:rtl/>
        </w:rPr>
        <w:t xml:space="preserve"> התלונה ויגיש ממצאיו לנציב.</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5.2</w:t>
      </w:r>
      <w:r w:rsidRPr="00071B88">
        <w:rPr>
          <w:rFonts w:cs="David"/>
          <w:sz w:val="22"/>
          <w:szCs w:val="22"/>
          <w:rtl/>
        </w:rPr>
        <w:tab/>
        <w:t xml:space="preserve">בתום החקירה יחליט נציב הקבילות לנהוג באחת מהדרכים </w:t>
      </w:r>
      <w:r w:rsidR="00CA6611" w:rsidRPr="00071B88">
        <w:rPr>
          <w:rFonts w:cs="David" w:hint="cs"/>
          <w:sz w:val="22"/>
          <w:szCs w:val="22"/>
          <w:rtl/>
        </w:rPr>
        <w:t>האלה</w:t>
      </w:r>
      <w:r w:rsidRPr="00071B88">
        <w:rPr>
          <w:rFonts w:cs="David"/>
          <w:sz w:val="22"/>
          <w:szCs w:val="22"/>
          <w:rtl/>
        </w:rPr>
        <w:t>:</w:t>
      </w:r>
    </w:p>
    <w:p w:rsidR="005F31F4" w:rsidRPr="00071B88" w:rsidRDefault="005F31F4" w:rsidP="004D462C">
      <w:pPr>
        <w:widowControl/>
        <w:bidi/>
        <w:spacing w:line="220" w:lineRule="exact"/>
        <w:ind w:left="1200" w:hanging="460"/>
        <w:rPr>
          <w:rFonts w:cs="David"/>
          <w:bCs/>
          <w:sz w:val="22"/>
          <w:szCs w:val="22"/>
          <w:rtl/>
        </w:rPr>
      </w:pPr>
      <w:r w:rsidRPr="00071B88">
        <w:rPr>
          <w:rFonts w:cs="David"/>
          <w:sz w:val="22"/>
          <w:szCs w:val="22"/>
          <w:rtl/>
        </w:rPr>
        <w:t>5.2.1</w:t>
      </w:r>
      <w:r w:rsidRPr="00071B88">
        <w:rPr>
          <w:rFonts w:cs="David"/>
          <w:sz w:val="22"/>
          <w:szCs w:val="22"/>
          <w:rtl/>
        </w:rPr>
        <w:tab/>
      </w:r>
      <w:r w:rsidRPr="00071B88">
        <w:rPr>
          <w:rFonts w:cs="David"/>
          <w:b/>
          <w:bCs/>
          <w:sz w:val="22"/>
          <w:szCs w:val="22"/>
          <w:rtl/>
        </w:rPr>
        <w:t>לגנוז את התלונה:</w:t>
      </w:r>
    </w:p>
    <w:p w:rsidR="005F31F4" w:rsidRPr="00071B88" w:rsidRDefault="005F31F4" w:rsidP="004D462C">
      <w:pPr>
        <w:widowControl/>
        <w:bidi/>
        <w:spacing w:line="220" w:lineRule="exact"/>
        <w:ind w:left="1480" w:hanging="260"/>
        <w:rPr>
          <w:rFonts w:cs="David"/>
          <w:sz w:val="22"/>
          <w:szCs w:val="22"/>
          <w:rtl/>
        </w:rPr>
      </w:pPr>
      <w:r w:rsidRPr="00071B88">
        <w:rPr>
          <w:rFonts w:cs="David"/>
          <w:sz w:val="22"/>
          <w:szCs w:val="22"/>
          <w:rtl/>
        </w:rPr>
        <w:t>-</w:t>
      </w:r>
      <w:r w:rsidRPr="00071B88">
        <w:rPr>
          <w:rFonts w:cs="David"/>
          <w:sz w:val="22"/>
          <w:szCs w:val="22"/>
          <w:rtl/>
        </w:rPr>
        <w:tab/>
      </w:r>
      <w:r w:rsidR="00CA6611" w:rsidRPr="00071B88">
        <w:rPr>
          <w:rFonts w:cs="David" w:hint="cs"/>
          <w:sz w:val="22"/>
          <w:szCs w:val="22"/>
          <w:rtl/>
        </w:rPr>
        <w:t>במקרה</w:t>
      </w:r>
      <w:r w:rsidRPr="00071B88">
        <w:rPr>
          <w:rFonts w:cs="David"/>
          <w:sz w:val="22"/>
          <w:szCs w:val="22"/>
          <w:rtl/>
        </w:rPr>
        <w:t xml:space="preserve"> שנציב הקבילות סבור שאין ממש בתלונה, רשאי הוא להורות על גניזת התלונה.</w:t>
      </w:r>
    </w:p>
    <w:p w:rsidR="005F31F4" w:rsidRPr="00071B88" w:rsidRDefault="005F31F4" w:rsidP="004D462C">
      <w:pPr>
        <w:widowControl/>
        <w:bidi/>
        <w:spacing w:line="220" w:lineRule="exact"/>
        <w:ind w:left="1480" w:hanging="260"/>
        <w:rPr>
          <w:rFonts w:cs="David"/>
          <w:sz w:val="22"/>
          <w:szCs w:val="22"/>
          <w:rtl/>
        </w:rPr>
      </w:pPr>
      <w:r w:rsidRPr="00071B88">
        <w:rPr>
          <w:rFonts w:cs="David"/>
          <w:sz w:val="22"/>
          <w:szCs w:val="22"/>
          <w:rtl/>
        </w:rPr>
        <w:t>-</w:t>
      </w:r>
      <w:r w:rsidRPr="00071B88">
        <w:rPr>
          <w:rFonts w:cs="David"/>
          <w:sz w:val="22"/>
          <w:szCs w:val="22"/>
          <w:rtl/>
        </w:rPr>
        <w:tab/>
      </w:r>
      <w:r w:rsidR="00CA6611" w:rsidRPr="00071B88">
        <w:rPr>
          <w:rFonts w:cs="David" w:hint="cs"/>
          <w:sz w:val="22"/>
          <w:szCs w:val="22"/>
          <w:rtl/>
        </w:rPr>
        <w:t>במקרה</w:t>
      </w:r>
      <w:r w:rsidRPr="00071B88">
        <w:rPr>
          <w:rFonts w:cs="David"/>
          <w:sz w:val="22"/>
          <w:szCs w:val="22"/>
          <w:rtl/>
        </w:rPr>
        <w:t xml:space="preserve"> שכתוצאה מהחקירה או במהלכה ישוכנע המתלונן או הקרבן כי אין מקום לתלונתו והוא יבטלה.</w:t>
      </w:r>
    </w:p>
    <w:p w:rsidR="005F31F4" w:rsidRPr="00071B88" w:rsidRDefault="005F31F4" w:rsidP="004D462C">
      <w:pPr>
        <w:widowControl/>
        <w:bidi/>
        <w:spacing w:line="220" w:lineRule="exact"/>
        <w:ind w:left="1480" w:hanging="260"/>
        <w:rPr>
          <w:rFonts w:cs="David"/>
          <w:sz w:val="22"/>
          <w:szCs w:val="22"/>
          <w:rtl/>
        </w:rPr>
      </w:pPr>
      <w:r w:rsidRPr="00071B88">
        <w:rPr>
          <w:rFonts w:cs="David"/>
          <w:sz w:val="22"/>
          <w:szCs w:val="22"/>
          <w:rtl/>
        </w:rPr>
        <w:tab/>
        <w:t>סבר נציב הקבילות כי הוגשה תלונה שלא בתום לב, רשאי הוא להמליץ על העמדתו לדין של המתלונן.</w:t>
      </w:r>
    </w:p>
    <w:p w:rsidR="005F31F4" w:rsidRPr="00071B88" w:rsidRDefault="005F31F4" w:rsidP="004D462C">
      <w:pPr>
        <w:widowControl/>
        <w:bidi/>
        <w:spacing w:line="220" w:lineRule="exact"/>
        <w:ind w:left="1134"/>
        <w:rPr>
          <w:rFonts w:cs="David"/>
          <w:sz w:val="22"/>
          <w:szCs w:val="22"/>
          <w:rtl/>
        </w:rPr>
      </w:pPr>
      <w:r w:rsidRPr="00071B88">
        <w:rPr>
          <w:rFonts w:cs="David"/>
          <w:sz w:val="22"/>
          <w:szCs w:val="22"/>
          <w:rtl/>
        </w:rPr>
        <w:t>על החלטה בדבר גניזת התלונה ישלח נציב הקבילות לקרבן ו/או למתלונן הודעה</w:t>
      </w:r>
      <w:r w:rsidRPr="00071B88">
        <w:rPr>
          <w:rFonts w:cs="David" w:hint="cs"/>
          <w:sz w:val="22"/>
          <w:szCs w:val="22"/>
          <w:rtl/>
        </w:rPr>
        <w:t xml:space="preserve"> </w:t>
      </w:r>
      <w:r w:rsidRPr="00071B88">
        <w:rPr>
          <w:rFonts w:cs="David"/>
          <w:sz w:val="22"/>
          <w:szCs w:val="22"/>
          <w:rtl/>
        </w:rPr>
        <w:t>בכתב.</w:t>
      </w:r>
    </w:p>
    <w:p w:rsidR="005F31F4" w:rsidRPr="00071B88" w:rsidRDefault="005F31F4" w:rsidP="004D462C">
      <w:pPr>
        <w:widowControl/>
        <w:bidi/>
        <w:spacing w:line="220" w:lineRule="exact"/>
        <w:ind w:left="1134"/>
        <w:rPr>
          <w:rFonts w:cs="David"/>
          <w:sz w:val="22"/>
          <w:szCs w:val="22"/>
          <w:rtl/>
        </w:rPr>
      </w:pPr>
      <w:r w:rsidRPr="00071B88">
        <w:rPr>
          <w:rFonts w:cs="David"/>
          <w:sz w:val="22"/>
          <w:szCs w:val="22"/>
          <w:rtl/>
        </w:rPr>
        <w:t>על החלטתו של נציב הקבילות לגנוז את התלונה ניתן לערער תוך 15 יום לנשיא, היה</w:t>
      </w:r>
      <w:r w:rsidRPr="00071B88">
        <w:rPr>
          <w:rFonts w:cs="David" w:hint="cs"/>
          <w:sz w:val="22"/>
          <w:szCs w:val="22"/>
          <w:rtl/>
        </w:rPr>
        <w:t xml:space="preserve"> </w:t>
      </w:r>
      <w:r w:rsidRPr="00071B88">
        <w:rPr>
          <w:rFonts w:cs="David"/>
          <w:sz w:val="22"/>
          <w:szCs w:val="22"/>
          <w:rtl/>
        </w:rPr>
        <w:t xml:space="preserve">ומדובר במתלונן או </w:t>
      </w:r>
      <w:r w:rsidR="00970C77" w:rsidRPr="00071B88">
        <w:rPr>
          <w:rFonts w:cs="David" w:hint="cs"/>
          <w:sz w:val="22"/>
          <w:szCs w:val="22"/>
          <w:rtl/>
        </w:rPr>
        <w:t>ב</w:t>
      </w:r>
      <w:r w:rsidRPr="00071B88">
        <w:rPr>
          <w:rFonts w:cs="David"/>
          <w:sz w:val="22"/>
          <w:szCs w:val="22"/>
          <w:rtl/>
        </w:rPr>
        <w:t>קרבן שהוא חבר סגל מנהלי</w:t>
      </w:r>
      <w:r w:rsidR="00970C77" w:rsidRPr="00071B88">
        <w:rPr>
          <w:rFonts w:cs="David" w:hint="cs"/>
          <w:sz w:val="22"/>
          <w:szCs w:val="22"/>
          <w:rtl/>
        </w:rPr>
        <w:t>,</w:t>
      </w:r>
      <w:r w:rsidRPr="00071B88">
        <w:rPr>
          <w:rFonts w:cs="David"/>
          <w:sz w:val="22"/>
          <w:szCs w:val="22"/>
          <w:rtl/>
        </w:rPr>
        <w:t xml:space="preserve"> או לרקטור </w:t>
      </w:r>
      <w:r w:rsidR="00970C77" w:rsidRPr="00071B88">
        <w:rPr>
          <w:rFonts w:cs="David" w:hint="cs"/>
          <w:sz w:val="22"/>
          <w:szCs w:val="22"/>
          <w:rtl/>
        </w:rPr>
        <w:t xml:space="preserve">- </w:t>
      </w:r>
      <w:r w:rsidRPr="00071B88">
        <w:rPr>
          <w:rFonts w:cs="David"/>
          <w:sz w:val="22"/>
          <w:szCs w:val="22"/>
          <w:rtl/>
        </w:rPr>
        <w:t xml:space="preserve">היה ומדובר במתלונן או </w:t>
      </w:r>
      <w:r w:rsidR="00970C77" w:rsidRPr="00071B88">
        <w:rPr>
          <w:rFonts w:cs="David" w:hint="cs"/>
          <w:sz w:val="22"/>
          <w:szCs w:val="22"/>
          <w:rtl/>
        </w:rPr>
        <w:t>ב</w:t>
      </w:r>
      <w:r w:rsidRPr="00071B88">
        <w:rPr>
          <w:rFonts w:cs="David"/>
          <w:sz w:val="22"/>
          <w:szCs w:val="22"/>
          <w:rtl/>
        </w:rPr>
        <w:t>קרבן שהוא חבר סגל אקדמי או תלמיד.</w:t>
      </w:r>
    </w:p>
    <w:p w:rsidR="005F31F4" w:rsidRPr="00071B88" w:rsidRDefault="005F31F4" w:rsidP="004D462C">
      <w:pPr>
        <w:widowControl/>
        <w:bidi/>
        <w:spacing w:line="220" w:lineRule="exact"/>
        <w:ind w:left="1200" w:hanging="460"/>
        <w:rPr>
          <w:rFonts w:cs="David"/>
          <w:bCs/>
          <w:sz w:val="22"/>
          <w:szCs w:val="22"/>
          <w:rtl/>
        </w:rPr>
      </w:pPr>
      <w:r w:rsidRPr="00071B88">
        <w:rPr>
          <w:rFonts w:cs="David"/>
          <w:sz w:val="22"/>
          <w:szCs w:val="22"/>
          <w:rtl/>
        </w:rPr>
        <w:t>5.2.2</w:t>
      </w:r>
      <w:r w:rsidRPr="00071B88">
        <w:rPr>
          <w:rFonts w:cs="David"/>
          <w:sz w:val="22"/>
          <w:szCs w:val="22"/>
          <w:rtl/>
        </w:rPr>
        <w:tab/>
      </w:r>
      <w:r w:rsidRPr="00071B88">
        <w:rPr>
          <w:rFonts w:cs="David"/>
          <w:b/>
          <w:bCs/>
          <w:sz w:val="22"/>
          <w:szCs w:val="22"/>
          <w:rtl/>
        </w:rPr>
        <w:t>להעביר את הטיפול בתלונה להליך משמעתי:</w:t>
      </w:r>
    </w:p>
    <w:p w:rsidR="005F31F4" w:rsidRPr="00071B88" w:rsidRDefault="005F31F4" w:rsidP="004D462C">
      <w:pPr>
        <w:widowControl/>
        <w:bidi/>
        <w:spacing w:line="220" w:lineRule="exact"/>
        <w:ind w:left="1200" w:hanging="460"/>
        <w:rPr>
          <w:rFonts w:cs="David"/>
          <w:sz w:val="22"/>
          <w:szCs w:val="22"/>
          <w:rtl/>
        </w:rPr>
      </w:pPr>
      <w:r w:rsidRPr="00071B88">
        <w:rPr>
          <w:rFonts w:cs="David"/>
          <w:sz w:val="22"/>
          <w:szCs w:val="22"/>
          <w:rtl/>
        </w:rPr>
        <w:tab/>
        <w:t>החליט הנציב על העברת הטיפול להליך משמעתי, יעביר נציב הקבילות לקובל/</w:t>
      </w:r>
      <w:r w:rsidR="00970C77" w:rsidRPr="00071B88">
        <w:rPr>
          <w:rFonts w:cs="David" w:hint="cs"/>
          <w:sz w:val="22"/>
          <w:szCs w:val="22"/>
          <w:rtl/>
        </w:rPr>
        <w:t>ל</w:t>
      </w:r>
      <w:r w:rsidRPr="00071B88">
        <w:rPr>
          <w:rFonts w:cs="David"/>
          <w:sz w:val="22"/>
          <w:szCs w:val="22"/>
          <w:rtl/>
        </w:rPr>
        <w:t>תובע הנוגע בדבר את כל החומר הרלבנטי לתלונה, לרבות:</w:t>
      </w:r>
    </w:p>
    <w:p w:rsidR="005F31F4" w:rsidRPr="00071B88" w:rsidRDefault="005F31F4" w:rsidP="004D462C">
      <w:pPr>
        <w:widowControl/>
        <w:bidi/>
        <w:spacing w:line="220" w:lineRule="exact"/>
        <w:ind w:left="1480" w:hanging="260"/>
        <w:rPr>
          <w:rFonts w:cs="David"/>
          <w:sz w:val="22"/>
          <w:szCs w:val="22"/>
          <w:rtl/>
        </w:rPr>
      </w:pPr>
      <w:r w:rsidRPr="00071B88">
        <w:rPr>
          <w:rFonts w:cs="David"/>
          <w:sz w:val="22"/>
          <w:szCs w:val="22"/>
          <w:rtl/>
        </w:rPr>
        <w:t>-</w:t>
      </w:r>
      <w:r w:rsidRPr="00071B88">
        <w:rPr>
          <w:rFonts w:cs="David"/>
          <w:sz w:val="22"/>
          <w:szCs w:val="22"/>
          <w:rtl/>
        </w:rPr>
        <w:tab/>
        <w:t>התלונה ונספחיה</w:t>
      </w:r>
      <w:r w:rsidR="005B4506" w:rsidRPr="00071B88">
        <w:rPr>
          <w:rFonts w:cs="David" w:hint="cs"/>
          <w:sz w:val="22"/>
          <w:szCs w:val="22"/>
          <w:rtl/>
        </w:rPr>
        <w:t xml:space="preserve"> -</w:t>
      </w:r>
      <w:r w:rsidRPr="00071B88">
        <w:rPr>
          <w:rFonts w:cs="David"/>
          <w:sz w:val="22"/>
          <w:szCs w:val="22"/>
          <w:rtl/>
        </w:rPr>
        <w:t xml:space="preserve"> אם הוגשה בכתב</w:t>
      </w:r>
      <w:r w:rsidR="00970C77" w:rsidRPr="00071B88">
        <w:rPr>
          <w:rFonts w:cs="David" w:hint="cs"/>
          <w:sz w:val="22"/>
          <w:szCs w:val="22"/>
          <w:rtl/>
        </w:rPr>
        <w:t>,</w:t>
      </w:r>
      <w:r w:rsidRPr="00071B88">
        <w:rPr>
          <w:rFonts w:cs="David"/>
          <w:sz w:val="22"/>
          <w:szCs w:val="22"/>
          <w:rtl/>
        </w:rPr>
        <w:t xml:space="preserve"> ואם הוגשה בעל-פה – תמצית התלונה.</w:t>
      </w:r>
    </w:p>
    <w:p w:rsidR="005F31F4" w:rsidRPr="00071B88" w:rsidRDefault="005F31F4" w:rsidP="004D462C">
      <w:pPr>
        <w:widowControl/>
        <w:bidi/>
        <w:spacing w:line="220" w:lineRule="exact"/>
        <w:ind w:left="1480" w:hanging="260"/>
        <w:rPr>
          <w:rFonts w:cs="David"/>
          <w:sz w:val="22"/>
          <w:szCs w:val="22"/>
          <w:rtl/>
        </w:rPr>
      </w:pPr>
      <w:r w:rsidRPr="00071B88">
        <w:rPr>
          <w:rFonts w:cs="David"/>
          <w:sz w:val="22"/>
          <w:szCs w:val="22"/>
          <w:rtl/>
        </w:rPr>
        <w:t>-</w:t>
      </w:r>
      <w:r w:rsidRPr="00071B88">
        <w:rPr>
          <w:rFonts w:cs="David"/>
          <w:sz w:val="22"/>
          <w:szCs w:val="22"/>
          <w:rtl/>
        </w:rPr>
        <w:tab/>
        <w:t>תגובת החשוד.</w:t>
      </w:r>
    </w:p>
    <w:p w:rsidR="005F31F4" w:rsidRPr="00071B88" w:rsidRDefault="005F31F4" w:rsidP="004D462C">
      <w:pPr>
        <w:widowControl/>
        <w:bidi/>
        <w:spacing w:line="220" w:lineRule="exact"/>
        <w:ind w:left="1480" w:hanging="260"/>
        <w:rPr>
          <w:rFonts w:cs="David"/>
          <w:sz w:val="22"/>
          <w:szCs w:val="22"/>
          <w:rtl/>
        </w:rPr>
      </w:pPr>
      <w:r w:rsidRPr="00071B88">
        <w:rPr>
          <w:rFonts w:cs="David"/>
          <w:sz w:val="22"/>
          <w:szCs w:val="22"/>
          <w:rtl/>
        </w:rPr>
        <w:t>-</w:t>
      </w:r>
      <w:r w:rsidRPr="00071B88">
        <w:rPr>
          <w:rFonts w:cs="David"/>
          <w:sz w:val="22"/>
          <w:szCs w:val="22"/>
          <w:rtl/>
        </w:rPr>
        <w:tab/>
        <w:t>תרשומת שערך נציב הקבילות במהלך החקירה.</w:t>
      </w:r>
    </w:p>
    <w:p w:rsidR="005F31F4" w:rsidRPr="00071B88" w:rsidRDefault="005F31F4" w:rsidP="004D462C">
      <w:pPr>
        <w:widowControl/>
        <w:bidi/>
        <w:spacing w:line="220" w:lineRule="exact"/>
        <w:ind w:left="1480" w:hanging="260"/>
        <w:rPr>
          <w:rFonts w:cs="David"/>
          <w:sz w:val="22"/>
          <w:szCs w:val="22"/>
          <w:rtl/>
        </w:rPr>
      </w:pPr>
      <w:r w:rsidRPr="00071B88">
        <w:rPr>
          <w:rFonts w:cs="David"/>
          <w:sz w:val="22"/>
          <w:szCs w:val="22"/>
          <w:rtl/>
        </w:rPr>
        <w:t>-</w:t>
      </w:r>
      <w:r w:rsidRPr="00071B88">
        <w:rPr>
          <w:rFonts w:cs="David"/>
          <w:sz w:val="22"/>
          <w:szCs w:val="22"/>
          <w:rtl/>
        </w:rPr>
        <w:tab/>
        <w:t>פירוט של אמצעי הביניים שננקטו – אם ננקטו.</w:t>
      </w:r>
    </w:p>
    <w:p w:rsidR="005F31F4" w:rsidRPr="00071B88" w:rsidRDefault="005F31F4" w:rsidP="004D462C">
      <w:pPr>
        <w:widowControl/>
        <w:bidi/>
        <w:spacing w:line="220" w:lineRule="exact"/>
        <w:ind w:left="1480" w:hanging="260"/>
        <w:rPr>
          <w:rFonts w:cs="David"/>
          <w:sz w:val="22"/>
          <w:szCs w:val="22"/>
          <w:rtl/>
        </w:rPr>
      </w:pPr>
      <w:r w:rsidRPr="00071B88">
        <w:rPr>
          <w:rFonts w:cs="David"/>
          <w:sz w:val="22"/>
          <w:szCs w:val="22"/>
          <w:rtl/>
        </w:rPr>
        <w:t xml:space="preserve">נוסף </w:t>
      </w:r>
      <w:r w:rsidR="005B4506" w:rsidRPr="00071B88">
        <w:rPr>
          <w:rFonts w:cs="David" w:hint="cs"/>
          <w:sz w:val="22"/>
          <w:szCs w:val="22"/>
          <w:rtl/>
        </w:rPr>
        <w:t xml:space="preserve">על כך </w:t>
      </w:r>
      <w:r w:rsidRPr="00071B88">
        <w:rPr>
          <w:rFonts w:cs="David"/>
          <w:sz w:val="22"/>
          <w:szCs w:val="22"/>
          <w:rtl/>
        </w:rPr>
        <w:t>יסייע נציב הקבילות לקובל בהכנת התיק, במידת הצורך.</w:t>
      </w:r>
    </w:p>
    <w:p w:rsidR="007D00C2" w:rsidRPr="00071B88" w:rsidRDefault="007D00C2" w:rsidP="004D462C">
      <w:pPr>
        <w:widowControl/>
        <w:bidi/>
        <w:spacing w:line="220" w:lineRule="exact"/>
        <w:rPr>
          <w:rFonts w:cs="David"/>
          <w:sz w:val="22"/>
          <w:szCs w:val="22"/>
          <w:rtl/>
        </w:rPr>
      </w:pPr>
    </w:p>
    <w:p w:rsidR="005F31F4" w:rsidRPr="00071B88" w:rsidRDefault="005F31F4" w:rsidP="004D462C">
      <w:pPr>
        <w:widowControl/>
        <w:bidi/>
        <w:spacing w:line="220" w:lineRule="exact"/>
        <w:rPr>
          <w:rFonts w:cs="David"/>
          <w:b/>
          <w:bCs/>
          <w:sz w:val="22"/>
          <w:szCs w:val="22"/>
          <w:rtl/>
        </w:rPr>
      </w:pPr>
      <w:r w:rsidRPr="00071B88">
        <w:rPr>
          <w:rFonts w:cs="David"/>
          <w:b/>
          <w:bCs/>
          <w:sz w:val="22"/>
          <w:szCs w:val="22"/>
          <w:rtl/>
        </w:rPr>
        <w:t>6.</w:t>
      </w:r>
      <w:r w:rsidRPr="00071B88">
        <w:rPr>
          <w:rFonts w:cs="David"/>
          <w:b/>
          <w:bCs/>
          <w:sz w:val="22"/>
          <w:szCs w:val="22"/>
          <w:rtl/>
        </w:rPr>
        <w:tab/>
        <w:t>ההליך המשמעתי:</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6.1</w:t>
      </w:r>
      <w:r w:rsidRPr="00071B88">
        <w:rPr>
          <w:rFonts w:cs="David"/>
          <w:sz w:val="22"/>
          <w:szCs w:val="22"/>
          <w:rtl/>
        </w:rPr>
        <w:tab/>
        <w:t>עם פתיחת ההליך המשמעתי כנגד הנאשם, ינוהל ההליך בהתאם לתקנון המשמעת החל על הנאשם.</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6.2</w:t>
      </w:r>
      <w:r w:rsidRPr="00071B88">
        <w:rPr>
          <w:rFonts w:cs="David"/>
          <w:sz w:val="22"/>
          <w:szCs w:val="22"/>
          <w:rtl/>
        </w:rPr>
        <w:tab/>
        <w:t>המותב הדן בהליך של הטרדה מינית או התנכלות יורכב באופן שיינתן ייצוג למינם של הנאשם ושל הקרבן.</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6.3</w:t>
      </w:r>
      <w:r w:rsidRPr="00071B88">
        <w:rPr>
          <w:rFonts w:cs="David"/>
          <w:sz w:val="22"/>
          <w:szCs w:val="22"/>
          <w:rtl/>
        </w:rPr>
        <w:tab/>
        <w:t>הדיון בהליך המשמעתי ייערך בדלתיים סגורות.</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ab/>
        <w:t>לא יפורסם כל פרט מזהה אשר נחשף במסגרת ההליך המשמעתי, לרבות פסק הדין, אלא אם כן יורה בית הדין אחרת.</w:t>
      </w:r>
    </w:p>
    <w:p w:rsidR="005F31F4" w:rsidRPr="00071B88" w:rsidRDefault="005F31F4" w:rsidP="004D462C">
      <w:pPr>
        <w:widowControl/>
        <w:bidi/>
        <w:spacing w:before="120" w:line="220" w:lineRule="exact"/>
        <w:ind w:left="320" w:hanging="320"/>
        <w:rPr>
          <w:rFonts w:cs="David"/>
          <w:b/>
          <w:bCs/>
          <w:sz w:val="22"/>
          <w:szCs w:val="22"/>
          <w:rtl/>
        </w:rPr>
      </w:pPr>
      <w:r w:rsidRPr="00071B88">
        <w:rPr>
          <w:rFonts w:cs="David"/>
          <w:b/>
          <w:bCs/>
          <w:sz w:val="22"/>
          <w:szCs w:val="22"/>
          <w:rtl/>
        </w:rPr>
        <w:t>7.</w:t>
      </w:r>
      <w:r w:rsidRPr="00071B88">
        <w:rPr>
          <w:rFonts w:cs="David"/>
          <w:b/>
          <w:bCs/>
          <w:sz w:val="22"/>
          <w:szCs w:val="22"/>
          <w:rtl/>
        </w:rPr>
        <w:tab/>
        <w:t>סעדי ביניים:</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7.1</w:t>
      </w:r>
      <w:r w:rsidRPr="00071B88">
        <w:rPr>
          <w:rFonts w:cs="David"/>
          <w:sz w:val="22"/>
          <w:szCs w:val="22"/>
          <w:rtl/>
        </w:rPr>
        <w:tab/>
        <w:t xml:space="preserve">נציב הקבילות, בתיאום עם הרשויות המוסמכות באוניברסיטה, מוסמך להורות על נקיטת סעדי ביניים שמטרתם להביא להפרדה בין המטריד לקרבן, באופן שמחד תינתן הגנה לקרבן ומנגד לא ייפגעו יחסי העבודה ו/או הלימודים באוניברסיטה. </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ab/>
        <w:t>סמכות הנציב משתרעת על התקופה שממועד פתיחת החקירה ועד להעברת התלונה לבית הדין המשמעתי.</w:t>
      </w:r>
    </w:p>
    <w:p w:rsidR="005F31F4" w:rsidRPr="00071B88" w:rsidRDefault="005F31F4" w:rsidP="004D462C">
      <w:pPr>
        <w:widowControl/>
        <w:bidi/>
        <w:spacing w:before="60" w:line="220" w:lineRule="exact"/>
        <w:ind w:left="720" w:hanging="400"/>
        <w:rPr>
          <w:rFonts w:cs="David"/>
          <w:sz w:val="22"/>
          <w:szCs w:val="22"/>
          <w:rtl/>
        </w:rPr>
      </w:pPr>
      <w:r w:rsidRPr="00071B88">
        <w:rPr>
          <w:rFonts w:cs="David"/>
          <w:sz w:val="22"/>
          <w:szCs w:val="22"/>
          <w:rtl/>
        </w:rPr>
        <w:t>7.2</w:t>
      </w:r>
      <w:r w:rsidRPr="00071B88">
        <w:rPr>
          <w:rFonts w:cs="David"/>
          <w:sz w:val="22"/>
          <w:szCs w:val="22"/>
          <w:rtl/>
        </w:rPr>
        <w:tab/>
        <w:t>עם פתיחת ההליך המשמעתי, מוענקת הסמכות להורות על נקיטת הליכי ביניים למותב היושב בדין.</w:t>
      </w:r>
    </w:p>
    <w:p w:rsidR="005F31F4" w:rsidRPr="00071B88" w:rsidRDefault="005F31F4" w:rsidP="004D462C">
      <w:pPr>
        <w:widowControl/>
        <w:bidi/>
        <w:spacing w:before="120" w:line="220" w:lineRule="exact"/>
        <w:ind w:left="320" w:hanging="320"/>
        <w:rPr>
          <w:rFonts w:cs="David"/>
          <w:b/>
          <w:bCs/>
          <w:sz w:val="22"/>
          <w:szCs w:val="22"/>
          <w:rtl/>
        </w:rPr>
      </w:pPr>
      <w:r w:rsidRPr="00071B88">
        <w:rPr>
          <w:rFonts w:cs="David"/>
          <w:b/>
          <w:bCs/>
          <w:sz w:val="22"/>
          <w:szCs w:val="22"/>
          <w:rtl/>
        </w:rPr>
        <w:t>8.</w:t>
      </w:r>
      <w:r w:rsidRPr="00071B88">
        <w:rPr>
          <w:rFonts w:cs="David"/>
          <w:b/>
          <w:bCs/>
          <w:sz w:val="22"/>
          <w:szCs w:val="22"/>
          <w:rtl/>
        </w:rPr>
        <w:tab/>
        <w:t>פעולות הסברה וחינוך:</w:t>
      </w:r>
    </w:p>
    <w:p w:rsidR="005F31F4" w:rsidRPr="00071B88" w:rsidRDefault="005F31F4" w:rsidP="004D462C">
      <w:pPr>
        <w:widowControl/>
        <w:bidi/>
        <w:spacing w:before="120" w:line="220" w:lineRule="exact"/>
        <w:ind w:left="320" w:hanging="320"/>
        <w:rPr>
          <w:rFonts w:cs="David"/>
          <w:sz w:val="22"/>
          <w:szCs w:val="22"/>
          <w:rtl/>
        </w:rPr>
      </w:pPr>
      <w:r w:rsidRPr="00071B88">
        <w:rPr>
          <w:rFonts w:cs="David"/>
          <w:sz w:val="22"/>
          <w:szCs w:val="22"/>
          <w:rtl/>
        </w:rPr>
        <w:tab/>
        <w:t>האוניברסיטה תקיים פעילות הסברה, לרבות ימי עיון, קבוצות דיון והפצת דפי מידע בנושא הטיפול בתופעת ההטרדה המינית והדרכים למניעתה.</w:t>
      </w:r>
    </w:p>
    <w:p w:rsidR="005F31F4" w:rsidRPr="00071B88" w:rsidRDefault="005F31F4" w:rsidP="004D462C">
      <w:pPr>
        <w:widowControl/>
        <w:bidi/>
        <w:spacing w:before="120" w:line="220" w:lineRule="exact"/>
        <w:ind w:left="320" w:hanging="320"/>
        <w:rPr>
          <w:rFonts w:cs="David"/>
          <w:b/>
          <w:bCs/>
          <w:sz w:val="22"/>
          <w:szCs w:val="22"/>
          <w:rtl/>
        </w:rPr>
      </w:pPr>
      <w:r w:rsidRPr="00071B88">
        <w:rPr>
          <w:rFonts w:cs="David"/>
          <w:b/>
          <w:bCs/>
          <w:sz w:val="22"/>
          <w:szCs w:val="22"/>
          <w:rtl/>
        </w:rPr>
        <w:t>9.</w:t>
      </w:r>
      <w:r w:rsidRPr="00071B88">
        <w:rPr>
          <w:rFonts w:cs="David"/>
          <w:b/>
          <w:bCs/>
          <w:sz w:val="22"/>
          <w:szCs w:val="22"/>
          <w:rtl/>
        </w:rPr>
        <w:tab/>
        <w:t>שמירה על סודיות:</w:t>
      </w:r>
    </w:p>
    <w:p w:rsidR="005F31F4" w:rsidRPr="00071B88" w:rsidRDefault="005F31F4" w:rsidP="004D462C">
      <w:pPr>
        <w:widowControl/>
        <w:bidi/>
        <w:spacing w:before="120" w:line="220" w:lineRule="exact"/>
        <w:ind w:left="320" w:hanging="320"/>
        <w:rPr>
          <w:rFonts w:cs="David"/>
          <w:sz w:val="22"/>
          <w:szCs w:val="22"/>
          <w:rtl/>
        </w:rPr>
      </w:pPr>
      <w:r w:rsidRPr="00071B88">
        <w:rPr>
          <w:rFonts w:cs="David"/>
          <w:sz w:val="22"/>
          <w:szCs w:val="22"/>
          <w:rtl/>
        </w:rPr>
        <w:tab/>
      </w:r>
      <w:r w:rsidRPr="00071B88">
        <w:rPr>
          <w:rFonts w:cs="David"/>
          <w:spacing w:val="-2"/>
          <w:sz w:val="22"/>
          <w:szCs w:val="22"/>
          <w:rtl/>
        </w:rPr>
        <w:t>האוניברסיטה תכבד את פרטיותם של המתלוננים, הקרבנות, החשודים/הנאשמים ככל האפשר</w:t>
      </w:r>
      <w:r w:rsidRPr="00071B88">
        <w:rPr>
          <w:rFonts w:cs="David"/>
          <w:sz w:val="22"/>
          <w:szCs w:val="22"/>
          <w:rtl/>
        </w:rPr>
        <w:t xml:space="preserve"> ובשים לב לדרישות החוק ולצורך להגן על אינטרסים אחרים הנוגעים לעניין כגון: חובת האוניברסיטה לחקור מקרי הטרדה מינית והתנכלות ולנקוט אמצעים כנגד האחראים בגינן, החובה להפעיל אמצעים קולקטיביים ומניעתיים </w:t>
      </w:r>
      <w:r w:rsidR="00B716A4" w:rsidRPr="00071B88">
        <w:rPr>
          <w:rFonts w:cs="David" w:hint="cs"/>
          <w:sz w:val="22"/>
          <w:szCs w:val="22"/>
          <w:rtl/>
        </w:rPr>
        <w:t xml:space="preserve">כדי </w:t>
      </w:r>
      <w:r w:rsidRPr="00071B88">
        <w:rPr>
          <w:rFonts w:cs="David"/>
          <w:sz w:val="22"/>
          <w:szCs w:val="22"/>
          <w:rtl/>
        </w:rPr>
        <w:t>לבער את תופעת ההטרדה המינית.</w:t>
      </w:r>
    </w:p>
    <w:p w:rsidR="005F31F4" w:rsidRPr="00071B88" w:rsidRDefault="005F31F4" w:rsidP="004D462C">
      <w:pPr>
        <w:widowControl/>
        <w:bidi/>
        <w:spacing w:before="120" w:line="220" w:lineRule="exact"/>
        <w:ind w:left="320" w:hanging="320"/>
        <w:rPr>
          <w:rFonts w:cs="David"/>
          <w:b/>
          <w:bCs/>
          <w:sz w:val="22"/>
          <w:szCs w:val="22"/>
          <w:rtl/>
        </w:rPr>
      </w:pPr>
      <w:r w:rsidRPr="00071B88">
        <w:rPr>
          <w:rFonts w:cs="David"/>
          <w:b/>
          <w:bCs/>
          <w:sz w:val="22"/>
          <w:szCs w:val="22"/>
          <w:rtl/>
        </w:rPr>
        <w:t>10.</w:t>
      </w:r>
      <w:r w:rsidRPr="00071B88">
        <w:rPr>
          <w:rFonts w:cs="David"/>
          <w:b/>
          <w:bCs/>
          <w:sz w:val="22"/>
          <w:szCs w:val="22"/>
          <w:rtl/>
        </w:rPr>
        <w:tab/>
        <w:t>שמירת חומר ארכיוני:</w:t>
      </w:r>
    </w:p>
    <w:p w:rsidR="005F31F4" w:rsidRPr="00071B88" w:rsidRDefault="005F31F4" w:rsidP="004D462C">
      <w:pPr>
        <w:widowControl/>
        <w:bidi/>
        <w:spacing w:before="120" w:line="220" w:lineRule="exact"/>
        <w:ind w:left="320" w:hanging="320"/>
        <w:rPr>
          <w:rFonts w:cs="David"/>
          <w:sz w:val="22"/>
          <w:szCs w:val="22"/>
          <w:rtl/>
        </w:rPr>
      </w:pPr>
      <w:r w:rsidRPr="00071B88">
        <w:rPr>
          <w:rFonts w:cs="David"/>
          <w:sz w:val="22"/>
          <w:szCs w:val="22"/>
          <w:rtl/>
        </w:rPr>
        <w:tab/>
        <w:t>נציב הקבילות יאסוף וירכז נתונים על תלונות שהגיעו אליו במסגרת עבודתו ויכין דו"ח שנתי אשר יוגש לנשיא האוניברסיטה, לרקטור ולמנכ"ל, בדבר היקף תופעת ההטרדה המינית וההתנכלות באוניברסיטה.</w:t>
      </w:r>
    </w:p>
    <w:p w:rsidR="005F31F4" w:rsidRPr="00071B88" w:rsidRDefault="005F31F4" w:rsidP="004D462C">
      <w:pPr>
        <w:widowControl/>
        <w:bidi/>
        <w:spacing w:before="120" w:line="220" w:lineRule="exact"/>
        <w:ind w:left="320" w:hanging="320"/>
        <w:rPr>
          <w:rFonts w:cs="David"/>
          <w:sz w:val="22"/>
          <w:szCs w:val="22"/>
          <w:rtl/>
        </w:rPr>
      </w:pPr>
      <w:r w:rsidRPr="00071B88">
        <w:rPr>
          <w:rFonts w:cs="David"/>
          <w:sz w:val="22"/>
          <w:szCs w:val="22"/>
          <w:rtl/>
        </w:rPr>
        <w:tab/>
        <w:t>חומר החקירה שבידי נציב הקבילות יישמר כפי שנשמרים פסקי דין של בתי הדין המשמעתיים.</w:t>
      </w:r>
    </w:p>
    <w:p w:rsidR="005F31F4" w:rsidRPr="00071B88" w:rsidRDefault="005F31F4" w:rsidP="004D462C">
      <w:pPr>
        <w:widowControl/>
        <w:numPr>
          <w:ilvl w:val="0"/>
          <w:numId w:val="11"/>
        </w:numPr>
        <w:bidi/>
        <w:spacing w:before="120" w:line="220" w:lineRule="exact"/>
        <w:ind w:right="0" w:hanging="218"/>
        <w:rPr>
          <w:rFonts w:cs="David"/>
          <w:b/>
          <w:bCs/>
          <w:sz w:val="22"/>
          <w:szCs w:val="22"/>
          <w:rtl/>
        </w:rPr>
      </w:pPr>
      <w:r w:rsidRPr="00071B88">
        <w:rPr>
          <w:rFonts w:cs="David"/>
          <w:sz w:val="22"/>
          <w:szCs w:val="22"/>
          <w:rtl/>
        </w:rPr>
        <w:t>תחילתו</w:t>
      </w:r>
      <w:r w:rsidRPr="00071B88">
        <w:rPr>
          <w:rFonts w:cs="David"/>
          <w:b/>
          <w:bCs/>
          <w:sz w:val="22"/>
          <w:szCs w:val="22"/>
          <w:rtl/>
        </w:rPr>
        <w:t xml:space="preserve"> </w:t>
      </w:r>
      <w:r w:rsidRPr="00071B88">
        <w:rPr>
          <w:rFonts w:cs="David"/>
          <w:sz w:val="22"/>
          <w:szCs w:val="22"/>
          <w:rtl/>
        </w:rPr>
        <w:t>של נוהל</w:t>
      </w:r>
      <w:r w:rsidRPr="00071B88">
        <w:rPr>
          <w:rFonts w:cs="David"/>
          <w:b/>
          <w:bCs/>
          <w:sz w:val="22"/>
          <w:szCs w:val="22"/>
          <w:rtl/>
        </w:rPr>
        <w:t xml:space="preserve"> </w:t>
      </w:r>
      <w:r w:rsidRPr="00071B88">
        <w:rPr>
          <w:rFonts w:cs="David"/>
          <w:sz w:val="22"/>
          <w:szCs w:val="22"/>
          <w:rtl/>
        </w:rPr>
        <w:t>זה ביום</w:t>
      </w:r>
      <w:r w:rsidRPr="00071B88">
        <w:rPr>
          <w:rFonts w:cs="David"/>
          <w:b/>
          <w:bCs/>
          <w:sz w:val="22"/>
          <w:szCs w:val="22"/>
          <w:rtl/>
        </w:rPr>
        <w:t xml:space="preserve"> </w:t>
      </w:r>
      <w:r w:rsidRPr="00071B88">
        <w:rPr>
          <w:rFonts w:cs="David"/>
          <w:sz w:val="22"/>
          <w:szCs w:val="22"/>
          <w:rtl/>
        </w:rPr>
        <w:t>אישורו.</w:t>
      </w:r>
    </w:p>
    <w:p w:rsidR="005F31F4" w:rsidRPr="00071B88" w:rsidRDefault="005F31F4" w:rsidP="004D462C">
      <w:pPr>
        <w:widowControl/>
        <w:bidi/>
        <w:spacing w:before="120" w:line="220" w:lineRule="exact"/>
        <w:ind w:left="720" w:hanging="720"/>
        <w:rPr>
          <w:rFonts w:cs="David"/>
          <w:sz w:val="22"/>
          <w:szCs w:val="22"/>
          <w:rtl/>
        </w:rPr>
      </w:pPr>
      <w:r w:rsidRPr="00071B88">
        <w:rPr>
          <w:rFonts w:cs="David"/>
          <w:b/>
          <w:bCs/>
          <w:sz w:val="22"/>
          <w:szCs w:val="22"/>
          <w:rtl/>
        </w:rPr>
        <w:lastRenderedPageBreak/>
        <w:t>12.</w:t>
      </w:r>
      <w:r w:rsidRPr="00071B88">
        <w:rPr>
          <w:rFonts w:cs="David"/>
          <w:b/>
          <w:bCs/>
          <w:sz w:val="22"/>
          <w:szCs w:val="22"/>
          <w:rtl/>
        </w:rPr>
        <w:tab/>
      </w:r>
      <w:r w:rsidR="00B716A4" w:rsidRPr="00071B88">
        <w:rPr>
          <w:rFonts w:cs="David" w:hint="cs"/>
          <w:sz w:val="22"/>
          <w:szCs w:val="22"/>
          <w:rtl/>
        </w:rPr>
        <w:t>במקרה ש</w:t>
      </w:r>
      <w:r w:rsidRPr="00071B88">
        <w:rPr>
          <w:rFonts w:cs="David"/>
          <w:sz w:val="22"/>
          <w:szCs w:val="22"/>
          <w:rtl/>
        </w:rPr>
        <w:t>קיימת סתירה בין הוראות נוהל זה לבין הוראות "תקנון המשמעת", יגברו הוראות נוהל זה.</w:t>
      </w:r>
    </w:p>
    <w:p w:rsidR="005F31F4" w:rsidRDefault="005F31F4" w:rsidP="004D462C">
      <w:pPr>
        <w:widowControl/>
        <w:bidi/>
        <w:spacing w:before="120" w:line="220" w:lineRule="exact"/>
        <w:rPr>
          <w:rFonts w:cs="David"/>
          <w:sz w:val="22"/>
          <w:szCs w:val="22"/>
          <w:rtl/>
        </w:rPr>
      </w:pPr>
      <w:r w:rsidRPr="00071B88">
        <w:rPr>
          <w:rFonts w:cs="David" w:hint="cs"/>
          <w:b/>
          <w:bCs/>
          <w:sz w:val="22"/>
          <w:szCs w:val="22"/>
          <w:rtl/>
        </w:rPr>
        <w:t>13</w:t>
      </w:r>
      <w:r w:rsidRPr="00071B88">
        <w:rPr>
          <w:rFonts w:cs="David" w:hint="cs"/>
          <w:sz w:val="22"/>
          <w:szCs w:val="22"/>
          <w:rtl/>
        </w:rPr>
        <w:t xml:space="preserve">. </w:t>
      </w:r>
      <w:r w:rsidRPr="00071B88">
        <w:rPr>
          <w:rFonts w:cs="David" w:hint="cs"/>
          <w:sz w:val="22"/>
          <w:szCs w:val="22"/>
          <w:rtl/>
        </w:rPr>
        <w:tab/>
      </w:r>
      <w:r w:rsidRPr="00071B88">
        <w:rPr>
          <w:rFonts w:cs="David"/>
          <w:sz w:val="22"/>
          <w:szCs w:val="22"/>
          <w:rtl/>
        </w:rPr>
        <w:t>נוהל זה בא להוסיף על הוראות החוק ולא לגרוע מהן.</w:t>
      </w:r>
    </w:p>
    <w:p w:rsidR="008B3431" w:rsidRDefault="008B3431" w:rsidP="004D462C">
      <w:pPr>
        <w:widowControl/>
        <w:bidi/>
        <w:spacing w:before="120" w:line="220" w:lineRule="exact"/>
        <w:rPr>
          <w:rFonts w:cs="David"/>
          <w:sz w:val="22"/>
          <w:szCs w:val="22"/>
          <w:rtl/>
        </w:rPr>
      </w:pPr>
    </w:p>
    <w:p w:rsidR="00B759E6" w:rsidRPr="00F91C1D" w:rsidRDefault="00DC3D2D" w:rsidP="004D462C">
      <w:pPr>
        <w:widowControl/>
        <w:bidi/>
        <w:spacing w:line="260" w:lineRule="exact"/>
        <w:rPr>
          <w:rFonts w:cs="David"/>
          <w:b/>
          <w:bCs/>
          <w:sz w:val="32"/>
          <w:szCs w:val="32"/>
          <w:rtl/>
        </w:rPr>
      </w:pPr>
      <w:hyperlink r:id="rId106" w:history="1">
        <w:r w:rsidR="00B759E6" w:rsidRPr="00F91C1D">
          <w:rPr>
            <w:rStyle w:val="Hyperlink"/>
            <w:rFonts w:cs="David"/>
            <w:b/>
            <w:bCs/>
            <w:color w:val="auto"/>
            <w:sz w:val="32"/>
            <w:szCs w:val="32"/>
            <w:rtl/>
          </w:rPr>
          <w:t>משמעת סטודנטים</w:t>
        </w:r>
      </w:hyperlink>
    </w:p>
    <w:p w:rsidR="00B759E6" w:rsidRPr="00F91C1D" w:rsidRDefault="00DC3D2D" w:rsidP="004D462C">
      <w:pPr>
        <w:widowControl/>
        <w:bidi/>
        <w:spacing w:line="260" w:lineRule="exact"/>
        <w:rPr>
          <w:rFonts w:cs="David"/>
          <w:b/>
          <w:bCs/>
          <w:sz w:val="24"/>
          <w:szCs w:val="24"/>
          <w:rtl/>
        </w:rPr>
      </w:pPr>
      <w:hyperlink r:id="rId107" w:history="1">
        <w:r w:rsidR="00B759E6" w:rsidRPr="00F91C1D">
          <w:rPr>
            <w:rStyle w:val="Hyperlink"/>
            <w:rFonts w:cs="David" w:hint="cs"/>
            <w:b/>
            <w:bCs/>
            <w:color w:val="auto"/>
            <w:sz w:val="24"/>
            <w:szCs w:val="24"/>
            <w:rtl/>
          </w:rPr>
          <w:t>הוראת אוניברסיטה מס' 12-002</w:t>
        </w:r>
      </w:hyperlink>
    </w:p>
    <w:p w:rsidR="00B759E6" w:rsidRPr="00D66DFA" w:rsidRDefault="00B759E6" w:rsidP="004D462C">
      <w:pPr>
        <w:widowControl/>
        <w:tabs>
          <w:tab w:val="left" w:pos="5040"/>
        </w:tabs>
        <w:bidi/>
        <w:spacing w:line="80" w:lineRule="exact"/>
        <w:ind w:left="380" w:hanging="380"/>
        <w:rPr>
          <w:rFonts w:cs="David"/>
          <w:b/>
          <w:bCs/>
          <w:sz w:val="28"/>
          <w:szCs w:val="28"/>
          <w:rtl/>
        </w:rPr>
      </w:pPr>
    </w:p>
    <w:p w:rsidR="00B759E6" w:rsidRPr="00D66DFA" w:rsidRDefault="00B759E6" w:rsidP="004D462C">
      <w:pPr>
        <w:widowControl/>
        <w:tabs>
          <w:tab w:val="left" w:pos="5040"/>
        </w:tabs>
        <w:bidi/>
        <w:spacing w:line="220" w:lineRule="atLeast"/>
        <w:ind w:left="380" w:hanging="380"/>
        <w:rPr>
          <w:rFonts w:cs="David"/>
          <w:b/>
          <w:bCs/>
          <w:sz w:val="28"/>
          <w:szCs w:val="28"/>
          <w:rtl/>
        </w:rPr>
      </w:pPr>
      <w:r w:rsidRPr="00D66DFA">
        <w:rPr>
          <w:rFonts w:cs="David"/>
          <w:b/>
          <w:bCs/>
          <w:sz w:val="28"/>
          <w:szCs w:val="28"/>
          <w:rtl/>
        </w:rPr>
        <w:t>1.</w:t>
      </w:r>
      <w:r w:rsidRPr="00D66DFA">
        <w:rPr>
          <w:rFonts w:cs="David"/>
          <w:b/>
          <w:bCs/>
          <w:sz w:val="28"/>
          <w:szCs w:val="28"/>
          <w:rtl/>
        </w:rPr>
        <w:tab/>
        <w:t>כללי</w:t>
      </w:r>
    </w:p>
    <w:p w:rsidR="00B759E6" w:rsidRPr="00D66DFA" w:rsidRDefault="00B759E6" w:rsidP="004D462C">
      <w:pPr>
        <w:widowControl/>
        <w:tabs>
          <w:tab w:val="left" w:pos="5040"/>
        </w:tabs>
        <w:bidi/>
        <w:spacing w:line="120" w:lineRule="exact"/>
        <w:ind w:left="380" w:hanging="380"/>
        <w:rPr>
          <w:rFonts w:cs="David"/>
          <w:sz w:val="22"/>
          <w:szCs w:val="22"/>
          <w:rtl/>
        </w:rPr>
      </w:pPr>
    </w:p>
    <w:p w:rsidR="00B759E6" w:rsidRPr="00D66DFA" w:rsidRDefault="00B759E6" w:rsidP="004D462C">
      <w:pPr>
        <w:widowControl/>
        <w:tabs>
          <w:tab w:val="left" w:pos="5040"/>
        </w:tabs>
        <w:bidi/>
        <w:spacing w:line="220" w:lineRule="atLeast"/>
        <w:ind w:left="380" w:hanging="380"/>
        <w:rPr>
          <w:rFonts w:cs="David"/>
          <w:sz w:val="22"/>
          <w:szCs w:val="22"/>
          <w:rtl/>
        </w:rPr>
      </w:pPr>
      <w:r w:rsidRPr="00D66DFA">
        <w:rPr>
          <w:rFonts w:cs="David"/>
          <w:sz w:val="22"/>
          <w:szCs w:val="22"/>
          <w:rtl/>
        </w:rPr>
        <w:tab/>
        <w:t>הלימודים באוניברסיטה מבוססים על אמון רב בין המוסד לבין הלומדים בו ומחייבים התנהגות ההולמת את כבוד האוניברסיטה ואת המעמד של תלמיד.</w:t>
      </w:r>
    </w:p>
    <w:p w:rsidR="00B759E6" w:rsidRPr="00D66DFA" w:rsidRDefault="00B759E6" w:rsidP="004D462C">
      <w:pPr>
        <w:widowControl/>
        <w:tabs>
          <w:tab w:val="left" w:pos="5040"/>
        </w:tabs>
        <w:bidi/>
        <w:spacing w:line="220" w:lineRule="atLeast"/>
        <w:ind w:left="680" w:hanging="300"/>
        <w:rPr>
          <w:rFonts w:cs="David"/>
          <w:sz w:val="22"/>
          <w:szCs w:val="22"/>
          <w:rtl/>
        </w:rPr>
      </w:pPr>
    </w:p>
    <w:p w:rsidR="00B759E6" w:rsidRPr="00D66DFA" w:rsidRDefault="00B759E6" w:rsidP="004D462C">
      <w:pPr>
        <w:widowControl/>
        <w:tabs>
          <w:tab w:val="left" w:pos="5040"/>
        </w:tabs>
        <w:bidi/>
        <w:spacing w:line="220" w:lineRule="atLeast"/>
        <w:ind w:left="680" w:hanging="300"/>
        <w:rPr>
          <w:rFonts w:cs="David"/>
          <w:sz w:val="22"/>
          <w:szCs w:val="22"/>
          <w:rtl/>
        </w:rPr>
      </w:pPr>
      <w:r w:rsidRPr="00D66DFA">
        <w:rPr>
          <w:rFonts w:cs="David"/>
          <w:sz w:val="22"/>
          <w:szCs w:val="22"/>
          <w:rtl/>
        </w:rPr>
        <w:t>א.</w:t>
      </w:r>
      <w:r w:rsidRPr="00D66DFA">
        <w:rPr>
          <w:rFonts w:cs="David"/>
          <w:sz w:val="22"/>
          <w:szCs w:val="22"/>
          <w:rtl/>
        </w:rPr>
        <w:tab/>
        <w:t>התנהגות הגורמת להפרעה ממושכת ובלתי נסבלת לתקינות הלימודים והפעילות האקדמית בקמפוס, כתוצאה ממצב בריאותו של תלמיד, תטופל בהתאם ל"נוהל בדבר בדיקת מצב בריאותם של מועמדים ותלמידים באוניברסיטה" (רא</w:t>
      </w:r>
      <w:r w:rsidR="00D73EF8">
        <w:rPr>
          <w:rFonts w:cs="David" w:hint="cs"/>
          <w:sz w:val="22"/>
          <w:szCs w:val="22"/>
          <w:rtl/>
        </w:rPr>
        <w:t>ו</w:t>
      </w:r>
      <w:r w:rsidRPr="00D66DFA">
        <w:rPr>
          <w:rFonts w:cs="David"/>
          <w:sz w:val="22"/>
          <w:szCs w:val="22"/>
          <w:rtl/>
        </w:rPr>
        <w:t xml:space="preserve"> הוראה מס' </w:t>
      </w:r>
      <w:r w:rsidRPr="00D66DFA">
        <w:rPr>
          <w:rFonts w:cs="David" w:hint="cs"/>
          <w:sz w:val="22"/>
          <w:szCs w:val="22"/>
          <w:rtl/>
        </w:rPr>
        <w:t xml:space="preserve">12-015 </w:t>
      </w:r>
      <w:r w:rsidRPr="00D66DFA">
        <w:rPr>
          <w:rFonts w:cs="David"/>
          <w:sz w:val="22"/>
          <w:szCs w:val="22"/>
          <w:rtl/>
        </w:rPr>
        <w:t>בהוראות האוניברסיטה).</w:t>
      </w:r>
    </w:p>
    <w:p w:rsidR="00B759E6" w:rsidRPr="00D66DFA" w:rsidRDefault="00B759E6" w:rsidP="004D462C">
      <w:pPr>
        <w:widowControl/>
        <w:tabs>
          <w:tab w:val="left" w:pos="5040"/>
        </w:tabs>
        <w:bidi/>
        <w:spacing w:line="220" w:lineRule="atLeast"/>
        <w:ind w:left="680" w:hanging="300"/>
        <w:rPr>
          <w:rFonts w:cs="David"/>
          <w:sz w:val="22"/>
          <w:szCs w:val="22"/>
          <w:rtl/>
        </w:rPr>
      </w:pPr>
    </w:p>
    <w:p w:rsidR="00B759E6" w:rsidRPr="00D66DFA" w:rsidRDefault="00B759E6" w:rsidP="004D462C">
      <w:pPr>
        <w:widowControl/>
        <w:tabs>
          <w:tab w:val="left" w:pos="5040"/>
        </w:tabs>
        <w:bidi/>
        <w:spacing w:line="220" w:lineRule="atLeast"/>
        <w:ind w:left="680" w:hanging="300"/>
        <w:rPr>
          <w:rFonts w:cs="David"/>
          <w:sz w:val="22"/>
          <w:szCs w:val="22"/>
          <w:rtl/>
        </w:rPr>
      </w:pPr>
      <w:r w:rsidRPr="00D66DFA">
        <w:rPr>
          <w:rFonts w:cs="David"/>
          <w:sz w:val="22"/>
          <w:szCs w:val="22"/>
          <w:rtl/>
        </w:rPr>
        <w:t>ב.</w:t>
      </w:r>
      <w:r w:rsidRPr="00D66DFA">
        <w:rPr>
          <w:rFonts w:cs="David"/>
          <w:sz w:val="22"/>
          <w:szCs w:val="22"/>
          <w:rtl/>
        </w:rPr>
        <w:tab/>
        <w:t xml:space="preserve">עברה משמעתית גוררת אחריה העמדה לדין משמעתי בהתאם לתקנוני המשמעת – סטודנטים </w:t>
      </w:r>
      <w:r w:rsidRPr="00D66DFA">
        <w:rPr>
          <w:szCs w:val="24"/>
        </w:rPr>
        <w:t>]</w:t>
      </w:r>
      <w:r w:rsidRPr="00D66DFA">
        <w:rPr>
          <w:rFonts w:cs="David"/>
          <w:sz w:val="22"/>
          <w:szCs w:val="22"/>
          <w:rtl/>
        </w:rPr>
        <w:t xml:space="preserve">"תקנון המשמעת – סטודנטים (תשמ"ג)" ו"תקנון משמעת סטודנטים – בירור משמעתי </w:t>
      </w:r>
      <w:proofErr w:type="spellStart"/>
      <w:r w:rsidR="008A5437">
        <w:rPr>
          <w:rFonts w:cs="David"/>
          <w:sz w:val="22"/>
          <w:szCs w:val="22"/>
          <w:rtl/>
        </w:rPr>
        <w:t>פקולטי</w:t>
      </w:r>
      <w:proofErr w:type="spellEnd"/>
      <w:r w:rsidRPr="00D66DFA">
        <w:rPr>
          <w:rFonts w:cs="David"/>
          <w:sz w:val="22"/>
          <w:szCs w:val="22"/>
          <w:rtl/>
        </w:rPr>
        <w:t xml:space="preserve"> (תשנ"א)"</w:t>
      </w:r>
      <w:r w:rsidRPr="00D66DFA">
        <w:rPr>
          <w:szCs w:val="24"/>
        </w:rPr>
        <w:t>[</w:t>
      </w:r>
      <w:r w:rsidRPr="00D66DFA">
        <w:rPr>
          <w:rFonts w:cs="David"/>
          <w:sz w:val="22"/>
          <w:szCs w:val="22"/>
          <w:rtl/>
        </w:rPr>
        <w:t xml:space="preserve"> נוסף </w:t>
      </w:r>
      <w:r w:rsidR="00246FEB" w:rsidRPr="00071B88">
        <w:rPr>
          <w:rFonts w:cs="David" w:hint="cs"/>
          <w:sz w:val="22"/>
          <w:szCs w:val="22"/>
          <w:rtl/>
        </w:rPr>
        <w:t>ע</w:t>
      </w:r>
      <w:r w:rsidRPr="00071B88">
        <w:rPr>
          <w:rFonts w:cs="David"/>
          <w:sz w:val="22"/>
          <w:szCs w:val="22"/>
          <w:rtl/>
        </w:rPr>
        <w:t>ל</w:t>
      </w:r>
      <w:r w:rsidR="00246FEB">
        <w:rPr>
          <w:rFonts w:cs="David" w:hint="cs"/>
          <w:sz w:val="22"/>
          <w:szCs w:val="22"/>
          <w:rtl/>
        </w:rPr>
        <w:t xml:space="preserve"> </w:t>
      </w:r>
      <w:r w:rsidRPr="00D66DFA">
        <w:rPr>
          <w:rFonts w:cs="David"/>
          <w:sz w:val="22"/>
          <w:szCs w:val="22"/>
          <w:rtl/>
        </w:rPr>
        <w:t>צעדים הננקטים על-ידי מורי האוניברסיטה או עובדיה, בתוקף סמכותם.</w:t>
      </w:r>
    </w:p>
    <w:p w:rsidR="00B759E6" w:rsidRPr="00D66DFA" w:rsidRDefault="00B759E6" w:rsidP="004D462C">
      <w:pPr>
        <w:widowControl/>
        <w:tabs>
          <w:tab w:val="left" w:pos="5040"/>
        </w:tabs>
        <w:bidi/>
        <w:spacing w:line="220" w:lineRule="atLeast"/>
        <w:ind w:left="680" w:hanging="300"/>
        <w:rPr>
          <w:rFonts w:cs="David"/>
          <w:sz w:val="22"/>
          <w:szCs w:val="22"/>
          <w:rtl/>
        </w:rPr>
      </w:pPr>
      <w:r w:rsidRPr="00D66DFA">
        <w:rPr>
          <w:rFonts w:cs="David"/>
          <w:sz w:val="22"/>
          <w:szCs w:val="22"/>
          <w:rtl/>
        </w:rPr>
        <w:tab/>
        <w:t>על התלמידים להקפיד על משמעת והתנהגות נאותה בתחומי הפעילות השונים, באוניברסיטה ומחוצה לה. מעשה או מחדל ייחשבו כעברה משמעתית במקרים כגון:</w:t>
      </w:r>
    </w:p>
    <w:p w:rsidR="00B759E6" w:rsidRPr="00D66DFA" w:rsidRDefault="00B759E6" w:rsidP="004D462C">
      <w:pPr>
        <w:widowControl/>
        <w:tabs>
          <w:tab w:val="left" w:pos="5040"/>
        </w:tabs>
        <w:bidi/>
        <w:spacing w:line="220" w:lineRule="atLeast"/>
        <w:ind w:left="960" w:hanging="280"/>
        <w:rPr>
          <w:rFonts w:cs="David"/>
          <w:sz w:val="22"/>
          <w:szCs w:val="22"/>
          <w:rtl/>
        </w:rPr>
      </w:pPr>
      <w:r w:rsidRPr="00D66DFA">
        <w:rPr>
          <w:rFonts w:cs="David"/>
          <w:sz w:val="22"/>
          <w:szCs w:val="22"/>
          <w:rtl/>
        </w:rPr>
        <w:t>-</w:t>
      </w:r>
      <w:r w:rsidRPr="00D66DFA">
        <w:rPr>
          <w:rFonts w:cs="David"/>
          <w:sz w:val="22"/>
          <w:szCs w:val="22"/>
          <w:rtl/>
        </w:rPr>
        <w:tab/>
        <w:t>אי-ציות לתקנונים ולנהלים הנקבעים על-ידי רשויות האוניברסיטה</w:t>
      </w:r>
      <w:r w:rsidR="005649FF">
        <w:rPr>
          <w:rFonts w:cs="David" w:hint="cs"/>
          <w:sz w:val="22"/>
          <w:szCs w:val="22"/>
          <w:rtl/>
        </w:rPr>
        <w:t>,</w:t>
      </w:r>
      <w:r w:rsidRPr="00D66DFA">
        <w:rPr>
          <w:rFonts w:cs="David"/>
          <w:sz w:val="22"/>
          <w:szCs w:val="22"/>
          <w:rtl/>
        </w:rPr>
        <w:t xml:space="preserve"> או אי-מילוי</w:t>
      </w:r>
      <w:r w:rsidRPr="00D66DFA">
        <w:rPr>
          <w:rFonts w:cs="David" w:hint="cs"/>
          <w:sz w:val="22"/>
          <w:szCs w:val="22"/>
          <w:rtl/>
        </w:rPr>
        <w:t xml:space="preserve"> </w:t>
      </w:r>
      <w:r w:rsidRPr="00D66DFA">
        <w:rPr>
          <w:rFonts w:cs="David"/>
          <w:sz w:val="22"/>
          <w:szCs w:val="22"/>
          <w:rtl/>
        </w:rPr>
        <w:t>הוראות עובדיה או מוריה;</w:t>
      </w:r>
    </w:p>
    <w:p w:rsidR="00B759E6" w:rsidRPr="00D66DFA" w:rsidRDefault="00B759E6" w:rsidP="004D462C">
      <w:pPr>
        <w:widowControl/>
        <w:tabs>
          <w:tab w:val="left" w:pos="5040"/>
        </w:tabs>
        <w:bidi/>
        <w:spacing w:line="220" w:lineRule="atLeast"/>
        <w:ind w:left="960" w:hanging="280"/>
        <w:rPr>
          <w:rFonts w:cs="David"/>
          <w:sz w:val="22"/>
          <w:szCs w:val="22"/>
          <w:rtl/>
        </w:rPr>
      </w:pPr>
      <w:r w:rsidRPr="00D66DFA">
        <w:rPr>
          <w:rFonts w:cs="David"/>
          <w:sz w:val="22"/>
          <w:szCs w:val="22"/>
          <w:rtl/>
        </w:rPr>
        <w:t>-</w:t>
      </w:r>
      <w:r w:rsidRPr="00D66DFA">
        <w:rPr>
          <w:rFonts w:cs="David"/>
          <w:sz w:val="22"/>
          <w:szCs w:val="22"/>
          <w:rtl/>
        </w:rPr>
        <w:tab/>
        <w:t>אי-הקפדה על כללי היושר וההגינות החלים על כתיבת בחינות, עבודות-בית, עבודות סמינריוניות, עבודות גמר ואחרות; וכן אי הקפדה על כללי יושר והגינות בעת פנייה בכתב או בע"פ לרשויות האוניברסיטה;</w:t>
      </w:r>
    </w:p>
    <w:p w:rsidR="00B759E6" w:rsidRPr="00D66DFA" w:rsidRDefault="00B759E6" w:rsidP="004D462C">
      <w:pPr>
        <w:widowControl/>
        <w:tabs>
          <w:tab w:val="left" w:pos="5040"/>
        </w:tabs>
        <w:bidi/>
        <w:spacing w:line="220" w:lineRule="atLeast"/>
        <w:ind w:left="960" w:hanging="280"/>
        <w:rPr>
          <w:rFonts w:cs="David"/>
          <w:sz w:val="22"/>
          <w:szCs w:val="22"/>
          <w:rtl/>
        </w:rPr>
      </w:pPr>
      <w:r w:rsidRPr="00D66DFA">
        <w:rPr>
          <w:rFonts w:cs="David"/>
          <w:sz w:val="22"/>
          <w:szCs w:val="22"/>
          <w:rtl/>
        </w:rPr>
        <w:t>-</w:t>
      </w:r>
      <w:r w:rsidRPr="00D66DFA">
        <w:rPr>
          <w:rFonts w:cs="David"/>
          <w:sz w:val="22"/>
          <w:szCs w:val="22"/>
          <w:rtl/>
        </w:rPr>
        <w:tab/>
        <w:t>התנהגות הפוגעת במהלך שיעורים ובחינות וכן במורים ובעובדים;</w:t>
      </w:r>
    </w:p>
    <w:p w:rsidR="00B759E6" w:rsidRPr="00D66DFA" w:rsidRDefault="00B759E6" w:rsidP="004D462C">
      <w:pPr>
        <w:widowControl/>
        <w:tabs>
          <w:tab w:val="left" w:pos="5040"/>
        </w:tabs>
        <w:bidi/>
        <w:spacing w:line="220" w:lineRule="atLeast"/>
        <w:ind w:left="960" w:hanging="280"/>
        <w:rPr>
          <w:rFonts w:cs="David"/>
          <w:sz w:val="22"/>
          <w:szCs w:val="22"/>
          <w:rtl/>
        </w:rPr>
      </w:pPr>
      <w:r w:rsidRPr="00D66DFA">
        <w:rPr>
          <w:rFonts w:cs="David"/>
          <w:sz w:val="22"/>
          <w:szCs w:val="22"/>
          <w:rtl/>
        </w:rPr>
        <w:t>-</w:t>
      </w:r>
      <w:r w:rsidRPr="00D66DFA">
        <w:rPr>
          <w:rFonts w:cs="David"/>
          <w:sz w:val="22"/>
          <w:szCs w:val="22"/>
          <w:rtl/>
        </w:rPr>
        <w:tab/>
        <w:t>התנהגות הפוגעת בתלמידים אחרים;</w:t>
      </w:r>
    </w:p>
    <w:p w:rsidR="00B759E6" w:rsidRPr="00D66DFA" w:rsidRDefault="00B759E6" w:rsidP="004D462C">
      <w:pPr>
        <w:widowControl/>
        <w:tabs>
          <w:tab w:val="left" w:pos="5040"/>
        </w:tabs>
        <w:bidi/>
        <w:spacing w:line="220" w:lineRule="atLeast"/>
        <w:ind w:left="960" w:hanging="280"/>
        <w:rPr>
          <w:rFonts w:cs="David"/>
          <w:sz w:val="22"/>
          <w:szCs w:val="22"/>
          <w:rtl/>
        </w:rPr>
      </w:pPr>
      <w:r w:rsidRPr="00D66DFA">
        <w:rPr>
          <w:rFonts w:cs="David"/>
          <w:sz w:val="22"/>
          <w:szCs w:val="22"/>
          <w:rtl/>
        </w:rPr>
        <w:t>-</w:t>
      </w:r>
      <w:r w:rsidRPr="00D66DFA">
        <w:rPr>
          <w:rFonts w:cs="David"/>
          <w:sz w:val="22"/>
          <w:szCs w:val="22"/>
          <w:rtl/>
        </w:rPr>
        <w:tab/>
        <w:t xml:space="preserve">גרימת נזק למתקנים, לציוד ולרכוש האוניברסיטה; </w:t>
      </w:r>
    </w:p>
    <w:p w:rsidR="00B759E6" w:rsidRPr="00D66DFA" w:rsidRDefault="00B759E6" w:rsidP="004D462C">
      <w:pPr>
        <w:widowControl/>
        <w:tabs>
          <w:tab w:val="left" w:pos="5040"/>
        </w:tabs>
        <w:bidi/>
        <w:spacing w:line="220" w:lineRule="atLeast"/>
        <w:ind w:left="960" w:hanging="280"/>
        <w:rPr>
          <w:rFonts w:cs="David"/>
          <w:sz w:val="22"/>
          <w:szCs w:val="22"/>
          <w:rtl/>
        </w:rPr>
      </w:pPr>
      <w:r w:rsidRPr="00D66DFA">
        <w:rPr>
          <w:rFonts w:cs="David"/>
          <w:sz w:val="22"/>
          <w:szCs w:val="22"/>
          <w:rtl/>
        </w:rPr>
        <w:t>-</w:t>
      </w:r>
      <w:r w:rsidRPr="00D66DFA">
        <w:rPr>
          <w:rFonts w:cs="David"/>
          <w:sz w:val="22"/>
          <w:szCs w:val="22"/>
          <w:rtl/>
        </w:rPr>
        <w:tab/>
        <w:t>הפרעה לפעילות המתקיימת בקמפוס.</w:t>
      </w:r>
    </w:p>
    <w:p w:rsidR="00B759E6" w:rsidRPr="00D66DFA" w:rsidRDefault="00B759E6" w:rsidP="004D462C">
      <w:pPr>
        <w:widowControl/>
        <w:tabs>
          <w:tab w:val="left" w:pos="5040"/>
        </w:tabs>
        <w:bidi/>
        <w:spacing w:line="220" w:lineRule="atLeast"/>
        <w:ind w:left="680" w:hanging="300"/>
        <w:rPr>
          <w:rFonts w:cs="David"/>
          <w:sz w:val="22"/>
          <w:szCs w:val="22"/>
          <w:rtl/>
        </w:rPr>
      </w:pPr>
      <w:r w:rsidRPr="00D66DFA">
        <w:rPr>
          <w:rFonts w:cs="David"/>
          <w:sz w:val="22"/>
          <w:szCs w:val="22"/>
          <w:rtl/>
        </w:rPr>
        <w:tab/>
        <w:t xml:space="preserve">העונשים </w:t>
      </w:r>
      <w:r w:rsidR="005649FF" w:rsidRPr="00071B88">
        <w:rPr>
          <w:rFonts w:cs="David" w:hint="cs"/>
          <w:sz w:val="22"/>
          <w:szCs w:val="22"/>
          <w:rtl/>
        </w:rPr>
        <w:t>ש</w:t>
      </w:r>
      <w:r w:rsidRPr="00071B88">
        <w:rPr>
          <w:rFonts w:cs="David"/>
          <w:sz w:val="22"/>
          <w:szCs w:val="22"/>
          <w:rtl/>
        </w:rPr>
        <w:t>להם</w:t>
      </w:r>
      <w:r w:rsidRPr="00D66DFA">
        <w:rPr>
          <w:rFonts w:cs="David"/>
          <w:sz w:val="22"/>
          <w:szCs w:val="22"/>
          <w:rtl/>
        </w:rPr>
        <w:t xml:space="preserve"> צפויים תלמידים שהורשעו בעברה משמעתית הינם כבדים, לעתים עד כדי פסילת הישגים בלימודים ואף הרחקה מלימודים לתקופות ארוכות.</w:t>
      </w:r>
    </w:p>
    <w:p w:rsidR="00B759E6" w:rsidRPr="00D66DFA" w:rsidRDefault="00B759E6" w:rsidP="004D462C">
      <w:pPr>
        <w:widowControl/>
        <w:tabs>
          <w:tab w:val="left" w:pos="5040"/>
        </w:tabs>
        <w:bidi/>
        <w:spacing w:line="80" w:lineRule="exact"/>
        <w:ind w:left="380" w:hanging="380"/>
        <w:rPr>
          <w:rFonts w:cs="David"/>
          <w:sz w:val="28"/>
          <w:szCs w:val="28"/>
          <w:rtl/>
        </w:rPr>
      </w:pPr>
    </w:p>
    <w:p w:rsidR="00FF10C4" w:rsidRPr="00D66DFA" w:rsidRDefault="00B759E6" w:rsidP="004D462C">
      <w:pPr>
        <w:widowControl/>
        <w:tabs>
          <w:tab w:val="left" w:pos="5040"/>
        </w:tabs>
        <w:bidi/>
        <w:spacing w:line="220" w:lineRule="atLeast"/>
        <w:rPr>
          <w:rFonts w:cs="David"/>
          <w:b/>
          <w:bCs/>
          <w:sz w:val="28"/>
          <w:szCs w:val="28"/>
          <w:rtl/>
        </w:rPr>
      </w:pPr>
      <w:r w:rsidRPr="00D66DFA">
        <w:rPr>
          <w:rFonts w:cs="David"/>
          <w:sz w:val="22"/>
          <w:szCs w:val="22"/>
          <w:rtl/>
        </w:rPr>
        <w:t>להלן מובא חלק מ"תקנון המשמעת – סטודנטים (תשמ"ג)". הנוסח המחייב הוא זה המופיע בהוראות האוניברסיטה, על כל תיקוניו.</w:t>
      </w:r>
    </w:p>
    <w:p w:rsidR="00B759E6" w:rsidRPr="00D66DFA" w:rsidRDefault="00B759E6" w:rsidP="002F08C6">
      <w:pPr>
        <w:widowControl/>
        <w:tabs>
          <w:tab w:val="left" w:pos="5040"/>
        </w:tabs>
        <w:bidi/>
        <w:spacing w:line="220" w:lineRule="atLeast"/>
        <w:ind w:right="180"/>
        <w:rPr>
          <w:rFonts w:cs="David"/>
          <w:b/>
          <w:bCs/>
          <w:sz w:val="28"/>
          <w:szCs w:val="28"/>
          <w:rtl/>
        </w:rPr>
      </w:pPr>
    </w:p>
    <w:p w:rsidR="00B759E6" w:rsidRPr="00D66DFA" w:rsidRDefault="00B759E6" w:rsidP="004D462C">
      <w:pPr>
        <w:widowControl/>
        <w:tabs>
          <w:tab w:val="left" w:pos="5040"/>
        </w:tabs>
        <w:bidi/>
        <w:spacing w:line="220" w:lineRule="atLeast"/>
        <w:ind w:right="180"/>
        <w:rPr>
          <w:rFonts w:cs="David"/>
          <w:b/>
          <w:bCs/>
          <w:sz w:val="28"/>
          <w:szCs w:val="28"/>
          <w:rtl/>
        </w:rPr>
      </w:pPr>
      <w:r w:rsidRPr="00D66DFA">
        <w:rPr>
          <w:rFonts w:cs="David"/>
          <w:b/>
          <w:bCs/>
          <w:sz w:val="28"/>
          <w:szCs w:val="28"/>
          <w:rtl/>
        </w:rPr>
        <w:t>תקנון המשמעת – סטודנטים (תש</w:t>
      </w:r>
      <w:r>
        <w:rPr>
          <w:rFonts w:cs="David" w:hint="cs"/>
          <w:b/>
          <w:bCs/>
          <w:sz w:val="28"/>
          <w:szCs w:val="28"/>
          <w:rtl/>
        </w:rPr>
        <w:t>ס</w:t>
      </w:r>
      <w:r w:rsidRPr="00D66DFA">
        <w:rPr>
          <w:rFonts w:cs="David"/>
          <w:b/>
          <w:bCs/>
          <w:sz w:val="28"/>
          <w:szCs w:val="28"/>
          <w:rtl/>
        </w:rPr>
        <w:t>"</w:t>
      </w:r>
      <w:r>
        <w:rPr>
          <w:rFonts w:cs="David" w:hint="cs"/>
          <w:b/>
          <w:bCs/>
          <w:sz w:val="28"/>
          <w:szCs w:val="28"/>
          <w:rtl/>
        </w:rPr>
        <w:t>ח</w:t>
      </w:r>
      <w:r w:rsidRPr="00D66DFA">
        <w:rPr>
          <w:rFonts w:cs="David"/>
          <w:b/>
          <w:bCs/>
          <w:sz w:val="28"/>
          <w:szCs w:val="28"/>
          <w:rtl/>
        </w:rPr>
        <w:t>)</w:t>
      </w:r>
    </w:p>
    <w:p w:rsidR="00EA566A" w:rsidRPr="00D66DFA" w:rsidRDefault="00EA566A" w:rsidP="00EA566A">
      <w:pPr>
        <w:widowControl/>
        <w:tabs>
          <w:tab w:val="left" w:pos="5040"/>
        </w:tabs>
        <w:bidi/>
        <w:spacing w:line="220" w:lineRule="atLeast"/>
        <w:ind w:right="180"/>
        <w:rPr>
          <w:rFonts w:cs="David"/>
          <w:b/>
          <w:bCs/>
          <w:sz w:val="28"/>
          <w:szCs w:val="28"/>
          <w:rtl/>
        </w:rPr>
      </w:pPr>
    </w:p>
    <w:p w:rsidR="00B759E6" w:rsidRPr="00D66DFA" w:rsidRDefault="00B759E6" w:rsidP="004D462C">
      <w:pPr>
        <w:widowControl/>
        <w:bidi/>
        <w:spacing w:line="220" w:lineRule="atLeast"/>
        <w:ind w:left="-1" w:right="180" w:firstLine="1"/>
        <w:rPr>
          <w:rFonts w:cs="David"/>
          <w:b/>
          <w:bCs/>
          <w:sz w:val="24"/>
          <w:szCs w:val="24"/>
          <w:rtl/>
        </w:rPr>
      </w:pPr>
      <w:r w:rsidRPr="00D66DFA">
        <w:rPr>
          <w:rFonts w:cs="David"/>
          <w:b/>
          <w:bCs/>
          <w:sz w:val="24"/>
          <w:szCs w:val="24"/>
          <w:rtl/>
        </w:rPr>
        <w:t>פרק ראשון: הגדרת ומבוא</w:t>
      </w:r>
    </w:p>
    <w:p w:rsidR="00B759E6" w:rsidRPr="00D66DFA" w:rsidRDefault="00B759E6" w:rsidP="004D462C">
      <w:pPr>
        <w:widowControl/>
        <w:bidi/>
        <w:spacing w:line="220" w:lineRule="atLeast"/>
        <w:ind w:left="-1" w:right="180" w:firstLine="1"/>
        <w:rPr>
          <w:rFonts w:cs="David"/>
          <w:b/>
          <w:bCs/>
          <w:sz w:val="24"/>
          <w:szCs w:val="24"/>
          <w:rtl/>
        </w:rPr>
      </w:pPr>
    </w:p>
    <w:tbl>
      <w:tblPr>
        <w:tblW w:w="7764" w:type="dxa"/>
        <w:tblInd w:w="-1" w:type="dxa"/>
        <w:tblLayout w:type="fixed"/>
        <w:tblLook w:val="0000" w:firstRow="0" w:lastRow="0" w:firstColumn="0" w:lastColumn="0" w:noHBand="0" w:noVBand="0"/>
      </w:tblPr>
      <w:tblGrid>
        <w:gridCol w:w="3794"/>
        <w:gridCol w:w="1559"/>
        <w:gridCol w:w="709"/>
        <w:gridCol w:w="567"/>
        <w:gridCol w:w="1135"/>
      </w:tblGrid>
      <w:tr w:rsidR="00B759E6" w:rsidRPr="00D66DFA" w:rsidTr="00F91C1D">
        <w:trPr>
          <w:cantSplit/>
        </w:trPr>
        <w:tc>
          <w:tcPr>
            <w:tcW w:w="6062" w:type="dxa"/>
            <w:gridSpan w:val="3"/>
          </w:tcPr>
          <w:p w:rsidR="00B759E6" w:rsidRPr="00D66DFA" w:rsidRDefault="00B759E6" w:rsidP="004D462C">
            <w:pPr>
              <w:bidi/>
              <w:spacing w:line="220" w:lineRule="atLeast"/>
              <w:rPr>
                <w:rFonts w:cs="David"/>
                <w:sz w:val="22"/>
                <w:szCs w:val="22"/>
              </w:rPr>
            </w:pPr>
            <w:r w:rsidRPr="00D66DFA">
              <w:rPr>
                <w:rFonts w:cs="David"/>
                <w:sz w:val="22"/>
                <w:szCs w:val="22"/>
                <w:rtl/>
              </w:rPr>
              <w:t>בתקנון זה יהיה למונחים הבאים הפירוש הרשום בצדם:</w:t>
            </w:r>
          </w:p>
        </w:tc>
        <w:tc>
          <w:tcPr>
            <w:tcW w:w="567" w:type="dxa"/>
          </w:tcPr>
          <w:p w:rsidR="00B759E6" w:rsidRPr="00D66DFA" w:rsidRDefault="00B759E6" w:rsidP="002F08C6">
            <w:pPr>
              <w:bidi/>
              <w:spacing w:line="220" w:lineRule="atLeast"/>
              <w:rPr>
                <w:rFonts w:cs="David"/>
                <w:sz w:val="22"/>
                <w:szCs w:val="22"/>
              </w:rPr>
            </w:pPr>
            <w:r w:rsidRPr="00D66DFA">
              <w:rPr>
                <w:rFonts w:cs="David" w:hint="cs"/>
                <w:sz w:val="22"/>
                <w:szCs w:val="22"/>
                <w:rtl/>
              </w:rPr>
              <w:t>1.</w:t>
            </w:r>
          </w:p>
        </w:tc>
        <w:tc>
          <w:tcPr>
            <w:tcW w:w="1135" w:type="dxa"/>
          </w:tcPr>
          <w:p w:rsidR="00B759E6" w:rsidRPr="00D66DFA" w:rsidRDefault="00B759E6" w:rsidP="00F85207">
            <w:pPr>
              <w:bidi/>
              <w:spacing w:line="220" w:lineRule="atLeast"/>
              <w:rPr>
                <w:rFonts w:cs="David"/>
                <w:sz w:val="22"/>
                <w:szCs w:val="22"/>
              </w:rPr>
            </w:pPr>
          </w:p>
        </w:tc>
      </w:tr>
      <w:tr w:rsidR="00B759E6" w:rsidRPr="00D66DFA" w:rsidTr="00F91C1D">
        <w:trPr>
          <w:cantSplit/>
        </w:trPr>
        <w:tc>
          <w:tcPr>
            <w:tcW w:w="3794" w:type="dxa"/>
          </w:tcPr>
          <w:p w:rsidR="00B759E6" w:rsidRPr="00D66DFA" w:rsidRDefault="00B759E6" w:rsidP="004D462C">
            <w:pPr>
              <w:bidi/>
              <w:spacing w:line="220" w:lineRule="atLeast"/>
              <w:rPr>
                <w:rFonts w:cs="David"/>
                <w:sz w:val="22"/>
                <w:szCs w:val="22"/>
                <w:rtl/>
              </w:rPr>
            </w:pPr>
            <w:r w:rsidRPr="00D66DFA">
              <w:rPr>
                <w:rFonts w:cs="David"/>
                <w:sz w:val="22"/>
                <w:szCs w:val="22"/>
                <w:rtl/>
              </w:rPr>
              <w:t xml:space="preserve">אוניברסיטת תל-אביב, לרבות מכונים חיצוניים כמשמעותם בנוהל מכונים – בקרה אקדמית, </w:t>
            </w:r>
            <w:r w:rsidRPr="00071B88">
              <w:rPr>
                <w:rFonts w:cs="David"/>
                <w:sz w:val="22"/>
                <w:szCs w:val="22"/>
                <w:rtl/>
              </w:rPr>
              <w:t>מ</w:t>
            </w:r>
            <w:r w:rsidRPr="00D66DFA">
              <w:rPr>
                <w:rFonts w:cs="David"/>
                <w:sz w:val="22"/>
                <w:szCs w:val="22"/>
                <w:rtl/>
              </w:rPr>
              <w:t>נהלית וכספית (תשמ"א) ולרבות התאגידים האמורים בנספח א' לתקנון זה.</w:t>
            </w:r>
          </w:p>
        </w:tc>
        <w:tc>
          <w:tcPr>
            <w:tcW w:w="1559" w:type="dxa"/>
          </w:tcPr>
          <w:p w:rsidR="00B759E6" w:rsidRPr="00D66DFA" w:rsidRDefault="00B759E6" w:rsidP="004D462C">
            <w:pPr>
              <w:bidi/>
              <w:spacing w:line="220" w:lineRule="atLeast"/>
              <w:rPr>
                <w:rFonts w:cs="David"/>
                <w:spacing w:val="-4"/>
                <w:sz w:val="22"/>
                <w:szCs w:val="22"/>
                <w:rtl/>
              </w:rPr>
            </w:pPr>
            <w:r w:rsidRPr="00D66DFA">
              <w:rPr>
                <w:rFonts w:cs="David"/>
                <w:spacing w:val="-4"/>
                <w:sz w:val="22"/>
                <w:szCs w:val="22"/>
                <w:rtl/>
              </w:rPr>
              <w:t>"האוניברסיטה":</w:t>
            </w:r>
          </w:p>
        </w:tc>
        <w:tc>
          <w:tcPr>
            <w:tcW w:w="709" w:type="dxa"/>
          </w:tcPr>
          <w:p w:rsidR="00B759E6" w:rsidRPr="00D66DFA" w:rsidRDefault="00B759E6" w:rsidP="004D462C">
            <w:pPr>
              <w:bidi/>
              <w:spacing w:line="220" w:lineRule="atLeast"/>
              <w:rPr>
                <w:rFonts w:cs="David"/>
                <w:sz w:val="22"/>
                <w:szCs w:val="22"/>
                <w:rtl/>
              </w:rPr>
            </w:pPr>
            <w:r w:rsidRPr="00D66DFA">
              <w:rPr>
                <w:rFonts w:cs="David" w:hint="cs"/>
                <w:sz w:val="22"/>
                <w:szCs w:val="22"/>
                <w:rtl/>
              </w:rPr>
              <w:t>1.1</w:t>
            </w:r>
          </w:p>
        </w:tc>
        <w:tc>
          <w:tcPr>
            <w:tcW w:w="567" w:type="dxa"/>
          </w:tcPr>
          <w:p w:rsidR="00B759E6" w:rsidRPr="00D66DFA" w:rsidRDefault="00B759E6" w:rsidP="002F08C6">
            <w:pPr>
              <w:bidi/>
              <w:spacing w:line="220" w:lineRule="atLeast"/>
              <w:rPr>
                <w:rFonts w:cs="David"/>
                <w:sz w:val="22"/>
                <w:szCs w:val="22"/>
                <w:rtl/>
              </w:rPr>
            </w:pPr>
          </w:p>
        </w:tc>
        <w:tc>
          <w:tcPr>
            <w:tcW w:w="1135" w:type="dxa"/>
          </w:tcPr>
          <w:p w:rsidR="00B759E6" w:rsidRPr="00D66DFA" w:rsidRDefault="00B759E6" w:rsidP="00F85207">
            <w:pPr>
              <w:bidi/>
              <w:spacing w:line="220" w:lineRule="atLeast"/>
              <w:rPr>
                <w:rFonts w:cs="David"/>
                <w:sz w:val="22"/>
                <w:szCs w:val="22"/>
              </w:rPr>
            </w:pPr>
          </w:p>
        </w:tc>
      </w:tr>
      <w:tr w:rsidR="00B759E6" w:rsidRPr="00D66DFA" w:rsidTr="00F91C1D">
        <w:trPr>
          <w:cantSplit/>
        </w:trPr>
        <w:tc>
          <w:tcPr>
            <w:tcW w:w="3794" w:type="dxa"/>
          </w:tcPr>
          <w:p w:rsidR="00B759E6" w:rsidRPr="00D66DFA" w:rsidRDefault="00B759E6" w:rsidP="004D462C">
            <w:pPr>
              <w:bidi/>
              <w:spacing w:line="220" w:lineRule="atLeast"/>
              <w:rPr>
                <w:rFonts w:cs="David"/>
                <w:sz w:val="22"/>
                <w:szCs w:val="22"/>
                <w:rtl/>
              </w:rPr>
            </w:pPr>
            <w:proofErr w:type="spellStart"/>
            <w:r w:rsidRPr="00D66DFA">
              <w:rPr>
                <w:rFonts w:cs="David"/>
                <w:sz w:val="22"/>
                <w:szCs w:val="22"/>
                <w:rtl/>
              </w:rPr>
              <w:t>דקאן</w:t>
            </w:r>
            <w:proofErr w:type="spellEnd"/>
            <w:r w:rsidRPr="00D66DFA">
              <w:rPr>
                <w:rFonts w:cs="David"/>
                <w:sz w:val="22"/>
                <w:szCs w:val="22"/>
                <w:rtl/>
              </w:rPr>
              <w:t xml:space="preserve"> הפקולטה הנוגעת בדבר, לרבות ראש בית ספר ולרבות ראש יחידת הוראה עצמאית אחרת, שאינה מהווה חלק מפקולטה</w:t>
            </w:r>
            <w:r w:rsidRPr="00D66DFA">
              <w:rPr>
                <w:rFonts w:cs="David" w:hint="cs"/>
                <w:sz w:val="22"/>
                <w:szCs w:val="22"/>
                <w:rtl/>
              </w:rPr>
              <w:t>.</w:t>
            </w:r>
          </w:p>
        </w:tc>
        <w:tc>
          <w:tcPr>
            <w:tcW w:w="1559" w:type="dxa"/>
          </w:tcPr>
          <w:p w:rsidR="00B759E6" w:rsidRPr="00D66DFA" w:rsidRDefault="00B759E6" w:rsidP="004D462C">
            <w:pPr>
              <w:bidi/>
              <w:spacing w:line="220" w:lineRule="atLeast"/>
              <w:rPr>
                <w:rFonts w:cs="David"/>
                <w:sz w:val="22"/>
                <w:szCs w:val="22"/>
                <w:rtl/>
              </w:rPr>
            </w:pPr>
            <w:r w:rsidRPr="00D66DFA">
              <w:rPr>
                <w:rFonts w:cs="David"/>
                <w:sz w:val="22"/>
                <w:szCs w:val="22"/>
                <w:rtl/>
              </w:rPr>
              <w:t>"</w:t>
            </w:r>
            <w:proofErr w:type="spellStart"/>
            <w:r w:rsidRPr="00D66DFA">
              <w:rPr>
                <w:rFonts w:cs="David"/>
                <w:sz w:val="22"/>
                <w:szCs w:val="22"/>
                <w:rtl/>
              </w:rPr>
              <w:t>דקאן</w:t>
            </w:r>
            <w:proofErr w:type="spellEnd"/>
            <w:r w:rsidRPr="00D66DFA">
              <w:rPr>
                <w:rFonts w:cs="David"/>
                <w:sz w:val="22"/>
                <w:szCs w:val="22"/>
                <w:rtl/>
              </w:rPr>
              <w:t>":</w:t>
            </w:r>
          </w:p>
        </w:tc>
        <w:tc>
          <w:tcPr>
            <w:tcW w:w="709" w:type="dxa"/>
          </w:tcPr>
          <w:p w:rsidR="00B759E6" w:rsidRPr="00D66DFA" w:rsidRDefault="00B759E6" w:rsidP="004D462C">
            <w:pPr>
              <w:bidi/>
              <w:spacing w:line="220" w:lineRule="atLeast"/>
              <w:rPr>
                <w:rFonts w:cs="David"/>
                <w:sz w:val="22"/>
                <w:szCs w:val="22"/>
                <w:rtl/>
              </w:rPr>
            </w:pPr>
            <w:r w:rsidRPr="00D66DFA">
              <w:rPr>
                <w:rFonts w:cs="David" w:hint="cs"/>
                <w:sz w:val="22"/>
                <w:szCs w:val="22"/>
                <w:rtl/>
              </w:rPr>
              <w:t>1.2</w:t>
            </w:r>
          </w:p>
        </w:tc>
        <w:tc>
          <w:tcPr>
            <w:tcW w:w="567" w:type="dxa"/>
          </w:tcPr>
          <w:p w:rsidR="00B759E6" w:rsidRPr="00D66DFA" w:rsidRDefault="00B759E6" w:rsidP="002F08C6">
            <w:pPr>
              <w:bidi/>
              <w:spacing w:line="220" w:lineRule="atLeast"/>
              <w:rPr>
                <w:rFonts w:cs="David"/>
                <w:sz w:val="22"/>
                <w:szCs w:val="22"/>
                <w:rtl/>
              </w:rPr>
            </w:pPr>
          </w:p>
        </w:tc>
        <w:tc>
          <w:tcPr>
            <w:tcW w:w="1135" w:type="dxa"/>
          </w:tcPr>
          <w:p w:rsidR="00B759E6" w:rsidRPr="00D66DFA" w:rsidRDefault="00B759E6" w:rsidP="00F85207">
            <w:pPr>
              <w:bidi/>
              <w:spacing w:line="220" w:lineRule="atLeast"/>
              <w:rPr>
                <w:rFonts w:cs="David"/>
                <w:sz w:val="22"/>
                <w:szCs w:val="22"/>
              </w:rPr>
            </w:pPr>
          </w:p>
        </w:tc>
      </w:tr>
      <w:tr w:rsidR="00B759E6" w:rsidRPr="00D66DFA" w:rsidTr="00F91C1D">
        <w:trPr>
          <w:cantSplit/>
        </w:trPr>
        <w:tc>
          <w:tcPr>
            <w:tcW w:w="3794" w:type="dxa"/>
          </w:tcPr>
          <w:p w:rsidR="00B759E6" w:rsidRPr="00D66DFA" w:rsidRDefault="00B759E6" w:rsidP="004D462C">
            <w:pPr>
              <w:bidi/>
              <w:spacing w:line="220" w:lineRule="atLeast"/>
              <w:rPr>
                <w:rFonts w:cs="David"/>
                <w:sz w:val="22"/>
                <w:szCs w:val="22"/>
                <w:rtl/>
              </w:rPr>
            </w:pPr>
            <w:r w:rsidRPr="00D66DFA">
              <w:rPr>
                <w:rFonts w:cs="David"/>
                <w:sz w:val="22"/>
                <w:szCs w:val="22"/>
                <w:rtl/>
              </w:rPr>
              <w:t>כל מי שממלא תפקיד הוראה, הדרכה או מחקר באוניברסיטה</w:t>
            </w:r>
            <w:r w:rsidRPr="00D66DFA">
              <w:rPr>
                <w:rFonts w:cs="David" w:hint="cs"/>
                <w:sz w:val="22"/>
                <w:szCs w:val="22"/>
                <w:rtl/>
              </w:rPr>
              <w:t>.</w:t>
            </w:r>
          </w:p>
        </w:tc>
        <w:tc>
          <w:tcPr>
            <w:tcW w:w="1559" w:type="dxa"/>
          </w:tcPr>
          <w:p w:rsidR="00B759E6" w:rsidRPr="00D66DFA" w:rsidRDefault="00B759E6" w:rsidP="004D462C">
            <w:pPr>
              <w:bidi/>
              <w:spacing w:line="220" w:lineRule="atLeast"/>
              <w:rPr>
                <w:rFonts w:cs="David"/>
                <w:sz w:val="22"/>
                <w:szCs w:val="22"/>
                <w:rtl/>
              </w:rPr>
            </w:pPr>
            <w:r w:rsidRPr="00D66DFA">
              <w:rPr>
                <w:rFonts w:cs="David"/>
                <w:sz w:val="22"/>
                <w:szCs w:val="22"/>
                <w:rtl/>
              </w:rPr>
              <w:t>"מורה":</w:t>
            </w:r>
          </w:p>
        </w:tc>
        <w:tc>
          <w:tcPr>
            <w:tcW w:w="709" w:type="dxa"/>
          </w:tcPr>
          <w:p w:rsidR="00B759E6" w:rsidRPr="00D66DFA" w:rsidRDefault="00B759E6" w:rsidP="004D462C">
            <w:pPr>
              <w:bidi/>
              <w:spacing w:line="220" w:lineRule="atLeast"/>
              <w:rPr>
                <w:rFonts w:cs="David"/>
                <w:sz w:val="22"/>
                <w:szCs w:val="22"/>
                <w:rtl/>
              </w:rPr>
            </w:pPr>
            <w:r w:rsidRPr="00D66DFA">
              <w:rPr>
                <w:rFonts w:cs="David" w:hint="cs"/>
                <w:sz w:val="22"/>
                <w:szCs w:val="22"/>
                <w:rtl/>
              </w:rPr>
              <w:t>1.3</w:t>
            </w:r>
          </w:p>
        </w:tc>
        <w:tc>
          <w:tcPr>
            <w:tcW w:w="567" w:type="dxa"/>
          </w:tcPr>
          <w:p w:rsidR="00B759E6" w:rsidRPr="00D66DFA" w:rsidRDefault="00B759E6" w:rsidP="002F08C6">
            <w:pPr>
              <w:bidi/>
              <w:spacing w:line="220" w:lineRule="atLeast"/>
              <w:rPr>
                <w:rFonts w:cs="David"/>
                <w:sz w:val="22"/>
                <w:szCs w:val="22"/>
                <w:rtl/>
              </w:rPr>
            </w:pPr>
          </w:p>
        </w:tc>
        <w:tc>
          <w:tcPr>
            <w:tcW w:w="1135" w:type="dxa"/>
          </w:tcPr>
          <w:p w:rsidR="00B759E6" w:rsidRPr="00D66DFA" w:rsidRDefault="00B759E6" w:rsidP="00F85207">
            <w:pPr>
              <w:bidi/>
              <w:spacing w:line="220" w:lineRule="atLeast"/>
              <w:rPr>
                <w:rFonts w:cs="David"/>
                <w:sz w:val="22"/>
                <w:szCs w:val="22"/>
              </w:rPr>
            </w:pPr>
          </w:p>
        </w:tc>
      </w:tr>
      <w:tr w:rsidR="00B759E6" w:rsidRPr="00D66DFA" w:rsidTr="00F91C1D">
        <w:trPr>
          <w:cantSplit/>
        </w:trPr>
        <w:tc>
          <w:tcPr>
            <w:tcW w:w="3794" w:type="dxa"/>
          </w:tcPr>
          <w:p w:rsidR="00B759E6" w:rsidRPr="00D66DFA" w:rsidRDefault="00B759E6" w:rsidP="004D462C">
            <w:pPr>
              <w:bidi/>
              <w:spacing w:line="220" w:lineRule="atLeast"/>
              <w:rPr>
                <w:rFonts w:cs="David"/>
                <w:sz w:val="22"/>
                <w:szCs w:val="22"/>
                <w:rtl/>
              </w:rPr>
            </w:pPr>
            <w:r w:rsidRPr="00D66DFA">
              <w:rPr>
                <w:rFonts w:cs="David"/>
                <w:sz w:val="22"/>
                <w:szCs w:val="22"/>
                <w:rtl/>
              </w:rPr>
              <w:t>כל מי שמועסק על ידי האוניברסיטה או בשירותה ואיננו מורה</w:t>
            </w:r>
            <w:r w:rsidRPr="00D66DFA">
              <w:rPr>
                <w:rFonts w:cs="David" w:hint="cs"/>
                <w:sz w:val="22"/>
                <w:szCs w:val="22"/>
                <w:rtl/>
              </w:rPr>
              <w:t>.</w:t>
            </w:r>
          </w:p>
        </w:tc>
        <w:tc>
          <w:tcPr>
            <w:tcW w:w="1559" w:type="dxa"/>
          </w:tcPr>
          <w:p w:rsidR="00B759E6" w:rsidRPr="00D66DFA" w:rsidRDefault="00B759E6" w:rsidP="004D462C">
            <w:pPr>
              <w:bidi/>
              <w:spacing w:line="220" w:lineRule="atLeast"/>
              <w:rPr>
                <w:rFonts w:cs="David"/>
                <w:sz w:val="22"/>
                <w:szCs w:val="22"/>
                <w:rtl/>
              </w:rPr>
            </w:pPr>
            <w:r w:rsidRPr="00D66DFA">
              <w:rPr>
                <w:rFonts w:cs="David"/>
                <w:sz w:val="22"/>
                <w:szCs w:val="22"/>
                <w:rtl/>
              </w:rPr>
              <w:t>"עובד":</w:t>
            </w:r>
          </w:p>
        </w:tc>
        <w:tc>
          <w:tcPr>
            <w:tcW w:w="709" w:type="dxa"/>
          </w:tcPr>
          <w:p w:rsidR="00B759E6" w:rsidRPr="00D66DFA" w:rsidRDefault="00B759E6" w:rsidP="004D462C">
            <w:pPr>
              <w:bidi/>
              <w:spacing w:line="220" w:lineRule="atLeast"/>
              <w:rPr>
                <w:rFonts w:cs="David"/>
                <w:sz w:val="22"/>
                <w:szCs w:val="22"/>
                <w:rtl/>
              </w:rPr>
            </w:pPr>
            <w:r w:rsidRPr="00D66DFA">
              <w:rPr>
                <w:rFonts w:cs="David" w:hint="cs"/>
                <w:sz w:val="22"/>
                <w:szCs w:val="22"/>
                <w:rtl/>
              </w:rPr>
              <w:t>1.4</w:t>
            </w:r>
          </w:p>
        </w:tc>
        <w:tc>
          <w:tcPr>
            <w:tcW w:w="567" w:type="dxa"/>
          </w:tcPr>
          <w:p w:rsidR="00B759E6" w:rsidRPr="00D66DFA" w:rsidRDefault="00B759E6" w:rsidP="002F08C6">
            <w:pPr>
              <w:bidi/>
              <w:spacing w:line="220" w:lineRule="atLeast"/>
              <w:rPr>
                <w:rFonts w:cs="David"/>
                <w:sz w:val="22"/>
                <w:szCs w:val="22"/>
                <w:rtl/>
              </w:rPr>
            </w:pPr>
          </w:p>
        </w:tc>
        <w:tc>
          <w:tcPr>
            <w:tcW w:w="1135" w:type="dxa"/>
          </w:tcPr>
          <w:p w:rsidR="00B759E6" w:rsidRPr="00D66DFA" w:rsidRDefault="00B759E6" w:rsidP="00F85207">
            <w:pPr>
              <w:bidi/>
              <w:spacing w:line="220" w:lineRule="atLeast"/>
              <w:rPr>
                <w:rFonts w:cs="David"/>
                <w:sz w:val="22"/>
                <w:szCs w:val="22"/>
              </w:rPr>
            </w:pPr>
          </w:p>
        </w:tc>
      </w:tr>
      <w:tr w:rsidR="00B759E6" w:rsidRPr="00D66DFA" w:rsidTr="00F91C1D">
        <w:trPr>
          <w:cantSplit/>
        </w:trPr>
        <w:tc>
          <w:tcPr>
            <w:tcW w:w="3794" w:type="dxa"/>
          </w:tcPr>
          <w:p w:rsidR="00B759E6" w:rsidRPr="00D66DFA" w:rsidRDefault="00B759E6" w:rsidP="004D462C">
            <w:pPr>
              <w:bidi/>
              <w:spacing w:line="220" w:lineRule="atLeast"/>
              <w:rPr>
                <w:rFonts w:cs="David"/>
                <w:sz w:val="22"/>
                <w:szCs w:val="22"/>
                <w:rtl/>
              </w:rPr>
            </w:pPr>
            <w:r w:rsidRPr="00D66DFA">
              <w:rPr>
                <w:rFonts w:cs="David"/>
                <w:sz w:val="22"/>
                <w:szCs w:val="22"/>
                <w:rtl/>
              </w:rPr>
              <w:t>כל אחד מאלה</w:t>
            </w:r>
            <w:r w:rsidRPr="00D66DFA">
              <w:rPr>
                <w:rFonts w:cs="David" w:hint="cs"/>
                <w:sz w:val="22"/>
                <w:szCs w:val="22"/>
                <w:rtl/>
              </w:rPr>
              <w:t xml:space="preserve"> </w:t>
            </w:r>
            <w:r w:rsidRPr="00D66DFA">
              <w:rPr>
                <w:rFonts w:cs="David"/>
                <w:sz w:val="22"/>
                <w:szCs w:val="22"/>
                <w:rtl/>
              </w:rPr>
              <w:t>–</w:t>
            </w:r>
            <w:r w:rsidRPr="00D66DFA">
              <w:rPr>
                <w:rFonts w:cs="David" w:hint="cs"/>
                <w:sz w:val="22"/>
                <w:szCs w:val="22"/>
                <w:rtl/>
              </w:rPr>
              <w:t xml:space="preserve"> </w:t>
            </w:r>
          </w:p>
        </w:tc>
        <w:tc>
          <w:tcPr>
            <w:tcW w:w="1559" w:type="dxa"/>
          </w:tcPr>
          <w:p w:rsidR="00B759E6" w:rsidRPr="00D66DFA" w:rsidRDefault="00B759E6" w:rsidP="004D462C">
            <w:pPr>
              <w:bidi/>
              <w:spacing w:line="220" w:lineRule="atLeast"/>
              <w:rPr>
                <w:rFonts w:cs="David"/>
                <w:sz w:val="22"/>
                <w:szCs w:val="22"/>
                <w:rtl/>
              </w:rPr>
            </w:pPr>
            <w:r w:rsidRPr="00D66DFA">
              <w:rPr>
                <w:rFonts w:cs="David"/>
                <w:sz w:val="22"/>
                <w:szCs w:val="22"/>
                <w:rtl/>
              </w:rPr>
              <w:t>"תלמיד":</w:t>
            </w:r>
          </w:p>
        </w:tc>
        <w:tc>
          <w:tcPr>
            <w:tcW w:w="709" w:type="dxa"/>
          </w:tcPr>
          <w:p w:rsidR="00B759E6" w:rsidRPr="00D66DFA" w:rsidRDefault="00B759E6" w:rsidP="004D462C">
            <w:pPr>
              <w:bidi/>
              <w:spacing w:line="220" w:lineRule="atLeast"/>
              <w:rPr>
                <w:rFonts w:cs="David"/>
                <w:sz w:val="22"/>
                <w:szCs w:val="22"/>
                <w:rtl/>
              </w:rPr>
            </w:pPr>
            <w:r w:rsidRPr="00D66DFA">
              <w:rPr>
                <w:rFonts w:cs="David" w:hint="cs"/>
                <w:sz w:val="22"/>
                <w:szCs w:val="22"/>
                <w:rtl/>
              </w:rPr>
              <w:t>1.5</w:t>
            </w:r>
          </w:p>
        </w:tc>
        <w:tc>
          <w:tcPr>
            <w:tcW w:w="567" w:type="dxa"/>
          </w:tcPr>
          <w:p w:rsidR="00B759E6" w:rsidRPr="00D66DFA" w:rsidRDefault="00B759E6" w:rsidP="002F08C6">
            <w:pPr>
              <w:bidi/>
              <w:spacing w:line="220" w:lineRule="atLeast"/>
              <w:rPr>
                <w:rFonts w:cs="David"/>
                <w:sz w:val="22"/>
                <w:szCs w:val="22"/>
                <w:rtl/>
              </w:rPr>
            </w:pPr>
          </w:p>
        </w:tc>
        <w:tc>
          <w:tcPr>
            <w:tcW w:w="1135" w:type="dxa"/>
          </w:tcPr>
          <w:p w:rsidR="00B759E6" w:rsidRPr="00D66DFA" w:rsidRDefault="00B759E6" w:rsidP="00F85207">
            <w:pPr>
              <w:bidi/>
              <w:spacing w:line="220" w:lineRule="atLeast"/>
              <w:rPr>
                <w:rFonts w:cs="David"/>
                <w:sz w:val="22"/>
                <w:szCs w:val="22"/>
              </w:rPr>
            </w:pPr>
          </w:p>
        </w:tc>
      </w:tr>
      <w:tr w:rsidR="00B759E6" w:rsidRPr="00D66DFA" w:rsidTr="00F91C1D">
        <w:trPr>
          <w:cantSplit/>
        </w:trPr>
        <w:tc>
          <w:tcPr>
            <w:tcW w:w="3794" w:type="dxa"/>
          </w:tcPr>
          <w:p w:rsidR="00B759E6" w:rsidRPr="00D66DFA" w:rsidRDefault="00B759E6" w:rsidP="004D462C">
            <w:pPr>
              <w:bidi/>
              <w:spacing w:line="220" w:lineRule="atLeast"/>
              <w:rPr>
                <w:rFonts w:cs="David"/>
                <w:sz w:val="22"/>
                <w:szCs w:val="22"/>
                <w:rtl/>
              </w:rPr>
            </w:pPr>
            <w:r w:rsidRPr="00D66DFA">
              <w:rPr>
                <w:rFonts w:cs="David"/>
                <w:sz w:val="22"/>
                <w:szCs w:val="22"/>
                <w:rtl/>
              </w:rPr>
              <w:t>מי שנרשם ללימודים באוניברסיטה – לרבות מי שנרשם ללימודים, בחטיבה לתכניות מיוחדות – ונתקבל על ידה כתלמיד, מעת הרשמתו וכל עוד הוא רשום כתלמיד, כולל בחופשות לימודים</w:t>
            </w:r>
            <w:r w:rsidR="005649FF">
              <w:rPr>
                <w:rFonts w:cs="David" w:hint="cs"/>
                <w:sz w:val="22"/>
                <w:szCs w:val="22"/>
                <w:rtl/>
              </w:rPr>
              <w:t>.</w:t>
            </w:r>
          </w:p>
        </w:tc>
        <w:tc>
          <w:tcPr>
            <w:tcW w:w="1559" w:type="dxa"/>
          </w:tcPr>
          <w:p w:rsidR="00B759E6" w:rsidRPr="00D66DFA" w:rsidRDefault="00B759E6" w:rsidP="004D462C">
            <w:pPr>
              <w:bidi/>
              <w:spacing w:line="220" w:lineRule="atLeast"/>
              <w:rPr>
                <w:rFonts w:cs="David"/>
                <w:sz w:val="22"/>
                <w:szCs w:val="22"/>
                <w:rtl/>
              </w:rPr>
            </w:pPr>
            <w:r w:rsidRPr="00D66DFA">
              <w:rPr>
                <w:rFonts w:cs="David" w:hint="cs"/>
                <w:sz w:val="22"/>
                <w:szCs w:val="22"/>
                <w:rtl/>
              </w:rPr>
              <w:t>1.5.1</w:t>
            </w:r>
          </w:p>
        </w:tc>
        <w:tc>
          <w:tcPr>
            <w:tcW w:w="709" w:type="dxa"/>
          </w:tcPr>
          <w:p w:rsidR="00B759E6" w:rsidRPr="00D66DFA" w:rsidRDefault="00B759E6" w:rsidP="004D462C">
            <w:pPr>
              <w:bidi/>
              <w:spacing w:line="220" w:lineRule="atLeast"/>
              <w:rPr>
                <w:rFonts w:cs="David"/>
                <w:sz w:val="22"/>
                <w:szCs w:val="22"/>
                <w:rtl/>
              </w:rPr>
            </w:pPr>
          </w:p>
        </w:tc>
        <w:tc>
          <w:tcPr>
            <w:tcW w:w="567" w:type="dxa"/>
          </w:tcPr>
          <w:p w:rsidR="00B759E6" w:rsidRPr="00D66DFA" w:rsidRDefault="00B759E6" w:rsidP="002F08C6">
            <w:pPr>
              <w:bidi/>
              <w:spacing w:line="220" w:lineRule="atLeast"/>
              <w:rPr>
                <w:rFonts w:cs="David"/>
                <w:sz w:val="22"/>
                <w:szCs w:val="22"/>
                <w:rtl/>
              </w:rPr>
            </w:pPr>
          </w:p>
        </w:tc>
        <w:tc>
          <w:tcPr>
            <w:tcW w:w="1135" w:type="dxa"/>
          </w:tcPr>
          <w:p w:rsidR="00B759E6" w:rsidRPr="00D66DFA" w:rsidRDefault="00B759E6" w:rsidP="00F85207">
            <w:pPr>
              <w:bidi/>
              <w:spacing w:line="220" w:lineRule="atLeast"/>
              <w:rPr>
                <w:rFonts w:cs="David"/>
                <w:sz w:val="22"/>
                <w:szCs w:val="22"/>
              </w:rPr>
            </w:pPr>
          </w:p>
        </w:tc>
      </w:tr>
      <w:tr w:rsidR="00B759E6" w:rsidRPr="00D66DFA" w:rsidTr="00F91C1D">
        <w:trPr>
          <w:cantSplit/>
        </w:trPr>
        <w:tc>
          <w:tcPr>
            <w:tcW w:w="3794" w:type="dxa"/>
          </w:tcPr>
          <w:p w:rsidR="00B759E6" w:rsidRPr="00D66DFA" w:rsidRDefault="00B759E6" w:rsidP="004D462C">
            <w:pPr>
              <w:bidi/>
              <w:spacing w:line="220" w:lineRule="atLeast"/>
              <w:rPr>
                <w:rFonts w:cs="David"/>
                <w:sz w:val="22"/>
                <w:szCs w:val="22"/>
                <w:rtl/>
              </w:rPr>
            </w:pPr>
            <w:r w:rsidRPr="00D66DFA">
              <w:rPr>
                <w:rFonts w:cs="David"/>
                <w:sz w:val="22"/>
                <w:szCs w:val="22"/>
                <w:rtl/>
              </w:rPr>
              <w:t>מי שהגיש מועמדותו להתקבל כתלמיד ובקשתו נדחתה, מעת הרשמתו ועד קבלת הודעת הדח</w:t>
            </w:r>
            <w:r w:rsidRPr="00D66DFA">
              <w:rPr>
                <w:rFonts w:cs="David" w:hint="cs"/>
                <w:sz w:val="22"/>
                <w:szCs w:val="22"/>
                <w:rtl/>
              </w:rPr>
              <w:t>י</w:t>
            </w:r>
            <w:r w:rsidRPr="00D66DFA">
              <w:rPr>
                <w:rFonts w:cs="David"/>
                <w:sz w:val="22"/>
                <w:szCs w:val="22"/>
                <w:rtl/>
              </w:rPr>
              <w:t>יה</w:t>
            </w:r>
            <w:r w:rsidRPr="00D66DFA">
              <w:rPr>
                <w:rFonts w:cs="David" w:hint="cs"/>
                <w:sz w:val="22"/>
                <w:szCs w:val="22"/>
                <w:rtl/>
              </w:rPr>
              <w:t>.</w:t>
            </w:r>
          </w:p>
        </w:tc>
        <w:tc>
          <w:tcPr>
            <w:tcW w:w="1559" w:type="dxa"/>
          </w:tcPr>
          <w:p w:rsidR="00B759E6" w:rsidRPr="00D66DFA" w:rsidRDefault="00B759E6" w:rsidP="004D462C">
            <w:pPr>
              <w:bidi/>
              <w:spacing w:line="220" w:lineRule="atLeast"/>
              <w:rPr>
                <w:rFonts w:cs="David"/>
                <w:sz w:val="22"/>
                <w:szCs w:val="22"/>
                <w:rtl/>
              </w:rPr>
            </w:pPr>
            <w:r w:rsidRPr="00D66DFA">
              <w:rPr>
                <w:rFonts w:cs="David" w:hint="cs"/>
                <w:sz w:val="22"/>
                <w:szCs w:val="22"/>
                <w:rtl/>
              </w:rPr>
              <w:t>1.5.2</w:t>
            </w:r>
          </w:p>
        </w:tc>
        <w:tc>
          <w:tcPr>
            <w:tcW w:w="709" w:type="dxa"/>
          </w:tcPr>
          <w:p w:rsidR="00B759E6" w:rsidRPr="00D66DFA" w:rsidRDefault="00B759E6" w:rsidP="004D462C">
            <w:pPr>
              <w:bidi/>
              <w:spacing w:line="220" w:lineRule="atLeast"/>
              <w:rPr>
                <w:rFonts w:cs="David"/>
                <w:sz w:val="22"/>
                <w:szCs w:val="22"/>
                <w:rtl/>
              </w:rPr>
            </w:pPr>
          </w:p>
        </w:tc>
        <w:tc>
          <w:tcPr>
            <w:tcW w:w="567" w:type="dxa"/>
          </w:tcPr>
          <w:p w:rsidR="00B759E6" w:rsidRPr="00D66DFA" w:rsidRDefault="00B759E6" w:rsidP="002F08C6">
            <w:pPr>
              <w:bidi/>
              <w:spacing w:line="220" w:lineRule="atLeast"/>
              <w:rPr>
                <w:rFonts w:cs="David"/>
                <w:sz w:val="22"/>
                <w:szCs w:val="22"/>
                <w:rtl/>
              </w:rPr>
            </w:pPr>
          </w:p>
        </w:tc>
        <w:tc>
          <w:tcPr>
            <w:tcW w:w="1135" w:type="dxa"/>
          </w:tcPr>
          <w:p w:rsidR="00B759E6" w:rsidRPr="00D66DFA" w:rsidRDefault="00B759E6" w:rsidP="00F85207">
            <w:pPr>
              <w:bidi/>
              <w:spacing w:line="220" w:lineRule="atLeast"/>
              <w:rPr>
                <w:rFonts w:cs="David"/>
                <w:sz w:val="22"/>
                <w:szCs w:val="22"/>
              </w:rPr>
            </w:pPr>
          </w:p>
        </w:tc>
      </w:tr>
      <w:tr w:rsidR="00B759E6" w:rsidRPr="00D66DFA" w:rsidTr="00F91C1D">
        <w:trPr>
          <w:cantSplit/>
        </w:trPr>
        <w:tc>
          <w:tcPr>
            <w:tcW w:w="3794" w:type="dxa"/>
          </w:tcPr>
          <w:p w:rsidR="00B759E6" w:rsidRPr="00D66DFA" w:rsidRDefault="00B759E6" w:rsidP="004D462C">
            <w:pPr>
              <w:bidi/>
              <w:spacing w:line="220" w:lineRule="atLeast"/>
              <w:rPr>
                <w:rFonts w:cs="David"/>
                <w:sz w:val="22"/>
                <w:szCs w:val="22"/>
                <w:rtl/>
              </w:rPr>
            </w:pPr>
            <w:r w:rsidRPr="00D66DFA">
              <w:rPr>
                <w:rFonts w:cs="David"/>
                <w:sz w:val="22"/>
                <w:szCs w:val="22"/>
                <w:rtl/>
              </w:rPr>
              <w:t>מי שסיים לימודיו</w:t>
            </w:r>
            <w:r w:rsidR="005649FF">
              <w:rPr>
                <w:rFonts w:cs="David" w:hint="cs"/>
                <w:sz w:val="22"/>
                <w:szCs w:val="22"/>
                <w:rtl/>
              </w:rPr>
              <w:t>,</w:t>
            </w:r>
            <w:r w:rsidRPr="00D66DFA">
              <w:rPr>
                <w:rFonts w:cs="David"/>
                <w:sz w:val="22"/>
                <w:szCs w:val="22"/>
                <w:rtl/>
              </w:rPr>
              <w:t xml:space="preserve"> אך טרם קיבל תעודה</w:t>
            </w:r>
            <w:r w:rsidRPr="00D66DFA">
              <w:rPr>
                <w:rFonts w:cs="David" w:hint="cs"/>
                <w:sz w:val="22"/>
                <w:szCs w:val="22"/>
                <w:rtl/>
              </w:rPr>
              <w:t>.</w:t>
            </w:r>
          </w:p>
        </w:tc>
        <w:tc>
          <w:tcPr>
            <w:tcW w:w="1559" w:type="dxa"/>
          </w:tcPr>
          <w:p w:rsidR="00B759E6" w:rsidRPr="00D66DFA" w:rsidRDefault="00B759E6" w:rsidP="004D462C">
            <w:pPr>
              <w:bidi/>
              <w:spacing w:line="220" w:lineRule="atLeast"/>
              <w:rPr>
                <w:rFonts w:cs="David"/>
                <w:sz w:val="22"/>
                <w:szCs w:val="22"/>
                <w:rtl/>
              </w:rPr>
            </w:pPr>
            <w:r w:rsidRPr="00D66DFA">
              <w:rPr>
                <w:rFonts w:cs="David" w:hint="cs"/>
                <w:sz w:val="22"/>
                <w:szCs w:val="22"/>
                <w:rtl/>
              </w:rPr>
              <w:t>1.5.3</w:t>
            </w:r>
          </w:p>
        </w:tc>
        <w:tc>
          <w:tcPr>
            <w:tcW w:w="709" w:type="dxa"/>
          </w:tcPr>
          <w:p w:rsidR="00B759E6" w:rsidRPr="00D66DFA" w:rsidRDefault="00B759E6" w:rsidP="004D462C">
            <w:pPr>
              <w:bidi/>
              <w:spacing w:line="220" w:lineRule="atLeast"/>
              <w:rPr>
                <w:rFonts w:cs="David"/>
                <w:sz w:val="22"/>
                <w:szCs w:val="22"/>
                <w:rtl/>
              </w:rPr>
            </w:pPr>
          </w:p>
        </w:tc>
        <w:tc>
          <w:tcPr>
            <w:tcW w:w="567" w:type="dxa"/>
          </w:tcPr>
          <w:p w:rsidR="00B759E6" w:rsidRPr="00D66DFA" w:rsidRDefault="00B759E6" w:rsidP="002F08C6">
            <w:pPr>
              <w:bidi/>
              <w:spacing w:line="220" w:lineRule="atLeast"/>
              <w:rPr>
                <w:rFonts w:cs="David"/>
                <w:sz w:val="22"/>
                <w:szCs w:val="22"/>
                <w:rtl/>
              </w:rPr>
            </w:pPr>
          </w:p>
        </w:tc>
        <w:tc>
          <w:tcPr>
            <w:tcW w:w="1135" w:type="dxa"/>
          </w:tcPr>
          <w:p w:rsidR="00B759E6" w:rsidRPr="00D66DFA" w:rsidRDefault="00B759E6" w:rsidP="00F85207">
            <w:pPr>
              <w:bidi/>
              <w:spacing w:line="220" w:lineRule="atLeast"/>
              <w:rPr>
                <w:rFonts w:cs="David"/>
                <w:sz w:val="22"/>
                <w:szCs w:val="22"/>
              </w:rPr>
            </w:pPr>
          </w:p>
        </w:tc>
      </w:tr>
      <w:tr w:rsidR="00B759E6" w:rsidRPr="00D66DFA" w:rsidTr="00F91C1D">
        <w:trPr>
          <w:cantSplit/>
        </w:trPr>
        <w:tc>
          <w:tcPr>
            <w:tcW w:w="3794" w:type="dxa"/>
          </w:tcPr>
          <w:p w:rsidR="00B759E6" w:rsidRPr="00D66DFA" w:rsidRDefault="00B759E6" w:rsidP="004D462C">
            <w:pPr>
              <w:bidi/>
              <w:spacing w:line="220" w:lineRule="atLeast"/>
              <w:rPr>
                <w:rFonts w:cs="David"/>
                <w:sz w:val="22"/>
                <w:szCs w:val="22"/>
                <w:rtl/>
              </w:rPr>
            </w:pPr>
            <w:r w:rsidRPr="00D66DFA">
              <w:rPr>
                <w:rFonts w:cs="David"/>
                <w:sz w:val="22"/>
                <w:szCs w:val="22"/>
                <w:rtl/>
              </w:rPr>
              <w:t>מי שהופסקו לימודיו מסיבה כלשהי, וחרף ההפסקה קיבל היתר לגשת לבחינה/להגיש עבודה</w:t>
            </w:r>
            <w:r w:rsidRPr="00D66DFA">
              <w:rPr>
                <w:rFonts w:cs="David" w:hint="cs"/>
                <w:sz w:val="22"/>
                <w:szCs w:val="22"/>
                <w:rtl/>
              </w:rPr>
              <w:t>.</w:t>
            </w:r>
          </w:p>
        </w:tc>
        <w:tc>
          <w:tcPr>
            <w:tcW w:w="1559" w:type="dxa"/>
          </w:tcPr>
          <w:p w:rsidR="00B759E6" w:rsidRPr="00D66DFA" w:rsidRDefault="00B759E6" w:rsidP="004D462C">
            <w:pPr>
              <w:bidi/>
              <w:spacing w:line="220" w:lineRule="atLeast"/>
              <w:rPr>
                <w:rFonts w:cs="David"/>
                <w:sz w:val="22"/>
                <w:szCs w:val="22"/>
                <w:rtl/>
              </w:rPr>
            </w:pPr>
            <w:r w:rsidRPr="00D66DFA">
              <w:rPr>
                <w:rFonts w:cs="David" w:hint="cs"/>
                <w:sz w:val="22"/>
                <w:szCs w:val="22"/>
                <w:rtl/>
              </w:rPr>
              <w:t>1.5.4</w:t>
            </w:r>
          </w:p>
        </w:tc>
        <w:tc>
          <w:tcPr>
            <w:tcW w:w="709" w:type="dxa"/>
          </w:tcPr>
          <w:p w:rsidR="00B759E6" w:rsidRPr="00D66DFA" w:rsidRDefault="00B759E6" w:rsidP="004D462C">
            <w:pPr>
              <w:bidi/>
              <w:spacing w:line="220" w:lineRule="atLeast"/>
              <w:rPr>
                <w:rFonts w:cs="David"/>
                <w:sz w:val="22"/>
                <w:szCs w:val="22"/>
                <w:rtl/>
              </w:rPr>
            </w:pPr>
          </w:p>
        </w:tc>
        <w:tc>
          <w:tcPr>
            <w:tcW w:w="567" w:type="dxa"/>
          </w:tcPr>
          <w:p w:rsidR="00B759E6" w:rsidRPr="00D66DFA" w:rsidRDefault="00B759E6" w:rsidP="002F08C6">
            <w:pPr>
              <w:bidi/>
              <w:spacing w:line="220" w:lineRule="atLeast"/>
              <w:rPr>
                <w:rFonts w:cs="David"/>
                <w:sz w:val="22"/>
                <w:szCs w:val="22"/>
                <w:rtl/>
              </w:rPr>
            </w:pPr>
          </w:p>
        </w:tc>
        <w:tc>
          <w:tcPr>
            <w:tcW w:w="1135" w:type="dxa"/>
          </w:tcPr>
          <w:p w:rsidR="00B759E6" w:rsidRPr="00D66DFA" w:rsidRDefault="00B759E6" w:rsidP="00F85207">
            <w:pPr>
              <w:bidi/>
              <w:spacing w:line="220" w:lineRule="atLeast"/>
              <w:rPr>
                <w:rFonts w:cs="David"/>
                <w:sz w:val="22"/>
                <w:szCs w:val="22"/>
              </w:rPr>
            </w:pPr>
          </w:p>
        </w:tc>
      </w:tr>
      <w:tr w:rsidR="00B759E6" w:rsidRPr="00D66DFA" w:rsidTr="00F91C1D">
        <w:trPr>
          <w:cantSplit/>
        </w:trPr>
        <w:tc>
          <w:tcPr>
            <w:tcW w:w="3794" w:type="dxa"/>
          </w:tcPr>
          <w:p w:rsidR="00B759E6" w:rsidRPr="00D66DFA" w:rsidRDefault="00B759E6" w:rsidP="004D462C">
            <w:pPr>
              <w:bidi/>
              <w:spacing w:line="220" w:lineRule="atLeast"/>
              <w:rPr>
                <w:rFonts w:cs="David"/>
                <w:sz w:val="22"/>
                <w:szCs w:val="22"/>
                <w:rtl/>
              </w:rPr>
            </w:pPr>
            <w:r w:rsidRPr="00D66DFA">
              <w:rPr>
                <w:rFonts w:cs="David"/>
                <w:sz w:val="22"/>
                <w:szCs w:val="22"/>
                <w:rtl/>
              </w:rPr>
              <w:lastRenderedPageBreak/>
              <w:t>מי שהיה לתלמיד, כמשמעותו של מונח זה באחת מפסקאות המשנה דלעי</w:t>
            </w:r>
            <w:r w:rsidRPr="00071B88">
              <w:rPr>
                <w:rFonts w:cs="David"/>
                <w:sz w:val="22"/>
                <w:szCs w:val="22"/>
                <w:rtl/>
              </w:rPr>
              <w:t>ל</w:t>
            </w:r>
            <w:r w:rsidR="00867C53" w:rsidRPr="00071B88">
              <w:rPr>
                <w:rFonts w:cs="David" w:hint="cs"/>
                <w:sz w:val="22"/>
                <w:szCs w:val="22"/>
                <w:rtl/>
              </w:rPr>
              <w:t>,</w:t>
            </w:r>
            <w:r w:rsidRPr="00D66DFA">
              <w:rPr>
                <w:rFonts w:cs="David"/>
                <w:sz w:val="22"/>
                <w:szCs w:val="22"/>
                <w:rtl/>
              </w:rPr>
              <w:t xml:space="preserve"> ומועמדותו נדחתה, או שהפסיק לימודיו או סיים אותם, יוסיף לה</w:t>
            </w:r>
            <w:r w:rsidRPr="00D66DFA">
              <w:rPr>
                <w:rFonts w:cs="David" w:hint="cs"/>
                <w:sz w:val="22"/>
                <w:szCs w:val="22"/>
                <w:rtl/>
              </w:rPr>
              <w:t>י</w:t>
            </w:r>
            <w:r w:rsidRPr="00D66DFA">
              <w:rPr>
                <w:rFonts w:cs="David"/>
                <w:sz w:val="22"/>
                <w:szCs w:val="22"/>
                <w:rtl/>
              </w:rPr>
              <w:t>חשב כתלמיד לעניין תקנון זה (ויוסיף להיות כפוף לסמכות רשויות השיפוט האמורות בו) בקשר למעשים שעשה בעת שהיה מועמד להתקבל לאוניברסיטה או תלמיד בה</w:t>
            </w:r>
            <w:r w:rsidRPr="00D66DFA">
              <w:rPr>
                <w:rFonts w:cs="David" w:hint="cs"/>
                <w:sz w:val="22"/>
                <w:szCs w:val="22"/>
                <w:rtl/>
              </w:rPr>
              <w:t>.</w:t>
            </w:r>
          </w:p>
        </w:tc>
        <w:tc>
          <w:tcPr>
            <w:tcW w:w="1559" w:type="dxa"/>
          </w:tcPr>
          <w:p w:rsidR="00B759E6" w:rsidRPr="00D66DFA" w:rsidRDefault="00B759E6" w:rsidP="004D462C">
            <w:pPr>
              <w:bidi/>
              <w:spacing w:line="220" w:lineRule="atLeast"/>
              <w:rPr>
                <w:rFonts w:cs="David"/>
                <w:sz w:val="22"/>
                <w:szCs w:val="22"/>
                <w:rtl/>
              </w:rPr>
            </w:pPr>
            <w:r w:rsidRPr="00D66DFA">
              <w:rPr>
                <w:rFonts w:cs="David" w:hint="cs"/>
                <w:sz w:val="22"/>
                <w:szCs w:val="22"/>
                <w:rtl/>
              </w:rPr>
              <w:t>1.5.5</w:t>
            </w:r>
          </w:p>
        </w:tc>
        <w:tc>
          <w:tcPr>
            <w:tcW w:w="709" w:type="dxa"/>
          </w:tcPr>
          <w:p w:rsidR="00B759E6" w:rsidRPr="00D66DFA" w:rsidRDefault="00B759E6" w:rsidP="004D462C">
            <w:pPr>
              <w:bidi/>
              <w:spacing w:line="220" w:lineRule="atLeast"/>
              <w:rPr>
                <w:rFonts w:cs="David"/>
                <w:sz w:val="22"/>
                <w:szCs w:val="22"/>
                <w:rtl/>
              </w:rPr>
            </w:pPr>
          </w:p>
        </w:tc>
        <w:tc>
          <w:tcPr>
            <w:tcW w:w="567" w:type="dxa"/>
          </w:tcPr>
          <w:p w:rsidR="00B759E6" w:rsidRPr="00D66DFA" w:rsidRDefault="00B759E6" w:rsidP="002F08C6">
            <w:pPr>
              <w:bidi/>
              <w:spacing w:line="220" w:lineRule="atLeast"/>
              <w:rPr>
                <w:rFonts w:cs="David"/>
                <w:sz w:val="22"/>
                <w:szCs w:val="22"/>
                <w:rtl/>
              </w:rPr>
            </w:pPr>
          </w:p>
        </w:tc>
        <w:tc>
          <w:tcPr>
            <w:tcW w:w="1135" w:type="dxa"/>
          </w:tcPr>
          <w:p w:rsidR="00B759E6" w:rsidRPr="00D66DFA" w:rsidRDefault="00B759E6" w:rsidP="00F85207">
            <w:pPr>
              <w:bidi/>
              <w:spacing w:line="220" w:lineRule="atLeast"/>
              <w:rPr>
                <w:rFonts w:cs="David"/>
                <w:sz w:val="22"/>
                <w:szCs w:val="22"/>
              </w:rPr>
            </w:pPr>
          </w:p>
        </w:tc>
      </w:tr>
      <w:tr w:rsidR="00B759E6" w:rsidRPr="00D66DFA" w:rsidTr="00F91C1D">
        <w:trPr>
          <w:cantSplit/>
        </w:trPr>
        <w:tc>
          <w:tcPr>
            <w:tcW w:w="3794" w:type="dxa"/>
          </w:tcPr>
          <w:p w:rsidR="00B759E6" w:rsidRPr="00D66DFA" w:rsidRDefault="00B759E6" w:rsidP="004D462C">
            <w:pPr>
              <w:bidi/>
              <w:spacing w:line="220" w:lineRule="atLeast"/>
              <w:rPr>
                <w:rFonts w:cs="David"/>
                <w:sz w:val="22"/>
                <w:szCs w:val="22"/>
                <w:rtl/>
              </w:rPr>
            </w:pPr>
            <w:r w:rsidRPr="00D66DFA">
              <w:rPr>
                <w:rFonts w:cs="David"/>
                <w:sz w:val="22"/>
                <w:szCs w:val="22"/>
                <w:rtl/>
              </w:rPr>
              <w:t>עברה מאלה המפורטות בסעיף 29 לתקנון זה ועברה על כללי המשמעת שייקבעו – מעת לעת – על-ידי הסנאט (ויפורסמו בדרך המקובלת באוניברסיטה) לרבות נ</w:t>
            </w:r>
            <w:r w:rsidRPr="00D66DFA">
              <w:rPr>
                <w:rFonts w:cs="David" w:hint="cs"/>
                <w:sz w:val="22"/>
                <w:szCs w:val="22"/>
                <w:rtl/>
              </w:rPr>
              <w:t>י</w:t>
            </w:r>
            <w:r w:rsidRPr="00D66DFA">
              <w:rPr>
                <w:rFonts w:cs="David"/>
                <w:sz w:val="22"/>
                <w:szCs w:val="22"/>
                <w:rtl/>
              </w:rPr>
              <w:t>סיון, שידול או סיוע לעבור עברה כאמור</w:t>
            </w:r>
            <w:r w:rsidRPr="00D66DFA">
              <w:rPr>
                <w:rFonts w:cs="David" w:hint="cs"/>
                <w:sz w:val="22"/>
                <w:szCs w:val="22"/>
                <w:rtl/>
              </w:rPr>
              <w:t>.</w:t>
            </w:r>
          </w:p>
        </w:tc>
        <w:tc>
          <w:tcPr>
            <w:tcW w:w="1559" w:type="dxa"/>
          </w:tcPr>
          <w:p w:rsidR="00B759E6" w:rsidRPr="00071B88" w:rsidRDefault="00B759E6" w:rsidP="004D462C">
            <w:pPr>
              <w:bidi/>
              <w:spacing w:line="220" w:lineRule="atLeast"/>
              <w:rPr>
                <w:rFonts w:cs="David"/>
                <w:sz w:val="22"/>
                <w:szCs w:val="22"/>
                <w:rtl/>
              </w:rPr>
            </w:pPr>
            <w:r w:rsidRPr="00071B88">
              <w:rPr>
                <w:rFonts w:cs="David"/>
                <w:sz w:val="22"/>
                <w:szCs w:val="22"/>
                <w:rtl/>
              </w:rPr>
              <w:t>"עב</w:t>
            </w:r>
            <w:r w:rsidR="00455184" w:rsidRPr="00071B88">
              <w:rPr>
                <w:rFonts w:cs="David" w:hint="cs"/>
                <w:sz w:val="22"/>
                <w:szCs w:val="22"/>
                <w:rtl/>
              </w:rPr>
              <w:t>י</w:t>
            </w:r>
            <w:r w:rsidRPr="00071B88">
              <w:rPr>
                <w:rFonts w:cs="David"/>
                <w:sz w:val="22"/>
                <w:szCs w:val="22"/>
                <w:rtl/>
              </w:rPr>
              <w:t>רת משמעת":</w:t>
            </w:r>
          </w:p>
        </w:tc>
        <w:tc>
          <w:tcPr>
            <w:tcW w:w="709" w:type="dxa"/>
          </w:tcPr>
          <w:p w:rsidR="00B759E6" w:rsidRPr="00071B88" w:rsidRDefault="00B759E6" w:rsidP="004D462C">
            <w:pPr>
              <w:bidi/>
              <w:spacing w:line="220" w:lineRule="atLeast"/>
              <w:rPr>
                <w:rFonts w:cs="David"/>
                <w:sz w:val="22"/>
                <w:szCs w:val="22"/>
                <w:rtl/>
              </w:rPr>
            </w:pPr>
            <w:r w:rsidRPr="00071B88">
              <w:rPr>
                <w:rFonts w:cs="David" w:hint="cs"/>
                <w:sz w:val="22"/>
                <w:szCs w:val="22"/>
                <w:rtl/>
              </w:rPr>
              <w:t>1.6</w:t>
            </w:r>
          </w:p>
        </w:tc>
        <w:tc>
          <w:tcPr>
            <w:tcW w:w="567" w:type="dxa"/>
          </w:tcPr>
          <w:p w:rsidR="00B759E6" w:rsidRPr="00D66DFA" w:rsidRDefault="00B759E6" w:rsidP="002F08C6">
            <w:pPr>
              <w:bidi/>
              <w:spacing w:line="220" w:lineRule="atLeast"/>
              <w:rPr>
                <w:rFonts w:cs="David"/>
                <w:sz w:val="22"/>
                <w:szCs w:val="22"/>
                <w:rtl/>
              </w:rPr>
            </w:pPr>
          </w:p>
        </w:tc>
        <w:tc>
          <w:tcPr>
            <w:tcW w:w="1135" w:type="dxa"/>
          </w:tcPr>
          <w:p w:rsidR="00B759E6" w:rsidRPr="00D66DFA" w:rsidRDefault="00B759E6" w:rsidP="00F85207">
            <w:pPr>
              <w:bidi/>
              <w:spacing w:line="220" w:lineRule="atLeast"/>
              <w:rPr>
                <w:rFonts w:cs="David"/>
                <w:sz w:val="22"/>
                <w:szCs w:val="22"/>
              </w:rPr>
            </w:pPr>
          </w:p>
        </w:tc>
      </w:tr>
      <w:tr w:rsidR="00B759E6" w:rsidRPr="00D66DFA" w:rsidTr="00F91C1D">
        <w:trPr>
          <w:cantSplit/>
        </w:trPr>
        <w:tc>
          <w:tcPr>
            <w:tcW w:w="3794" w:type="dxa"/>
          </w:tcPr>
          <w:p w:rsidR="00B759E6" w:rsidRPr="00D66DFA" w:rsidRDefault="00B759E6" w:rsidP="004D462C">
            <w:pPr>
              <w:bidi/>
              <w:spacing w:line="220" w:lineRule="atLeast"/>
              <w:rPr>
                <w:rFonts w:cs="David"/>
                <w:sz w:val="22"/>
                <w:szCs w:val="22"/>
                <w:rtl/>
              </w:rPr>
            </w:pPr>
            <w:r w:rsidRPr="00D66DFA">
              <w:rPr>
                <w:rFonts w:cs="David"/>
                <w:sz w:val="22"/>
                <w:szCs w:val="22"/>
                <w:rtl/>
              </w:rPr>
              <w:t xml:space="preserve">פירושה </w:t>
            </w:r>
            <w:proofErr w:type="spellStart"/>
            <w:r w:rsidRPr="00D66DFA">
              <w:rPr>
                <w:rFonts w:cs="David"/>
                <w:sz w:val="22"/>
                <w:szCs w:val="22"/>
                <w:rtl/>
              </w:rPr>
              <w:t>כ</w:t>
            </w:r>
            <w:r w:rsidRPr="00071B88">
              <w:rPr>
                <w:rFonts w:cs="David"/>
                <w:sz w:val="22"/>
                <w:szCs w:val="22"/>
                <w:rtl/>
              </w:rPr>
              <w:t>ש</w:t>
            </w:r>
            <w:r w:rsidRPr="00D66DFA">
              <w:rPr>
                <w:rFonts w:cs="David"/>
                <w:sz w:val="22"/>
                <w:szCs w:val="22"/>
                <w:rtl/>
              </w:rPr>
              <w:t>לון</w:t>
            </w:r>
            <w:proofErr w:type="spellEnd"/>
            <w:r w:rsidRPr="00D66DFA">
              <w:rPr>
                <w:rFonts w:cs="David"/>
                <w:sz w:val="22"/>
                <w:szCs w:val="22"/>
                <w:rtl/>
              </w:rPr>
              <w:t xml:space="preserve"> בבחינה או בעבודה והחלפת</w:t>
            </w:r>
            <w:r w:rsidRPr="00D66DFA">
              <w:rPr>
                <w:rFonts w:cs="David" w:hint="cs"/>
                <w:sz w:val="22"/>
                <w:szCs w:val="22"/>
                <w:rtl/>
              </w:rPr>
              <w:t xml:space="preserve"> </w:t>
            </w:r>
            <w:r w:rsidRPr="00D66DFA">
              <w:rPr>
                <w:rFonts w:cs="David"/>
                <w:sz w:val="22"/>
                <w:szCs w:val="22"/>
                <w:rtl/>
              </w:rPr>
              <w:t>הציון אשר ניתן בהם בציון אפס</w:t>
            </w:r>
            <w:r w:rsidRPr="00D66DFA">
              <w:rPr>
                <w:rFonts w:cs="David" w:hint="cs"/>
                <w:sz w:val="22"/>
                <w:szCs w:val="22"/>
                <w:rtl/>
              </w:rPr>
              <w:t>.</w:t>
            </w:r>
          </w:p>
        </w:tc>
        <w:tc>
          <w:tcPr>
            <w:tcW w:w="1559" w:type="dxa"/>
          </w:tcPr>
          <w:p w:rsidR="00B759E6" w:rsidRPr="00D66DFA" w:rsidRDefault="00B759E6" w:rsidP="002F08C6">
            <w:pPr>
              <w:bidi/>
              <w:spacing w:line="220" w:lineRule="atLeast"/>
              <w:rPr>
                <w:rFonts w:cs="David"/>
                <w:sz w:val="22"/>
                <w:szCs w:val="22"/>
                <w:rtl/>
              </w:rPr>
            </w:pPr>
            <w:r w:rsidRPr="00D66DFA">
              <w:rPr>
                <w:rFonts w:cs="David"/>
                <w:sz w:val="22"/>
                <w:szCs w:val="22"/>
                <w:rtl/>
              </w:rPr>
              <w:t>"פסילה של בחינה</w:t>
            </w:r>
            <w:r w:rsidRPr="00D66DFA">
              <w:rPr>
                <w:rFonts w:cs="David" w:hint="cs"/>
                <w:sz w:val="22"/>
                <w:szCs w:val="22"/>
                <w:rtl/>
              </w:rPr>
              <w:t xml:space="preserve"> </w:t>
            </w:r>
            <w:r w:rsidRPr="00D66DFA">
              <w:rPr>
                <w:rFonts w:cs="David"/>
                <w:sz w:val="22"/>
                <w:szCs w:val="22"/>
                <w:rtl/>
              </w:rPr>
              <w:t>או עבודה":</w:t>
            </w:r>
          </w:p>
        </w:tc>
        <w:tc>
          <w:tcPr>
            <w:tcW w:w="709" w:type="dxa"/>
          </w:tcPr>
          <w:p w:rsidR="00B759E6" w:rsidRPr="00D66DFA" w:rsidRDefault="00B759E6" w:rsidP="004D462C">
            <w:pPr>
              <w:bidi/>
              <w:spacing w:line="220" w:lineRule="atLeast"/>
              <w:rPr>
                <w:rFonts w:cs="David"/>
                <w:sz w:val="22"/>
                <w:szCs w:val="22"/>
                <w:rtl/>
              </w:rPr>
            </w:pPr>
            <w:r w:rsidRPr="00D66DFA">
              <w:rPr>
                <w:rFonts w:cs="David" w:hint="cs"/>
                <w:sz w:val="22"/>
                <w:szCs w:val="22"/>
                <w:rtl/>
              </w:rPr>
              <w:t>1.7</w:t>
            </w:r>
          </w:p>
        </w:tc>
        <w:tc>
          <w:tcPr>
            <w:tcW w:w="567" w:type="dxa"/>
          </w:tcPr>
          <w:p w:rsidR="00B759E6" w:rsidRPr="00D66DFA" w:rsidRDefault="00B759E6" w:rsidP="002F08C6">
            <w:pPr>
              <w:bidi/>
              <w:spacing w:line="220" w:lineRule="atLeast"/>
              <w:rPr>
                <w:rFonts w:cs="David"/>
                <w:sz w:val="22"/>
                <w:szCs w:val="22"/>
                <w:rtl/>
              </w:rPr>
            </w:pPr>
          </w:p>
        </w:tc>
        <w:tc>
          <w:tcPr>
            <w:tcW w:w="1135" w:type="dxa"/>
          </w:tcPr>
          <w:p w:rsidR="00B759E6" w:rsidRPr="00D66DFA" w:rsidRDefault="00B759E6" w:rsidP="00F85207">
            <w:pPr>
              <w:bidi/>
              <w:spacing w:line="220" w:lineRule="atLeast"/>
              <w:rPr>
                <w:rFonts w:cs="David"/>
                <w:sz w:val="22"/>
                <w:szCs w:val="22"/>
              </w:rPr>
            </w:pPr>
          </w:p>
        </w:tc>
      </w:tr>
      <w:tr w:rsidR="00B759E6" w:rsidRPr="00D66DFA" w:rsidTr="00F91C1D">
        <w:trPr>
          <w:cantSplit/>
        </w:trPr>
        <w:tc>
          <w:tcPr>
            <w:tcW w:w="3794" w:type="dxa"/>
          </w:tcPr>
          <w:p w:rsidR="00B759E6" w:rsidRPr="00D66DFA" w:rsidRDefault="00B759E6" w:rsidP="004D462C">
            <w:pPr>
              <w:bidi/>
              <w:spacing w:line="220" w:lineRule="atLeast"/>
              <w:rPr>
                <w:rFonts w:cs="David"/>
                <w:sz w:val="22"/>
                <w:szCs w:val="22"/>
                <w:rtl/>
              </w:rPr>
            </w:pPr>
            <w:r w:rsidRPr="00D66DFA">
              <w:rPr>
                <w:rFonts w:cs="David"/>
                <w:sz w:val="22"/>
                <w:szCs w:val="22"/>
                <w:rtl/>
              </w:rPr>
              <w:t>הממונה על המשמעת האמור בתקנון זה</w:t>
            </w:r>
            <w:r w:rsidRPr="00D66DFA">
              <w:rPr>
                <w:rFonts w:cs="David" w:hint="cs"/>
                <w:sz w:val="22"/>
                <w:szCs w:val="22"/>
                <w:rtl/>
              </w:rPr>
              <w:t>.</w:t>
            </w:r>
          </w:p>
        </w:tc>
        <w:tc>
          <w:tcPr>
            <w:tcW w:w="1559" w:type="dxa"/>
          </w:tcPr>
          <w:p w:rsidR="00B759E6" w:rsidRPr="00D66DFA" w:rsidRDefault="00B759E6" w:rsidP="002F08C6">
            <w:pPr>
              <w:bidi/>
              <w:spacing w:line="220" w:lineRule="atLeast"/>
              <w:rPr>
                <w:rFonts w:cs="David"/>
                <w:sz w:val="22"/>
                <w:szCs w:val="22"/>
                <w:rtl/>
              </w:rPr>
            </w:pPr>
            <w:r w:rsidRPr="00D66DFA">
              <w:rPr>
                <w:rFonts w:cs="David"/>
                <w:sz w:val="22"/>
                <w:szCs w:val="22"/>
                <w:rtl/>
              </w:rPr>
              <w:t xml:space="preserve">"הממונה":    </w:t>
            </w:r>
          </w:p>
        </w:tc>
        <w:tc>
          <w:tcPr>
            <w:tcW w:w="709" w:type="dxa"/>
          </w:tcPr>
          <w:p w:rsidR="00B759E6" w:rsidRPr="00D66DFA" w:rsidRDefault="00B759E6" w:rsidP="004D462C">
            <w:pPr>
              <w:bidi/>
              <w:spacing w:line="220" w:lineRule="atLeast"/>
              <w:rPr>
                <w:rFonts w:cs="David"/>
                <w:sz w:val="22"/>
                <w:szCs w:val="22"/>
                <w:rtl/>
              </w:rPr>
            </w:pPr>
            <w:r w:rsidRPr="00D66DFA">
              <w:rPr>
                <w:rFonts w:cs="David" w:hint="cs"/>
                <w:sz w:val="22"/>
                <w:szCs w:val="22"/>
                <w:rtl/>
              </w:rPr>
              <w:t>1.8</w:t>
            </w:r>
          </w:p>
        </w:tc>
        <w:tc>
          <w:tcPr>
            <w:tcW w:w="567" w:type="dxa"/>
          </w:tcPr>
          <w:p w:rsidR="00B759E6" w:rsidRPr="00D66DFA" w:rsidRDefault="00B759E6" w:rsidP="002F08C6">
            <w:pPr>
              <w:bidi/>
              <w:spacing w:line="220" w:lineRule="atLeast"/>
              <w:rPr>
                <w:rFonts w:cs="David"/>
                <w:sz w:val="22"/>
                <w:szCs w:val="22"/>
                <w:rtl/>
              </w:rPr>
            </w:pPr>
          </w:p>
        </w:tc>
        <w:tc>
          <w:tcPr>
            <w:tcW w:w="1135" w:type="dxa"/>
          </w:tcPr>
          <w:p w:rsidR="00B759E6" w:rsidRPr="00D66DFA" w:rsidRDefault="00B759E6" w:rsidP="00F85207">
            <w:pPr>
              <w:bidi/>
              <w:spacing w:line="220" w:lineRule="atLeast"/>
              <w:rPr>
                <w:rFonts w:cs="David"/>
                <w:sz w:val="22"/>
                <w:szCs w:val="22"/>
              </w:rPr>
            </w:pPr>
          </w:p>
        </w:tc>
      </w:tr>
      <w:tr w:rsidR="00B759E6" w:rsidRPr="00D66DFA" w:rsidTr="00F91C1D">
        <w:trPr>
          <w:cantSplit/>
        </w:trPr>
        <w:tc>
          <w:tcPr>
            <w:tcW w:w="3794" w:type="dxa"/>
          </w:tcPr>
          <w:p w:rsidR="00B759E6" w:rsidRPr="00D66DFA" w:rsidRDefault="00B759E6" w:rsidP="004D462C">
            <w:pPr>
              <w:bidi/>
              <w:spacing w:line="220" w:lineRule="atLeast"/>
              <w:rPr>
                <w:rFonts w:cs="David"/>
                <w:sz w:val="22"/>
                <w:szCs w:val="22"/>
                <w:rtl/>
              </w:rPr>
            </w:pPr>
            <w:r w:rsidRPr="00D66DFA">
              <w:rPr>
                <w:rFonts w:cs="David"/>
                <w:sz w:val="22"/>
                <w:szCs w:val="22"/>
                <w:rtl/>
              </w:rPr>
              <w:t xml:space="preserve">הממונה, </w:t>
            </w:r>
            <w:proofErr w:type="spellStart"/>
            <w:r w:rsidRPr="00D66DFA">
              <w:rPr>
                <w:rFonts w:cs="David"/>
                <w:sz w:val="22"/>
                <w:szCs w:val="22"/>
                <w:rtl/>
              </w:rPr>
              <w:t>סגניו</w:t>
            </w:r>
            <w:proofErr w:type="spellEnd"/>
            <w:r w:rsidRPr="00D66DFA">
              <w:rPr>
                <w:rFonts w:cs="David"/>
                <w:sz w:val="22"/>
                <w:szCs w:val="22"/>
                <w:rtl/>
              </w:rPr>
              <w:t xml:space="preserve"> ובית הדין</w:t>
            </w:r>
            <w:r w:rsidRPr="00D66DFA">
              <w:rPr>
                <w:rFonts w:cs="David" w:hint="cs"/>
                <w:sz w:val="22"/>
                <w:szCs w:val="22"/>
                <w:rtl/>
              </w:rPr>
              <w:t>.</w:t>
            </w:r>
          </w:p>
        </w:tc>
        <w:tc>
          <w:tcPr>
            <w:tcW w:w="1559" w:type="dxa"/>
          </w:tcPr>
          <w:p w:rsidR="00B759E6" w:rsidRPr="00D66DFA" w:rsidRDefault="00B759E6" w:rsidP="002F08C6">
            <w:pPr>
              <w:bidi/>
              <w:spacing w:line="220" w:lineRule="atLeast"/>
              <w:rPr>
                <w:rFonts w:cs="David"/>
                <w:sz w:val="22"/>
                <w:szCs w:val="22"/>
                <w:rtl/>
              </w:rPr>
            </w:pPr>
            <w:r w:rsidRPr="00D66DFA">
              <w:rPr>
                <w:rFonts w:cs="David"/>
                <w:sz w:val="22"/>
                <w:szCs w:val="22"/>
                <w:rtl/>
              </w:rPr>
              <w:t>"רשויות השיפוט":</w:t>
            </w:r>
          </w:p>
        </w:tc>
        <w:tc>
          <w:tcPr>
            <w:tcW w:w="709" w:type="dxa"/>
          </w:tcPr>
          <w:p w:rsidR="00B759E6" w:rsidRPr="00D66DFA" w:rsidRDefault="00B759E6" w:rsidP="004D462C">
            <w:pPr>
              <w:bidi/>
              <w:spacing w:line="220" w:lineRule="atLeast"/>
              <w:rPr>
                <w:rFonts w:cs="David"/>
                <w:sz w:val="22"/>
                <w:szCs w:val="22"/>
                <w:rtl/>
              </w:rPr>
            </w:pPr>
            <w:r w:rsidRPr="00D66DFA">
              <w:rPr>
                <w:rFonts w:cs="David" w:hint="cs"/>
                <w:sz w:val="22"/>
                <w:szCs w:val="22"/>
                <w:rtl/>
              </w:rPr>
              <w:t>1.</w:t>
            </w:r>
            <w:r>
              <w:rPr>
                <w:rFonts w:cs="David" w:hint="cs"/>
                <w:sz w:val="22"/>
                <w:szCs w:val="22"/>
                <w:rtl/>
              </w:rPr>
              <w:t>9</w:t>
            </w:r>
          </w:p>
        </w:tc>
        <w:tc>
          <w:tcPr>
            <w:tcW w:w="567" w:type="dxa"/>
          </w:tcPr>
          <w:p w:rsidR="00B759E6" w:rsidRPr="00D66DFA" w:rsidRDefault="00B759E6" w:rsidP="002F08C6">
            <w:pPr>
              <w:bidi/>
              <w:spacing w:line="220" w:lineRule="atLeast"/>
              <w:rPr>
                <w:rFonts w:cs="David"/>
                <w:sz w:val="22"/>
                <w:szCs w:val="22"/>
                <w:rtl/>
              </w:rPr>
            </w:pPr>
          </w:p>
        </w:tc>
        <w:tc>
          <w:tcPr>
            <w:tcW w:w="1135" w:type="dxa"/>
          </w:tcPr>
          <w:p w:rsidR="00B759E6" w:rsidRPr="00D66DFA" w:rsidRDefault="00B759E6" w:rsidP="00F85207">
            <w:pPr>
              <w:bidi/>
              <w:spacing w:line="220" w:lineRule="atLeast"/>
              <w:rPr>
                <w:rFonts w:cs="David"/>
                <w:sz w:val="22"/>
                <w:szCs w:val="22"/>
              </w:rPr>
            </w:pPr>
          </w:p>
        </w:tc>
      </w:tr>
      <w:tr w:rsidR="00B759E6" w:rsidRPr="00D66DFA" w:rsidTr="00F91C1D">
        <w:trPr>
          <w:cantSplit/>
        </w:trPr>
        <w:tc>
          <w:tcPr>
            <w:tcW w:w="3794" w:type="dxa"/>
          </w:tcPr>
          <w:p w:rsidR="00B759E6" w:rsidRPr="00D66DFA" w:rsidRDefault="00B759E6" w:rsidP="004D462C">
            <w:pPr>
              <w:bidi/>
              <w:spacing w:line="220" w:lineRule="atLeast"/>
              <w:rPr>
                <w:rFonts w:cs="David"/>
                <w:sz w:val="22"/>
                <w:szCs w:val="22"/>
                <w:rtl/>
              </w:rPr>
            </w:pPr>
            <w:r w:rsidRPr="00D66DFA">
              <w:rPr>
                <w:rFonts w:cs="David"/>
                <w:sz w:val="22"/>
                <w:szCs w:val="22"/>
                <w:rtl/>
              </w:rPr>
              <w:t>הקובל האמור בתקנון זה</w:t>
            </w:r>
            <w:r w:rsidRPr="00D66DFA">
              <w:rPr>
                <w:rFonts w:cs="David" w:hint="cs"/>
                <w:sz w:val="22"/>
                <w:szCs w:val="22"/>
                <w:rtl/>
              </w:rPr>
              <w:t>.</w:t>
            </w:r>
          </w:p>
        </w:tc>
        <w:tc>
          <w:tcPr>
            <w:tcW w:w="1559" w:type="dxa"/>
          </w:tcPr>
          <w:p w:rsidR="00B759E6" w:rsidRPr="00D66DFA" w:rsidRDefault="00B759E6" w:rsidP="002F08C6">
            <w:pPr>
              <w:bidi/>
              <w:spacing w:line="220" w:lineRule="atLeast"/>
              <w:rPr>
                <w:rFonts w:cs="David"/>
                <w:sz w:val="22"/>
                <w:szCs w:val="22"/>
                <w:rtl/>
              </w:rPr>
            </w:pPr>
            <w:r w:rsidRPr="00D66DFA">
              <w:rPr>
                <w:rFonts w:cs="David"/>
                <w:sz w:val="22"/>
                <w:szCs w:val="22"/>
                <w:rtl/>
              </w:rPr>
              <w:t xml:space="preserve">"קובל":    </w:t>
            </w:r>
          </w:p>
        </w:tc>
        <w:tc>
          <w:tcPr>
            <w:tcW w:w="709" w:type="dxa"/>
          </w:tcPr>
          <w:p w:rsidR="00B759E6" w:rsidRPr="00D66DFA" w:rsidRDefault="00B759E6" w:rsidP="004D462C">
            <w:pPr>
              <w:bidi/>
              <w:spacing w:line="220" w:lineRule="atLeast"/>
              <w:rPr>
                <w:rFonts w:cs="David"/>
                <w:sz w:val="22"/>
                <w:szCs w:val="22"/>
                <w:rtl/>
              </w:rPr>
            </w:pPr>
            <w:r w:rsidRPr="00D66DFA">
              <w:rPr>
                <w:rFonts w:cs="David" w:hint="cs"/>
                <w:sz w:val="22"/>
                <w:szCs w:val="22"/>
                <w:rtl/>
              </w:rPr>
              <w:t>1.1</w:t>
            </w:r>
            <w:r>
              <w:rPr>
                <w:rFonts w:cs="David" w:hint="cs"/>
                <w:sz w:val="22"/>
                <w:szCs w:val="22"/>
                <w:rtl/>
              </w:rPr>
              <w:t>0</w:t>
            </w:r>
          </w:p>
        </w:tc>
        <w:tc>
          <w:tcPr>
            <w:tcW w:w="567" w:type="dxa"/>
          </w:tcPr>
          <w:p w:rsidR="00B759E6" w:rsidRPr="00D66DFA" w:rsidRDefault="00B759E6" w:rsidP="002F08C6">
            <w:pPr>
              <w:bidi/>
              <w:spacing w:line="220" w:lineRule="atLeast"/>
              <w:rPr>
                <w:rFonts w:cs="David"/>
                <w:sz w:val="22"/>
                <w:szCs w:val="22"/>
                <w:rtl/>
              </w:rPr>
            </w:pPr>
          </w:p>
        </w:tc>
        <w:tc>
          <w:tcPr>
            <w:tcW w:w="1135" w:type="dxa"/>
          </w:tcPr>
          <w:p w:rsidR="00B759E6" w:rsidRPr="00D66DFA" w:rsidRDefault="00B759E6" w:rsidP="00F85207">
            <w:pPr>
              <w:bidi/>
              <w:spacing w:line="220" w:lineRule="atLeast"/>
              <w:rPr>
                <w:rFonts w:cs="David"/>
                <w:sz w:val="22"/>
                <w:szCs w:val="22"/>
              </w:rPr>
            </w:pPr>
          </w:p>
        </w:tc>
      </w:tr>
      <w:tr w:rsidR="00B759E6" w:rsidRPr="00D66DFA" w:rsidTr="00F91C1D">
        <w:trPr>
          <w:cantSplit/>
        </w:trPr>
        <w:tc>
          <w:tcPr>
            <w:tcW w:w="3794" w:type="dxa"/>
          </w:tcPr>
          <w:p w:rsidR="00B759E6" w:rsidRPr="00D66DFA" w:rsidRDefault="00B759E6" w:rsidP="004D462C">
            <w:pPr>
              <w:bidi/>
              <w:spacing w:line="220" w:lineRule="atLeast"/>
              <w:rPr>
                <w:rFonts w:cs="David"/>
                <w:sz w:val="22"/>
                <w:szCs w:val="22"/>
                <w:rtl/>
              </w:rPr>
            </w:pPr>
            <w:r w:rsidRPr="00D66DFA">
              <w:rPr>
                <w:rFonts w:cs="David"/>
                <w:sz w:val="22"/>
                <w:szCs w:val="22"/>
                <w:rtl/>
              </w:rPr>
              <w:t xml:space="preserve">מסמך </w:t>
            </w:r>
            <w:r w:rsidR="00867C53" w:rsidRPr="00071B88">
              <w:rPr>
                <w:rFonts w:cs="David" w:hint="cs"/>
                <w:sz w:val="22"/>
                <w:szCs w:val="22"/>
                <w:rtl/>
              </w:rPr>
              <w:t>ש</w:t>
            </w:r>
            <w:r w:rsidRPr="00071B88">
              <w:rPr>
                <w:rFonts w:cs="David"/>
                <w:sz w:val="22"/>
                <w:szCs w:val="22"/>
                <w:rtl/>
              </w:rPr>
              <w:t xml:space="preserve">בו טוען </w:t>
            </w:r>
            <w:r w:rsidR="00867C53" w:rsidRPr="00071B88">
              <w:rPr>
                <w:rFonts w:cs="David" w:hint="cs"/>
                <w:sz w:val="22"/>
                <w:szCs w:val="22"/>
                <w:rtl/>
              </w:rPr>
              <w:t>ה</w:t>
            </w:r>
            <w:r w:rsidRPr="00071B88">
              <w:rPr>
                <w:rFonts w:cs="David"/>
                <w:sz w:val="22"/>
                <w:szCs w:val="22"/>
                <w:rtl/>
              </w:rPr>
              <w:t>קובל</w:t>
            </w:r>
            <w:r w:rsidRPr="00D66DFA">
              <w:rPr>
                <w:rFonts w:cs="David"/>
                <w:sz w:val="22"/>
                <w:szCs w:val="22"/>
                <w:rtl/>
              </w:rPr>
              <w:t xml:space="preserve"> כי תלמיד ביצע עברת משמעת</w:t>
            </w:r>
            <w:r w:rsidRPr="00D66DFA">
              <w:rPr>
                <w:rFonts w:cs="David" w:hint="cs"/>
                <w:sz w:val="22"/>
                <w:szCs w:val="22"/>
                <w:rtl/>
              </w:rPr>
              <w:t>.</w:t>
            </w:r>
          </w:p>
        </w:tc>
        <w:tc>
          <w:tcPr>
            <w:tcW w:w="1559" w:type="dxa"/>
          </w:tcPr>
          <w:p w:rsidR="00B759E6" w:rsidRPr="00D66DFA" w:rsidRDefault="00B759E6" w:rsidP="002F08C6">
            <w:pPr>
              <w:bidi/>
              <w:spacing w:line="220" w:lineRule="atLeast"/>
              <w:rPr>
                <w:rFonts w:cs="David"/>
                <w:sz w:val="22"/>
                <w:szCs w:val="22"/>
                <w:rtl/>
              </w:rPr>
            </w:pPr>
            <w:r w:rsidRPr="00D66DFA">
              <w:rPr>
                <w:rFonts w:cs="David"/>
                <w:sz w:val="22"/>
                <w:szCs w:val="22"/>
                <w:rtl/>
              </w:rPr>
              <w:t>"קובלנה":</w:t>
            </w:r>
          </w:p>
        </w:tc>
        <w:tc>
          <w:tcPr>
            <w:tcW w:w="709" w:type="dxa"/>
          </w:tcPr>
          <w:p w:rsidR="00B759E6" w:rsidRPr="00D66DFA" w:rsidRDefault="00B759E6" w:rsidP="004D462C">
            <w:pPr>
              <w:bidi/>
              <w:spacing w:line="220" w:lineRule="atLeast"/>
              <w:rPr>
                <w:rFonts w:cs="David"/>
                <w:sz w:val="22"/>
                <w:szCs w:val="22"/>
                <w:rtl/>
              </w:rPr>
            </w:pPr>
            <w:r w:rsidRPr="00D66DFA">
              <w:rPr>
                <w:rFonts w:cs="David" w:hint="cs"/>
                <w:sz w:val="22"/>
                <w:szCs w:val="22"/>
                <w:rtl/>
              </w:rPr>
              <w:t>1.1</w:t>
            </w:r>
            <w:r>
              <w:rPr>
                <w:rFonts w:cs="David" w:hint="cs"/>
                <w:sz w:val="22"/>
                <w:szCs w:val="22"/>
                <w:rtl/>
              </w:rPr>
              <w:t>1</w:t>
            </w:r>
          </w:p>
        </w:tc>
        <w:tc>
          <w:tcPr>
            <w:tcW w:w="567" w:type="dxa"/>
          </w:tcPr>
          <w:p w:rsidR="00B759E6" w:rsidRPr="00D66DFA" w:rsidRDefault="00B759E6" w:rsidP="002F08C6">
            <w:pPr>
              <w:bidi/>
              <w:spacing w:line="220" w:lineRule="atLeast"/>
              <w:rPr>
                <w:rFonts w:cs="David"/>
                <w:sz w:val="22"/>
                <w:szCs w:val="22"/>
                <w:rtl/>
              </w:rPr>
            </w:pPr>
          </w:p>
        </w:tc>
        <w:tc>
          <w:tcPr>
            <w:tcW w:w="1135" w:type="dxa"/>
          </w:tcPr>
          <w:p w:rsidR="00B759E6" w:rsidRPr="00D66DFA" w:rsidRDefault="00B759E6" w:rsidP="00F85207">
            <w:pPr>
              <w:bidi/>
              <w:spacing w:line="220" w:lineRule="atLeast"/>
              <w:rPr>
                <w:rFonts w:cs="David"/>
                <w:sz w:val="22"/>
                <w:szCs w:val="22"/>
              </w:rPr>
            </w:pPr>
          </w:p>
        </w:tc>
      </w:tr>
      <w:tr w:rsidR="00B759E6" w:rsidRPr="00D66DFA" w:rsidTr="00F91C1D">
        <w:trPr>
          <w:cantSplit/>
        </w:trPr>
        <w:tc>
          <w:tcPr>
            <w:tcW w:w="3794" w:type="dxa"/>
          </w:tcPr>
          <w:p w:rsidR="00B759E6" w:rsidRPr="00D66DFA" w:rsidRDefault="00B759E6" w:rsidP="004D462C">
            <w:pPr>
              <w:bidi/>
              <w:spacing w:line="220" w:lineRule="atLeast"/>
              <w:rPr>
                <w:rFonts w:cs="David"/>
                <w:sz w:val="22"/>
                <w:szCs w:val="22"/>
                <w:rtl/>
              </w:rPr>
            </w:pPr>
            <w:r w:rsidRPr="00D66DFA">
              <w:rPr>
                <w:rFonts w:cs="David"/>
                <w:sz w:val="22"/>
                <w:szCs w:val="22"/>
                <w:rtl/>
              </w:rPr>
              <w:t>הוועדה לקביעת מועמדים לכהונה ברשויות השיפוט,</w:t>
            </w:r>
            <w:r w:rsidRPr="00D66DFA">
              <w:rPr>
                <w:rFonts w:cs="David" w:hint="cs"/>
                <w:sz w:val="22"/>
                <w:szCs w:val="22"/>
                <w:rtl/>
              </w:rPr>
              <w:t xml:space="preserve"> </w:t>
            </w:r>
            <w:r w:rsidRPr="00D66DFA">
              <w:rPr>
                <w:rFonts w:cs="David"/>
                <w:sz w:val="22"/>
                <w:szCs w:val="22"/>
                <w:rtl/>
              </w:rPr>
              <w:t>האמורה בתקנון זה</w:t>
            </w:r>
            <w:r w:rsidR="00867C53">
              <w:rPr>
                <w:rFonts w:cs="David" w:hint="cs"/>
                <w:sz w:val="22"/>
                <w:szCs w:val="22"/>
                <w:rtl/>
              </w:rPr>
              <w:t>.</w:t>
            </w:r>
          </w:p>
        </w:tc>
        <w:tc>
          <w:tcPr>
            <w:tcW w:w="1559" w:type="dxa"/>
          </w:tcPr>
          <w:p w:rsidR="00B759E6" w:rsidRPr="00D66DFA" w:rsidRDefault="00B759E6" w:rsidP="002F08C6">
            <w:pPr>
              <w:bidi/>
              <w:spacing w:line="220" w:lineRule="atLeast"/>
              <w:rPr>
                <w:rFonts w:cs="David"/>
                <w:sz w:val="22"/>
                <w:szCs w:val="22"/>
                <w:rtl/>
              </w:rPr>
            </w:pPr>
            <w:r w:rsidRPr="00D66DFA">
              <w:rPr>
                <w:rFonts w:cs="David"/>
                <w:sz w:val="22"/>
                <w:szCs w:val="22"/>
                <w:rtl/>
              </w:rPr>
              <w:t>"הוועדה":</w:t>
            </w:r>
          </w:p>
        </w:tc>
        <w:tc>
          <w:tcPr>
            <w:tcW w:w="709" w:type="dxa"/>
          </w:tcPr>
          <w:p w:rsidR="00B759E6" w:rsidRPr="00D66DFA" w:rsidRDefault="00B759E6" w:rsidP="004D462C">
            <w:pPr>
              <w:bidi/>
              <w:spacing w:line="220" w:lineRule="atLeast"/>
              <w:rPr>
                <w:rFonts w:cs="David"/>
                <w:sz w:val="22"/>
                <w:szCs w:val="22"/>
                <w:rtl/>
              </w:rPr>
            </w:pPr>
            <w:r w:rsidRPr="00D66DFA">
              <w:rPr>
                <w:rFonts w:cs="David" w:hint="cs"/>
                <w:sz w:val="22"/>
                <w:szCs w:val="22"/>
                <w:rtl/>
              </w:rPr>
              <w:t>1.1</w:t>
            </w:r>
            <w:r>
              <w:rPr>
                <w:rFonts w:cs="David" w:hint="cs"/>
                <w:sz w:val="22"/>
                <w:szCs w:val="22"/>
                <w:rtl/>
              </w:rPr>
              <w:t>2</w:t>
            </w:r>
          </w:p>
        </w:tc>
        <w:tc>
          <w:tcPr>
            <w:tcW w:w="567" w:type="dxa"/>
          </w:tcPr>
          <w:p w:rsidR="00B759E6" w:rsidRPr="00D66DFA" w:rsidRDefault="00B759E6" w:rsidP="002F08C6">
            <w:pPr>
              <w:bidi/>
              <w:spacing w:line="220" w:lineRule="atLeast"/>
              <w:rPr>
                <w:rFonts w:cs="David"/>
                <w:sz w:val="22"/>
                <w:szCs w:val="22"/>
                <w:rtl/>
              </w:rPr>
            </w:pPr>
          </w:p>
        </w:tc>
        <w:tc>
          <w:tcPr>
            <w:tcW w:w="1135" w:type="dxa"/>
          </w:tcPr>
          <w:p w:rsidR="00B759E6" w:rsidRPr="00D66DFA" w:rsidRDefault="00B759E6" w:rsidP="00F85207">
            <w:pPr>
              <w:bidi/>
              <w:spacing w:line="220" w:lineRule="atLeast"/>
              <w:rPr>
                <w:rFonts w:cs="David"/>
                <w:sz w:val="22"/>
                <w:szCs w:val="22"/>
              </w:rPr>
            </w:pPr>
          </w:p>
        </w:tc>
      </w:tr>
      <w:tr w:rsidR="00B759E6" w:rsidRPr="00D66DFA" w:rsidTr="00F91C1D">
        <w:trPr>
          <w:cantSplit/>
        </w:trPr>
        <w:tc>
          <w:tcPr>
            <w:tcW w:w="3794" w:type="dxa"/>
          </w:tcPr>
          <w:p w:rsidR="00B759E6" w:rsidRPr="00D66DFA" w:rsidRDefault="00B759E6" w:rsidP="004D462C">
            <w:pPr>
              <w:bidi/>
              <w:spacing w:line="220" w:lineRule="atLeast"/>
              <w:rPr>
                <w:rFonts w:cs="David"/>
                <w:sz w:val="22"/>
                <w:szCs w:val="22"/>
                <w:rtl/>
              </w:rPr>
            </w:pPr>
            <w:r>
              <w:rPr>
                <w:rFonts w:cs="David" w:hint="cs"/>
                <w:sz w:val="22"/>
                <w:szCs w:val="22"/>
                <w:rtl/>
              </w:rPr>
              <w:t>אגודת הסטודנטים החדשה של אוניברסיטת ת"א.</w:t>
            </w:r>
          </w:p>
        </w:tc>
        <w:tc>
          <w:tcPr>
            <w:tcW w:w="1559" w:type="dxa"/>
          </w:tcPr>
          <w:p w:rsidR="00B759E6" w:rsidRPr="00D66DFA" w:rsidRDefault="00B759E6" w:rsidP="002F08C6">
            <w:pPr>
              <w:bidi/>
              <w:spacing w:line="220" w:lineRule="atLeast"/>
              <w:rPr>
                <w:rFonts w:cs="David"/>
                <w:sz w:val="22"/>
                <w:szCs w:val="22"/>
                <w:rtl/>
              </w:rPr>
            </w:pPr>
            <w:r>
              <w:rPr>
                <w:rFonts w:cs="David" w:hint="cs"/>
                <w:sz w:val="22"/>
                <w:szCs w:val="22"/>
                <w:rtl/>
              </w:rPr>
              <w:t>"אגודת הסטודנטים"</w:t>
            </w:r>
          </w:p>
        </w:tc>
        <w:tc>
          <w:tcPr>
            <w:tcW w:w="709" w:type="dxa"/>
          </w:tcPr>
          <w:p w:rsidR="00B759E6" w:rsidRPr="00D66DFA" w:rsidRDefault="00B759E6" w:rsidP="004D462C">
            <w:pPr>
              <w:bidi/>
              <w:spacing w:line="220" w:lineRule="atLeast"/>
              <w:rPr>
                <w:rFonts w:cs="David"/>
                <w:sz w:val="22"/>
                <w:szCs w:val="22"/>
                <w:rtl/>
              </w:rPr>
            </w:pPr>
            <w:r>
              <w:rPr>
                <w:rFonts w:cs="David" w:hint="cs"/>
                <w:sz w:val="22"/>
                <w:szCs w:val="22"/>
                <w:rtl/>
              </w:rPr>
              <w:t>1.13</w:t>
            </w:r>
          </w:p>
        </w:tc>
        <w:tc>
          <w:tcPr>
            <w:tcW w:w="567" w:type="dxa"/>
          </w:tcPr>
          <w:p w:rsidR="00B759E6" w:rsidRPr="00D66DFA" w:rsidRDefault="00B759E6" w:rsidP="002F08C6">
            <w:pPr>
              <w:bidi/>
              <w:spacing w:line="220" w:lineRule="atLeast"/>
              <w:rPr>
                <w:rFonts w:cs="David"/>
                <w:sz w:val="22"/>
                <w:szCs w:val="22"/>
                <w:rtl/>
              </w:rPr>
            </w:pPr>
          </w:p>
        </w:tc>
        <w:tc>
          <w:tcPr>
            <w:tcW w:w="1135" w:type="dxa"/>
          </w:tcPr>
          <w:p w:rsidR="00B759E6" w:rsidRPr="00D66DFA" w:rsidRDefault="00B759E6" w:rsidP="00F85207">
            <w:pPr>
              <w:bidi/>
              <w:spacing w:line="220" w:lineRule="atLeast"/>
              <w:rPr>
                <w:rFonts w:cs="David"/>
                <w:sz w:val="22"/>
                <w:szCs w:val="22"/>
              </w:rPr>
            </w:pPr>
            <w:r w:rsidRPr="00D66DFA">
              <w:rPr>
                <w:rFonts w:cs="David" w:hint="cs"/>
                <w:sz w:val="22"/>
                <w:szCs w:val="22"/>
                <w:rtl/>
              </w:rPr>
              <w:t>…</w:t>
            </w:r>
          </w:p>
        </w:tc>
      </w:tr>
      <w:tr w:rsidR="00B759E6" w:rsidRPr="00D66DFA" w:rsidTr="00F91C1D">
        <w:trPr>
          <w:cantSplit/>
        </w:trPr>
        <w:tc>
          <w:tcPr>
            <w:tcW w:w="6062" w:type="dxa"/>
            <w:gridSpan w:val="3"/>
          </w:tcPr>
          <w:p w:rsidR="00B759E6" w:rsidRPr="00D66DFA" w:rsidRDefault="00B759E6" w:rsidP="004D462C">
            <w:pPr>
              <w:bidi/>
              <w:spacing w:line="220" w:lineRule="atLeast"/>
              <w:rPr>
                <w:rFonts w:cs="David"/>
                <w:sz w:val="22"/>
                <w:szCs w:val="22"/>
              </w:rPr>
            </w:pPr>
            <w:r w:rsidRPr="00D66DFA">
              <w:rPr>
                <w:rFonts w:cs="David"/>
                <w:sz w:val="22"/>
                <w:szCs w:val="22"/>
                <w:rtl/>
              </w:rPr>
              <w:t xml:space="preserve">המזכירות האקדמית תספק לרשויות השיפוט את שירותי </w:t>
            </w:r>
            <w:proofErr w:type="spellStart"/>
            <w:r w:rsidRPr="00D66DFA">
              <w:rPr>
                <w:rFonts w:cs="David"/>
                <w:sz w:val="22"/>
                <w:szCs w:val="22"/>
                <w:rtl/>
              </w:rPr>
              <w:t>המינהל</w:t>
            </w:r>
            <w:proofErr w:type="spellEnd"/>
            <w:r w:rsidRPr="00D66DFA">
              <w:rPr>
                <w:rFonts w:cs="David" w:hint="cs"/>
                <w:sz w:val="22"/>
                <w:szCs w:val="22"/>
                <w:rtl/>
              </w:rPr>
              <w:t xml:space="preserve"> </w:t>
            </w:r>
            <w:r w:rsidRPr="00D66DFA">
              <w:rPr>
                <w:rFonts w:cs="David"/>
                <w:sz w:val="22"/>
                <w:szCs w:val="22"/>
                <w:rtl/>
              </w:rPr>
              <w:t>הדרושים להן</w:t>
            </w:r>
            <w:r w:rsidRPr="00D66DFA">
              <w:rPr>
                <w:rFonts w:cs="David" w:hint="cs"/>
                <w:sz w:val="22"/>
                <w:szCs w:val="22"/>
                <w:rtl/>
              </w:rPr>
              <w:t>.</w:t>
            </w:r>
          </w:p>
        </w:tc>
        <w:tc>
          <w:tcPr>
            <w:tcW w:w="567" w:type="dxa"/>
          </w:tcPr>
          <w:p w:rsidR="00B759E6" w:rsidRPr="00D66DFA" w:rsidRDefault="00B759E6" w:rsidP="002F08C6">
            <w:pPr>
              <w:bidi/>
              <w:spacing w:line="220" w:lineRule="atLeast"/>
              <w:rPr>
                <w:rFonts w:cs="David"/>
                <w:sz w:val="22"/>
                <w:szCs w:val="22"/>
              </w:rPr>
            </w:pPr>
            <w:r w:rsidRPr="00D66DFA">
              <w:rPr>
                <w:rFonts w:cs="David" w:hint="cs"/>
                <w:sz w:val="22"/>
                <w:szCs w:val="22"/>
                <w:rtl/>
              </w:rPr>
              <w:t>21.</w:t>
            </w:r>
          </w:p>
        </w:tc>
        <w:tc>
          <w:tcPr>
            <w:tcW w:w="1135" w:type="dxa"/>
          </w:tcPr>
          <w:p w:rsidR="00B759E6" w:rsidRPr="00D66DFA" w:rsidRDefault="00B759E6" w:rsidP="00F85207">
            <w:pPr>
              <w:bidi/>
              <w:spacing w:line="220" w:lineRule="atLeast"/>
              <w:rPr>
                <w:rFonts w:cs="David"/>
                <w:sz w:val="22"/>
                <w:szCs w:val="22"/>
              </w:rPr>
            </w:pPr>
            <w:r w:rsidRPr="00D66DFA">
              <w:rPr>
                <w:rFonts w:cs="David" w:hint="cs"/>
                <w:sz w:val="22"/>
                <w:szCs w:val="22"/>
                <w:rtl/>
              </w:rPr>
              <w:t xml:space="preserve">שירותי </w:t>
            </w:r>
            <w:proofErr w:type="spellStart"/>
            <w:r w:rsidRPr="00D66DFA">
              <w:rPr>
                <w:rFonts w:cs="David" w:hint="cs"/>
                <w:sz w:val="22"/>
                <w:szCs w:val="22"/>
                <w:rtl/>
              </w:rPr>
              <w:t>מינהל</w:t>
            </w:r>
            <w:proofErr w:type="spellEnd"/>
            <w:r w:rsidRPr="00D66DFA">
              <w:rPr>
                <w:rFonts w:cs="David" w:hint="cs"/>
                <w:sz w:val="22"/>
                <w:szCs w:val="22"/>
                <w:rtl/>
              </w:rPr>
              <w:t>:</w:t>
            </w:r>
          </w:p>
        </w:tc>
      </w:tr>
    </w:tbl>
    <w:p w:rsidR="00B759E6" w:rsidRPr="00D66DFA" w:rsidRDefault="00B759E6" w:rsidP="004D462C">
      <w:pPr>
        <w:widowControl/>
        <w:tabs>
          <w:tab w:val="left" w:pos="1275"/>
        </w:tabs>
        <w:bidi/>
        <w:spacing w:line="240" w:lineRule="exact"/>
        <w:ind w:left="1984" w:hanging="1985"/>
        <w:rPr>
          <w:rFonts w:cs="David"/>
          <w:sz w:val="22"/>
          <w:szCs w:val="22"/>
          <w:rtl/>
        </w:rPr>
      </w:pPr>
    </w:p>
    <w:p w:rsidR="00FE168E" w:rsidRPr="00D66DFA" w:rsidRDefault="00FE168E" w:rsidP="004D462C">
      <w:pPr>
        <w:widowControl/>
        <w:tabs>
          <w:tab w:val="left" w:pos="1275"/>
        </w:tabs>
        <w:bidi/>
        <w:spacing w:line="240" w:lineRule="exact"/>
        <w:ind w:left="1984" w:hanging="1985"/>
        <w:rPr>
          <w:rFonts w:cs="David"/>
          <w:b/>
          <w:bCs/>
          <w:sz w:val="24"/>
          <w:szCs w:val="24"/>
          <w:rtl/>
        </w:rPr>
      </w:pPr>
      <w:r w:rsidRPr="00D66DFA">
        <w:rPr>
          <w:rFonts w:cs="David"/>
          <w:b/>
          <w:bCs/>
          <w:sz w:val="24"/>
          <w:szCs w:val="24"/>
          <w:rtl/>
        </w:rPr>
        <w:t>פרק שלישי: קובל, סנגור ומשקיפים</w:t>
      </w:r>
    </w:p>
    <w:p w:rsidR="00FE168E" w:rsidRPr="00D66DFA" w:rsidRDefault="00FE168E" w:rsidP="00EA566A">
      <w:pPr>
        <w:widowControl/>
        <w:tabs>
          <w:tab w:val="left" w:pos="1275"/>
          <w:tab w:val="left" w:pos="1984"/>
        </w:tabs>
        <w:bidi/>
        <w:spacing w:line="240" w:lineRule="exact"/>
        <w:rPr>
          <w:rFonts w:cs="David"/>
          <w:sz w:val="22"/>
          <w:szCs w:val="22"/>
          <w:rtl/>
        </w:rPr>
      </w:pPr>
    </w:p>
    <w:tbl>
      <w:tblPr>
        <w:tblW w:w="7764" w:type="dxa"/>
        <w:tblInd w:w="-1" w:type="dxa"/>
        <w:tblLayout w:type="fixed"/>
        <w:tblLook w:val="0000" w:firstRow="0" w:lastRow="0" w:firstColumn="0" w:lastColumn="0" w:noHBand="0" w:noVBand="0"/>
      </w:tblPr>
      <w:tblGrid>
        <w:gridCol w:w="5353"/>
        <w:gridCol w:w="709"/>
        <w:gridCol w:w="567"/>
        <w:gridCol w:w="1135"/>
      </w:tblGrid>
      <w:tr w:rsidR="00FE168E" w:rsidRPr="00D66DFA" w:rsidTr="00F91C1D">
        <w:trPr>
          <w:cantSplit/>
        </w:trPr>
        <w:tc>
          <w:tcPr>
            <w:tcW w:w="6062" w:type="dxa"/>
            <w:gridSpan w:val="2"/>
          </w:tcPr>
          <w:p w:rsidR="00FE168E" w:rsidRPr="00D66DFA" w:rsidRDefault="00FE168E" w:rsidP="004D462C">
            <w:pPr>
              <w:bidi/>
              <w:spacing w:line="220" w:lineRule="atLeast"/>
              <w:rPr>
                <w:rFonts w:cs="David"/>
                <w:sz w:val="22"/>
                <w:szCs w:val="22"/>
              </w:rPr>
            </w:pPr>
            <w:r w:rsidRPr="00D66DFA">
              <w:rPr>
                <w:rFonts w:cs="David"/>
                <w:sz w:val="22"/>
                <w:szCs w:val="22"/>
                <w:rtl/>
              </w:rPr>
              <w:t>המזכיר האקדמי, או מי שימונה על ידו, ישמש כקובל בדיונים</w:t>
            </w:r>
            <w:r w:rsidRPr="00D66DFA">
              <w:rPr>
                <w:rFonts w:cs="David" w:hint="cs"/>
                <w:sz w:val="22"/>
                <w:szCs w:val="22"/>
                <w:rtl/>
              </w:rPr>
              <w:t xml:space="preserve"> </w:t>
            </w:r>
            <w:r w:rsidRPr="00D66DFA">
              <w:rPr>
                <w:rFonts w:cs="David"/>
                <w:sz w:val="22"/>
                <w:szCs w:val="22"/>
                <w:rtl/>
              </w:rPr>
              <w:t>שיתקיימו בפני הממונה וכמערער או משיב בדיונים שיתקיימו בפני בית</w:t>
            </w:r>
            <w:r w:rsidRPr="00D66DFA">
              <w:rPr>
                <w:rFonts w:cs="David" w:hint="cs"/>
                <w:sz w:val="22"/>
                <w:szCs w:val="22"/>
                <w:rtl/>
              </w:rPr>
              <w:t xml:space="preserve"> הדין.</w:t>
            </w:r>
          </w:p>
        </w:tc>
        <w:tc>
          <w:tcPr>
            <w:tcW w:w="567" w:type="dxa"/>
          </w:tcPr>
          <w:p w:rsidR="00FE168E" w:rsidRPr="00D66DFA" w:rsidRDefault="00FE168E" w:rsidP="002F08C6">
            <w:pPr>
              <w:bidi/>
              <w:spacing w:line="220" w:lineRule="atLeast"/>
              <w:rPr>
                <w:rFonts w:cs="David"/>
                <w:sz w:val="22"/>
                <w:szCs w:val="22"/>
              </w:rPr>
            </w:pPr>
            <w:r w:rsidRPr="00D66DFA">
              <w:rPr>
                <w:rFonts w:cs="David" w:hint="cs"/>
                <w:sz w:val="22"/>
                <w:szCs w:val="22"/>
                <w:rtl/>
              </w:rPr>
              <w:t>22.</w:t>
            </w:r>
          </w:p>
        </w:tc>
        <w:tc>
          <w:tcPr>
            <w:tcW w:w="1135" w:type="dxa"/>
          </w:tcPr>
          <w:p w:rsidR="00FE168E" w:rsidRPr="00D66DFA" w:rsidRDefault="00FE168E" w:rsidP="00F85207">
            <w:pPr>
              <w:bidi/>
              <w:spacing w:line="220" w:lineRule="atLeast"/>
              <w:rPr>
                <w:rFonts w:cs="David"/>
                <w:sz w:val="22"/>
                <w:szCs w:val="22"/>
              </w:rPr>
            </w:pPr>
            <w:r w:rsidRPr="00D66DFA">
              <w:rPr>
                <w:rFonts w:cs="David" w:hint="cs"/>
                <w:sz w:val="22"/>
                <w:szCs w:val="22"/>
                <w:rtl/>
              </w:rPr>
              <w:t>קובל קבוע:</w:t>
            </w:r>
          </w:p>
        </w:tc>
      </w:tr>
      <w:tr w:rsidR="00FE168E" w:rsidRPr="00D66DFA" w:rsidTr="00F91C1D">
        <w:trPr>
          <w:cantSplit/>
        </w:trPr>
        <w:tc>
          <w:tcPr>
            <w:tcW w:w="6062" w:type="dxa"/>
            <w:gridSpan w:val="2"/>
          </w:tcPr>
          <w:p w:rsidR="00FE168E" w:rsidRPr="00D66DFA" w:rsidRDefault="00FE168E" w:rsidP="004D462C">
            <w:pPr>
              <w:bidi/>
              <w:spacing w:line="220" w:lineRule="atLeast"/>
              <w:rPr>
                <w:rFonts w:cs="David"/>
                <w:sz w:val="22"/>
                <w:szCs w:val="22"/>
              </w:rPr>
            </w:pPr>
            <w:r w:rsidRPr="00D66DFA">
              <w:rPr>
                <w:rFonts w:cs="David"/>
                <w:sz w:val="22"/>
                <w:szCs w:val="22"/>
                <w:rtl/>
              </w:rPr>
              <w:t>לא יהיה בעובדה שהמזכיר האקדמי ימנה קובל קבוע כדי</w:t>
            </w:r>
            <w:r w:rsidRPr="00D66DFA">
              <w:rPr>
                <w:rFonts w:cs="David" w:hint="cs"/>
                <w:sz w:val="22"/>
                <w:szCs w:val="22"/>
                <w:rtl/>
              </w:rPr>
              <w:t>:</w:t>
            </w:r>
          </w:p>
        </w:tc>
        <w:tc>
          <w:tcPr>
            <w:tcW w:w="567" w:type="dxa"/>
          </w:tcPr>
          <w:p w:rsidR="00FE168E" w:rsidRPr="00D66DFA" w:rsidRDefault="00FE168E" w:rsidP="002F08C6">
            <w:pPr>
              <w:bidi/>
              <w:spacing w:line="220" w:lineRule="atLeast"/>
              <w:rPr>
                <w:rFonts w:cs="David"/>
                <w:sz w:val="22"/>
                <w:szCs w:val="22"/>
              </w:rPr>
            </w:pPr>
            <w:r w:rsidRPr="00D66DFA">
              <w:rPr>
                <w:rFonts w:cs="David" w:hint="cs"/>
                <w:sz w:val="22"/>
                <w:szCs w:val="22"/>
                <w:rtl/>
              </w:rPr>
              <w:t>23.</w:t>
            </w:r>
          </w:p>
        </w:tc>
        <w:tc>
          <w:tcPr>
            <w:tcW w:w="1135" w:type="dxa"/>
          </w:tcPr>
          <w:p w:rsidR="00FE168E" w:rsidRPr="00D66DFA" w:rsidRDefault="00FE168E" w:rsidP="00F85207">
            <w:pPr>
              <w:bidi/>
              <w:spacing w:line="220" w:lineRule="atLeast"/>
              <w:rPr>
                <w:rFonts w:cs="David"/>
                <w:sz w:val="22"/>
                <w:szCs w:val="22"/>
              </w:rPr>
            </w:pPr>
            <w:r w:rsidRPr="00D66DFA">
              <w:rPr>
                <w:rFonts w:cs="David" w:hint="cs"/>
                <w:sz w:val="22"/>
                <w:szCs w:val="22"/>
                <w:rtl/>
              </w:rPr>
              <w:t>קובל מיוחד:</w:t>
            </w:r>
          </w:p>
        </w:tc>
      </w:tr>
      <w:tr w:rsidR="00FE168E" w:rsidRPr="00D66DFA" w:rsidTr="00F91C1D">
        <w:trPr>
          <w:cantSplit/>
        </w:trPr>
        <w:tc>
          <w:tcPr>
            <w:tcW w:w="5353" w:type="dxa"/>
          </w:tcPr>
          <w:p w:rsidR="00FE168E" w:rsidRPr="00D66DFA" w:rsidRDefault="00FE168E" w:rsidP="004D462C">
            <w:pPr>
              <w:bidi/>
              <w:spacing w:line="220" w:lineRule="atLeast"/>
              <w:rPr>
                <w:rFonts w:cs="David"/>
                <w:sz w:val="22"/>
                <w:szCs w:val="22"/>
                <w:rtl/>
              </w:rPr>
            </w:pPr>
            <w:r w:rsidRPr="00D66DFA">
              <w:rPr>
                <w:rFonts w:cs="David"/>
                <w:sz w:val="22"/>
                <w:szCs w:val="22"/>
                <w:rtl/>
              </w:rPr>
              <w:t>למנוע בעד המזכיר האקדמי עצמו לשמש כקובל בעניין מסוים,</w:t>
            </w:r>
          </w:p>
          <w:p w:rsidR="00FE168E" w:rsidRPr="00D66DFA" w:rsidRDefault="00FE168E" w:rsidP="004D462C">
            <w:pPr>
              <w:bidi/>
              <w:spacing w:line="220" w:lineRule="atLeast"/>
              <w:rPr>
                <w:rFonts w:cs="David"/>
                <w:sz w:val="22"/>
                <w:szCs w:val="22"/>
              </w:rPr>
            </w:pPr>
            <w:r w:rsidRPr="00D66DFA">
              <w:rPr>
                <w:rFonts w:cs="David" w:hint="cs"/>
                <w:sz w:val="22"/>
                <w:szCs w:val="22"/>
                <w:rtl/>
              </w:rPr>
              <w:t>או</w:t>
            </w:r>
          </w:p>
        </w:tc>
        <w:tc>
          <w:tcPr>
            <w:tcW w:w="709" w:type="dxa"/>
          </w:tcPr>
          <w:p w:rsidR="00FE168E" w:rsidRPr="00D66DFA" w:rsidRDefault="00FE168E" w:rsidP="004D462C">
            <w:pPr>
              <w:bidi/>
              <w:spacing w:line="220" w:lineRule="atLeast"/>
              <w:rPr>
                <w:rFonts w:cs="David"/>
                <w:sz w:val="22"/>
                <w:szCs w:val="22"/>
              </w:rPr>
            </w:pPr>
            <w:r w:rsidRPr="00D66DFA">
              <w:rPr>
                <w:rFonts w:cs="David" w:hint="cs"/>
                <w:sz w:val="22"/>
                <w:szCs w:val="22"/>
                <w:rtl/>
              </w:rPr>
              <w:t>23.1</w:t>
            </w:r>
          </w:p>
        </w:tc>
        <w:tc>
          <w:tcPr>
            <w:tcW w:w="567" w:type="dxa"/>
          </w:tcPr>
          <w:p w:rsidR="00FE168E" w:rsidRPr="00D66DFA" w:rsidRDefault="00FE168E" w:rsidP="002F08C6">
            <w:pPr>
              <w:bidi/>
              <w:spacing w:line="220" w:lineRule="atLeast"/>
              <w:rPr>
                <w:rFonts w:cs="David"/>
                <w:sz w:val="22"/>
                <w:szCs w:val="22"/>
              </w:rPr>
            </w:pPr>
          </w:p>
        </w:tc>
        <w:tc>
          <w:tcPr>
            <w:tcW w:w="1135" w:type="dxa"/>
          </w:tcPr>
          <w:p w:rsidR="00FE168E" w:rsidRPr="00D66DFA" w:rsidRDefault="00FE168E" w:rsidP="00F85207">
            <w:pPr>
              <w:bidi/>
              <w:spacing w:line="220" w:lineRule="atLeast"/>
              <w:rPr>
                <w:rFonts w:cs="David"/>
                <w:sz w:val="22"/>
                <w:szCs w:val="22"/>
              </w:rPr>
            </w:pPr>
          </w:p>
        </w:tc>
      </w:tr>
      <w:tr w:rsidR="00FE168E" w:rsidRPr="00D66DFA" w:rsidTr="00F91C1D">
        <w:trPr>
          <w:cantSplit/>
        </w:trPr>
        <w:tc>
          <w:tcPr>
            <w:tcW w:w="5353" w:type="dxa"/>
          </w:tcPr>
          <w:p w:rsidR="00FE168E" w:rsidRPr="00D66DFA" w:rsidRDefault="00FE168E" w:rsidP="004D462C">
            <w:pPr>
              <w:bidi/>
              <w:spacing w:line="220" w:lineRule="atLeast"/>
              <w:rPr>
                <w:rFonts w:cs="David"/>
                <w:sz w:val="22"/>
                <w:szCs w:val="22"/>
                <w:rtl/>
              </w:rPr>
            </w:pPr>
            <w:r w:rsidRPr="00D66DFA">
              <w:rPr>
                <w:rFonts w:cs="David"/>
                <w:sz w:val="22"/>
                <w:szCs w:val="22"/>
                <w:rtl/>
              </w:rPr>
              <w:t>למנוע בעד המזכיר האקדמי למנות קובל אחר לעניין מסוים</w:t>
            </w:r>
            <w:r w:rsidRPr="00D66DFA">
              <w:rPr>
                <w:rFonts w:cs="David" w:hint="cs"/>
                <w:sz w:val="22"/>
                <w:szCs w:val="22"/>
                <w:rtl/>
              </w:rPr>
              <w:t>.</w:t>
            </w:r>
          </w:p>
        </w:tc>
        <w:tc>
          <w:tcPr>
            <w:tcW w:w="709" w:type="dxa"/>
          </w:tcPr>
          <w:p w:rsidR="00FE168E" w:rsidRPr="00D66DFA" w:rsidRDefault="00FE168E" w:rsidP="004D462C">
            <w:pPr>
              <w:bidi/>
              <w:spacing w:line="220" w:lineRule="atLeast"/>
              <w:rPr>
                <w:rFonts w:cs="David"/>
                <w:sz w:val="22"/>
                <w:szCs w:val="22"/>
                <w:rtl/>
              </w:rPr>
            </w:pPr>
            <w:r w:rsidRPr="00D66DFA">
              <w:rPr>
                <w:rFonts w:cs="David" w:hint="cs"/>
                <w:sz w:val="22"/>
                <w:szCs w:val="22"/>
                <w:rtl/>
              </w:rPr>
              <w:t>23.2</w:t>
            </w:r>
          </w:p>
        </w:tc>
        <w:tc>
          <w:tcPr>
            <w:tcW w:w="567" w:type="dxa"/>
          </w:tcPr>
          <w:p w:rsidR="00FE168E" w:rsidRPr="00D66DFA" w:rsidRDefault="00FE168E" w:rsidP="002F08C6">
            <w:pPr>
              <w:bidi/>
              <w:spacing w:line="220" w:lineRule="atLeast"/>
              <w:rPr>
                <w:rFonts w:cs="David"/>
                <w:sz w:val="22"/>
                <w:szCs w:val="22"/>
              </w:rPr>
            </w:pPr>
          </w:p>
        </w:tc>
        <w:tc>
          <w:tcPr>
            <w:tcW w:w="1135" w:type="dxa"/>
          </w:tcPr>
          <w:p w:rsidR="00FE168E" w:rsidRPr="00D66DFA" w:rsidRDefault="00FE168E" w:rsidP="00F85207">
            <w:pPr>
              <w:bidi/>
              <w:spacing w:line="220" w:lineRule="atLeast"/>
              <w:rPr>
                <w:rFonts w:cs="David"/>
                <w:sz w:val="22"/>
                <w:szCs w:val="22"/>
              </w:rPr>
            </w:pPr>
          </w:p>
        </w:tc>
      </w:tr>
      <w:tr w:rsidR="00FE168E" w:rsidRPr="00D66DFA" w:rsidTr="00F91C1D">
        <w:trPr>
          <w:cantSplit/>
        </w:trPr>
        <w:tc>
          <w:tcPr>
            <w:tcW w:w="6062" w:type="dxa"/>
            <w:gridSpan w:val="2"/>
          </w:tcPr>
          <w:p w:rsidR="00FE168E" w:rsidRPr="00D66DFA" w:rsidRDefault="00FE168E" w:rsidP="004D462C">
            <w:pPr>
              <w:bidi/>
              <w:spacing w:line="220" w:lineRule="atLeast"/>
              <w:rPr>
                <w:rFonts w:cs="David"/>
                <w:sz w:val="22"/>
                <w:szCs w:val="22"/>
              </w:rPr>
            </w:pPr>
            <w:r w:rsidRPr="00D66DFA">
              <w:rPr>
                <w:rFonts w:cs="David"/>
                <w:sz w:val="22"/>
                <w:szCs w:val="22"/>
                <w:rtl/>
              </w:rPr>
              <w:t>מי שימונה כקובל קבוע וכל קובל מיוחד יהיה רשאי לה</w:t>
            </w:r>
            <w:r w:rsidRPr="00D66DFA">
              <w:rPr>
                <w:rFonts w:cs="David" w:hint="cs"/>
                <w:sz w:val="22"/>
                <w:szCs w:val="22"/>
                <w:rtl/>
              </w:rPr>
              <w:t>י</w:t>
            </w:r>
            <w:r w:rsidRPr="00D66DFA">
              <w:rPr>
                <w:rFonts w:cs="David"/>
                <w:sz w:val="22"/>
                <w:szCs w:val="22"/>
                <w:rtl/>
              </w:rPr>
              <w:t xml:space="preserve">עזר בייעוץ משפטי ולהיות מיוצג – בין בדיון בפני הממונה ובין בדיון בבית הדין </w:t>
            </w:r>
            <w:r w:rsidRPr="00D66DFA">
              <w:rPr>
                <w:rFonts w:cs="David"/>
                <w:sz w:val="22"/>
                <w:szCs w:val="22"/>
              </w:rPr>
              <w:t>–</w:t>
            </w:r>
            <w:r w:rsidRPr="00D66DFA">
              <w:rPr>
                <w:rFonts w:cs="David"/>
                <w:sz w:val="22"/>
                <w:szCs w:val="22"/>
                <w:rtl/>
              </w:rPr>
              <w:t xml:space="preserve"> על-ידי עורך דין</w:t>
            </w:r>
            <w:r w:rsidRPr="00D66DFA">
              <w:rPr>
                <w:rFonts w:cs="David" w:hint="cs"/>
                <w:sz w:val="22"/>
                <w:szCs w:val="22"/>
                <w:rtl/>
              </w:rPr>
              <w:t>.</w:t>
            </w:r>
          </w:p>
        </w:tc>
        <w:tc>
          <w:tcPr>
            <w:tcW w:w="567" w:type="dxa"/>
          </w:tcPr>
          <w:p w:rsidR="00FE168E" w:rsidRPr="00D66DFA" w:rsidRDefault="00FE168E" w:rsidP="002F08C6">
            <w:pPr>
              <w:bidi/>
              <w:spacing w:line="220" w:lineRule="atLeast"/>
              <w:rPr>
                <w:rFonts w:cs="David"/>
                <w:sz w:val="22"/>
                <w:szCs w:val="22"/>
              </w:rPr>
            </w:pPr>
            <w:r w:rsidRPr="00D66DFA">
              <w:rPr>
                <w:rFonts w:cs="David" w:hint="cs"/>
                <w:sz w:val="22"/>
                <w:szCs w:val="22"/>
                <w:rtl/>
              </w:rPr>
              <w:t>24.</w:t>
            </w:r>
          </w:p>
        </w:tc>
        <w:tc>
          <w:tcPr>
            <w:tcW w:w="1135" w:type="dxa"/>
          </w:tcPr>
          <w:p w:rsidR="00FE168E" w:rsidRPr="00D66DFA" w:rsidRDefault="00FE168E" w:rsidP="00F85207">
            <w:pPr>
              <w:bidi/>
              <w:spacing w:line="220" w:lineRule="atLeast"/>
              <w:rPr>
                <w:rFonts w:cs="David"/>
                <w:sz w:val="22"/>
                <w:szCs w:val="22"/>
              </w:rPr>
            </w:pPr>
            <w:r w:rsidRPr="00D66DFA">
              <w:rPr>
                <w:rFonts w:cs="David" w:hint="cs"/>
                <w:sz w:val="22"/>
                <w:szCs w:val="22"/>
                <w:rtl/>
              </w:rPr>
              <w:t>ייעוץ משפטי:</w:t>
            </w:r>
          </w:p>
        </w:tc>
      </w:tr>
      <w:tr w:rsidR="00FE168E" w:rsidRPr="00D66DFA" w:rsidTr="00F91C1D">
        <w:trPr>
          <w:cantSplit/>
        </w:trPr>
        <w:tc>
          <w:tcPr>
            <w:tcW w:w="6062" w:type="dxa"/>
            <w:gridSpan w:val="2"/>
          </w:tcPr>
          <w:p w:rsidR="00FE168E" w:rsidRPr="00D66DFA" w:rsidRDefault="00FE168E" w:rsidP="004D462C">
            <w:pPr>
              <w:bidi/>
              <w:spacing w:line="220" w:lineRule="atLeast"/>
              <w:rPr>
                <w:rFonts w:cs="David"/>
                <w:sz w:val="22"/>
                <w:szCs w:val="22"/>
              </w:rPr>
            </w:pPr>
            <w:r w:rsidRPr="00D66DFA">
              <w:rPr>
                <w:rFonts w:cs="David"/>
                <w:sz w:val="22"/>
                <w:szCs w:val="22"/>
                <w:rtl/>
              </w:rPr>
              <w:t>תלמיד יהיה רשאי, בין בדיון בפני הממונה  ובין בדיון בבית הדין -</w:t>
            </w:r>
          </w:p>
        </w:tc>
        <w:tc>
          <w:tcPr>
            <w:tcW w:w="567" w:type="dxa"/>
          </w:tcPr>
          <w:p w:rsidR="00FE168E" w:rsidRPr="00D66DFA" w:rsidRDefault="00FE168E" w:rsidP="002F08C6">
            <w:pPr>
              <w:bidi/>
              <w:spacing w:line="220" w:lineRule="atLeast"/>
              <w:rPr>
                <w:rFonts w:cs="David"/>
                <w:sz w:val="22"/>
                <w:szCs w:val="22"/>
              </w:rPr>
            </w:pPr>
            <w:r w:rsidRPr="00D66DFA">
              <w:rPr>
                <w:rFonts w:cs="David" w:hint="cs"/>
                <w:sz w:val="22"/>
                <w:szCs w:val="22"/>
                <w:rtl/>
              </w:rPr>
              <w:t>25.</w:t>
            </w:r>
          </w:p>
        </w:tc>
        <w:tc>
          <w:tcPr>
            <w:tcW w:w="1135" w:type="dxa"/>
          </w:tcPr>
          <w:p w:rsidR="00FE168E" w:rsidRPr="00D66DFA" w:rsidRDefault="00FE168E" w:rsidP="00F85207">
            <w:pPr>
              <w:bidi/>
              <w:spacing w:line="220" w:lineRule="atLeast"/>
              <w:rPr>
                <w:rFonts w:cs="David"/>
                <w:sz w:val="22"/>
                <w:szCs w:val="22"/>
              </w:rPr>
            </w:pPr>
            <w:r w:rsidRPr="00D66DFA">
              <w:rPr>
                <w:rFonts w:cs="David" w:hint="cs"/>
                <w:sz w:val="22"/>
                <w:szCs w:val="22"/>
                <w:rtl/>
              </w:rPr>
              <w:t>ההגנה:</w:t>
            </w:r>
          </w:p>
        </w:tc>
      </w:tr>
      <w:tr w:rsidR="00FE168E" w:rsidRPr="00D66DFA" w:rsidTr="00F91C1D">
        <w:trPr>
          <w:cantSplit/>
        </w:trPr>
        <w:tc>
          <w:tcPr>
            <w:tcW w:w="5353" w:type="dxa"/>
          </w:tcPr>
          <w:p w:rsidR="00FE168E" w:rsidRPr="00D66DFA" w:rsidRDefault="00FE168E" w:rsidP="004D462C">
            <w:pPr>
              <w:bidi/>
              <w:spacing w:line="220" w:lineRule="atLeast"/>
              <w:rPr>
                <w:rFonts w:cs="David"/>
                <w:sz w:val="22"/>
                <w:szCs w:val="22"/>
                <w:rtl/>
              </w:rPr>
            </w:pPr>
            <w:r w:rsidRPr="00D66DFA">
              <w:rPr>
                <w:rFonts w:cs="David"/>
                <w:sz w:val="22"/>
                <w:szCs w:val="22"/>
                <w:rtl/>
              </w:rPr>
              <w:t>להיעזר בתלמיד אחר שישמש כ</w:t>
            </w:r>
            <w:r w:rsidRPr="00071B88">
              <w:rPr>
                <w:rFonts w:cs="David"/>
                <w:sz w:val="22"/>
                <w:szCs w:val="22"/>
                <w:rtl/>
              </w:rPr>
              <w:t>סנג</w:t>
            </w:r>
            <w:r w:rsidRPr="00D66DFA">
              <w:rPr>
                <w:rFonts w:cs="David"/>
                <w:sz w:val="22"/>
                <w:szCs w:val="22"/>
                <w:rtl/>
              </w:rPr>
              <w:t>ורו</w:t>
            </w:r>
          </w:p>
        </w:tc>
        <w:tc>
          <w:tcPr>
            <w:tcW w:w="709" w:type="dxa"/>
          </w:tcPr>
          <w:p w:rsidR="00FE168E" w:rsidRPr="00D66DFA" w:rsidRDefault="00FE168E" w:rsidP="004D462C">
            <w:pPr>
              <w:bidi/>
              <w:spacing w:line="220" w:lineRule="atLeast"/>
              <w:rPr>
                <w:rFonts w:cs="David"/>
                <w:sz w:val="22"/>
                <w:szCs w:val="22"/>
                <w:rtl/>
              </w:rPr>
            </w:pPr>
            <w:r w:rsidRPr="00D66DFA">
              <w:rPr>
                <w:rFonts w:cs="David" w:hint="cs"/>
                <w:sz w:val="22"/>
                <w:szCs w:val="22"/>
                <w:rtl/>
              </w:rPr>
              <w:t>25.1</w:t>
            </w:r>
          </w:p>
        </w:tc>
        <w:tc>
          <w:tcPr>
            <w:tcW w:w="567" w:type="dxa"/>
          </w:tcPr>
          <w:p w:rsidR="00FE168E" w:rsidRPr="00D66DFA" w:rsidRDefault="00FE168E" w:rsidP="002F08C6">
            <w:pPr>
              <w:bidi/>
              <w:spacing w:line="220" w:lineRule="atLeast"/>
              <w:rPr>
                <w:rFonts w:cs="David"/>
                <w:sz w:val="22"/>
                <w:szCs w:val="22"/>
              </w:rPr>
            </w:pPr>
          </w:p>
        </w:tc>
        <w:tc>
          <w:tcPr>
            <w:tcW w:w="1135" w:type="dxa"/>
          </w:tcPr>
          <w:p w:rsidR="00FE168E" w:rsidRPr="00D66DFA" w:rsidRDefault="00FE168E" w:rsidP="00F85207">
            <w:pPr>
              <w:bidi/>
              <w:spacing w:line="220" w:lineRule="atLeast"/>
              <w:rPr>
                <w:rFonts w:cs="David"/>
                <w:sz w:val="22"/>
                <w:szCs w:val="22"/>
              </w:rPr>
            </w:pPr>
          </w:p>
        </w:tc>
      </w:tr>
      <w:tr w:rsidR="00FE168E" w:rsidRPr="00D66DFA" w:rsidTr="00F91C1D">
        <w:trPr>
          <w:cantSplit/>
        </w:trPr>
        <w:tc>
          <w:tcPr>
            <w:tcW w:w="5353" w:type="dxa"/>
          </w:tcPr>
          <w:p w:rsidR="00FE168E" w:rsidRPr="00D66DFA" w:rsidRDefault="00FE168E" w:rsidP="004D462C">
            <w:pPr>
              <w:bidi/>
              <w:spacing w:line="220" w:lineRule="atLeast"/>
              <w:rPr>
                <w:rFonts w:cs="David"/>
                <w:sz w:val="22"/>
                <w:szCs w:val="22"/>
                <w:rtl/>
              </w:rPr>
            </w:pPr>
            <w:r w:rsidRPr="00D66DFA">
              <w:rPr>
                <w:rFonts w:cs="David"/>
                <w:sz w:val="22"/>
                <w:szCs w:val="22"/>
                <w:rtl/>
              </w:rPr>
              <w:t>להיות מיוצג על ידי עורך דין</w:t>
            </w:r>
            <w:r w:rsidRPr="00D66DFA">
              <w:rPr>
                <w:rFonts w:cs="David" w:hint="cs"/>
                <w:sz w:val="22"/>
                <w:szCs w:val="22"/>
                <w:rtl/>
              </w:rPr>
              <w:t>.</w:t>
            </w:r>
          </w:p>
        </w:tc>
        <w:tc>
          <w:tcPr>
            <w:tcW w:w="709" w:type="dxa"/>
          </w:tcPr>
          <w:p w:rsidR="00FE168E" w:rsidRPr="00D66DFA" w:rsidRDefault="00FE168E" w:rsidP="004D462C">
            <w:pPr>
              <w:bidi/>
              <w:spacing w:line="220" w:lineRule="atLeast"/>
              <w:rPr>
                <w:rFonts w:cs="David"/>
                <w:sz w:val="22"/>
                <w:szCs w:val="22"/>
                <w:rtl/>
              </w:rPr>
            </w:pPr>
            <w:r w:rsidRPr="00D66DFA">
              <w:rPr>
                <w:rFonts w:cs="David" w:hint="cs"/>
                <w:sz w:val="22"/>
                <w:szCs w:val="22"/>
                <w:rtl/>
              </w:rPr>
              <w:t>25.2</w:t>
            </w:r>
          </w:p>
        </w:tc>
        <w:tc>
          <w:tcPr>
            <w:tcW w:w="567" w:type="dxa"/>
          </w:tcPr>
          <w:p w:rsidR="00FE168E" w:rsidRPr="00D66DFA" w:rsidRDefault="00FE168E" w:rsidP="002F08C6">
            <w:pPr>
              <w:bidi/>
              <w:spacing w:line="220" w:lineRule="atLeast"/>
              <w:rPr>
                <w:rFonts w:cs="David"/>
                <w:sz w:val="22"/>
                <w:szCs w:val="22"/>
              </w:rPr>
            </w:pPr>
          </w:p>
        </w:tc>
        <w:tc>
          <w:tcPr>
            <w:tcW w:w="1135" w:type="dxa"/>
          </w:tcPr>
          <w:p w:rsidR="00FE168E" w:rsidRPr="00D66DFA" w:rsidRDefault="00FE168E" w:rsidP="00F85207">
            <w:pPr>
              <w:bidi/>
              <w:spacing w:line="220" w:lineRule="atLeast"/>
              <w:rPr>
                <w:rFonts w:cs="David"/>
                <w:sz w:val="22"/>
                <w:szCs w:val="22"/>
              </w:rPr>
            </w:pPr>
          </w:p>
        </w:tc>
      </w:tr>
      <w:tr w:rsidR="00FE168E" w:rsidRPr="00D66DFA" w:rsidTr="00F91C1D">
        <w:trPr>
          <w:cantSplit/>
        </w:trPr>
        <w:tc>
          <w:tcPr>
            <w:tcW w:w="5353" w:type="dxa"/>
          </w:tcPr>
          <w:p w:rsidR="00FE168E" w:rsidRPr="00D66DFA" w:rsidRDefault="00FE168E" w:rsidP="004D462C">
            <w:pPr>
              <w:bidi/>
              <w:spacing w:line="220" w:lineRule="atLeast"/>
              <w:rPr>
                <w:rFonts w:cs="David"/>
                <w:sz w:val="22"/>
                <w:szCs w:val="22"/>
                <w:rtl/>
              </w:rPr>
            </w:pPr>
            <w:r>
              <w:rPr>
                <w:rFonts w:cs="David" w:hint="cs"/>
                <w:sz w:val="22"/>
                <w:szCs w:val="22"/>
                <w:rtl/>
              </w:rPr>
              <w:t>תלמיד יהיה זכאי להיות מיוצג על ידי סנגור שתעמיד לרשותו אגודת הסטודנטים, שהינו תלמיד אוניברסיטת תל-אביב או עו"ד</w:t>
            </w:r>
            <w:r w:rsidR="00867C53">
              <w:rPr>
                <w:rFonts w:cs="David" w:hint="cs"/>
                <w:sz w:val="22"/>
                <w:szCs w:val="22"/>
                <w:rtl/>
              </w:rPr>
              <w:t>.</w:t>
            </w:r>
          </w:p>
        </w:tc>
        <w:tc>
          <w:tcPr>
            <w:tcW w:w="709" w:type="dxa"/>
          </w:tcPr>
          <w:p w:rsidR="00FE168E" w:rsidRPr="00D66DFA" w:rsidRDefault="00FE168E" w:rsidP="004D462C">
            <w:pPr>
              <w:bidi/>
              <w:spacing w:line="220" w:lineRule="atLeast"/>
              <w:rPr>
                <w:rFonts w:cs="David"/>
                <w:sz w:val="22"/>
                <w:szCs w:val="22"/>
                <w:rtl/>
              </w:rPr>
            </w:pPr>
            <w:r>
              <w:rPr>
                <w:rFonts w:cs="David" w:hint="cs"/>
                <w:sz w:val="22"/>
                <w:szCs w:val="22"/>
                <w:rtl/>
              </w:rPr>
              <w:t>25.3</w:t>
            </w:r>
          </w:p>
        </w:tc>
        <w:tc>
          <w:tcPr>
            <w:tcW w:w="567" w:type="dxa"/>
          </w:tcPr>
          <w:p w:rsidR="00FE168E" w:rsidRPr="00D66DFA" w:rsidRDefault="00FE168E" w:rsidP="002F08C6">
            <w:pPr>
              <w:bidi/>
              <w:spacing w:line="220" w:lineRule="atLeast"/>
              <w:rPr>
                <w:rFonts w:cs="David"/>
                <w:sz w:val="22"/>
                <w:szCs w:val="22"/>
              </w:rPr>
            </w:pPr>
          </w:p>
        </w:tc>
        <w:tc>
          <w:tcPr>
            <w:tcW w:w="1135" w:type="dxa"/>
          </w:tcPr>
          <w:p w:rsidR="00FE168E" w:rsidRPr="00D66DFA" w:rsidRDefault="00FE168E" w:rsidP="00F85207">
            <w:pPr>
              <w:bidi/>
              <w:spacing w:line="220" w:lineRule="atLeast"/>
              <w:rPr>
                <w:rFonts w:cs="David"/>
                <w:sz w:val="22"/>
                <w:szCs w:val="22"/>
              </w:rPr>
            </w:pPr>
          </w:p>
        </w:tc>
      </w:tr>
    </w:tbl>
    <w:p w:rsidR="00FE168E" w:rsidRPr="00D66DFA" w:rsidRDefault="00FE168E" w:rsidP="004D462C">
      <w:pPr>
        <w:widowControl/>
        <w:bidi/>
        <w:spacing w:line="240" w:lineRule="exact"/>
        <w:ind w:left="1984" w:hanging="1985"/>
        <w:rPr>
          <w:rtl/>
        </w:rPr>
      </w:pPr>
    </w:p>
    <w:p w:rsidR="00FE168E" w:rsidRPr="00D66DFA" w:rsidRDefault="00FE168E" w:rsidP="004D462C">
      <w:pPr>
        <w:widowControl/>
        <w:bidi/>
        <w:spacing w:line="240" w:lineRule="exact"/>
        <w:rPr>
          <w:rFonts w:cs="David"/>
          <w:b/>
          <w:bCs/>
          <w:sz w:val="24"/>
          <w:szCs w:val="24"/>
          <w:rtl/>
        </w:rPr>
      </w:pPr>
      <w:r w:rsidRPr="00D66DFA">
        <w:rPr>
          <w:rFonts w:cs="David"/>
          <w:b/>
          <w:bCs/>
          <w:sz w:val="24"/>
          <w:szCs w:val="24"/>
          <w:rtl/>
        </w:rPr>
        <w:t>פרק רביעי: עברות ועונשים</w:t>
      </w:r>
    </w:p>
    <w:p w:rsidR="00FE168E" w:rsidRPr="00D66DFA" w:rsidRDefault="00FE168E" w:rsidP="004D462C">
      <w:pPr>
        <w:widowControl/>
        <w:bidi/>
        <w:spacing w:line="240" w:lineRule="exact"/>
        <w:ind w:left="1984" w:hanging="1985"/>
        <w:rPr>
          <w:rtl/>
        </w:rPr>
      </w:pPr>
      <w:r w:rsidRPr="00D66DFA">
        <w:rPr>
          <w:rFonts w:cs="David"/>
          <w:b/>
          <w:bCs/>
          <w:sz w:val="24"/>
          <w:szCs w:val="24"/>
          <w:rtl/>
        </w:rPr>
        <w:t>סימן א': עברות</w:t>
      </w:r>
    </w:p>
    <w:tbl>
      <w:tblPr>
        <w:tblW w:w="0" w:type="auto"/>
        <w:tblInd w:w="-1" w:type="dxa"/>
        <w:tblLayout w:type="fixed"/>
        <w:tblLook w:val="0000" w:firstRow="0" w:lastRow="0" w:firstColumn="0" w:lastColumn="0" w:noHBand="0" w:noVBand="0"/>
      </w:tblPr>
      <w:tblGrid>
        <w:gridCol w:w="5352"/>
        <w:gridCol w:w="709"/>
        <w:gridCol w:w="567"/>
        <w:gridCol w:w="1242"/>
      </w:tblGrid>
      <w:tr w:rsidR="00FE168E" w:rsidRPr="00D66DFA" w:rsidTr="00F74092">
        <w:trPr>
          <w:cantSplit/>
        </w:trPr>
        <w:tc>
          <w:tcPr>
            <w:tcW w:w="5352" w:type="dxa"/>
          </w:tcPr>
          <w:p w:rsidR="00FE168E" w:rsidRPr="00D66DFA" w:rsidRDefault="00FE168E" w:rsidP="004D462C">
            <w:pPr>
              <w:bidi/>
              <w:spacing w:line="220" w:lineRule="atLeast"/>
              <w:rPr>
                <w:rFonts w:cs="David"/>
                <w:sz w:val="22"/>
                <w:szCs w:val="22"/>
                <w:rtl/>
              </w:rPr>
            </w:pPr>
          </w:p>
        </w:tc>
        <w:tc>
          <w:tcPr>
            <w:tcW w:w="709" w:type="dxa"/>
          </w:tcPr>
          <w:p w:rsidR="00FE168E" w:rsidRPr="00D66DFA" w:rsidRDefault="00FE168E" w:rsidP="004D462C">
            <w:pPr>
              <w:bidi/>
              <w:spacing w:line="220" w:lineRule="atLeast"/>
              <w:rPr>
                <w:rFonts w:cs="David"/>
                <w:sz w:val="22"/>
                <w:szCs w:val="22"/>
                <w:rtl/>
              </w:rPr>
            </w:pPr>
          </w:p>
        </w:tc>
        <w:tc>
          <w:tcPr>
            <w:tcW w:w="567" w:type="dxa"/>
          </w:tcPr>
          <w:p w:rsidR="00FE168E" w:rsidRPr="00D66DFA" w:rsidRDefault="00FE168E" w:rsidP="002F08C6">
            <w:pPr>
              <w:bidi/>
              <w:spacing w:line="220" w:lineRule="atLeast"/>
              <w:rPr>
                <w:rFonts w:cs="David"/>
                <w:sz w:val="22"/>
                <w:szCs w:val="22"/>
              </w:rPr>
            </w:pPr>
          </w:p>
        </w:tc>
        <w:tc>
          <w:tcPr>
            <w:tcW w:w="1242" w:type="dxa"/>
          </w:tcPr>
          <w:p w:rsidR="00FE168E" w:rsidRPr="00D66DFA" w:rsidRDefault="00FE168E" w:rsidP="00F85207">
            <w:pPr>
              <w:bidi/>
              <w:spacing w:line="220" w:lineRule="atLeast"/>
              <w:rPr>
                <w:rFonts w:cs="David"/>
                <w:sz w:val="22"/>
                <w:szCs w:val="22"/>
              </w:rPr>
            </w:pPr>
          </w:p>
        </w:tc>
      </w:tr>
      <w:tr w:rsidR="00FE168E" w:rsidRPr="00D66DFA" w:rsidTr="00F74092">
        <w:trPr>
          <w:cantSplit/>
        </w:trPr>
        <w:tc>
          <w:tcPr>
            <w:tcW w:w="5352" w:type="dxa"/>
          </w:tcPr>
          <w:p w:rsidR="00FE168E" w:rsidRPr="00D66DFA" w:rsidRDefault="00FE168E" w:rsidP="004D462C">
            <w:pPr>
              <w:bidi/>
              <w:spacing w:line="220" w:lineRule="atLeast"/>
              <w:rPr>
                <w:rFonts w:cs="David"/>
                <w:sz w:val="22"/>
                <w:szCs w:val="22"/>
                <w:rtl/>
              </w:rPr>
            </w:pPr>
            <w:r w:rsidRPr="00D66DFA">
              <w:rPr>
                <w:rFonts w:cs="David"/>
                <w:sz w:val="22"/>
                <w:szCs w:val="22"/>
                <w:rtl/>
              </w:rPr>
              <w:t>עברת משמעת הינה אחת העברות דלקמן שבוצעה על-ידי תלמיד</w:t>
            </w:r>
            <w:r w:rsidRPr="00D66DFA">
              <w:rPr>
                <w:rFonts w:cs="David" w:hint="cs"/>
                <w:sz w:val="22"/>
                <w:szCs w:val="22"/>
                <w:rtl/>
              </w:rPr>
              <w:t>:</w:t>
            </w:r>
          </w:p>
        </w:tc>
        <w:tc>
          <w:tcPr>
            <w:tcW w:w="709" w:type="dxa"/>
          </w:tcPr>
          <w:p w:rsidR="00FE168E" w:rsidRPr="00D66DFA" w:rsidRDefault="00FE168E" w:rsidP="004D462C">
            <w:pPr>
              <w:bidi/>
              <w:spacing w:line="220" w:lineRule="atLeast"/>
              <w:rPr>
                <w:rFonts w:cs="David"/>
                <w:sz w:val="22"/>
                <w:szCs w:val="22"/>
                <w:rtl/>
              </w:rPr>
            </w:pPr>
          </w:p>
        </w:tc>
        <w:tc>
          <w:tcPr>
            <w:tcW w:w="567" w:type="dxa"/>
          </w:tcPr>
          <w:p w:rsidR="00FE168E" w:rsidRPr="00D66DFA" w:rsidRDefault="00FE168E" w:rsidP="002F08C6">
            <w:pPr>
              <w:bidi/>
              <w:spacing w:line="220" w:lineRule="atLeast"/>
              <w:rPr>
                <w:rFonts w:cs="David"/>
                <w:sz w:val="22"/>
                <w:szCs w:val="22"/>
              </w:rPr>
            </w:pPr>
            <w:r w:rsidRPr="00D66DFA">
              <w:rPr>
                <w:rFonts w:cs="David" w:hint="cs"/>
                <w:sz w:val="22"/>
                <w:szCs w:val="22"/>
                <w:rtl/>
              </w:rPr>
              <w:t>29.</w:t>
            </w:r>
          </w:p>
        </w:tc>
        <w:tc>
          <w:tcPr>
            <w:tcW w:w="1242" w:type="dxa"/>
          </w:tcPr>
          <w:p w:rsidR="00FE168E" w:rsidRPr="00D66DFA" w:rsidRDefault="00FE168E" w:rsidP="00F85207">
            <w:pPr>
              <w:bidi/>
              <w:spacing w:line="220" w:lineRule="atLeast"/>
              <w:rPr>
                <w:rFonts w:cs="David"/>
                <w:sz w:val="22"/>
                <w:szCs w:val="22"/>
              </w:rPr>
            </w:pPr>
          </w:p>
        </w:tc>
      </w:tr>
      <w:tr w:rsidR="00FE168E" w:rsidRPr="00D66DFA" w:rsidTr="00F74092">
        <w:trPr>
          <w:cantSplit/>
        </w:trPr>
        <w:tc>
          <w:tcPr>
            <w:tcW w:w="5352" w:type="dxa"/>
          </w:tcPr>
          <w:p w:rsidR="00FE168E" w:rsidRPr="00D66DFA" w:rsidRDefault="00FE168E" w:rsidP="004D462C">
            <w:pPr>
              <w:bidi/>
              <w:spacing w:line="220" w:lineRule="atLeast"/>
              <w:rPr>
                <w:rFonts w:cs="David"/>
                <w:sz w:val="22"/>
                <w:szCs w:val="22"/>
                <w:rtl/>
              </w:rPr>
            </w:pPr>
            <w:r w:rsidRPr="00D66DFA">
              <w:rPr>
                <w:rFonts w:cs="David"/>
                <w:sz w:val="22"/>
                <w:szCs w:val="22"/>
                <w:rtl/>
              </w:rPr>
              <w:t>אי ציות להוראות של רשויות האוניברסיטה, מוריה או עובדיה, שניתנו על ידם עקב מילוי תפקידם</w:t>
            </w:r>
            <w:r w:rsidRPr="00D66DFA">
              <w:rPr>
                <w:rFonts w:cs="David" w:hint="cs"/>
                <w:sz w:val="22"/>
                <w:szCs w:val="22"/>
                <w:rtl/>
              </w:rPr>
              <w:t>.</w:t>
            </w:r>
          </w:p>
        </w:tc>
        <w:tc>
          <w:tcPr>
            <w:tcW w:w="709" w:type="dxa"/>
          </w:tcPr>
          <w:p w:rsidR="00FE168E" w:rsidRPr="00D66DFA" w:rsidRDefault="00FE168E" w:rsidP="004D462C">
            <w:pPr>
              <w:bidi/>
              <w:spacing w:line="220" w:lineRule="atLeast"/>
              <w:rPr>
                <w:rFonts w:cs="David"/>
                <w:sz w:val="22"/>
                <w:szCs w:val="22"/>
                <w:rtl/>
              </w:rPr>
            </w:pPr>
            <w:r w:rsidRPr="00D66DFA">
              <w:rPr>
                <w:rFonts w:cs="David" w:hint="cs"/>
                <w:sz w:val="22"/>
                <w:szCs w:val="22"/>
                <w:rtl/>
              </w:rPr>
              <w:t>29.1</w:t>
            </w:r>
          </w:p>
        </w:tc>
        <w:tc>
          <w:tcPr>
            <w:tcW w:w="567" w:type="dxa"/>
          </w:tcPr>
          <w:p w:rsidR="00FE168E" w:rsidRPr="00D66DFA" w:rsidRDefault="00FE168E" w:rsidP="002F08C6">
            <w:pPr>
              <w:bidi/>
              <w:spacing w:line="220" w:lineRule="atLeast"/>
              <w:rPr>
                <w:rFonts w:cs="David"/>
                <w:sz w:val="22"/>
                <w:szCs w:val="22"/>
              </w:rPr>
            </w:pPr>
          </w:p>
        </w:tc>
        <w:tc>
          <w:tcPr>
            <w:tcW w:w="1242" w:type="dxa"/>
          </w:tcPr>
          <w:p w:rsidR="00FE168E" w:rsidRPr="00D66DFA" w:rsidRDefault="00FE168E" w:rsidP="00F85207">
            <w:pPr>
              <w:bidi/>
              <w:spacing w:line="220" w:lineRule="atLeast"/>
              <w:rPr>
                <w:rFonts w:cs="David"/>
                <w:sz w:val="22"/>
                <w:szCs w:val="22"/>
              </w:rPr>
            </w:pPr>
          </w:p>
        </w:tc>
      </w:tr>
      <w:tr w:rsidR="00FE168E" w:rsidRPr="00D66DFA" w:rsidTr="00F74092">
        <w:trPr>
          <w:cantSplit/>
        </w:trPr>
        <w:tc>
          <w:tcPr>
            <w:tcW w:w="5352" w:type="dxa"/>
          </w:tcPr>
          <w:p w:rsidR="00FE168E" w:rsidRPr="00D66DFA" w:rsidRDefault="00FE168E" w:rsidP="004D462C">
            <w:pPr>
              <w:bidi/>
              <w:spacing w:line="220" w:lineRule="atLeast"/>
              <w:rPr>
                <w:rFonts w:cs="David"/>
                <w:sz w:val="22"/>
                <w:szCs w:val="22"/>
                <w:rtl/>
              </w:rPr>
            </w:pPr>
            <w:r w:rsidRPr="00D66DFA">
              <w:rPr>
                <w:rFonts w:cs="David"/>
                <w:sz w:val="22"/>
                <w:szCs w:val="22"/>
                <w:rtl/>
              </w:rPr>
              <w:t>מסירת ידיעה כוזבת ביודעין לאוניברסיטה, רשויותיה, מוריה או עובדיה, או הסתרת מידע ביודעין, או ביצוע מעשה תרמית לשם קבלת זכויות באוניברסיטה, או בקשר ללימודים באוניברסיטה</w:t>
            </w:r>
            <w:r w:rsidRPr="00D66DFA">
              <w:rPr>
                <w:rFonts w:cs="David" w:hint="cs"/>
                <w:sz w:val="22"/>
                <w:szCs w:val="22"/>
                <w:rtl/>
              </w:rPr>
              <w:t>.</w:t>
            </w:r>
          </w:p>
        </w:tc>
        <w:tc>
          <w:tcPr>
            <w:tcW w:w="709" w:type="dxa"/>
          </w:tcPr>
          <w:p w:rsidR="00FE168E" w:rsidRPr="00D66DFA" w:rsidRDefault="00FE168E" w:rsidP="004D462C">
            <w:pPr>
              <w:bidi/>
              <w:spacing w:line="220" w:lineRule="atLeast"/>
              <w:rPr>
                <w:rFonts w:cs="David"/>
                <w:sz w:val="22"/>
                <w:szCs w:val="22"/>
                <w:rtl/>
              </w:rPr>
            </w:pPr>
            <w:r w:rsidRPr="00D66DFA">
              <w:rPr>
                <w:rFonts w:cs="David" w:hint="cs"/>
                <w:sz w:val="22"/>
                <w:szCs w:val="22"/>
                <w:rtl/>
              </w:rPr>
              <w:t>29.2</w:t>
            </w:r>
          </w:p>
        </w:tc>
        <w:tc>
          <w:tcPr>
            <w:tcW w:w="567" w:type="dxa"/>
          </w:tcPr>
          <w:p w:rsidR="00FE168E" w:rsidRPr="00D66DFA" w:rsidRDefault="00FE168E" w:rsidP="002F08C6">
            <w:pPr>
              <w:bidi/>
              <w:spacing w:line="220" w:lineRule="atLeast"/>
              <w:rPr>
                <w:rFonts w:cs="David"/>
                <w:sz w:val="22"/>
                <w:szCs w:val="22"/>
              </w:rPr>
            </w:pPr>
          </w:p>
        </w:tc>
        <w:tc>
          <w:tcPr>
            <w:tcW w:w="1242" w:type="dxa"/>
          </w:tcPr>
          <w:p w:rsidR="00FE168E" w:rsidRPr="00D66DFA" w:rsidRDefault="00FE168E" w:rsidP="00F85207">
            <w:pPr>
              <w:bidi/>
              <w:spacing w:line="220" w:lineRule="atLeast"/>
              <w:rPr>
                <w:rFonts w:cs="David"/>
                <w:sz w:val="22"/>
                <w:szCs w:val="22"/>
              </w:rPr>
            </w:pPr>
          </w:p>
        </w:tc>
      </w:tr>
      <w:tr w:rsidR="00FE168E" w:rsidRPr="00D66DFA" w:rsidTr="00F74092">
        <w:trPr>
          <w:cantSplit/>
        </w:trPr>
        <w:tc>
          <w:tcPr>
            <w:tcW w:w="5352" w:type="dxa"/>
          </w:tcPr>
          <w:p w:rsidR="00FE168E" w:rsidRPr="00D66DFA" w:rsidRDefault="00FE168E" w:rsidP="004D462C">
            <w:pPr>
              <w:bidi/>
              <w:spacing w:line="220" w:lineRule="atLeast"/>
              <w:rPr>
                <w:rFonts w:cs="David"/>
                <w:sz w:val="22"/>
                <w:szCs w:val="22"/>
                <w:rtl/>
              </w:rPr>
            </w:pPr>
            <w:r w:rsidRPr="00D66DFA">
              <w:rPr>
                <w:rFonts w:cs="David"/>
                <w:sz w:val="22"/>
                <w:szCs w:val="22"/>
                <w:rtl/>
              </w:rPr>
              <w:t>הונאה בבחינה, עבודת בית, עבודה סמינריונית, עבודת גמר או עבודה אחרת המוטלת על התלמיד בקשר עם לימודיו</w:t>
            </w:r>
            <w:r w:rsidRPr="00D66DFA">
              <w:rPr>
                <w:rFonts w:cs="David" w:hint="cs"/>
                <w:sz w:val="22"/>
                <w:szCs w:val="22"/>
                <w:rtl/>
              </w:rPr>
              <w:t>.</w:t>
            </w:r>
          </w:p>
        </w:tc>
        <w:tc>
          <w:tcPr>
            <w:tcW w:w="709" w:type="dxa"/>
          </w:tcPr>
          <w:p w:rsidR="00FE168E" w:rsidRPr="00D66DFA" w:rsidRDefault="00FE168E" w:rsidP="004D462C">
            <w:pPr>
              <w:bidi/>
              <w:spacing w:line="220" w:lineRule="atLeast"/>
              <w:rPr>
                <w:rFonts w:cs="David"/>
                <w:sz w:val="22"/>
                <w:szCs w:val="22"/>
                <w:rtl/>
              </w:rPr>
            </w:pPr>
            <w:r w:rsidRPr="00D66DFA">
              <w:rPr>
                <w:rFonts w:cs="David" w:hint="cs"/>
                <w:sz w:val="22"/>
                <w:szCs w:val="22"/>
                <w:rtl/>
              </w:rPr>
              <w:t>29.3</w:t>
            </w:r>
          </w:p>
        </w:tc>
        <w:tc>
          <w:tcPr>
            <w:tcW w:w="567" w:type="dxa"/>
          </w:tcPr>
          <w:p w:rsidR="00FE168E" w:rsidRPr="00D66DFA" w:rsidRDefault="00FE168E" w:rsidP="002F08C6">
            <w:pPr>
              <w:bidi/>
              <w:spacing w:line="220" w:lineRule="atLeast"/>
              <w:rPr>
                <w:rFonts w:cs="David"/>
                <w:sz w:val="22"/>
                <w:szCs w:val="22"/>
              </w:rPr>
            </w:pPr>
          </w:p>
        </w:tc>
        <w:tc>
          <w:tcPr>
            <w:tcW w:w="1242" w:type="dxa"/>
          </w:tcPr>
          <w:p w:rsidR="00FE168E" w:rsidRPr="00D66DFA" w:rsidRDefault="00FE168E" w:rsidP="00F85207">
            <w:pPr>
              <w:bidi/>
              <w:spacing w:line="220" w:lineRule="atLeast"/>
              <w:rPr>
                <w:rFonts w:cs="David"/>
                <w:sz w:val="22"/>
                <w:szCs w:val="22"/>
              </w:rPr>
            </w:pPr>
          </w:p>
        </w:tc>
      </w:tr>
      <w:tr w:rsidR="00FE168E" w:rsidRPr="00D66DFA" w:rsidTr="00F74092">
        <w:trPr>
          <w:cantSplit/>
        </w:trPr>
        <w:tc>
          <w:tcPr>
            <w:tcW w:w="5352" w:type="dxa"/>
          </w:tcPr>
          <w:p w:rsidR="00FE168E" w:rsidRPr="00D66DFA" w:rsidRDefault="00FE168E" w:rsidP="004D462C">
            <w:pPr>
              <w:bidi/>
              <w:spacing w:line="220" w:lineRule="atLeast"/>
              <w:rPr>
                <w:rFonts w:cs="David"/>
                <w:sz w:val="22"/>
                <w:szCs w:val="22"/>
                <w:rtl/>
              </w:rPr>
            </w:pPr>
            <w:r w:rsidRPr="00D66DFA">
              <w:rPr>
                <w:rFonts w:cs="David"/>
                <w:sz w:val="22"/>
                <w:szCs w:val="22"/>
                <w:rtl/>
              </w:rPr>
              <w:t>הפרה של הוראות המתייחסות לבחינה, עבודת בית, עבודה סמינריונית, עבודת גמר או עבודה אחרת המוטלת על התלמיד בקשר עם לימודיו, לרבות הוראות בדבר התנהגות במהלך  בחינה בכתב או בע"פ</w:t>
            </w:r>
            <w:r w:rsidRPr="00D66DFA">
              <w:rPr>
                <w:rFonts w:cs="David" w:hint="cs"/>
                <w:sz w:val="22"/>
                <w:szCs w:val="22"/>
                <w:rtl/>
              </w:rPr>
              <w:t>.</w:t>
            </w:r>
          </w:p>
        </w:tc>
        <w:tc>
          <w:tcPr>
            <w:tcW w:w="709" w:type="dxa"/>
          </w:tcPr>
          <w:p w:rsidR="00FE168E" w:rsidRPr="00D66DFA" w:rsidRDefault="00FE168E" w:rsidP="004D462C">
            <w:pPr>
              <w:bidi/>
              <w:spacing w:line="220" w:lineRule="atLeast"/>
              <w:rPr>
                <w:rFonts w:cs="David"/>
                <w:sz w:val="22"/>
                <w:szCs w:val="22"/>
                <w:rtl/>
              </w:rPr>
            </w:pPr>
            <w:r w:rsidRPr="00D66DFA">
              <w:rPr>
                <w:rFonts w:cs="David" w:hint="cs"/>
                <w:sz w:val="22"/>
                <w:szCs w:val="22"/>
                <w:rtl/>
              </w:rPr>
              <w:t>29.4</w:t>
            </w:r>
          </w:p>
        </w:tc>
        <w:tc>
          <w:tcPr>
            <w:tcW w:w="567" w:type="dxa"/>
          </w:tcPr>
          <w:p w:rsidR="00FE168E" w:rsidRPr="00D66DFA" w:rsidRDefault="00FE168E" w:rsidP="002F08C6">
            <w:pPr>
              <w:bidi/>
              <w:spacing w:line="220" w:lineRule="atLeast"/>
              <w:rPr>
                <w:rFonts w:cs="David"/>
                <w:sz w:val="22"/>
                <w:szCs w:val="22"/>
              </w:rPr>
            </w:pPr>
          </w:p>
        </w:tc>
        <w:tc>
          <w:tcPr>
            <w:tcW w:w="1242" w:type="dxa"/>
          </w:tcPr>
          <w:p w:rsidR="00FE168E" w:rsidRPr="00D66DFA" w:rsidRDefault="00FE168E" w:rsidP="00F85207">
            <w:pPr>
              <w:bidi/>
              <w:spacing w:line="220" w:lineRule="atLeast"/>
              <w:rPr>
                <w:rFonts w:cs="David"/>
                <w:sz w:val="22"/>
                <w:szCs w:val="22"/>
              </w:rPr>
            </w:pPr>
          </w:p>
        </w:tc>
      </w:tr>
      <w:tr w:rsidR="00FE168E" w:rsidRPr="00D66DFA" w:rsidTr="00F74092">
        <w:trPr>
          <w:cantSplit/>
        </w:trPr>
        <w:tc>
          <w:tcPr>
            <w:tcW w:w="5352" w:type="dxa"/>
          </w:tcPr>
          <w:p w:rsidR="00FE168E" w:rsidRPr="00D66DFA" w:rsidRDefault="00FE168E" w:rsidP="004D462C">
            <w:pPr>
              <w:bidi/>
              <w:spacing w:line="220" w:lineRule="atLeast"/>
              <w:rPr>
                <w:rFonts w:cs="David"/>
                <w:sz w:val="22"/>
                <w:szCs w:val="22"/>
                <w:rtl/>
              </w:rPr>
            </w:pPr>
            <w:r w:rsidRPr="00D66DFA">
              <w:rPr>
                <w:rFonts w:cs="David"/>
                <w:sz w:val="22"/>
                <w:szCs w:val="22"/>
                <w:rtl/>
              </w:rPr>
              <w:t>הפרה של תקנון או הוראות לשימוש במתקני האוניברסיטה,  כולל אולמות, חדרי מעבדה, ספריות, ש</w:t>
            </w:r>
            <w:r w:rsidRPr="00D66DFA">
              <w:rPr>
                <w:rFonts w:cs="David" w:hint="cs"/>
                <w:sz w:val="22"/>
                <w:szCs w:val="22"/>
                <w:rtl/>
              </w:rPr>
              <w:t>י</w:t>
            </w:r>
            <w:r w:rsidRPr="00D66DFA">
              <w:rPr>
                <w:rFonts w:cs="David"/>
                <w:sz w:val="22"/>
                <w:szCs w:val="22"/>
                <w:rtl/>
              </w:rPr>
              <w:t>כונים ומעונות סטודנטים, משרדים, מתקני ספורט, מגרשי חנ</w:t>
            </w:r>
            <w:r w:rsidRPr="00D66DFA">
              <w:rPr>
                <w:rFonts w:cs="David" w:hint="cs"/>
                <w:sz w:val="22"/>
                <w:szCs w:val="22"/>
                <w:rtl/>
              </w:rPr>
              <w:t>י</w:t>
            </w:r>
            <w:r w:rsidRPr="00D66DFA">
              <w:rPr>
                <w:rFonts w:cs="David"/>
                <w:sz w:val="22"/>
                <w:szCs w:val="22"/>
                <w:rtl/>
              </w:rPr>
              <w:t>ה ושטח פתוח</w:t>
            </w:r>
            <w:r w:rsidRPr="00D66DFA">
              <w:rPr>
                <w:rFonts w:cs="David" w:hint="cs"/>
                <w:sz w:val="22"/>
                <w:szCs w:val="22"/>
                <w:rtl/>
              </w:rPr>
              <w:t>.</w:t>
            </w:r>
          </w:p>
        </w:tc>
        <w:tc>
          <w:tcPr>
            <w:tcW w:w="709" w:type="dxa"/>
          </w:tcPr>
          <w:p w:rsidR="00FE168E" w:rsidRPr="00D66DFA" w:rsidRDefault="00FE168E" w:rsidP="004D462C">
            <w:pPr>
              <w:bidi/>
              <w:spacing w:line="220" w:lineRule="atLeast"/>
              <w:rPr>
                <w:rFonts w:cs="David"/>
                <w:sz w:val="22"/>
                <w:szCs w:val="22"/>
                <w:rtl/>
              </w:rPr>
            </w:pPr>
            <w:r w:rsidRPr="00D66DFA">
              <w:rPr>
                <w:rFonts w:cs="David" w:hint="cs"/>
                <w:sz w:val="22"/>
                <w:szCs w:val="22"/>
                <w:rtl/>
              </w:rPr>
              <w:t>29.5</w:t>
            </w:r>
          </w:p>
        </w:tc>
        <w:tc>
          <w:tcPr>
            <w:tcW w:w="567" w:type="dxa"/>
          </w:tcPr>
          <w:p w:rsidR="00FE168E" w:rsidRPr="00D66DFA" w:rsidRDefault="00FE168E" w:rsidP="002F08C6">
            <w:pPr>
              <w:bidi/>
              <w:spacing w:line="220" w:lineRule="atLeast"/>
              <w:rPr>
                <w:rFonts w:cs="David"/>
                <w:sz w:val="22"/>
                <w:szCs w:val="22"/>
              </w:rPr>
            </w:pPr>
          </w:p>
        </w:tc>
        <w:tc>
          <w:tcPr>
            <w:tcW w:w="1242" w:type="dxa"/>
          </w:tcPr>
          <w:p w:rsidR="00FE168E" w:rsidRPr="00D66DFA" w:rsidRDefault="00FE168E" w:rsidP="00F85207">
            <w:pPr>
              <w:bidi/>
              <w:spacing w:line="220" w:lineRule="atLeast"/>
              <w:rPr>
                <w:rFonts w:cs="David"/>
                <w:sz w:val="22"/>
                <w:szCs w:val="22"/>
              </w:rPr>
            </w:pPr>
          </w:p>
        </w:tc>
      </w:tr>
      <w:tr w:rsidR="00FE168E" w:rsidRPr="00D66DFA" w:rsidTr="00F74092">
        <w:trPr>
          <w:cantSplit/>
        </w:trPr>
        <w:tc>
          <w:tcPr>
            <w:tcW w:w="5352" w:type="dxa"/>
          </w:tcPr>
          <w:p w:rsidR="00FE168E" w:rsidRPr="00D66DFA" w:rsidRDefault="00FE168E" w:rsidP="004D462C">
            <w:pPr>
              <w:bidi/>
              <w:spacing w:line="220" w:lineRule="atLeast"/>
              <w:rPr>
                <w:rFonts w:cs="David"/>
                <w:sz w:val="22"/>
                <w:szCs w:val="22"/>
                <w:rtl/>
              </w:rPr>
            </w:pPr>
            <w:r w:rsidRPr="00D66DFA">
              <w:rPr>
                <w:rFonts w:cs="David"/>
                <w:sz w:val="22"/>
                <w:szCs w:val="22"/>
                <w:rtl/>
              </w:rPr>
              <w:lastRenderedPageBreak/>
              <w:t xml:space="preserve">הפרעה להוראה, למחקר או לעבודה באוניברסיטה, או הפרעה  לכל פעילות אחרת </w:t>
            </w:r>
            <w:proofErr w:type="spellStart"/>
            <w:r w:rsidRPr="00D66DFA">
              <w:rPr>
                <w:rFonts w:cs="David"/>
                <w:sz w:val="22"/>
                <w:szCs w:val="22"/>
                <w:rtl/>
              </w:rPr>
              <w:t>שנתאשרה</w:t>
            </w:r>
            <w:proofErr w:type="spellEnd"/>
            <w:r w:rsidRPr="00D66DFA">
              <w:rPr>
                <w:rFonts w:cs="David"/>
                <w:sz w:val="22"/>
                <w:szCs w:val="22"/>
                <w:rtl/>
              </w:rPr>
              <w:t xml:space="preserve"> על ידי רשויות האוניברסיטה</w:t>
            </w:r>
            <w:r w:rsidRPr="00D66DFA">
              <w:rPr>
                <w:rFonts w:cs="David" w:hint="cs"/>
                <w:sz w:val="22"/>
                <w:szCs w:val="22"/>
                <w:rtl/>
              </w:rPr>
              <w:t>.</w:t>
            </w:r>
          </w:p>
        </w:tc>
        <w:tc>
          <w:tcPr>
            <w:tcW w:w="709" w:type="dxa"/>
          </w:tcPr>
          <w:p w:rsidR="00FE168E" w:rsidRPr="00D66DFA" w:rsidRDefault="00FE168E" w:rsidP="004D462C">
            <w:pPr>
              <w:bidi/>
              <w:spacing w:line="220" w:lineRule="atLeast"/>
              <w:rPr>
                <w:rFonts w:cs="David"/>
                <w:sz w:val="22"/>
                <w:szCs w:val="22"/>
                <w:rtl/>
              </w:rPr>
            </w:pPr>
            <w:r w:rsidRPr="00D66DFA">
              <w:rPr>
                <w:rFonts w:cs="David" w:hint="cs"/>
                <w:sz w:val="22"/>
                <w:szCs w:val="22"/>
                <w:rtl/>
              </w:rPr>
              <w:t>29.6</w:t>
            </w:r>
          </w:p>
        </w:tc>
        <w:tc>
          <w:tcPr>
            <w:tcW w:w="567" w:type="dxa"/>
          </w:tcPr>
          <w:p w:rsidR="00FE168E" w:rsidRPr="00D66DFA" w:rsidRDefault="00FE168E" w:rsidP="002F08C6">
            <w:pPr>
              <w:bidi/>
              <w:spacing w:line="220" w:lineRule="atLeast"/>
              <w:rPr>
                <w:rFonts w:cs="David"/>
                <w:sz w:val="22"/>
                <w:szCs w:val="22"/>
              </w:rPr>
            </w:pPr>
          </w:p>
        </w:tc>
        <w:tc>
          <w:tcPr>
            <w:tcW w:w="1242" w:type="dxa"/>
          </w:tcPr>
          <w:p w:rsidR="00FE168E" w:rsidRPr="00D66DFA" w:rsidRDefault="00FE168E" w:rsidP="00F85207">
            <w:pPr>
              <w:bidi/>
              <w:spacing w:line="220" w:lineRule="atLeast"/>
              <w:rPr>
                <w:rFonts w:cs="David"/>
                <w:sz w:val="22"/>
                <w:szCs w:val="22"/>
              </w:rPr>
            </w:pPr>
          </w:p>
        </w:tc>
      </w:tr>
      <w:tr w:rsidR="00FE168E" w:rsidRPr="00D66DFA" w:rsidTr="00F74092">
        <w:trPr>
          <w:cantSplit/>
        </w:trPr>
        <w:tc>
          <w:tcPr>
            <w:tcW w:w="5352" w:type="dxa"/>
          </w:tcPr>
          <w:p w:rsidR="00FE168E" w:rsidRPr="00D66DFA" w:rsidRDefault="00FE168E" w:rsidP="004D462C">
            <w:pPr>
              <w:bidi/>
              <w:spacing w:line="220" w:lineRule="atLeast"/>
              <w:rPr>
                <w:rFonts w:cs="David"/>
                <w:sz w:val="22"/>
                <w:szCs w:val="22"/>
                <w:rtl/>
              </w:rPr>
            </w:pPr>
            <w:r w:rsidRPr="00D66DFA">
              <w:rPr>
                <w:rFonts w:cs="David"/>
                <w:sz w:val="22"/>
                <w:szCs w:val="22"/>
                <w:rtl/>
              </w:rPr>
              <w:t>פגיעה במתכוון או ברשלנות ברכוש האוניברסיטה, או ברכוש  אחר המשמש לצרכיה</w:t>
            </w:r>
            <w:r w:rsidRPr="00D66DFA">
              <w:rPr>
                <w:rFonts w:cs="David" w:hint="cs"/>
                <w:sz w:val="22"/>
                <w:szCs w:val="22"/>
                <w:rtl/>
              </w:rPr>
              <w:t>.</w:t>
            </w:r>
          </w:p>
        </w:tc>
        <w:tc>
          <w:tcPr>
            <w:tcW w:w="709" w:type="dxa"/>
          </w:tcPr>
          <w:p w:rsidR="00FE168E" w:rsidRPr="00D66DFA" w:rsidRDefault="00FE168E" w:rsidP="004D462C">
            <w:pPr>
              <w:bidi/>
              <w:spacing w:line="220" w:lineRule="atLeast"/>
              <w:rPr>
                <w:rFonts w:cs="David"/>
                <w:sz w:val="22"/>
                <w:szCs w:val="22"/>
                <w:rtl/>
              </w:rPr>
            </w:pPr>
            <w:r w:rsidRPr="00D66DFA">
              <w:rPr>
                <w:rFonts w:cs="David" w:hint="cs"/>
                <w:sz w:val="22"/>
                <w:szCs w:val="22"/>
                <w:rtl/>
              </w:rPr>
              <w:t>29.7</w:t>
            </w:r>
          </w:p>
        </w:tc>
        <w:tc>
          <w:tcPr>
            <w:tcW w:w="567" w:type="dxa"/>
          </w:tcPr>
          <w:p w:rsidR="00FE168E" w:rsidRPr="00D66DFA" w:rsidRDefault="00FE168E" w:rsidP="002F08C6">
            <w:pPr>
              <w:bidi/>
              <w:spacing w:line="220" w:lineRule="atLeast"/>
              <w:rPr>
                <w:rFonts w:cs="David"/>
                <w:sz w:val="22"/>
                <w:szCs w:val="22"/>
              </w:rPr>
            </w:pPr>
          </w:p>
        </w:tc>
        <w:tc>
          <w:tcPr>
            <w:tcW w:w="1242" w:type="dxa"/>
          </w:tcPr>
          <w:p w:rsidR="00FE168E" w:rsidRPr="00D66DFA" w:rsidRDefault="00FE168E" w:rsidP="00F85207">
            <w:pPr>
              <w:bidi/>
              <w:spacing w:line="220" w:lineRule="atLeast"/>
              <w:rPr>
                <w:rFonts w:cs="David"/>
                <w:sz w:val="22"/>
                <w:szCs w:val="22"/>
              </w:rPr>
            </w:pPr>
          </w:p>
        </w:tc>
      </w:tr>
      <w:tr w:rsidR="00FE168E" w:rsidRPr="00D66DFA" w:rsidTr="00F74092">
        <w:trPr>
          <w:cantSplit/>
        </w:trPr>
        <w:tc>
          <w:tcPr>
            <w:tcW w:w="5352" w:type="dxa"/>
          </w:tcPr>
          <w:p w:rsidR="00FE168E" w:rsidRPr="00D66DFA" w:rsidRDefault="00FE168E" w:rsidP="004D462C">
            <w:pPr>
              <w:bidi/>
              <w:spacing w:line="220" w:lineRule="atLeast"/>
              <w:rPr>
                <w:rFonts w:cs="David"/>
                <w:sz w:val="22"/>
                <w:szCs w:val="22"/>
                <w:rtl/>
              </w:rPr>
            </w:pPr>
            <w:r w:rsidRPr="00D66DFA">
              <w:rPr>
                <w:rFonts w:cs="David"/>
                <w:sz w:val="22"/>
                <w:szCs w:val="22"/>
                <w:rtl/>
              </w:rPr>
              <w:t>התנהגות שיש בה משום פגיעה בכבודם, בגופם או ברכושם של מורי, עובדי או תלמידי האוניברסיטה, אם נעשתה עקב או  בקשר למעמדם כמורים, עובדים או תלמידים או אם נעשתה  בתחומי האוניברסיטה</w:t>
            </w:r>
            <w:r w:rsidRPr="00D66DFA">
              <w:rPr>
                <w:rFonts w:cs="David" w:hint="cs"/>
                <w:sz w:val="22"/>
                <w:szCs w:val="22"/>
                <w:rtl/>
              </w:rPr>
              <w:t>.</w:t>
            </w:r>
          </w:p>
        </w:tc>
        <w:tc>
          <w:tcPr>
            <w:tcW w:w="709" w:type="dxa"/>
          </w:tcPr>
          <w:p w:rsidR="00FE168E" w:rsidRPr="00D66DFA" w:rsidRDefault="00FE168E" w:rsidP="004D462C">
            <w:pPr>
              <w:bidi/>
              <w:spacing w:line="220" w:lineRule="atLeast"/>
              <w:rPr>
                <w:rFonts w:cs="David"/>
                <w:sz w:val="22"/>
                <w:szCs w:val="22"/>
                <w:rtl/>
              </w:rPr>
            </w:pPr>
            <w:r w:rsidRPr="00D66DFA">
              <w:rPr>
                <w:rFonts w:cs="David" w:hint="cs"/>
                <w:sz w:val="22"/>
                <w:szCs w:val="22"/>
                <w:rtl/>
              </w:rPr>
              <w:t>29.8</w:t>
            </w:r>
          </w:p>
        </w:tc>
        <w:tc>
          <w:tcPr>
            <w:tcW w:w="567" w:type="dxa"/>
          </w:tcPr>
          <w:p w:rsidR="00FE168E" w:rsidRPr="00D66DFA" w:rsidRDefault="00FE168E" w:rsidP="002F08C6">
            <w:pPr>
              <w:bidi/>
              <w:spacing w:line="220" w:lineRule="atLeast"/>
              <w:rPr>
                <w:rFonts w:cs="David"/>
                <w:sz w:val="22"/>
                <w:szCs w:val="22"/>
              </w:rPr>
            </w:pPr>
          </w:p>
        </w:tc>
        <w:tc>
          <w:tcPr>
            <w:tcW w:w="1242" w:type="dxa"/>
          </w:tcPr>
          <w:p w:rsidR="00FE168E" w:rsidRPr="00D66DFA" w:rsidRDefault="00FE168E" w:rsidP="00F85207">
            <w:pPr>
              <w:bidi/>
              <w:spacing w:line="220" w:lineRule="atLeast"/>
              <w:rPr>
                <w:rFonts w:cs="David"/>
                <w:sz w:val="22"/>
                <w:szCs w:val="22"/>
              </w:rPr>
            </w:pPr>
          </w:p>
        </w:tc>
      </w:tr>
      <w:tr w:rsidR="00FE168E" w:rsidRPr="00D66DFA" w:rsidTr="00F74092">
        <w:trPr>
          <w:cantSplit/>
        </w:trPr>
        <w:tc>
          <w:tcPr>
            <w:tcW w:w="5352" w:type="dxa"/>
          </w:tcPr>
          <w:p w:rsidR="00FE168E" w:rsidRPr="00D66DFA" w:rsidRDefault="00FE168E" w:rsidP="004D462C">
            <w:pPr>
              <w:bidi/>
              <w:spacing w:line="220" w:lineRule="atLeast"/>
              <w:rPr>
                <w:rFonts w:cs="David"/>
                <w:sz w:val="22"/>
                <w:szCs w:val="22"/>
                <w:rtl/>
              </w:rPr>
            </w:pPr>
            <w:r w:rsidRPr="00D66DFA">
              <w:rPr>
                <w:rFonts w:cs="David"/>
                <w:sz w:val="22"/>
                <w:szCs w:val="22"/>
                <w:rtl/>
              </w:rPr>
              <w:t>התנהגות פרועה, הקמת שאון ומהומה, השתתפות בתגרה, התנהגות אלימה, כל אלה, בין שנעשו בתחומי הקמפוס באוניברסיטה ובין בסמוך לו, בין שנעשו כלפי האוניברסיטה, עובדיה, מוריה ותלמידיה ובין כלפי צדדים שלישיים</w:t>
            </w:r>
            <w:r w:rsidRPr="00D66DFA">
              <w:rPr>
                <w:rFonts w:cs="David" w:hint="cs"/>
                <w:sz w:val="22"/>
                <w:szCs w:val="22"/>
                <w:rtl/>
              </w:rPr>
              <w:t>.</w:t>
            </w:r>
          </w:p>
        </w:tc>
        <w:tc>
          <w:tcPr>
            <w:tcW w:w="709" w:type="dxa"/>
          </w:tcPr>
          <w:p w:rsidR="00FE168E" w:rsidRPr="00D66DFA" w:rsidRDefault="00FE168E" w:rsidP="004D462C">
            <w:pPr>
              <w:bidi/>
              <w:spacing w:line="220" w:lineRule="atLeast"/>
              <w:rPr>
                <w:rFonts w:cs="David"/>
                <w:sz w:val="22"/>
                <w:szCs w:val="22"/>
                <w:rtl/>
              </w:rPr>
            </w:pPr>
            <w:r w:rsidRPr="00D66DFA">
              <w:rPr>
                <w:rFonts w:cs="David" w:hint="cs"/>
                <w:sz w:val="22"/>
                <w:szCs w:val="22"/>
                <w:rtl/>
              </w:rPr>
              <w:t>29.9</w:t>
            </w:r>
          </w:p>
        </w:tc>
        <w:tc>
          <w:tcPr>
            <w:tcW w:w="567" w:type="dxa"/>
          </w:tcPr>
          <w:p w:rsidR="00FE168E" w:rsidRPr="00D66DFA" w:rsidRDefault="00FE168E" w:rsidP="002F08C6">
            <w:pPr>
              <w:bidi/>
              <w:spacing w:line="220" w:lineRule="atLeast"/>
              <w:rPr>
                <w:rFonts w:cs="David"/>
                <w:sz w:val="22"/>
                <w:szCs w:val="22"/>
              </w:rPr>
            </w:pPr>
          </w:p>
        </w:tc>
        <w:tc>
          <w:tcPr>
            <w:tcW w:w="1242" w:type="dxa"/>
          </w:tcPr>
          <w:p w:rsidR="00FE168E" w:rsidRPr="00D66DFA" w:rsidRDefault="00FE168E" w:rsidP="00F85207">
            <w:pPr>
              <w:bidi/>
              <w:spacing w:line="220" w:lineRule="atLeast"/>
              <w:rPr>
                <w:rFonts w:cs="David"/>
                <w:sz w:val="22"/>
                <w:szCs w:val="22"/>
              </w:rPr>
            </w:pPr>
          </w:p>
        </w:tc>
      </w:tr>
      <w:tr w:rsidR="00FE168E" w:rsidRPr="00D66DFA" w:rsidTr="00F74092">
        <w:trPr>
          <w:cantSplit/>
        </w:trPr>
        <w:tc>
          <w:tcPr>
            <w:tcW w:w="5352" w:type="dxa"/>
          </w:tcPr>
          <w:p w:rsidR="00FE168E" w:rsidRPr="00D66DFA" w:rsidRDefault="00FE168E" w:rsidP="004D462C">
            <w:pPr>
              <w:bidi/>
              <w:spacing w:line="220" w:lineRule="atLeast"/>
              <w:rPr>
                <w:rFonts w:cs="David"/>
                <w:sz w:val="22"/>
                <w:szCs w:val="22"/>
                <w:rtl/>
              </w:rPr>
            </w:pPr>
            <w:r w:rsidRPr="00D66DFA">
              <w:rPr>
                <w:rFonts w:cs="David"/>
                <w:sz w:val="22"/>
                <w:szCs w:val="22"/>
                <w:rtl/>
              </w:rPr>
              <w:t>התנהגות שאינה הולמת את כבוד האוניברסיטה או מעמד של תלמיד, בין אם נעשתה בתחומי האוניברסיטה או מחוץ לה ובין אם נעשתה עקב או בקשר למעמד של תלמיד או לפעילות בקמפוס, הן במישרין והן בעקיפין</w:t>
            </w:r>
            <w:r w:rsidRPr="00D66DFA">
              <w:rPr>
                <w:rFonts w:cs="David" w:hint="cs"/>
                <w:sz w:val="22"/>
                <w:szCs w:val="22"/>
                <w:rtl/>
              </w:rPr>
              <w:t>.</w:t>
            </w:r>
          </w:p>
          <w:p w:rsidR="00FE168E" w:rsidRPr="00D66DFA" w:rsidRDefault="00FE168E" w:rsidP="004D462C">
            <w:pPr>
              <w:bidi/>
              <w:spacing w:line="220" w:lineRule="atLeast"/>
              <w:rPr>
                <w:rFonts w:cs="David"/>
                <w:sz w:val="22"/>
                <w:szCs w:val="22"/>
                <w:rtl/>
              </w:rPr>
            </w:pPr>
            <w:r w:rsidRPr="00D66DFA">
              <w:rPr>
                <w:rFonts w:cs="David"/>
                <w:sz w:val="22"/>
                <w:szCs w:val="22"/>
                <w:rtl/>
              </w:rPr>
              <w:t>לצורך סעיף זה תיחשב גם הסתה לגזענות כלפי עובדי האוניברסיטה, מוריה ותלמידיה כהתנהגות שאינה הולמת את כבוד האוניברסיטה או מעמד של תלמיד</w:t>
            </w:r>
            <w:r w:rsidRPr="00D66DFA">
              <w:rPr>
                <w:rFonts w:cs="David" w:hint="cs"/>
                <w:sz w:val="22"/>
                <w:szCs w:val="22"/>
                <w:rtl/>
              </w:rPr>
              <w:t>.</w:t>
            </w:r>
          </w:p>
        </w:tc>
        <w:tc>
          <w:tcPr>
            <w:tcW w:w="709" w:type="dxa"/>
          </w:tcPr>
          <w:p w:rsidR="00FE168E" w:rsidRPr="00D66DFA" w:rsidRDefault="00FE168E" w:rsidP="004D462C">
            <w:pPr>
              <w:bidi/>
              <w:spacing w:line="220" w:lineRule="atLeast"/>
              <w:rPr>
                <w:rFonts w:cs="David"/>
                <w:sz w:val="22"/>
                <w:szCs w:val="22"/>
                <w:rtl/>
              </w:rPr>
            </w:pPr>
            <w:r w:rsidRPr="00D66DFA">
              <w:rPr>
                <w:rFonts w:cs="David" w:hint="cs"/>
                <w:sz w:val="22"/>
                <w:szCs w:val="22"/>
                <w:rtl/>
              </w:rPr>
              <w:t>29.10</w:t>
            </w:r>
          </w:p>
        </w:tc>
        <w:tc>
          <w:tcPr>
            <w:tcW w:w="567" w:type="dxa"/>
          </w:tcPr>
          <w:p w:rsidR="00FE168E" w:rsidRPr="00D66DFA" w:rsidRDefault="00FE168E" w:rsidP="002F08C6">
            <w:pPr>
              <w:bidi/>
              <w:spacing w:line="220" w:lineRule="atLeast"/>
              <w:rPr>
                <w:rFonts w:cs="David"/>
                <w:sz w:val="22"/>
                <w:szCs w:val="22"/>
              </w:rPr>
            </w:pPr>
          </w:p>
        </w:tc>
        <w:tc>
          <w:tcPr>
            <w:tcW w:w="1242" w:type="dxa"/>
          </w:tcPr>
          <w:p w:rsidR="00FE168E" w:rsidRPr="00D66DFA" w:rsidRDefault="00FE168E" w:rsidP="00F85207">
            <w:pPr>
              <w:bidi/>
              <w:spacing w:line="220" w:lineRule="atLeast"/>
              <w:rPr>
                <w:rFonts w:cs="David"/>
                <w:sz w:val="22"/>
                <w:szCs w:val="22"/>
              </w:rPr>
            </w:pPr>
          </w:p>
        </w:tc>
      </w:tr>
    </w:tbl>
    <w:p w:rsidR="008C741A" w:rsidRDefault="008C741A" w:rsidP="004D462C">
      <w:pPr>
        <w:widowControl/>
        <w:bidi/>
        <w:spacing w:line="240" w:lineRule="exact"/>
        <w:ind w:left="1984" w:hanging="1985"/>
        <w:rPr>
          <w:rFonts w:cs="David"/>
          <w:sz w:val="22"/>
          <w:szCs w:val="22"/>
          <w:rtl/>
        </w:rPr>
      </w:pPr>
    </w:p>
    <w:p w:rsidR="00F91C1D" w:rsidRDefault="00F91C1D" w:rsidP="00F91C1D">
      <w:pPr>
        <w:widowControl/>
        <w:bidi/>
        <w:spacing w:line="240" w:lineRule="exact"/>
        <w:ind w:left="1984" w:hanging="1985"/>
        <w:rPr>
          <w:rFonts w:cs="David"/>
          <w:sz w:val="22"/>
          <w:szCs w:val="22"/>
          <w:rtl/>
        </w:rPr>
      </w:pPr>
    </w:p>
    <w:p w:rsidR="00F91C1D" w:rsidRDefault="00F91C1D" w:rsidP="00F91C1D">
      <w:pPr>
        <w:widowControl/>
        <w:bidi/>
        <w:spacing w:line="240" w:lineRule="exact"/>
        <w:ind w:left="1984" w:hanging="1985"/>
        <w:rPr>
          <w:rFonts w:cs="David"/>
          <w:sz w:val="22"/>
          <w:szCs w:val="22"/>
          <w:rtl/>
        </w:rPr>
      </w:pPr>
    </w:p>
    <w:p w:rsidR="00F91C1D" w:rsidRDefault="00F91C1D" w:rsidP="00F91C1D">
      <w:pPr>
        <w:widowControl/>
        <w:bidi/>
        <w:spacing w:line="240" w:lineRule="exact"/>
        <w:ind w:left="1984" w:hanging="1985"/>
        <w:rPr>
          <w:rFonts w:cs="David"/>
          <w:sz w:val="22"/>
          <w:szCs w:val="22"/>
          <w:rtl/>
        </w:rPr>
      </w:pPr>
    </w:p>
    <w:p w:rsidR="00F91C1D" w:rsidRDefault="00F91C1D" w:rsidP="00F91C1D">
      <w:pPr>
        <w:widowControl/>
        <w:bidi/>
        <w:spacing w:line="240" w:lineRule="exact"/>
        <w:ind w:left="1984" w:hanging="1985"/>
        <w:rPr>
          <w:rFonts w:cs="David"/>
          <w:sz w:val="22"/>
          <w:szCs w:val="22"/>
          <w:rtl/>
        </w:rPr>
      </w:pPr>
    </w:p>
    <w:p w:rsidR="00F91C1D" w:rsidRDefault="00F91C1D" w:rsidP="00F91C1D">
      <w:pPr>
        <w:widowControl/>
        <w:bidi/>
        <w:spacing w:line="240" w:lineRule="exact"/>
        <w:ind w:left="1984" w:hanging="1985"/>
        <w:rPr>
          <w:rFonts w:cs="David"/>
          <w:sz w:val="22"/>
          <w:szCs w:val="22"/>
          <w:rtl/>
        </w:rPr>
      </w:pPr>
    </w:p>
    <w:p w:rsidR="00F91C1D" w:rsidRDefault="00F91C1D" w:rsidP="00F91C1D">
      <w:pPr>
        <w:widowControl/>
        <w:bidi/>
        <w:spacing w:line="240" w:lineRule="exact"/>
        <w:ind w:left="1984" w:hanging="1985"/>
        <w:rPr>
          <w:rFonts w:cs="David"/>
          <w:sz w:val="22"/>
          <w:szCs w:val="22"/>
          <w:rtl/>
        </w:rPr>
      </w:pPr>
    </w:p>
    <w:p w:rsidR="00FE168E" w:rsidRPr="00D66DFA" w:rsidRDefault="00FE168E" w:rsidP="004D462C">
      <w:pPr>
        <w:widowControl/>
        <w:bidi/>
        <w:spacing w:line="240" w:lineRule="exact"/>
        <w:ind w:left="1984" w:hanging="1985"/>
        <w:rPr>
          <w:rFonts w:cs="David"/>
          <w:b/>
          <w:bCs/>
          <w:sz w:val="24"/>
          <w:szCs w:val="24"/>
          <w:rtl/>
        </w:rPr>
      </w:pPr>
      <w:r w:rsidRPr="00D66DFA">
        <w:rPr>
          <w:rFonts w:cs="David"/>
          <w:b/>
          <w:bCs/>
          <w:sz w:val="24"/>
          <w:szCs w:val="24"/>
          <w:rtl/>
        </w:rPr>
        <w:t>סימן ב': עונשים</w:t>
      </w:r>
    </w:p>
    <w:p w:rsidR="00FE168E" w:rsidRPr="00D66DFA" w:rsidRDefault="00FE168E" w:rsidP="004D462C">
      <w:pPr>
        <w:widowControl/>
        <w:tabs>
          <w:tab w:val="left" w:pos="1275"/>
        </w:tabs>
        <w:bidi/>
        <w:spacing w:line="240" w:lineRule="exact"/>
        <w:ind w:left="1984" w:hanging="1985"/>
        <w:rPr>
          <w:rFonts w:cs="David"/>
          <w:sz w:val="22"/>
          <w:szCs w:val="22"/>
        </w:rPr>
      </w:pPr>
    </w:p>
    <w:tbl>
      <w:tblPr>
        <w:tblW w:w="0" w:type="auto"/>
        <w:tblInd w:w="-1" w:type="dxa"/>
        <w:tblLayout w:type="fixed"/>
        <w:tblLook w:val="0000" w:firstRow="0" w:lastRow="0" w:firstColumn="0" w:lastColumn="0" w:noHBand="0" w:noVBand="0"/>
      </w:tblPr>
      <w:tblGrid>
        <w:gridCol w:w="5353"/>
        <w:gridCol w:w="709"/>
        <w:gridCol w:w="567"/>
        <w:gridCol w:w="1242"/>
      </w:tblGrid>
      <w:tr w:rsidR="00FE168E" w:rsidRPr="00D66DFA" w:rsidTr="00F74092">
        <w:trPr>
          <w:cantSplit/>
        </w:trPr>
        <w:tc>
          <w:tcPr>
            <w:tcW w:w="6062" w:type="dxa"/>
            <w:gridSpan w:val="2"/>
          </w:tcPr>
          <w:p w:rsidR="00FE168E" w:rsidRPr="00D66DFA" w:rsidRDefault="00FE168E" w:rsidP="004D462C">
            <w:pPr>
              <w:bidi/>
              <w:spacing w:line="220" w:lineRule="atLeast"/>
              <w:rPr>
                <w:rFonts w:cs="David"/>
                <w:sz w:val="22"/>
                <w:szCs w:val="22"/>
              </w:rPr>
            </w:pPr>
            <w:r w:rsidRPr="00D66DFA">
              <w:rPr>
                <w:rFonts w:cs="David"/>
                <w:sz w:val="22"/>
                <w:szCs w:val="22"/>
                <w:rtl/>
              </w:rPr>
              <w:t>משנמצא תלמיד אשם בעברת משמעת יוטלו אחד או אחדים</w:t>
            </w:r>
            <w:r w:rsidRPr="00D66DFA">
              <w:rPr>
                <w:rFonts w:cs="David" w:hint="cs"/>
                <w:sz w:val="22"/>
                <w:szCs w:val="22"/>
                <w:rtl/>
              </w:rPr>
              <w:t xml:space="preserve"> מעונשים </w:t>
            </w:r>
            <w:r w:rsidR="00867C53" w:rsidRPr="00071B88">
              <w:rPr>
                <w:rFonts w:cs="David" w:hint="cs"/>
                <w:sz w:val="22"/>
                <w:szCs w:val="22"/>
                <w:rtl/>
              </w:rPr>
              <w:t>האלה</w:t>
            </w:r>
            <w:r w:rsidRPr="00D66DFA">
              <w:rPr>
                <w:rFonts w:cs="David" w:hint="cs"/>
                <w:sz w:val="22"/>
                <w:szCs w:val="22"/>
                <w:rtl/>
              </w:rPr>
              <w:t>:</w:t>
            </w:r>
          </w:p>
        </w:tc>
        <w:tc>
          <w:tcPr>
            <w:tcW w:w="567" w:type="dxa"/>
          </w:tcPr>
          <w:p w:rsidR="00FE168E" w:rsidRPr="00D66DFA" w:rsidRDefault="00FE168E" w:rsidP="002F08C6">
            <w:pPr>
              <w:bidi/>
              <w:spacing w:line="220" w:lineRule="atLeast"/>
              <w:rPr>
                <w:rFonts w:cs="David"/>
                <w:sz w:val="22"/>
                <w:szCs w:val="22"/>
              </w:rPr>
            </w:pPr>
            <w:r w:rsidRPr="00D66DFA">
              <w:rPr>
                <w:rFonts w:cs="David" w:hint="cs"/>
                <w:sz w:val="22"/>
                <w:szCs w:val="22"/>
                <w:rtl/>
              </w:rPr>
              <w:t>30.</w:t>
            </w:r>
          </w:p>
        </w:tc>
        <w:tc>
          <w:tcPr>
            <w:tcW w:w="1242" w:type="dxa"/>
          </w:tcPr>
          <w:p w:rsidR="00FE168E" w:rsidRPr="00D66DFA" w:rsidRDefault="00FE168E" w:rsidP="00F85207">
            <w:pPr>
              <w:bidi/>
              <w:spacing w:line="220" w:lineRule="atLeast"/>
              <w:rPr>
                <w:rFonts w:cs="David"/>
                <w:sz w:val="22"/>
                <w:szCs w:val="22"/>
              </w:rPr>
            </w:pPr>
            <w:r w:rsidRPr="00D66DFA">
              <w:rPr>
                <w:rFonts w:cs="David" w:hint="cs"/>
                <w:sz w:val="22"/>
                <w:szCs w:val="22"/>
                <w:rtl/>
              </w:rPr>
              <w:t>רשימת עונשים:</w:t>
            </w:r>
          </w:p>
        </w:tc>
      </w:tr>
      <w:tr w:rsidR="00FE168E" w:rsidRPr="00D66DFA" w:rsidTr="00F74092">
        <w:trPr>
          <w:cantSplit/>
        </w:trPr>
        <w:tc>
          <w:tcPr>
            <w:tcW w:w="5353" w:type="dxa"/>
          </w:tcPr>
          <w:p w:rsidR="00FE168E" w:rsidRPr="00D66DFA" w:rsidRDefault="00FE168E" w:rsidP="004D462C">
            <w:pPr>
              <w:bidi/>
              <w:spacing w:line="220" w:lineRule="atLeast"/>
              <w:rPr>
                <w:rFonts w:cs="David"/>
                <w:sz w:val="22"/>
                <w:szCs w:val="22"/>
                <w:rtl/>
              </w:rPr>
            </w:pPr>
            <w:r w:rsidRPr="00D66DFA">
              <w:rPr>
                <w:rFonts w:cs="David" w:hint="cs"/>
                <w:sz w:val="22"/>
                <w:szCs w:val="22"/>
                <w:rtl/>
              </w:rPr>
              <w:t>נזיפה.</w:t>
            </w:r>
          </w:p>
        </w:tc>
        <w:tc>
          <w:tcPr>
            <w:tcW w:w="709" w:type="dxa"/>
          </w:tcPr>
          <w:p w:rsidR="00FE168E" w:rsidRPr="00D66DFA" w:rsidRDefault="00FE168E" w:rsidP="004D462C">
            <w:pPr>
              <w:bidi/>
              <w:spacing w:line="220" w:lineRule="atLeast"/>
              <w:rPr>
                <w:rFonts w:cs="David"/>
                <w:sz w:val="22"/>
                <w:szCs w:val="22"/>
                <w:rtl/>
              </w:rPr>
            </w:pPr>
            <w:r w:rsidRPr="00D66DFA">
              <w:rPr>
                <w:rFonts w:cs="David" w:hint="cs"/>
                <w:sz w:val="22"/>
                <w:szCs w:val="22"/>
                <w:rtl/>
              </w:rPr>
              <w:t>30.1</w:t>
            </w:r>
          </w:p>
        </w:tc>
        <w:tc>
          <w:tcPr>
            <w:tcW w:w="567" w:type="dxa"/>
          </w:tcPr>
          <w:p w:rsidR="00FE168E" w:rsidRPr="00D66DFA" w:rsidRDefault="00FE168E" w:rsidP="002F08C6">
            <w:pPr>
              <w:bidi/>
              <w:spacing w:line="220" w:lineRule="atLeast"/>
              <w:rPr>
                <w:rFonts w:cs="David"/>
                <w:sz w:val="22"/>
                <w:szCs w:val="22"/>
                <w:rtl/>
              </w:rPr>
            </w:pPr>
          </w:p>
        </w:tc>
        <w:tc>
          <w:tcPr>
            <w:tcW w:w="1242" w:type="dxa"/>
          </w:tcPr>
          <w:p w:rsidR="00FE168E" w:rsidRPr="00D66DFA" w:rsidRDefault="00FE168E" w:rsidP="00F85207">
            <w:pPr>
              <w:bidi/>
              <w:spacing w:line="220" w:lineRule="atLeast"/>
              <w:rPr>
                <w:rFonts w:cs="David"/>
                <w:sz w:val="22"/>
                <w:szCs w:val="22"/>
                <w:rtl/>
              </w:rPr>
            </w:pPr>
          </w:p>
        </w:tc>
      </w:tr>
      <w:tr w:rsidR="00FE168E" w:rsidRPr="00D66DFA" w:rsidTr="00F74092">
        <w:trPr>
          <w:cantSplit/>
        </w:trPr>
        <w:tc>
          <w:tcPr>
            <w:tcW w:w="5353" w:type="dxa"/>
          </w:tcPr>
          <w:p w:rsidR="00FE168E" w:rsidRPr="00D66DFA" w:rsidRDefault="00FE168E" w:rsidP="004D462C">
            <w:pPr>
              <w:bidi/>
              <w:spacing w:line="220" w:lineRule="atLeast"/>
              <w:rPr>
                <w:rFonts w:cs="David"/>
                <w:sz w:val="22"/>
                <w:szCs w:val="22"/>
                <w:rtl/>
              </w:rPr>
            </w:pPr>
            <w:r w:rsidRPr="00D66DFA">
              <w:rPr>
                <w:rFonts w:cs="David"/>
                <w:sz w:val="22"/>
                <w:szCs w:val="22"/>
                <w:rtl/>
              </w:rPr>
              <w:t xml:space="preserve">פסילת בחינה </w:t>
            </w:r>
            <w:r w:rsidR="00867C53" w:rsidRPr="00071B88">
              <w:rPr>
                <w:rFonts w:cs="David" w:hint="cs"/>
                <w:sz w:val="22"/>
                <w:szCs w:val="22"/>
                <w:rtl/>
              </w:rPr>
              <w:t>ש</w:t>
            </w:r>
            <w:r w:rsidRPr="00D66DFA">
              <w:rPr>
                <w:rFonts w:cs="David"/>
                <w:sz w:val="22"/>
                <w:szCs w:val="22"/>
                <w:rtl/>
              </w:rPr>
              <w:t>בה נבחן התלמיד</w:t>
            </w:r>
            <w:r w:rsidRPr="00D66DFA">
              <w:rPr>
                <w:rFonts w:cs="David" w:hint="cs"/>
                <w:sz w:val="22"/>
                <w:szCs w:val="22"/>
                <w:rtl/>
              </w:rPr>
              <w:t>.</w:t>
            </w:r>
          </w:p>
        </w:tc>
        <w:tc>
          <w:tcPr>
            <w:tcW w:w="709" w:type="dxa"/>
          </w:tcPr>
          <w:p w:rsidR="00FE168E" w:rsidRPr="00D66DFA" w:rsidRDefault="00FE168E" w:rsidP="004D462C">
            <w:pPr>
              <w:bidi/>
              <w:spacing w:line="220" w:lineRule="atLeast"/>
              <w:rPr>
                <w:rFonts w:cs="David"/>
                <w:sz w:val="22"/>
                <w:szCs w:val="22"/>
                <w:rtl/>
              </w:rPr>
            </w:pPr>
            <w:r w:rsidRPr="00D66DFA">
              <w:rPr>
                <w:rFonts w:cs="David" w:hint="cs"/>
                <w:sz w:val="22"/>
                <w:szCs w:val="22"/>
                <w:rtl/>
              </w:rPr>
              <w:t>30.2</w:t>
            </w:r>
          </w:p>
        </w:tc>
        <w:tc>
          <w:tcPr>
            <w:tcW w:w="567" w:type="dxa"/>
          </w:tcPr>
          <w:p w:rsidR="00FE168E" w:rsidRPr="00D66DFA" w:rsidRDefault="00FE168E" w:rsidP="002F08C6">
            <w:pPr>
              <w:bidi/>
              <w:spacing w:line="220" w:lineRule="atLeast"/>
              <w:rPr>
                <w:rFonts w:cs="David"/>
                <w:sz w:val="22"/>
                <w:szCs w:val="22"/>
                <w:rtl/>
              </w:rPr>
            </w:pPr>
          </w:p>
        </w:tc>
        <w:tc>
          <w:tcPr>
            <w:tcW w:w="1242" w:type="dxa"/>
          </w:tcPr>
          <w:p w:rsidR="00FE168E" w:rsidRPr="00D66DFA" w:rsidRDefault="00FE168E" w:rsidP="00F85207">
            <w:pPr>
              <w:bidi/>
              <w:spacing w:line="220" w:lineRule="atLeast"/>
              <w:rPr>
                <w:rFonts w:cs="David"/>
                <w:sz w:val="22"/>
                <w:szCs w:val="22"/>
                <w:rtl/>
              </w:rPr>
            </w:pPr>
          </w:p>
        </w:tc>
      </w:tr>
      <w:tr w:rsidR="00FE168E" w:rsidRPr="00D66DFA" w:rsidTr="00F74092">
        <w:trPr>
          <w:cantSplit/>
        </w:trPr>
        <w:tc>
          <w:tcPr>
            <w:tcW w:w="5353" w:type="dxa"/>
          </w:tcPr>
          <w:p w:rsidR="00FE168E" w:rsidRPr="00D66DFA" w:rsidRDefault="00FE168E" w:rsidP="004D462C">
            <w:pPr>
              <w:bidi/>
              <w:spacing w:line="220" w:lineRule="atLeast"/>
              <w:rPr>
                <w:rFonts w:cs="David"/>
                <w:sz w:val="22"/>
                <w:szCs w:val="22"/>
                <w:rtl/>
              </w:rPr>
            </w:pPr>
            <w:r w:rsidRPr="00D66DFA">
              <w:rPr>
                <w:rFonts w:cs="David"/>
                <w:sz w:val="22"/>
                <w:szCs w:val="22"/>
                <w:rtl/>
              </w:rPr>
              <w:t>פסילת עבודת בית, עבודה סמינריונית, עבודת גמר או עבודה אחרת המוטלת על התלמיד בקשר עם לימודיו</w:t>
            </w:r>
            <w:r w:rsidRPr="00D66DFA">
              <w:rPr>
                <w:rFonts w:cs="David" w:hint="cs"/>
                <w:sz w:val="22"/>
                <w:szCs w:val="22"/>
                <w:rtl/>
              </w:rPr>
              <w:t>.</w:t>
            </w:r>
          </w:p>
        </w:tc>
        <w:tc>
          <w:tcPr>
            <w:tcW w:w="709" w:type="dxa"/>
          </w:tcPr>
          <w:p w:rsidR="00FE168E" w:rsidRPr="00D66DFA" w:rsidRDefault="00FE168E" w:rsidP="004D462C">
            <w:pPr>
              <w:bidi/>
              <w:spacing w:line="220" w:lineRule="atLeast"/>
              <w:rPr>
                <w:rFonts w:cs="David"/>
                <w:sz w:val="22"/>
                <w:szCs w:val="22"/>
                <w:rtl/>
              </w:rPr>
            </w:pPr>
            <w:r w:rsidRPr="00D66DFA">
              <w:rPr>
                <w:rFonts w:cs="David" w:hint="cs"/>
                <w:sz w:val="22"/>
                <w:szCs w:val="22"/>
                <w:rtl/>
              </w:rPr>
              <w:t>30.3</w:t>
            </w:r>
          </w:p>
        </w:tc>
        <w:tc>
          <w:tcPr>
            <w:tcW w:w="567" w:type="dxa"/>
          </w:tcPr>
          <w:p w:rsidR="00FE168E" w:rsidRPr="00D66DFA" w:rsidRDefault="00FE168E" w:rsidP="002F08C6">
            <w:pPr>
              <w:bidi/>
              <w:spacing w:line="220" w:lineRule="atLeast"/>
              <w:rPr>
                <w:rFonts w:cs="David"/>
                <w:sz w:val="22"/>
                <w:szCs w:val="22"/>
                <w:rtl/>
              </w:rPr>
            </w:pPr>
          </w:p>
        </w:tc>
        <w:tc>
          <w:tcPr>
            <w:tcW w:w="1242" w:type="dxa"/>
          </w:tcPr>
          <w:p w:rsidR="00FE168E" w:rsidRPr="00D66DFA" w:rsidRDefault="00FE168E" w:rsidP="00F85207">
            <w:pPr>
              <w:bidi/>
              <w:spacing w:line="220" w:lineRule="atLeast"/>
              <w:rPr>
                <w:rFonts w:cs="David"/>
                <w:sz w:val="22"/>
                <w:szCs w:val="22"/>
                <w:rtl/>
              </w:rPr>
            </w:pPr>
          </w:p>
        </w:tc>
      </w:tr>
      <w:tr w:rsidR="00FE168E" w:rsidRPr="00D66DFA" w:rsidTr="00F74092">
        <w:trPr>
          <w:cantSplit/>
        </w:trPr>
        <w:tc>
          <w:tcPr>
            <w:tcW w:w="5353" w:type="dxa"/>
          </w:tcPr>
          <w:p w:rsidR="00FE168E" w:rsidRPr="00D66DFA" w:rsidRDefault="00FE168E" w:rsidP="004D462C">
            <w:pPr>
              <w:bidi/>
              <w:spacing w:line="220" w:lineRule="atLeast"/>
              <w:rPr>
                <w:rFonts w:cs="David"/>
                <w:sz w:val="22"/>
                <w:szCs w:val="22"/>
                <w:rtl/>
              </w:rPr>
            </w:pPr>
            <w:r w:rsidRPr="00D66DFA">
              <w:rPr>
                <w:rFonts w:cs="David"/>
                <w:sz w:val="22"/>
                <w:szCs w:val="22"/>
                <w:rtl/>
              </w:rPr>
              <w:t>איסור לגשת לבחינה או לבחינות במועד מסוים או במועדים מסוימים</w:t>
            </w:r>
            <w:r w:rsidRPr="00D66DFA">
              <w:rPr>
                <w:rFonts w:cs="David" w:hint="cs"/>
                <w:sz w:val="22"/>
                <w:szCs w:val="22"/>
                <w:rtl/>
              </w:rPr>
              <w:t>.</w:t>
            </w:r>
          </w:p>
        </w:tc>
        <w:tc>
          <w:tcPr>
            <w:tcW w:w="709" w:type="dxa"/>
          </w:tcPr>
          <w:p w:rsidR="00FE168E" w:rsidRPr="00D66DFA" w:rsidRDefault="00FE168E" w:rsidP="004D462C">
            <w:pPr>
              <w:bidi/>
              <w:spacing w:line="220" w:lineRule="atLeast"/>
              <w:rPr>
                <w:rFonts w:cs="David"/>
                <w:sz w:val="22"/>
                <w:szCs w:val="22"/>
                <w:rtl/>
              </w:rPr>
            </w:pPr>
            <w:r w:rsidRPr="00D66DFA">
              <w:rPr>
                <w:rFonts w:cs="David" w:hint="cs"/>
                <w:sz w:val="22"/>
                <w:szCs w:val="22"/>
                <w:rtl/>
              </w:rPr>
              <w:t>30.4</w:t>
            </w:r>
          </w:p>
        </w:tc>
        <w:tc>
          <w:tcPr>
            <w:tcW w:w="567" w:type="dxa"/>
          </w:tcPr>
          <w:p w:rsidR="00FE168E" w:rsidRPr="00D66DFA" w:rsidRDefault="00FE168E" w:rsidP="002F08C6">
            <w:pPr>
              <w:bidi/>
              <w:spacing w:line="220" w:lineRule="atLeast"/>
              <w:rPr>
                <w:rFonts w:cs="David"/>
                <w:sz w:val="22"/>
                <w:szCs w:val="22"/>
                <w:rtl/>
              </w:rPr>
            </w:pPr>
          </w:p>
        </w:tc>
        <w:tc>
          <w:tcPr>
            <w:tcW w:w="1242" w:type="dxa"/>
          </w:tcPr>
          <w:p w:rsidR="00FE168E" w:rsidRPr="00D66DFA" w:rsidRDefault="00FE168E" w:rsidP="00F85207">
            <w:pPr>
              <w:bidi/>
              <w:spacing w:line="220" w:lineRule="atLeast"/>
              <w:rPr>
                <w:rFonts w:cs="David"/>
                <w:sz w:val="22"/>
                <w:szCs w:val="22"/>
                <w:rtl/>
              </w:rPr>
            </w:pPr>
          </w:p>
        </w:tc>
      </w:tr>
      <w:tr w:rsidR="00FE168E" w:rsidRPr="00D66DFA" w:rsidTr="00F74092">
        <w:trPr>
          <w:cantSplit/>
        </w:trPr>
        <w:tc>
          <w:tcPr>
            <w:tcW w:w="5353" w:type="dxa"/>
          </w:tcPr>
          <w:p w:rsidR="00FE168E" w:rsidRPr="00D66DFA" w:rsidRDefault="00FE168E" w:rsidP="004D462C">
            <w:pPr>
              <w:bidi/>
              <w:spacing w:line="220" w:lineRule="atLeast"/>
              <w:rPr>
                <w:rFonts w:cs="David"/>
                <w:sz w:val="22"/>
                <w:szCs w:val="22"/>
                <w:rtl/>
              </w:rPr>
            </w:pPr>
            <w:r w:rsidRPr="00D66DFA">
              <w:rPr>
                <w:rFonts w:cs="David"/>
                <w:sz w:val="22"/>
                <w:szCs w:val="22"/>
                <w:rtl/>
              </w:rPr>
              <w:t>עיכוב מתן תעודה, או מתן אישור המעיד על לימודי התלמיד,  למשך תקופה שתיקבע</w:t>
            </w:r>
            <w:r w:rsidRPr="00D66DFA">
              <w:rPr>
                <w:rFonts w:cs="David" w:hint="cs"/>
                <w:sz w:val="22"/>
                <w:szCs w:val="22"/>
                <w:rtl/>
              </w:rPr>
              <w:t>.</w:t>
            </w:r>
          </w:p>
        </w:tc>
        <w:tc>
          <w:tcPr>
            <w:tcW w:w="709" w:type="dxa"/>
          </w:tcPr>
          <w:p w:rsidR="00FE168E" w:rsidRPr="00D66DFA" w:rsidRDefault="00FE168E" w:rsidP="004D462C">
            <w:pPr>
              <w:bidi/>
              <w:spacing w:line="220" w:lineRule="atLeast"/>
              <w:rPr>
                <w:rFonts w:cs="David"/>
                <w:sz w:val="22"/>
                <w:szCs w:val="22"/>
                <w:rtl/>
              </w:rPr>
            </w:pPr>
            <w:r w:rsidRPr="00D66DFA">
              <w:rPr>
                <w:rFonts w:cs="David" w:hint="cs"/>
                <w:sz w:val="22"/>
                <w:szCs w:val="22"/>
                <w:rtl/>
              </w:rPr>
              <w:t>30.5</w:t>
            </w:r>
          </w:p>
        </w:tc>
        <w:tc>
          <w:tcPr>
            <w:tcW w:w="567" w:type="dxa"/>
          </w:tcPr>
          <w:p w:rsidR="00FE168E" w:rsidRPr="00D66DFA" w:rsidRDefault="00FE168E" w:rsidP="002F08C6">
            <w:pPr>
              <w:bidi/>
              <w:spacing w:line="220" w:lineRule="atLeast"/>
              <w:rPr>
                <w:rFonts w:cs="David"/>
                <w:sz w:val="22"/>
                <w:szCs w:val="22"/>
                <w:rtl/>
              </w:rPr>
            </w:pPr>
          </w:p>
        </w:tc>
        <w:tc>
          <w:tcPr>
            <w:tcW w:w="1242" w:type="dxa"/>
          </w:tcPr>
          <w:p w:rsidR="00FE168E" w:rsidRPr="00D66DFA" w:rsidRDefault="00FE168E" w:rsidP="00F85207">
            <w:pPr>
              <w:bidi/>
              <w:spacing w:line="220" w:lineRule="atLeast"/>
              <w:rPr>
                <w:rFonts w:cs="David"/>
                <w:sz w:val="22"/>
                <w:szCs w:val="22"/>
                <w:rtl/>
              </w:rPr>
            </w:pPr>
          </w:p>
        </w:tc>
      </w:tr>
      <w:tr w:rsidR="00FE168E" w:rsidRPr="00D66DFA" w:rsidTr="00F74092">
        <w:trPr>
          <w:cantSplit/>
        </w:trPr>
        <w:tc>
          <w:tcPr>
            <w:tcW w:w="5353" w:type="dxa"/>
          </w:tcPr>
          <w:p w:rsidR="00FE168E" w:rsidRPr="00D66DFA" w:rsidRDefault="00FE168E" w:rsidP="004D462C">
            <w:pPr>
              <w:bidi/>
              <w:spacing w:line="220" w:lineRule="atLeast"/>
              <w:rPr>
                <w:rFonts w:cs="David"/>
                <w:sz w:val="22"/>
                <w:szCs w:val="22"/>
                <w:rtl/>
              </w:rPr>
            </w:pPr>
            <w:r w:rsidRPr="00D66DFA">
              <w:rPr>
                <w:rFonts w:cs="David"/>
                <w:sz w:val="22"/>
                <w:szCs w:val="22"/>
                <w:rtl/>
              </w:rPr>
              <w:t>ביטול הנחה בשכר לימוד, או ביטול פרס לימודים או מלגה, או ביטול הזכות לקבלם לתקופה שתיקבע</w:t>
            </w:r>
            <w:r w:rsidRPr="00D66DFA">
              <w:rPr>
                <w:rFonts w:cs="David" w:hint="cs"/>
                <w:sz w:val="22"/>
                <w:szCs w:val="22"/>
                <w:rtl/>
              </w:rPr>
              <w:t>.</w:t>
            </w:r>
          </w:p>
        </w:tc>
        <w:tc>
          <w:tcPr>
            <w:tcW w:w="709" w:type="dxa"/>
          </w:tcPr>
          <w:p w:rsidR="00FE168E" w:rsidRPr="00D66DFA" w:rsidRDefault="00FE168E" w:rsidP="004D462C">
            <w:pPr>
              <w:bidi/>
              <w:spacing w:line="220" w:lineRule="atLeast"/>
              <w:rPr>
                <w:rFonts w:cs="David"/>
                <w:sz w:val="22"/>
                <w:szCs w:val="22"/>
                <w:rtl/>
              </w:rPr>
            </w:pPr>
            <w:r w:rsidRPr="00D66DFA">
              <w:rPr>
                <w:rFonts w:cs="David" w:hint="cs"/>
                <w:sz w:val="22"/>
                <w:szCs w:val="22"/>
                <w:rtl/>
              </w:rPr>
              <w:t>30.6</w:t>
            </w:r>
          </w:p>
        </w:tc>
        <w:tc>
          <w:tcPr>
            <w:tcW w:w="567" w:type="dxa"/>
          </w:tcPr>
          <w:p w:rsidR="00FE168E" w:rsidRPr="00D66DFA" w:rsidRDefault="00FE168E" w:rsidP="002F08C6">
            <w:pPr>
              <w:bidi/>
              <w:spacing w:line="220" w:lineRule="atLeast"/>
              <w:rPr>
                <w:rFonts w:cs="David"/>
                <w:sz w:val="22"/>
                <w:szCs w:val="22"/>
                <w:rtl/>
              </w:rPr>
            </w:pPr>
          </w:p>
        </w:tc>
        <w:tc>
          <w:tcPr>
            <w:tcW w:w="1242" w:type="dxa"/>
          </w:tcPr>
          <w:p w:rsidR="00FE168E" w:rsidRPr="00D66DFA" w:rsidRDefault="00FE168E" w:rsidP="00F85207">
            <w:pPr>
              <w:bidi/>
              <w:spacing w:line="220" w:lineRule="atLeast"/>
              <w:rPr>
                <w:rFonts w:cs="David"/>
                <w:sz w:val="22"/>
                <w:szCs w:val="22"/>
                <w:rtl/>
              </w:rPr>
            </w:pPr>
          </w:p>
        </w:tc>
      </w:tr>
      <w:tr w:rsidR="00FE168E" w:rsidRPr="00D66DFA" w:rsidTr="00F74092">
        <w:trPr>
          <w:cantSplit/>
        </w:trPr>
        <w:tc>
          <w:tcPr>
            <w:tcW w:w="5353" w:type="dxa"/>
          </w:tcPr>
          <w:p w:rsidR="00FE168E" w:rsidRPr="00D66DFA" w:rsidRDefault="00FE168E" w:rsidP="004D462C">
            <w:pPr>
              <w:bidi/>
              <w:spacing w:line="220" w:lineRule="atLeast"/>
              <w:rPr>
                <w:rFonts w:cs="David"/>
                <w:sz w:val="22"/>
                <w:szCs w:val="22"/>
                <w:rtl/>
              </w:rPr>
            </w:pPr>
            <w:r w:rsidRPr="00D66DFA">
              <w:rPr>
                <w:rFonts w:cs="David"/>
                <w:sz w:val="22"/>
                <w:szCs w:val="22"/>
                <w:rtl/>
              </w:rPr>
              <w:t>קנס כספי בשיעור שלא יעלה על מחצית שכר הלימוד המשולם  על ידי תלמיד מן המנ</w:t>
            </w:r>
            <w:r w:rsidRPr="00D66DFA">
              <w:rPr>
                <w:rFonts w:cs="David" w:hint="cs"/>
                <w:sz w:val="22"/>
                <w:szCs w:val="22"/>
                <w:rtl/>
              </w:rPr>
              <w:t>י</w:t>
            </w:r>
            <w:r w:rsidRPr="00D66DFA">
              <w:rPr>
                <w:rFonts w:cs="David"/>
                <w:sz w:val="22"/>
                <w:szCs w:val="22"/>
                <w:rtl/>
              </w:rPr>
              <w:t>ין</w:t>
            </w:r>
            <w:r w:rsidRPr="00D66DFA">
              <w:rPr>
                <w:rFonts w:cs="David" w:hint="cs"/>
                <w:sz w:val="22"/>
                <w:szCs w:val="22"/>
                <w:rtl/>
              </w:rPr>
              <w:t>.</w:t>
            </w:r>
          </w:p>
        </w:tc>
        <w:tc>
          <w:tcPr>
            <w:tcW w:w="709" w:type="dxa"/>
          </w:tcPr>
          <w:p w:rsidR="00FE168E" w:rsidRPr="00D66DFA" w:rsidRDefault="00FE168E" w:rsidP="004D462C">
            <w:pPr>
              <w:bidi/>
              <w:spacing w:line="220" w:lineRule="atLeast"/>
              <w:rPr>
                <w:rFonts w:cs="David"/>
                <w:sz w:val="22"/>
                <w:szCs w:val="22"/>
                <w:rtl/>
              </w:rPr>
            </w:pPr>
            <w:r w:rsidRPr="00D66DFA">
              <w:rPr>
                <w:rFonts w:cs="David" w:hint="cs"/>
                <w:sz w:val="22"/>
                <w:szCs w:val="22"/>
                <w:rtl/>
              </w:rPr>
              <w:t>30.7</w:t>
            </w:r>
          </w:p>
        </w:tc>
        <w:tc>
          <w:tcPr>
            <w:tcW w:w="567" w:type="dxa"/>
          </w:tcPr>
          <w:p w:rsidR="00FE168E" w:rsidRPr="00D66DFA" w:rsidRDefault="00FE168E" w:rsidP="002F08C6">
            <w:pPr>
              <w:bidi/>
              <w:spacing w:line="220" w:lineRule="atLeast"/>
              <w:rPr>
                <w:rFonts w:cs="David"/>
                <w:sz w:val="22"/>
                <w:szCs w:val="22"/>
                <w:rtl/>
              </w:rPr>
            </w:pPr>
          </w:p>
        </w:tc>
        <w:tc>
          <w:tcPr>
            <w:tcW w:w="1242" w:type="dxa"/>
          </w:tcPr>
          <w:p w:rsidR="00FE168E" w:rsidRPr="00D66DFA" w:rsidRDefault="00FE168E" w:rsidP="00F85207">
            <w:pPr>
              <w:bidi/>
              <w:spacing w:line="220" w:lineRule="atLeast"/>
              <w:rPr>
                <w:rFonts w:cs="David"/>
                <w:sz w:val="22"/>
                <w:szCs w:val="22"/>
                <w:rtl/>
              </w:rPr>
            </w:pPr>
          </w:p>
        </w:tc>
      </w:tr>
      <w:tr w:rsidR="00FE168E" w:rsidRPr="00D66DFA" w:rsidTr="00F74092">
        <w:trPr>
          <w:cantSplit/>
        </w:trPr>
        <w:tc>
          <w:tcPr>
            <w:tcW w:w="5353" w:type="dxa"/>
          </w:tcPr>
          <w:p w:rsidR="00FE168E" w:rsidRPr="00D66DFA" w:rsidRDefault="00FE168E" w:rsidP="004D462C">
            <w:pPr>
              <w:bidi/>
              <w:spacing w:line="220" w:lineRule="atLeast"/>
              <w:rPr>
                <w:rFonts w:cs="David"/>
                <w:sz w:val="22"/>
                <w:szCs w:val="22"/>
                <w:rtl/>
              </w:rPr>
            </w:pPr>
            <w:r w:rsidRPr="00D66DFA">
              <w:rPr>
                <w:rFonts w:cs="David"/>
                <w:sz w:val="22"/>
                <w:szCs w:val="22"/>
                <w:rtl/>
              </w:rPr>
              <w:t>מניעת שימוש במתקני האוניברסיטה, כולל ספריות, ש</w:t>
            </w:r>
            <w:r w:rsidRPr="00D66DFA">
              <w:rPr>
                <w:rFonts w:cs="David" w:hint="cs"/>
                <w:sz w:val="22"/>
                <w:szCs w:val="22"/>
                <w:rtl/>
              </w:rPr>
              <w:t>י</w:t>
            </w:r>
            <w:r w:rsidRPr="00D66DFA">
              <w:rPr>
                <w:rFonts w:cs="David"/>
                <w:sz w:val="22"/>
                <w:szCs w:val="22"/>
                <w:rtl/>
              </w:rPr>
              <w:t>כוני  ומעונות סטודנטים, מתקני ספורט ומגרשי חנ</w:t>
            </w:r>
            <w:r w:rsidRPr="00D66DFA">
              <w:rPr>
                <w:rFonts w:cs="David" w:hint="cs"/>
                <w:sz w:val="22"/>
                <w:szCs w:val="22"/>
                <w:rtl/>
              </w:rPr>
              <w:t>י</w:t>
            </w:r>
            <w:r w:rsidRPr="00D66DFA">
              <w:rPr>
                <w:rFonts w:cs="David"/>
                <w:sz w:val="22"/>
                <w:szCs w:val="22"/>
                <w:rtl/>
              </w:rPr>
              <w:t>ה, או חלק מהם לתקופה שתיקבע</w:t>
            </w:r>
            <w:r w:rsidRPr="00D66DFA">
              <w:rPr>
                <w:rFonts w:cs="David" w:hint="cs"/>
                <w:sz w:val="22"/>
                <w:szCs w:val="22"/>
                <w:rtl/>
              </w:rPr>
              <w:t>.</w:t>
            </w:r>
          </w:p>
        </w:tc>
        <w:tc>
          <w:tcPr>
            <w:tcW w:w="709" w:type="dxa"/>
          </w:tcPr>
          <w:p w:rsidR="00FE168E" w:rsidRPr="00D66DFA" w:rsidRDefault="00FE168E" w:rsidP="004D462C">
            <w:pPr>
              <w:bidi/>
              <w:spacing w:line="220" w:lineRule="atLeast"/>
              <w:rPr>
                <w:rFonts w:cs="David"/>
                <w:sz w:val="22"/>
                <w:szCs w:val="22"/>
                <w:rtl/>
              </w:rPr>
            </w:pPr>
            <w:r w:rsidRPr="00D66DFA">
              <w:rPr>
                <w:rFonts w:cs="David" w:hint="cs"/>
                <w:sz w:val="22"/>
                <w:szCs w:val="22"/>
                <w:rtl/>
              </w:rPr>
              <w:t>30.8</w:t>
            </w:r>
          </w:p>
        </w:tc>
        <w:tc>
          <w:tcPr>
            <w:tcW w:w="567" w:type="dxa"/>
          </w:tcPr>
          <w:p w:rsidR="00FE168E" w:rsidRPr="00D66DFA" w:rsidRDefault="00FE168E" w:rsidP="002F08C6">
            <w:pPr>
              <w:bidi/>
              <w:spacing w:line="220" w:lineRule="atLeast"/>
              <w:rPr>
                <w:rFonts w:cs="David"/>
                <w:sz w:val="22"/>
                <w:szCs w:val="22"/>
                <w:rtl/>
              </w:rPr>
            </w:pPr>
          </w:p>
        </w:tc>
        <w:tc>
          <w:tcPr>
            <w:tcW w:w="1242" w:type="dxa"/>
          </w:tcPr>
          <w:p w:rsidR="00FE168E" w:rsidRPr="00D66DFA" w:rsidRDefault="00FE168E" w:rsidP="00F85207">
            <w:pPr>
              <w:bidi/>
              <w:spacing w:line="220" w:lineRule="atLeast"/>
              <w:rPr>
                <w:rFonts w:cs="David"/>
                <w:sz w:val="22"/>
                <w:szCs w:val="22"/>
                <w:rtl/>
              </w:rPr>
            </w:pPr>
          </w:p>
        </w:tc>
      </w:tr>
      <w:tr w:rsidR="00FE168E" w:rsidRPr="00D66DFA" w:rsidTr="00F74092">
        <w:trPr>
          <w:cantSplit/>
        </w:trPr>
        <w:tc>
          <w:tcPr>
            <w:tcW w:w="5353" w:type="dxa"/>
          </w:tcPr>
          <w:p w:rsidR="00FE168E" w:rsidRPr="00D66DFA" w:rsidRDefault="00FE168E" w:rsidP="004D462C">
            <w:pPr>
              <w:bidi/>
              <w:spacing w:line="220" w:lineRule="atLeast"/>
              <w:rPr>
                <w:rFonts w:cs="David"/>
                <w:sz w:val="22"/>
                <w:szCs w:val="22"/>
                <w:rtl/>
              </w:rPr>
            </w:pPr>
            <w:r w:rsidRPr="00D66DFA">
              <w:rPr>
                <w:rFonts w:cs="David"/>
                <w:sz w:val="22"/>
                <w:szCs w:val="22"/>
                <w:rtl/>
              </w:rPr>
              <w:t>הרחקה מחלק ממסלול לימודים לתקופה שתיקבע</w:t>
            </w:r>
            <w:r w:rsidRPr="00D66DFA">
              <w:rPr>
                <w:rFonts w:cs="David" w:hint="cs"/>
                <w:sz w:val="22"/>
                <w:szCs w:val="22"/>
                <w:rtl/>
              </w:rPr>
              <w:t>.</w:t>
            </w:r>
          </w:p>
        </w:tc>
        <w:tc>
          <w:tcPr>
            <w:tcW w:w="709" w:type="dxa"/>
          </w:tcPr>
          <w:p w:rsidR="00FE168E" w:rsidRPr="00D66DFA" w:rsidRDefault="00FE168E" w:rsidP="004D462C">
            <w:pPr>
              <w:bidi/>
              <w:spacing w:line="220" w:lineRule="atLeast"/>
              <w:rPr>
                <w:rFonts w:cs="David"/>
                <w:sz w:val="22"/>
                <w:szCs w:val="22"/>
                <w:rtl/>
              </w:rPr>
            </w:pPr>
            <w:r w:rsidRPr="00D66DFA">
              <w:rPr>
                <w:rFonts w:cs="David" w:hint="cs"/>
                <w:sz w:val="22"/>
                <w:szCs w:val="22"/>
                <w:rtl/>
              </w:rPr>
              <w:t>30.9</w:t>
            </w:r>
          </w:p>
        </w:tc>
        <w:tc>
          <w:tcPr>
            <w:tcW w:w="567" w:type="dxa"/>
          </w:tcPr>
          <w:p w:rsidR="00FE168E" w:rsidRPr="00D66DFA" w:rsidRDefault="00FE168E" w:rsidP="002F08C6">
            <w:pPr>
              <w:bidi/>
              <w:spacing w:line="220" w:lineRule="atLeast"/>
              <w:rPr>
                <w:rFonts w:cs="David"/>
                <w:sz w:val="22"/>
                <w:szCs w:val="22"/>
                <w:rtl/>
              </w:rPr>
            </w:pPr>
          </w:p>
        </w:tc>
        <w:tc>
          <w:tcPr>
            <w:tcW w:w="1242" w:type="dxa"/>
          </w:tcPr>
          <w:p w:rsidR="00FE168E" w:rsidRPr="00D66DFA" w:rsidRDefault="00FE168E" w:rsidP="00F85207">
            <w:pPr>
              <w:bidi/>
              <w:spacing w:line="220" w:lineRule="atLeast"/>
              <w:rPr>
                <w:rFonts w:cs="David"/>
                <w:sz w:val="22"/>
                <w:szCs w:val="22"/>
                <w:rtl/>
              </w:rPr>
            </w:pPr>
          </w:p>
        </w:tc>
      </w:tr>
      <w:tr w:rsidR="00FE168E" w:rsidRPr="00D66DFA" w:rsidTr="00F74092">
        <w:trPr>
          <w:cantSplit/>
        </w:trPr>
        <w:tc>
          <w:tcPr>
            <w:tcW w:w="5353" w:type="dxa"/>
          </w:tcPr>
          <w:p w:rsidR="00FE168E" w:rsidRPr="00D66DFA" w:rsidRDefault="00FE168E" w:rsidP="004D462C">
            <w:pPr>
              <w:bidi/>
              <w:spacing w:line="220" w:lineRule="atLeast"/>
              <w:rPr>
                <w:rFonts w:cs="David"/>
                <w:sz w:val="22"/>
                <w:szCs w:val="22"/>
                <w:rtl/>
              </w:rPr>
            </w:pPr>
            <w:r w:rsidRPr="00D66DFA">
              <w:rPr>
                <w:rFonts w:cs="David"/>
                <w:sz w:val="22"/>
                <w:szCs w:val="22"/>
                <w:rtl/>
              </w:rPr>
              <w:t>הרחקה מן האוניברסיטה לתקופה שתיקבע</w:t>
            </w:r>
            <w:r w:rsidRPr="00D66DFA">
              <w:rPr>
                <w:rFonts w:cs="David" w:hint="cs"/>
                <w:sz w:val="22"/>
                <w:szCs w:val="22"/>
                <w:rtl/>
              </w:rPr>
              <w:t>.</w:t>
            </w:r>
          </w:p>
        </w:tc>
        <w:tc>
          <w:tcPr>
            <w:tcW w:w="709" w:type="dxa"/>
          </w:tcPr>
          <w:p w:rsidR="00FE168E" w:rsidRPr="00D66DFA" w:rsidRDefault="00FE168E" w:rsidP="004D462C">
            <w:pPr>
              <w:bidi/>
              <w:spacing w:line="220" w:lineRule="atLeast"/>
              <w:rPr>
                <w:rFonts w:cs="David"/>
                <w:sz w:val="22"/>
                <w:szCs w:val="22"/>
                <w:rtl/>
              </w:rPr>
            </w:pPr>
            <w:r w:rsidRPr="00D66DFA">
              <w:rPr>
                <w:rFonts w:cs="David" w:hint="cs"/>
                <w:sz w:val="22"/>
                <w:szCs w:val="22"/>
                <w:rtl/>
              </w:rPr>
              <w:t>30.10</w:t>
            </w:r>
          </w:p>
        </w:tc>
        <w:tc>
          <w:tcPr>
            <w:tcW w:w="567" w:type="dxa"/>
          </w:tcPr>
          <w:p w:rsidR="00FE168E" w:rsidRPr="00D66DFA" w:rsidRDefault="00FE168E" w:rsidP="002F08C6">
            <w:pPr>
              <w:bidi/>
              <w:spacing w:line="220" w:lineRule="atLeast"/>
              <w:rPr>
                <w:rFonts w:cs="David"/>
                <w:sz w:val="22"/>
                <w:szCs w:val="22"/>
                <w:rtl/>
              </w:rPr>
            </w:pPr>
          </w:p>
        </w:tc>
        <w:tc>
          <w:tcPr>
            <w:tcW w:w="1242" w:type="dxa"/>
          </w:tcPr>
          <w:p w:rsidR="00FE168E" w:rsidRPr="00D66DFA" w:rsidRDefault="00FE168E" w:rsidP="00F85207">
            <w:pPr>
              <w:bidi/>
              <w:spacing w:line="220" w:lineRule="atLeast"/>
              <w:rPr>
                <w:rFonts w:cs="David"/>
                <w:sz w:val="22"/>
                <w:szCs w:val="22"/>
                <w:rtl/>
              </w:rPr>
            </w:pPr>
          </w:p>
        </w:tc>
      </w:tr>
      <w:tr w:rsidR="00FE168E" w:rsidRPr="00D66DFA" w:rsidTr="00F74092">
        <w:trPr>
          <w:cantSplit/>
        </w:trPr>
        <w:tc>
          <w:tcPr>
            <w:tcW w:w="5353" w:type="dxa"/>
          </w:tcPr>
          <w:p w:rsidR="00FE168E" w:rsidRPr="00D66DFA" w:rsidRDefault="00FE168E" w:rsidP="004D462C">
            <w:pPr>
              <w:bidi/>
              <w:spacing w:line="220" w:lineRule="atLeast"/>
              <w:rPr>
                <w:rFonts w:cs="David"/>
                <w:sz w:val="22"/>
                <w:szCs w:val="22"/>
                <w:rtl/>
              </w:rPr>
            </w:pPr>
            <w:r w:rsidRPr="00D66DFA">
              <w:rPr>
                <w:rFonts w:cs="David"/>
                <w:sz w:val="22"/>
                <w:szCs w:val="22"/>
                <w:rtl/>
              </w:rPr>
              <w:t>הרחקה מן האוניברסיטה לצמיתות</w:t>
            </w:r>
            <w:r w:rsidRPr="00D66DFA">
              <w:rPr>
                <w:rFonts w:cs="David" w:hint="cs"/>
                <w:sz w:val="22"/>
                <w:szCs w:val="22"/>
                <w:rtl/>
              </w:rPr>
              <w:t>.</w:t>
            </w:r>
          </w:p>
        </w:tc>
        <w:tc>
          <w:tcPr>
            <w:tcW w:w="709" w:type="dxa"/>
          </w:tcPr>
          <w:p w:rsidR="00FE168E" w:rsidRPr="00D66DFA" w:rsidRDefault="00FE168E" w:rsidP="004D462C">
            <w:pPr>
              <w:bidi/>
              <w:spacing w:line="220" w:lineRule="atLeast"/>
              <w:rPr>
                <w:rFonts w:cs="David"/>
                <w:sz w:val="22"/>
                <w:szCs w:val="22"/>
                <w:rtl/>
              </w:rPr>
            </w:pPr>
            <w:r w:rsidRPr="00D66DFA">
              <w:rPr>
                <w:rFonts w:cs="David" w:hint="cs"/>
                <w:sz w:val="22"/>
                <w:szCs w:val="22"/>
                <w:rtl/>
              </w:rPr>
              <w:t>30.11</w:t>
            </w:r>
          </w:p>
        </w:tc>
        <w:tc>
          <w:tcPr>
            <w:tcW w:w="567" w:type="dxa"/>
          </w:tcPr>
          <w:p w:rsidR="00FE168E" w:rsidRPr="00D66DFA" w:rsidRDefault="00FE168E" w:rsidP="002F08C6">
            <w:pPr>
              <w:bidi/>
              <w:spacing w:line="220" w:lineRule="atLeast"/>
              <w:rPr>
                <w:rFonts w:cs="David"/>
                <w:sz w:val="22"/>
                <w:szCs w:val="22"/>
                <w:rtl/>
              </w:rPr>
            </w:pPr>
          </w:p>
        </w:tc>
        <w:tc>
          <w:tcPr>
            <w:tcW w:w="1242" w:type="dxa"/>
          </w:tcPr>
          <w:p w:rsidR="00FE168E" w:rsidRPr="00D66DFA" w:rsidRDefault="00FE168E" w:rsidP="00F85207">
            <w:pPr>
              <w:bidi/>
              <w:spacing w:line="220" w:lineRule="atLeast"/>
              <w:rPr>
                <w:rFonts w:cs="David"/>
                <w:sz w:val="22"/>
                <w:szCs w:val="22"/>
                <w:rtl/>
              </w:rPr>
            </w:pPr>
          </w:p>
        </w:tc>
      </w:tr>
      <w:tr w:rsidR="00FE168E" w:rsidRPr="00D66DFA" w:rsidTr="00F74092">
        <w:trPr>
          <w:cantSplit/>
        </w:trPr>
        <w:tc>
          <w:tcPr>
            <w:tcW w:w="5353" w:type="dxa"/>
          </w:tcPr>
          <w:p w:rsidR="00FE168E" w:rsidRPr="00D66DFA" w:rsidRDefault="00FE168E" w:rsidP="004D462C">
            <w:pPr>
              <w:bidi/>
              <w:spacing w:line="220" w:lineRule="atLeast"/>
              <w:rPr>
                <w:rFonts w:cs="David"/>
                <w:sz w:val="22"/>
                <w:szCs w:val="22"/>
                <w:rtl/>
              </w:rPr>
            </w:pPr>
            <w:r w:rsidRPr="00D66DFA">
              <w:rPr>
                <w:rFonts w:cs="David"/>
                <w:sz w:val="22"/>
                <w:szCs w:val="22"/>
                <w:rtl/>
              </w:rPr>
              <w:t>ביטול זכויות או הישגים בלימודים לרבות שלילת הזכות לקבל תעודה או אישור המעידים על לימודים אלה</w:t>
            </w:r>
            <w:r w:rsidRPr="00D66DFA">
              <w:rPr>
                <w:rFonts w:cs="David" w:hint="cs"/>
                <w:sz w:val="22"/>
                <w:szCs w:val="22"/>
                <w:rtl/>
              </w:rPr>
              <w:t>.</w:t>
            </w:r>
          </w:p>
        </w:tc>
        <w:tc>
          <w:tcPr>
            <w:tcW w:w="709" w:type="dxa"/>
          </w:tcPr>
          <w:p w:rsidR="00FE168E" w:rsidRPr="00D66DFA" w:rsidRDefault="00FE168E" w:rsidP="004D462C">
            <w:pPr>
              <w:bidi/>
              <w:spacing w:line="220" w:lineRule="atLeast"/>
              <w:rPr>
                <w:rFonts w:cs="David"/>
                <w:sz w:val="22"/>
                <w:szCs w:val="22"/>
                <w:rtl/>
              </w:rPr>
            </w:pPr>
            <w:r w:rsidRPr="00D66DFA">
              <w:rPr>
                <w:rFonts w:cs="David" w:hint="cs"/>
                <w:sz w:val="22"/>
                <w:szCs w:val="22"/>
                <w:rtl/>
              </w:rPr>
              <w:t>30.12</w:t>
            </w:r>
          </w:p>
        </w:tc>
        <w:tc>
          <w:tcPr>
            <w:tcW w:w="567" w:type="dxa"/>
          </w:tcPr>
          <w:p w:rsidR="00FE168E" w:rsidRPr="00D66DFA" w:rsidRDefault="00FE168E" w:rsidP="002F08C6">
            <w:pPr>
              <w:bidi/>
              <w:spacing w:line="220" w:lineRule="atLeast"/>
              <w:rPr>
                <w:rFonts w:cs="David"/>
                <w:sz w:val="22"/>
                <w:szCs w:val="22"/>
                <w:rtl/>
              </w:rPr>
            </w:pPr>
          </w:p>
        </w:tc>
        <w:tc>
          <w:tcPr>
            <w:tcW w:w="1242" w:type="dxa"/>
          </w:tcPr>
          <w:p w:rsidR="00FE168E" w:rsidRPr="00D66DFA" w:rsidRDefault="00FE168E" w:rsidP="00F85207">
            <w:pPr>
              <w:bidi/>
              <w:spacing w:line="220" w:lineRule="atLeast"/>
              <w:rPr>
                <w:rFonts w:cs="David"/>
                <w:sz w:val="22"/>
                <w:szCs w:val="22"/>
                <w:rtl/>
              </w:rPr>
            </w:pPr>
          </w:p>
        </w:tc>
      </w:tr>
      <w:tr w:rsidR="00FE168E" w:rsidRPr="00D66DFA" w:rsidTr="00F74092">
        <w:trPr>
          <w:cantSplit/>
        </w:trPr>
        <w:tc>
          <w:tcPr>
            <w:tcW w:w="6062" w:type="dxa"/>
            <w:gridSpan w:val="2"/>
          </w:tcPr>
          <w:p w:rsidR="00FE168E" w:rsidRPr="00D66DFA" w:rsidRDefault="00FE168E" w:rsidP="004D462C">
            <w:pPr>
              <w:bidi/>
              <w:spacing w:line="220" w:lineRule="atLeast"/>
              <w:rPr>
                <w:rFonts w:cs="David"/>
                <w:sz w:val="22"/>
                <w:szCs w:val="22"/>
              </w:rPr>
            </w:pPr>
            <w:r w:rsidRPr="00D66DFA">
              <w:rPr>
                <w:rFonts w:cs="David"/>
                <w:sz w:val="22"/>
                <w:szCs w:val="22"/>
                <w:rtl/>
              </w:rPr>
              <w:t>הורשע תלמיד בהגשת עבודה אשר הוכנה, כולה או מקצתה, על ידי אחר תמורת שכר – חובה יהיה להטיל עליו עונש הרחקה מן האוניברסיטה, וזאת מבלי לגרוע מהוראות סעיף 30 דלעיל</w:t>
            </w:r>
            <w:r w:rsidRPr="00D66DFA">
              <w:rPr>
                <w:rFonts w:cs="David" w:hint="cs"/>
                <w:sz w:val="22"/>
                <w:szCs w:val="22"/>
                <w:rtl/>
              </w:rPr>
              <w:t>.</w:t>
            </w:r>
          </w:p>
        </w:tc>
        <w:tc>
          <w:tcPr>
            <w:tcW w:w="567" w:type="dxa"/>
          </w:tcPr>
          <w:p w:rsidR="00FE168E" w:rsidRPr="00D66DFA" w:rsidRDefault="00FE168E" w:rsidP="002F08C6">
            <w:pPr>
              <w:bidi/>
              <w:spacing w:line="220" w:lineRule="atLeast"/>
              <w:rPr>
                <w:rFonts w:cs="David"/>
                <w:sz w:val="22"/>
                <w:szCs w:val="22"/>
              </w:rPr>
            </w:pPr>
            <w:r w:rsidRPr="00D66DFA">
              <w:rPr>
                <w:rFonts w:cs="David" w:hint="cs"/>
                <w:sz w:val="22"/>
                <w:szCs w:val="22"/>
                <w:rtl/>
              </w:rPr>
              <w:t>30א</w:t>
            </w:r>
          </w:p>
        </w:tc>
        <w:tc>
          <w:tcPr>
            <w:tcW w:w="1242" w:type="dxa"/>
          </w:tcPr>
          <w:p w:rsidR="00FE168E" w:rsidRPr="00D66DFA" w:rsidRDefault="00FE168E" w:rsidP="00F85207">
            <w:pPr>
              <w:bidi/>
              <w:spacing w:line="220" w:lineRule="atLeast"/>
              <w:rPr>
                <w:rFonts w:cs="David"/>
                <w:sz w:val="22"/>
                <w:szCs w:val="22"/>
              </w:rPr>
            </w:pPr>
          </w:p>
        </w:tc>
      </w:tr>
      <w:tr w:rsidR="00FE168E" w:rsidRPr="00D66DFA" w:rsidTr="00F74092">
        <w:trPr>
          <w:cantSplit/>
        </w:trPr>
        <w:tc>
          <w:tcPr>
            <w:tcW w:w="6062" w:type="dxa"/>
            <w:gridSpan w:val="2"/>
          </w:tcPr>
          <w:p w:rsidR="00FE168E" w:rsidRPr="00D66DFA" w:rsidRDefault="00FE168E" w:rsidP="004D462C">
            <w:pPr>
              <w:bidi/>
              <w:spacing w:line="220" w:lineRule="atLeast"/>
              <w:rPr>
                <w:rFonts w:cs="David"/>
                <w:sz w:val="22"/>
                <w:szCs w:val="22"/>
              </w:rPr>
            </w:pPr>
          </w:p>
        </w:tc>
        <w:tc>
          <w:tcPr>
            <w:tcW w:w="567" w:type="dxa"/>
          </w:tcPr>
          <w:p w:rsidR="00FE168E" w:rsidRPr="00D66DFA" w:rsidRDefault="00FE168E" w:rsidP="002F08C6">
            <w:pPr>
              <w:bidi/>
              <w:spacing w:line="220" w:lineRule="atLeast"/>
              <w:rPr>
                <w:rFonts w:cs="David"/>
                <w:sz w:val="22"/>
                <w:szCs w:val="22"/>
              </w:rPr>
            </w:pPr>
            <w:r w:rsidRPr="00D66DFA">
              <w:rPr>
                <w:rFonts w:cs="David" w:hint="cs"/>
                <w:sz w:val="22"/>
                <w:szCs w:val="22"/>
                <w:rtl/>
              </w:rPr>
              <w:t>31.</w:t>
            </w:r>
          </w:p>
        </w:tc>
        <w:tc>
          <w:tcPr>
            <w:tcW w:w="1242" w:type="dxa"/>
          </w:tcPr>
          <w:p w:rsidR="00FE168E" w:rsidRPr="00D66DFA" w:rsidRDefault="00FE168E" w:rsidP="00F85207">
            <w:pPr>
              <w:bidi/>
              <w:spacing w:line="220" w:lineRule="atLeast"/>
              <w:rPr>
                <w:rFonts w:cs="David"/>
                <w:sz w:val="22"/>
                <w:szCs w:val="22"/>
              </w:rPr>
            </w:pPr>
            <w:r w:rsidRPr="00D66DFA">
              <w:rPr>
                <w:rFonts w:cs="David" w:hint="cs"/>
                <w:sz w:val="22"/>
                <w:szCs w:val="22"/>
                <w:rtl/>
              </w:rPr>
              <w:t>רישום ענישה בגיליון:</w:t>
            </w:r>
          </w:p>
        </w:tc>
      </w:tr>
      <w:tr w:rsidR="00FE168E" w:rsidRPr="00D66DFA" w:rsidTr="00F74092">
        <w:trPr>
          <w:cantSplit/>
        </w:trPr>
        <w:tc>
          <w:tcPr>
            <w:tcW w:w="5353" w:type="dxa"/>
          </w:tcPr>
          <w:p w:rsidR="00FE168E" w:rsidRPr="00D66DFA" w:rsidRDefault="00FE168E" w:rsidP="004D462C">
            <w:pPr>
              <w:bidi/>
              <w:spacing w:line="220" w:lineRule="atLeast"/>
              <w:rPr>
                <w:rFonts w:cs="David"/>
                <w:sz w:val="22"/>
                <w:szCs w:val="22"/>
                <w:rtl/>
              </w:rPr>
            </w:pPr>
            <w:r w:rsidRPr="00D66DFA">
              <w:rPr>
                <w:rFonts w:cs="David"/>
                <w:sz w:val="22"/>
                <w:szCs w:val="22"/>
                <w:rtl/>
              </w:rPr>
              <w:t xml:space="preserve">הוטל על תלמיד עונש של הרחקה מן האוניברסיטה לצמיתות: לפי הסעיף 30.11 דלעיל, או הרחקה לתקופה של שנה לפחות, יירשם עונש זה בגיליון </w:t>
            </w:r>
            <w:proofErr w:type="spellStart"/>
            <w:r w:rsidRPr="00D66DFA">
              <w:rPr>
                <w:rFonts w:cs="David"/>
                <w:sz w:val="22"/>
                <w:szCs w:val="22"/>
                <w:rtl/>
              </w:rPr>
              <w:t>ציוניו</w:t>
            </w:r>
            <w:proofErr w:type="spellEnd"/>
            <w:r w:rsidRPr="00D66DFA">
              <w:rPr>
                <w:rFonts w:cs="David" w:hint="cs"/>
                <w:sz w:val="22"/>
                <w:szCs w:val="22"/>
                <w:rtl/>
              </w:rPr>
              <w:t>.</w:t>
            </w:r>
          </w:p>
        </w:tc>
        <w:tc>
          <w:tcPr>
            <w:tcW w:w="709" w:type="dxa"/>
          </w:tcPr>
          <w:p w:rsidR="00FE168E" w:rsidRPr="00D66DFA" w:rsidRDefault="00FE168E" w:rsidP="004D462C">
            <w:pPr>
              <w:bidi/>
              <w:spacing w:line="220" w:lineRule="atLeast"/>
              <w:rPr>
                <w:rFonts w:cs="David"/>
                <w:sz w:val="22"/>
                <w:szCs w:val="22"/>
                <w:rtl/>
              </w:rPr>
            </w:pPr>
            <w:r w:rsidRPr="00D66DFA">
              <w:rPr>
                <w:rFonts w:cs="David" w:hint="cs"/>
                <w:sz w:val="22"/>
                <w:szCs w:val="22"/>
                <w:rtl/>
              </w:rPr>
              <w:t>31.1</w:t>
            </w:r>
          </w:p>
        </w:tc>
        <w:tc>
          <w:tcPr>
            <w:tcW w:w="567" w:type="dxa"/>
          </w:tcPr>
          <w:p w:rsidR="00FE168E" w:rsidRPr="00D66DFA" w:rsidRDefault="00FE168E" w:rsidP="002F08C6">
            <w:pPr>
              <w:bidi/>
              <w:spacing w:line="220" w:lineRule="atLeast"/>
              <w:rPr>
                <w:rFonts w:cs="David"/>
                <w:sz w:val="22"/>
                <w:szCs w:val="22"/>
                <w:rtl/>
              </w:rPr>
            </w:pPr>
          </w:p>
        </w:tc>
        <w:tc>
          <w:tcPr>
            <w:tcW w:w="1242" w:type="dxa"/>
          </w:tcPr>
          <w:p w:rsidR="00FE168E" w:rsidRPr="00D66DFA" w:rsidRDefault="00FE168E" w:rsidP="00F85207">
            <w:pPr>
              <w:bidi/>
              <w:spacing w:line="220" w:lineRule="atLeast"/>
              <w:rPr>
                <w:rFonts w:cs="David"/>
                <w:sz w:val="22"/>
                <w:szCs w:val="22"/>
                <w:rtl/>
              </w:rPr>
            </w:pPr>
          </w:p>
        </w:tc>
      </w:tr>
      <w:tr w:rsidR="00FE168E" w:rsidRPr="00D66DFA" w:rsidTr="00F74092">
        <w:trPr>
          <w:cantSplit/>
        </w:trPr>
        <w:tc>
          <w:tcPr>
            <w:tcW w:w="5353" w:type="dxa"/>
          </w:tcPr>
          <w:p w:rsidR="00FE168E" w:rsidRPr="00D66DFA" w:rsidRDefault="00FE168E" w:rsidP="004D462C">
            <w:pPr>
              <w:bidi/>
              <w:spacing w:line="220" w:lineRule="atLeast"/>
              <w:rPr>
                <w:rFonts w:cs="David"/>
                <w:sz w:val="22"/>
                <w:szCs w:val="22"/>
                <w:rtl/>
              </w:rPr>
            </w:pPr>
            <w:r w:rsidRPr="00D66DFA">
              <w:rPr>
                <w:rFonts w:cs="David"/>
                <w:sz w:val="22"/>
                <w:szCs w:val="22"/>
                <w:rtl/>
              </w:rPr>
              <w:t xml:space="preserve">הוטל על תלמיד עונש אחר מאלה האמורים בסעיף 31.1 תהיה לממונה ולבית הדין סמכות להורות, לפי שיקול דעתם, על  רישום דבר הענישה בגיליון </w:t>
            </w:r>
            <w:proofErr w:type="spellStart"/>
            <w:r w:rsidRPr="00D66DFA">
              <w:rPr>
                <w:rFonts w:cs="David"/>
                <w:sz w:val="22"/>
                <w:szCs w:val="22"/>
                <w:rtl/>
              </w:rPr>
              <w:t>ציוניו</w:t>
            </w:r>
            <w:proofErr w:type="spellEnd"/>
            <w:r w:rsidRPr="00D66DFA">
              <w:rPr>
                <w:rFonts w:cs="David" w:hint="cs"/>
                <w:sz w:val="22"/>
                <w:szCs w:val="22"/>
                <w:rtl/>
              </w:rPr>
              <w:t>.</w:t>
            </w:r>
          </w:p>
        </w:tc>
        <w:tc>
          <w:tcPr>
            <w:tcW w:w="709" w:type="dxa"/>
          </w:tcPr>
          <w:p w:rsidR="00FE168E" w:rsidRPr="00D66DFA" w:rsidRDefault="00FE168E" w:rsidP="004D462C">
            <w:pPr>
              <w:bidi/>
              <w:spacing w:line="220" w:lineRule="atLeast"/>
              <w:rPr>
                <w:rFonts w:cs="David"/>
                <w:sz w:val="22"/>
                <w:szCs w:val="22"/>
                <w:rtl/>
              </w:rPr>
            </w:pPr>
            <w:r w:rsidRPr="00D66DFA">
              <w:rPr>
                <w:rFonts w:cs="David" w:hint="cs"/>
                <w:sz w:val="22"/>
                <w:szCs w:val="22"/>
                <w:rtl/>
              </w:rPr>
              <w:t>31.2</w:t>
            </w:r>
          </w:p>
        </w:tc>
        <w:tc>
          <w:tcPr>
            <w:tcW w:w="567" w:type="dxa"/>
          </w:tcPr>
          <w:p w:rsidR="00FE168E" w:rsidRPr="00D66DFA" w:rsidRDefault="00FE168E" w:rsidP="002F08C6">
            <w:pPr>
              <w:bidi/>
              <w:spacing w:line="220" w:lineRule="atLeast"/>
              <w:rPr>
                <w:rFonts w:cs="David"/>
                <w:sz w:val="22"/>
                <w:szCs w:val="22"/>
                <w:rtl/>
              </w:rPr>
            </w:pPr>
          </w:p>
        </w:tc>
        <w:tc>
          <w:tcPr>
            <w:tcW w:w="1242" w:type="dxa"/>
          </w:tcPr>
          <w:p w:rsidR="00FE168E" w:rsidRPr="00D66DFA" w:rsidRDefault="00FE168E" w:rsidP="00F85207">
            <w:pPr>
              <w:bidi/>
              <w:spacing w:line="220" w:lineRule="atLeast"/>
              <w:rPr>
                <w:rFonts w:cs="David"/>
                <w:sz w:val="22"/>
                <w:szCs w:val="22"/>
                <w:rtl/>
              </w:rPr>
            </w:pPr>
          </w:p>
        </w:tc>
      </w:tr>
      <w:tr w:rsidR="00FE168E" w:rsidRPr="00D66DFA" w:rsidTr="00F74092">
        <w:trPr>
          <w:cantSplit/>
        </w:trPr>
        <w:tc>
          <w:tcPr>
            <w:tcW w:w="5353" w:type="dxa"/>
          </w:tcPr>
          <w:p w:rsidR="00FE168E" w:rsidRPr="00D66DFA" w:rsidRDefault="00FE168E" w:rsidP="004D462C">
            <w:pPr>
              <w:bidi/>
              <w:spacing w:line="220" w:lineRule="atLeast"/>
              <w:rPr>
                <w:rFonts w:cs="David"/>
                <w:sz w:val="22"/>
                <w:szCs w:val="22"/>
                <w:rtl/>
              </w:rPr>
            </w:pPr>
            <w:r>
              <w:rPr>
                <w:rFonts w:cs="David" w:hint="cs"/>
                <w:sz w:val="22"/>
                <w:szCs w:val="22"/>
                <w:rtl/>
              </w:rPr>
              <w:t xml:space="preserve">הוטל עונש אחר מתוך אלה האמורים בסעיף 30 תהיה לממונה ולבית הדין סמכות להורות, לפי שיקול דעתם, על רישום הענישה </w:t>
            </w:r>
            <w:r w:rsidRPr="00071B88">
              <w:rPr>
                <w:rFonts w:cs="David" w:hint="cs"/>
                <w:sz w:val="22"/>
                <w:szCs w:val="22"/>
                <w:rtl/>
              </w:rPr>
              <w:t>בג</w:t>
            </w:r>
            <w:r w:rsidR="001B28CF" w:rsidRPr="00071B88">
              <w:rPr>
                <w:rFonts w:cs="David" w:hint="cs"/>
                <w:sz w:val="22"/>
                <w:szCs w:val="22"/>
                <w:rtl/>
              </w:rPr>
              <w:t>י</w:t>
            </w:r>
            <w:r w:rsidRPr="00071B88">
              <w:rPr>
                <w:rFonts w:cs="David" w:hint="cs"/>
                <w:sz w:val="22"/>
                <w:szCs w:val="22"/>
                <w:rtl/>
              </w:rPr>
              <w:t>ל</w:t>
            </w:r>
            <w:r>
              <w:rPr>
                <w:rFonts w:cs="David" w:hint="cs"/>
                <w:sz w:val="22"/>
                <w:szCs w:val="22"/>
                <w:rtl/>
              </w:rPr>
              <w:t xml:space="preserve">יון </w:t>
            </w:r>
            <w:proofErr w:type="spellStart"/>
            <w:r>
              <w:rPr>
                <w:rFonts w:cs="David" w:hint="cs"/>
                <w:sz w:val="22"/>
                <w:szCs w:val="22"/>
                <w:rtl/>
              </w:rPr>
              <w:t>ציוניו</w:t>
            </w:r>
            <w:proofErr w:type="spellEnd"/>
            <w:r>
              <w:rPr>
                <w:rFonts w:cs="David" w:hint="cs"/>
                <w:sz w:val="22"/>
                <w:szCs w:val="22"/>
                <w:rtl/>
              </w:rPr>
              <w:t>.</w:t>
            </w:r>
          </w:p>
        </w:tc>
        <w:tc>
          <w:tcPr>
            <w:tcW w:w="709" w:type="dxa"/>
          </w:tcPr>
          <w:p w:rsidR="00FE168E" w:rsidRPr="00D66DFA" w:rsidRDefault="00FE168E" w:rsidP="004D462C">
            <w:pPr>
              <w:bidi/>
              <w:spacing w:line="220" w:lineRule="atLeast"/>
              <w:rPr>
                <w:rFonts w:cs="David"/>
                <w:sz w:val="22"/>
                <w:szCs w:val="22"/>
                <w:rtl/>
              </w:rPr>
            </w:pPr>
            <w:r>
              <w:rPr>
                <w:rFonts w:cs="David" w:hint="cs"/>
                <w:sz w:val="22"/>
                <w:szCs w:val="22"/>
                <w:rtl/>
              </w:rPr>
              <w:t>31.3</w:t>
            </w:r>
          </w:p>
        </w:tc>
        <w:tc>
          <w:tcPr>
            <w:tcW w:w="567" w:type="dxa"/>
          </w:tcPr>
          <w:p w:rsidR="00FE168E" w:rsidRPr="00D66DFA" w:rsidRDefault="00FE168E" w:rsidP="002F08C6">
            <w:pPr>
              <w:bidi/>
              <w:spacing w:line="220" w:lineRule="atLeast"/>
              <w:rPr>
                <w:rFonts w:cs="David"/>
                <w:sz w:val="22"/>
                <w:szCs w:val="22"/>
                <w:rtl/>
              </w:rPr>
            </w:pPr>
          </w:p>
        </w:tc>
        <w:tc>
          <w:tcPr>
            <w:tcW w:w="1242" w:type="dxa"/>
          </w:tcPr>
          <w:p w:rsidR="00FE168E" w:rsidRPr="00D66DFA" w:rsidRDefault="00FE168E" w:rsidP="00F85207">
            <w:pPr>
              <w:bidi/>
              <w:spacing w:line="220" w:lineRule="atLeast"/>
              <w:rPr>
                <w:rFonts w:cs="David"/>
                <w:sz w:val="22"/>
                <w:szCs w:val="22"/>
                <w:rtl/>
              </w:rPr>
            </w:pPr>
          </w:p>
        </w:tc>
      </w:tr>
      <w:tr w:rsidR="00FE168E" w:rsidRPr="00D66DFA" w:rsidTr="00F74092">
        <w:trPr>
          <w:cantSplit/>
        </w:trPr>
        <w:tc>
          <w:tcPr>
            <w:tcW w:w="6062" w:type="dxa"/>
            <w:gridSpan w:val="2"/>
          </w:tcPr>
          <w:p w:rsidR="00FE168E" w:rsidRPr="00D66DFA" w:rsidRDefault="00FE168E" w:rsidP="004D462C">
            <w:pPr>
              <w:bidi/>
              <w:spacing w:line="220" w:lineRule="atLeast"/>
              <w:rPr>
                <w:rFonts w:cs="David"/>
                <w:sz w:val="22"/>
                <w:szCs w:val="22"/>
              </w:rPr>
            </w:pPr>
            <w:r w:rsidRPr="00D66DFA">
              <w:rPr>
                <w:rFonts w:cs="David"/>
                <w:sz w:val="22"/>
                <w:szCs w:val="22"/>
                <w:rtl/>
              </w:rPr>
              <w:lastRenderedPageBreak/>
              <w:t xml:space="preserve">בכל מקרה של הרשעה בהונאה בבחינה, עבודת בית, עבודה סמינריונית, עבודת גמר או עבודה אחרת המוטלת על התלמיד בקשר עם לימודיו, חייבים הממונה או בית הדין לפסול את הבחינה או העבודה </w:t>
            </w:r>
            <w:r w:rsidR="00867C53" w:rsidRPr="00071B88">
              <w:rPr>
                <w:rFonts w:cs="David" w:hint="cs"/>
                <w:sz w:val="22"/>
                <w:szCs w:val="22"/>
                <w:rtl/>
              </w:rPr>
              <w:t>מושא</w:t>
            </w:r>
            <w:r w:rsidRPr="00D66DFA">
              <w:rPr>
                <w:rFonts w:cs="David"/>
                <w:sz w:val="22"/>
                <w:szCs w:val="22"/>
                <w:rtl/>
              </w:rPr>
              <w:t xml:space="preserve">  ההונאה. פסילה כאמור תיעשה בלא קשר לכל עונש שיוטל על התלמיד  בעקבות הרשעתו בהונאה</w:t>
            </w:r>
            <w:r w:rsidRPr="00D66DFA">
              <w:rPr>
                <w:rFonts w:cs="David" w:hint="cs"/>
                <w:sz w:val="22"/>
                <w:szCs w:val="22"/>
                <w:rtl/>
              </w:rPr>
              <w:t>.</w:t>
            </w:r>
          </w:p>
        </w:tc>
        <w:tc>
          <w:tcPr>
            <w:tcW w:w="567" w:type="dxa"/>
          </w:tcPr>
          <w:p w:rsidR="00FE168E" w:rsidRPr="00D66DFA" w:rsidRDefault="00FE168E" w:rsidP="002F08C6">
            <w:pPr>
              <w:bidi/>
              <w:spacing w:line="220" w:lineRule="atLeast"/>
              <w:rPr>
                <w:rFonts w:cs="David"/>
                <w:sz w:val="22"/>
                <w:szCs w:val="22"/>
              </w:rPr>
            </w:pPr>
            <w:r w:rsidRPr="00D66DFA">
              <w:rPr>
                <w:rFonts w:cs="David" w:hint="cs"/>
                <w:sz w:val="22"/>
                <w:szCs w:val="22"/>
                <w:rtl/>
              </w:rPr>
              <w:t>32.</w:t>
            </w:r>
          </w:p>
        </w:tc>
        <w:tc>
          <w:tcPr>
            <w:tcW w:w="1242" w:type="dxa"/>
          </w:tcPr>
          <w:p w:rsidR="00FE168E" w:rsidRPr="00D66DFA" w:rsidRDefault="00FE168E" w:rsidP="00F85207">
            <w:pPr>
              <w:bidi/>
              <w:spacing w:line="220" w:lineRule="atLeast"/>
              <w:rPr>
                <w:rFonts w:cs="David"/>
                <w:sz w:val="22"/>
                <w:szCs w:val="22"/>
              </w:rPr>
            </w:pPr>
            <w:r w:rsidRPr="00D66DFA">
              <w:rPr>
                <w:rFonts w:cs="David" w:hint="cs"/>
                <w:sz w:val="22"/>
                <w:szCs w:val="22"/>
                <w:rtl/>
              </w:rPr>
              <w:t>פסילת חובה:</w:t>
            </w:r>
          </w:p>
        </w:tc>
      </w:tr>
      <w:tr w:rsidR="00FE168E" w:rsidRPr="00D66DFA" w:rsidTr="00F74092">
        <w:trPr>
          <w:cantSplit/>
        </w:trPr>
        <w:tc>
          <w:tcPr>
            <w:tcW w:w="6062" w:type="dxa"/>
            <w:gridSpan w:val="2"/>
          </w:tcPr>
          <w:p w:rsidR="00FE168E" w:rsidRPr="00D66DFA" w:rsidRDefault="00FE168E" w:rsidP="004D462C">
            <w:pPr>
              <w:bidi/>
              <w:spacing w:line="220" w:lineRule="atLeast"/>
              <w:rPr>
                <w:rFonts w:cs="David"/>
                <w:sz w:val="22"/>
                <w:szCs w:val="22"/>
              </w:rPr>
            </w:pPr>
          </w:p>
        </w:tc>
        <w:tc>
          <w:tcPr>
            <w:tcW w:w="567" w:type="dxa"/>
          </w:tcPr>
          <w:p w:rsidR="00FE168E" w:rsidRPr="00D66DFA" w:rsidRDefault="00FE168E" w:rsidP="002F08C6">
            <w:pPr>
              <w:bidi/>
              <w:spacing w:line="220" w:lineRule="atLeast"/>
              <w:rPr>
                <w:rFonts w:cs="David"/>
                <w:sz w:val="22"/>
                <w:szCs w:val="22"/>
              </w:rPr>
            </w:pPr>
            <w:r w:rsidRPr="00D66DFA">
              <w:rPr>
                <w:rFonts w:cs="David" w:hint="cs"/>
                <w:sz w:val="22"/>
                <w:szCs w:val="22"/>
                <w:rtl/>
              </w:rPr>
              <w:t>33.</w:t>
            </w:r>
          </w:p>
        </w:tc>
        <w:tc>
          <w:tcPr>
            <w:tcW w:w="1242" w:type="dxa"/>
          </w:tcPr>
          <w:p w:rsidR="00FE168E" w:rsidRPr="00D66DFA" w:rsidRDefault="00FE168E" w:rsidP="00F85207">
            <w:pPr>
              <w:bidi/>
              <w:spacing w:line="220" w:lineRule="atLeast"/>
              <w:rPr>
                <w:rFonts w:cs="David"/>
                <w:sz w:val="22"/>
                <w:szCs w:val="22"/>
              </w:rPr>
            </w:pPr>
            <w:r w:rsidRPr="00D66DFA">
              <w:rPr>
                <w:rFonts w:cs="David" w:hint="cs"/>
                <w:sz w:val="22"/>
                <w:szCs w:val="22"/>
                <w:rtl/>
              </w:rPr>
              <w:t>עונש על תנאי:</w:t>
            </w:r>
          </w:p>
        </w:tc>
      </w:tr>
      <w:tr w:rsidR="00FE168E" w:rsidRPr="00D66DFA" w:rsidTr="00F74092">
        <w:trPr>
          <w:cantSplit/>
        </w:trPr>
        <w:tc>
          <w:tcPr>
            <w:tcW w:w="5353" w:type="dxa"/>
          </w:tcPr>
          <w:p w:rsidR="00FE168E" w:rsidRPr="00D66DFA" w:rsidRDefault="00FE168E" w:rsidP="004D462C">
            <w:pPr>
              <w:bidi/>
              <w:spacing w:line="220" w:lineRule="atLeast"/>
              <w:rPr>
                <w:rFonts w:cs="David"/>
                <w:sz w:val="22"/>
                <w:szCs w:val="22"/>
                <w:rtl/>
              </w:rPr>
            </w:pPr>
            <w:r w:rsidRPr="00D66DFA">
              <w:rPr>
                <w:rFonts w:cs="David"/>
                <w:sz w:val="22"/>
                <w:szCs w:val="22"/>
                <w:rtl/>
              </w:rPr>
              <w:t>הממונה או בית הדין רשאי להורות כי עונש לפי פסקאות 30.7 עד 30.12 (ועד בכלל) יהיה – כולו או מקצתו – עונש על תנאי</w:t>
            </w:r>
            <w:r w:rsidRPr="00D66DFA">
              <w:rPr>
                <w:rFonts w:cs="David" w:hint="cs"/>
                <w:sz w:val="22"/>
                <w:szCs w:val="22"/>
                <w:rtl/>
              </w:rPr>
              <w:t>.</w:t>
            </w:r>
          </w:p>
        </w:tc>
        <w:tc>
          <w:tcPr>
            <w:tcW w:w="709" w:type="dxa"/>
          </w:tcPr>
          <w:p w:rsidR="00FE168E" w:rsidRPr="00D66DFA" w:rsidRDefault="00FE168E" w:rsidP="004D462C">
            <w:pPr>
              <w:bidi/>
              <w:spacing w:line="220" w:lineRule="atLeast"/>
              <w:rPr>
                <w:rFonts w:cs="David"/>
                <w:sz w:val="22"/>
                <w:szCs w:val="22"/>
                <w:rtl/>
              </w:rPr>
            </w:pPr>
            <w:r w:rsidRPr="00D66DFA">
              <w:rPr>
                <w:rFonts w:cs="David" w:hint="cs"/>
                <w:sz w:val="22"/>
                <w:szCs w:val="22"/>
                <w:rtl/>
              </w:rPr>
              <w:t>33.1</w:t>
            </w:r>
          </w:p>
        </w:tc>
        <w:tc>
          <w:tcPr>
            <w:tcW w:w="567" w:type="dxa"/>
          </w:tcPr>
          <w:p w:rsidR="00FE168E" w:rsidRPr="00D66DFA" w:rsidRDefault="00FE168E" w:rsidP="002F08C6">
            <w:pPr>
              <w:bidi/>
              <w:spacing w:line="220" w:lineRule="atLeast"/>
              <w:rPr>
                <w:rFonts w:cs="David"/>
                <w:sz w:val="22"/>
                <w:szCs w:val="22"/>
                <w:rtl/>
              </w:rPr>
            </w:pPr>
          </w:p>
        </w:tc>
        <w:tc>
          <w:tcPr>
            <w:tcW w:w="1242" w:type="dxa"/>
          </w:tcPr>
          <w:p w:rsidR="00FE168E" w:rsidRPr="00D66DFA" w:rsidRDefault="00FE168E" w:rsidP="00F85207">
            <w:pPr>
              <w:bidi/>
              <w:spacing w:line="220" w:lineRule="atLeast"/>
              <w:rPr>
                <w:rFonts w:cs="David"/>
                <w:sz w:val="22"/>
                <w:szCs w:val="22"/>
                <w:rtl/>
              </w:rPr>
            </w:pPr>
          </w:p>
        </w:tc>
      </w:tr>
      <w:tr w:rsidR="00FE168E" w:rsidRPr="00D66DFA" w:rsidTr="00F74092">
        <w:trPr>
          <w:cantSplit/>
        </w:trPr>
        <w:tc>
          <w:tcPr>
            <w:tcW w:w="5353" w:type="dxa"/>
          </w:tcPr>
          <w:p w:rsidR="00FE168E" w:rsidRPr="00D66DFA" w:rsidRDefault="00FE168E" w:rsidP="004D462C">
            <w:pPr>
              <w:bidi/>
              <w:spacing w:line="220" w:lineRule="atLeast"/>
              <w:rPr>
                <w:rFonts w:cs="David"/>
                <w:sz w:val="22"/>
                <w:szCs w:val="22"/>
                <w:rtl/>
              </w:rPr>
            </w:pPr>
            <w:r w:rsidRPr="00D66DFA">
              <w:rPr>
                <w:rFonts w:cs="David"/>
                <w:sz w:val="22"/>
                <w:szCs w:val="22"/>
                <w:rtl/>
              </w:rPr>
              <w:t xml:space="preserve">תלמיד שנדון לעונש על תנאי לא </w:t>
            </w:r>
            <w:r w:rsidR="001B28CF" w:rsidRPr="00071B88">
              <w:rPr>
                <w:rFonts w:cs="David" w:hint="cs"/>
                <w:sz w:val="22"/>
                <w:szCs w:val="22"/>
                <w:rtl/>
              </w:rPr>
              <w:t>י</w:t>
            </w:r>
            <w:r w:rsidR="001246AF">
              <w:rPr>
                <w:rFonts w:cs="David" w:hint="cs"/>
                <w:sz w:val="22"/>
                <w:szCs w:val="22"/>
                <w:rtl/>
              </w:rPr>
              <w:t>י</w:t>
            </w:r>
            <w:r w:rsidRPr="00071B88">
              <w:rPr>
                <w:rFonts w:cs="David"/>
                <w:sz w:val="22"/>
                <w:szCs w:val="22"/>
                <w:rtl/>
              </w:rPr>
              <w:t>שא</w:t>
            </w:r>
            <w:r w:rsidRPr="00D66DFA">
              <w:rPr>
                <w:rFonts w:cs="David"/>
                <w:sz w:val="22"/>
                <w:szCs w:val="22"/>
                <w:rtl/>
              </w:rPr>
              <w:t xml:space="preserve"> בעונשו אלא אם עבר בתוך תקופה שתיקבע בהחלטת הממונה או בית הדין – תקופה שלא תפחת משנה ולא תעלה על שלוש שנים (</w:t>
            </w:r>
            <w:r w:rsidRPr="00FA14EA">
              <w:rPr>
                <w:rFonts w:cs="David"/>
                <w:b/>
                <w:bCs/>
                <w:sz w:val="22"/>
                <w:szCs w:val="22"/>
                <w:rtl/>
              </w:rPr>
              <w:t>להלן "תקופת התנאי")</w:t>
            </w:r>
            <w:r w:rsidRPr="00D66DFA">
              <w:rPr>
                <w:rFonts w:cs="David"/>
                <w:sz w:val="22"/>
                <w:szCs w:val="22"/>
                <w:rtl/>
              </w:rPr>
              <w:t xml:space="preserve"> – עברת משמעת מאלה שיפורטו בהחלטה והורשע בשל עברה כאמור בין בתוך תקופת התנאי ובין לאחריה</w:t>
            </w:r>
            <w:r w:rsidRPr="00D66DFA">
              <w:rPr>
                <w:rFonts w:cs="David" w:hint="cs"/>
                <w:sz w:val="22"/>
                <w:szCs w:val="22"/>
                <w:rtl/>
              </w:rPr>
              <w:t>.</w:t>
            </w:r>
          </w:p>
        </w:tc>
        <w:tc>
          <w:tcPr>
            <w:tcW w:w="709" w:type="dxa"/>
          </w:tcPr>
          <w:p w:rsidR="00FE168E" w:rsidRPr="00D66DFA" w:rsidRDefault="00FE168E" w:rsidP="004D462C">
            <w:pPr>
              <w:bidi/>
              <w:spacing w:line="220" w:lineRule="atLeast"/>
              <w:rPr>
                <w:rFonts w:cs="David"/>
                <w:sz w:val="22"/>
                <w:szCs w:val="22"/>
                <w:rtl/>
              </w:rPr>
            </w:pPr>
            <w:r w:rsidRPr="00D66DFA">
              <w:rPr>
                <w:rFonts w:cs="David" w:hint="cs"/>
                <w:sz w:val="22"/>
                <w:szCs w:val="22"/>
                <w:rtl/>
              </w:rPr>
              <w:t>33.2</w:t>
            </w:r>
          </w:p>
        </w:tc>
        <w:tc>
          <w:tcPr>
            <w:tcW w:w="567" w:type="dxa"/>
          </w:tcPr>
          <w:p w:rsidR="00FE168E" w:rsidRPr="00D66DFA" w:rsidRDefault="00FE168E" w:rsidP="002F08C6">
            <w:pPr>
              <w:bidi/>
              <w:spacing w:line="220" w:lineRule="atLeast"/>
              <w:rPr>
                <w:rFonts w:cs="David"/>
                <w:sz w:val="22"/>
                <w:szCs w:val="22"/>
                <w:rtl/>
              </w:rPr>
            </w:pPr>
          </w:p>
        </w:tc>
        <w:tc>
          <w:tcPr>
            <w:tcW w:w="1242" w:type="dxa"/>
          </w:tcPr>
          <w:p w:rsidR="00FE168E" w:rsidRPr="00D66DFA" w:rsidRDefault="00FE168E" w:rsidP="00F85207">
            <w:pPr>
              <w:bidi/>
              <w:spacing w:line="220" w:lineRule="atLeast"/>
              <w:rPr>
                <w:rFonts w:cs="David"/>
                <w:sz w:val="22"/>
                <w:szCs w:val="22"/>
                <w:rtl/>
              </w:rPr>
            </w:pPr>
          </w:p>
        </w:tc>
      </w:tr>
      <w:tr w:rsidR="00FE168E" w:rsidRPr="00D66DFA" w:rsidTr="00F74092">
        <w:trPr>
          <w:cantSplit/>
        </w:trPr>
        <w:tc>
          <w:tcPr>
            <w:tcW w:w="5353" w:type="dxa"/>
          </w:tcPr>
          <w:p w:rsidR="00FE168E" w:rsidRPr="00D66DFA" w:rsidRDefault="00FE168E" w:rsidP="004D462C">
            <w:pPr>
              <w:bidi/>
              <w:spacing w:line="220" w:lineRule="atLeast"/>
              <w:rPr>
                <w:rFonts w:cs="David"/>
                <w:sz w:val="22"/>
                <w:szCs w:val="22"/>
                <w:rtl/>
              </w:rPr>
            </w:pPr>
            <w:r w:rsidRPr="00D66DFA">
              <w:rPr>
                <w:rFonts w:cs="David"/>
                <w:sz w:val="22"/>
                <w:szCs w:val="22"/>
                <w:rtl/>
              </w:rPr>
              <w:t>אלא אם כן ייקבע אחרת בהחלטת הממונה או בית הדין, תתחיל תקופת התנאי ביום מתן ההחלטה</w:t>
            </w:r>
            <w:r w:rsidRPr="00D66DFA">
              <w:rPr>
                <w:rFonts w:cs="David" w:hint="cs"/>
                <w:sz w:val="22"/>
                <w:szCs w:val="22"/>
                <w:rtl/>
              </w:rPr>
              <w:t>.</w:t>
            </w:r>
          </w:p>
        </w:tc>
        <w:tc>
          <w:tcPr>
            <w:tcW w:w="709" w:type="dxa"/>
          </w:tcPr>
          <w:p w:rsidR="00FE168E" w:rsidRPr="00D66DFA" w:rsidRDefault="00FE168E" w:rsidP="004D462C">
            <w:pPr>
              <w:bidi/>
              <w:spacing w:line="220" w:lineRule="atLeast"/>
              <w:rPr>
                <w:rFonts w:cs="David"/>
                <w:sz w:val="22"/>
                <w:szCs w:val="22"/>
                <w:rtl/>
              </w:rPr>
            </w:pPr>
            <w:r w:rsidRPr="00D66DFA">
              <w:rPr>
                <w:rFonts w:cs="David" w:hint="cs"/>
                <w:sz w:val="22"/>
                <w:szCs w:val="22"/>
                <w:rtl/>
              </w:rPr>
              <w:t>33.3</w:t>
            </w:r>
          </w:p>
        </w:tc>
        <w:tc>
          <w:tcPr>
            <w:tcW w:w="567" w:type="dxa"/>
          </w:tcPr>
          <w:p w:rsidR="00FE168E" w:rsidRPr="00D66DFA" w:rsidRDefault="00FE168E" w:rsidP="002F08C6">
            <w:pPr>
              <w:bidi/>
              <w:spacing w:line="220" w:lineRule="atLeast"/>
              <w:rPr>
                <w:rFonts w:cs="David"/>
                <w:sz w:val="22"/>
                <w:szCs w:val="22"/>
                <w:rtl/>
              </w:rPr>
            </w:pPr>
          </w:p>
        </w:tc>
        <w:tc>
          <w:tcPr>
            <w:tcW w:w="1242" w:type="dxa"/>
          </w:tcPr>
          <w:p w:rsidR="00FE168E" w:rsidRPr="00D66DFA" w:rsidRDefault="00FE168E" w:rsidP="00F85207">
            <w:pPr>
              <w:bidi/>
              <w:spacing w:line="220" w:lineRule="atLeast"/>
              <w:rPr>
                <w:rFonts w:cs="David"/>
                <w:sz w:val="22"/>
                <w:szCs w:val="22"/>
                <w:rtl/>
              </w:rPr>
            </w:pPr>
          </w:p>
        </w:tc>
      </w:tr>
      <w:tr w:rsidR="00FE168E" w:rsidRPr="00D66DFA" w:rsidTr="00F74092">
        <w:trPr>
          <w:cantSplit/>
        </w:trPr>
        <w:tc>
          <w:tcPr>
            <w:tcW w:w="6062" w:type="dxa"/>
            <w:gridSpan w:val="2"/>
          </w:tcPr>
          <w:p w:rsidR="00FE168E" w:rsidRPr="00D66DFA" w:rsidRDefault="00FE168E" w:rsidP="004D462C">
            <w:pPr>
              <w:bidi/>
              <w:spacing w:line="220" w:lineRule="atLeast"/>
              <w:rPr>
                <w:rFonts w:cs="David"/>
                <w:sz w:val="22"/>
                <w:szCs w:val="22"/>
              </w:rPr>
            </w:pPr>
            <w:r w:rsidRPr="00D66DFA">
              <w:rPr>
                <w:rFonts w:cs="David"/>
                <w:sz w:val="22"/>
                <w:szCs w:val="22"/>
                <w:rtl/>
              </w:rPr>
              <w:t>נמצא תלמיד אשם בעברת משמעת ועקב העברה נגרם נזק חומרי לאוניברסיטה, יהיה הממונה או בית הדין רשאי לחייבו – בנוסף לכל עונש שיוטל עליו או במקומו – לשלם לאוניברסיטה פיצוי כספי בשיעור שלא יעלה  על הנזק הישיר שנגרם עקב העברה</w:t>
            </w:r>
            <w:r w:rsidRPr="00D66DFA">
              <w:rPr>
                <w:rFonts w:cs="David" w:hint="cs"/>
                <w:sz w:val="22"/>
                <w:szCs w:val="22"/>
                <w:rtl/>
              </w:rPr>
              <w:t>.</w:t>
            </w:r>
          </w:p>
        </w:tc>
        <w:tc>
          <w:tcPr>
            <w:tcW w:w="567" w:type="dxa"/>
          </w:tcPr>
          <w:p w:rsidR="00FE168E" w:rsidRPr="00D66DFA" w:rsidRDefault="00FE168E" w:rsidP="002F08C6">
            <w:pPr>
              <w:bidi/>
              <w:spacing w:line="220" w:lineRule="atLeast"/>
              <w:rPr>
                <w:rFonts w:cs="David"/>
                <w:sz w:val="22"/>
                <w:szCs w:val="22"/>
              </w:rPr>
            </w:pPr>
            <w:r w:rsidRPr="00D66DFA">
              <w:rPr>
                <w:rFonts w:cs="David" w:hint="cs"/>
                <w:sz w:val="22"/>
                <w:szCs w:val="22"/>
                <w:rtl/>
              </w:rPr>
              <w:t>34.</w:t>
            </w:r>
          </w:p>
        </w:tc>
        <w:tc>
          <w:tcPr>
            <w:tcW w:w="1242" w:type="dxa"/>
          </w:tcPr>
          <w:p w:rsidR="00FE168E" w:rsidRPr="00D66DFA" w:rsidRDefault="00FE168E" w:rsidP="00F85207">
            <w:pPr>
              <w:bidi/>
              <w:spacing w:line="220" w:lineRule="atLeast"/>
              <w:rPr>
                <w:rFonts w:cs="David"/>
                <w:sz w:val="22"/>
                <w:szCs w:val="22"/>
              </w:rPr>
            </w:pPr>
            <w:r w:rsidRPr="00D66DFA">
              <w:rPr>
                <w:rFonts w:cs="David" w:hint="cs"/>
                <w:sz w:val="22"/>
                <w:szCs w:val="22"/>
                <w:rtl/>
              </w:rPr>
              <w:t>פיצויים:</w:t>
            </w:r>
          </w:p>
        </w:tc>
      </w:tr>
      <w:tr w:rsidR="00FE168E" w:rsidRPr="00D66DFA" w:rsidTr="00F74092">
        <w:trPr>
          <w:cantSplit/>
        </w:trPr>
        <w:tc>
          <w:tcPr>
            <w:tcW w:w="6062" w:type="dxa"/>
            <w:gridSpan w:val="2"/>
          </w:tcPr>
          <w:p w:rsidR="00FE168E" w:rsidRPr="00D66DFA" w:rsidRDefault="00FE168E" w:rsidP="004D462C">
            <w:pPr>
              <w:bidi/>
              <w:spacing w:line="220" w:lineRule="atLeast"/>
              <w:rPr>
                <w:rFonts w:cs="David"/>
                <w:sz w:val="22"/>
                <w:szCs w:val="22"/>
              </w:rPr>
            </w:pPr>
            <w:r w:rsidRPr="00D66DFA">
              <w:rPr>
                <w:rFonts w:cs="David"/>
                <w:sz w:val="22"/>
                <w:szCs w:val="22"/>
                <w:rtl/>
              </w:rPr>
              <w:t xml:space="preserve">כל קנס כספי שיוטל על תלמיד וכל סכום פיצויים </w:t>
            </w:r>
            <w:r w:rsidR="00493E99" w:rsidRPr="00071B88">
              <w:rPr>
                <w:rFonts w:cs="David" w:hint="cs"/>
                <w:sz w:val="22"/>
                <w:szCs w:val="22"/>
                <w:rtl/>
              </w:rPr>
              <w:t>ש</w:t>
            </w:r>
            <w:r w:rsidRPr="00071B88">
              <w:rPr>
                <w:rFonts w:cs="David"/>
                <w:sz w:val="22"/>
                <w:szCs w:val="22"/>
                <w:rtl/>
              </w:rPr>
              <w:t>בו</w:t>
            </w:r>
            <w:r w:rsidRPr="00D66DFA">
              <w:rPr>
                <w:rFonts w:cs="David"/>
                <w:sz w:val="22"/>
                <w:szCs w:val="22"/>
                <w:rtl/>
              </w:rPr>
              <w:t xml:space="preserve"> יחויב יהיו קנסות</w:t>
            </w:r>
            <w:r w:rsidRPr="00D66DFA">
              <w:rPr>
                <w:rFonts w:cs="David" w:hint="cs"/>
                <w:sz w:val="22"/>
                <w:szCs w:val="22"/>
                <w:rtl/>
              </w:rPr>
              <w:t xml:space="preserve"> </w:t>
            </w:r>
            <w:r w:rsidRPr="00D66DFA">
              <w:rPr>
                <w:rFonts w:cs="David"/>
                <w:sz w:val="22"/>
                <w:szCs w:val="22"/>
                <w:rtl/>
              </w:rPr>
              <w:t>צמודים למדד המחירים לצרכן מתום שלושים יום ממועד הטלתם ועד  למועד פ</w:t>
            </w:r>
            <w:r w:rsidRPr="00D66DFA">
              <w:rPr>
                <w:rFonts w:cs="David" w:hint="cs"/>
                <w:sz w:val="22"/>
                <w:szCs w:val="22"/>
                <w:rtl/>
              </w:rPr>
              <w:t>י</w:t>
            </w:r>
            <w:r w:rsidRPr="00D66DFA">
              <w:rPr>
                <w:rFonts w:cs="David"/>
                <w:sz w:val="22"/>
                <w:szCs w:val="22"/>
                <w:rtl/>
              </w:rPr>
              <w:t>רעונם בפועל</w:t>
            </w:r>
            <w:r w:rsidRPr="00D66DFA">
              <w:rPr>
                <w:rFonts w:cs="David" w:hint="cs"/>
                <w:sz w:val="22"/>
                <w:szCs w:val="22"/>
                <w:rtl/>
              </w:rPr>
              <w:t>.</w:t>
            </w:r>
          </w:p>
        </w:tc>
        <w:tc>
          <w:tcPr>
            <w:tcW w:w="567" w:type="dxa"/>
          </w:tcPr>
          <w:p w:rsidR="00FE168E" w:rsidRPr="00D66DFA" w:rsidRDefault="00FE168E" w:rsidP="002F08C6">
            <w:pPr>
              <w:bidi/>
              <w:spacing w:line="220" w:lineRule="atLeast"/>
              <w:rPr>
                <w:rFonts w:cs="David"/>
                <w:sz w:val="22"/>
                <w:szCs w:val="22"/>
              </w:rPr>
            </w:pPr>
            <w:r w:rsidRPr="00D66DFA">
              <w:rPr>
                <w:rFonts w:cs="David" w:hint="cs"/>
                <w:sz w:val="22"/>
                <w:szCs w:val="22"/>
                <w:rtl/>
              </w:rPr>
              <w:t>35.</w:t>
            </w:r>
          </w:p>
        </w:tc>
        <w:tc>
          <w:tcPr>
            <w:tcW w:w="1242" w:type="dxa"/>
          </w:tcPr>
          <w:p w:rsidR="00FE168E" w:rsidRPr="00D66DFA" w:rsidRDefault="00FE168E" w:rsidP="00F85207">
            <w:pPr>
              <w:bidi/>
              <w:spacing w:line="220" w:lineRule="atLeast"/>
              <w:rPr>
                <w:rFonts w:cs="David"/>
                <w:sz w:val="22"/>
                <w:szCs w:val="22"/>
              </w:rPr>
            </w:pPr>
            <w:r w:rsidRPr="00D66DFA">
              <w:rPr>
                <w:rFonts w:cs="David" w:hint="cs"/>
                <w:sz w:val="22"/>
                <w:szCs w:val="22"/>
                <w:rtl/>
              </w:rPr>
              <w:t>הצמדת פיצויים:</w:t>
            </w:r>
          </w:p>
        </w:tc>
      </w:tr>
      <w:tr w:rsidR="00FE168E" w:rsidRPr="00D66DFA" w:rsidTr="00F74092">
        <w:trPr>
          <w:cantSplit/>
        </w:trPr>
        <w:tc>
          <w:tcPr>
            <w:tcW w:w="6062" w:type="dxa"/>
            <w:gridSpan w:val="2"/>
          </w:tcPr>
          <w:p w:rsidR="00FE168E" w:rsidRPr="00D66DFA" w:rsidRDefault="00FE168E" w:rsidP="004D462C">
            <w:pPr>
              <w:bidi/>
              <w:spacing w:line="220" w:lineRule="atLeast"/>
              <w:rPr>
                <w:rFonts w:cs="David"/>
                <w:sz w:val="22"/>
                <w:szCs w:val="22"/>
              </w:rPr>
            </w:pPr>
            <w:r w:rsidRPr="00D66DFA">
              <w:rPr>
                <w:rFonts w:cs="David"/>
                <w:sz w:val="22"/>
                <w:szCs w:val="22"/>
                <w:rtl/>
              </w:rPr>
              <w:t xml:space="preserve">תלמיד </w:t>
            </w:r>
            <w:r w:rsidR="00493E99" w:rsidRPr="00071B88">
              <w:rPr>
                <w:rFonts w:cs="David" w:hint="cs"/>
                <w:sz w:val="22"/>
                <w:szCs w:val="22"/>
                <w:rtl/>
              </w:rPr>
              <w:t>ש</w:t>
            </w:r>
            <w:r w:rsidRPr="00D66DFA">
              <w:rPr>
                <w:rFonts w:cs="David"/>
                <w:sz w:val="22"/>
                <w:szCs w:val="22"/>
                <w:rtl/>
              </w:rPr>
              <w:t xml:space="preserve">עליו הוטל קנס, או כזה שחויב בתשלום פיצויים, לא יקבל תעודה או אישור המעיד על לימודיו ולא תתקבל הרשמתו להמשך הלימודים באוניברסיטה, עד שיפרע את הקנס אשר הוטל עליו או את סכום הפיצויים </w:t>
            </w:r>
            <w:r w:rsidR="00493E99" w:rsidRPr="00071B88">
              <w:rPr>
                <w:rFonts w:cs="David" w:hint="cs"/>
                <w:sz w:val="22"/>
                <w:szCs w:val="22"/>
                <w:rtl/>
              </w:rPr>
              <w:t>ש</w:t>
            </w:r>
            <w:r w:rsidRPr="00D66DFA">
              <w:rPr>
                <w:rFonts w:cs="David"/>
                <w:sz w:val="22"/>
                <w:szCs w:val="22"/>
                <w:rtl/>
              </w:rPr>
              <w:t>בו חויב, בצירוף הפרשי הצמדה בגינם</w:t>
            </w:r>
            <w:r w:rsidR="00493E99">
              <w:rPr>
                <w:rFonts w:cs="David" w:hint="cs"/>
                <w:sz w:val="22"/>
                <w:szCs w:val="22"/>
                <w:rtl/>
              </w:rPr>
              <w:t>.</w:t>
            </w:r>
          </w:p>
        </w:tc>
        <w:tc>
          <w:tcPr>
            <w:tcW w:w="567" w:type="dxa"/>
          </w:tcPr>
          <w:p w:rsidR="00FE168E" w:rsidRPr="00D66DFA" w:rsidRDefault="00FE168E" w:rsidP="002F08C6">
            <w:pPr>
              <w:bidi/>
              <w:spacing w:line="220" w:lineRule="atLeast"/>
              <w:rPr>
                <w:rFonts w:cs="David"/>
                <w:sz w:val="22"/>
                <w:szCs w:val="22"/>
              </w:rPr>
            </w:pPr>
            <w:r w:rsidRPr="00D66DFA">
              <w:rPr>
                <w:rFonts w:cs="David" w:hint="cs"/>
                <w:sz w:val="22"/>
                <w:szCs w:val="22"/>
                <w:rtl/>
              </w:rPr>
              <w:t>36.</w:t>
            </w:r>
          </w:p>
        </w:tc>
        <w:tc>
          <w:tcPr>
            <w:tcW w:w="1242" w:type="dxa"/>
          </w:tcPr>
          <w:p w:rsidR="00FE168E" w:rsidRPr="00D66DFA" w:rsidRDefault="00FE168E" w:rsidP="00F85207">
            <w:pPr>
              <w:bidi/>
              <w:spacing w:line="220" w:lineRule="atLeast"/>
              <w:rPr>
                <w:rFonts w:cs="David"/>
                <w:sz w:val="22"/>
                <w:szCs w:val="22"/>
              </w:rPr>
            </w:pPr>
            <w:r w:rsidRPr="00D66DFA">
              <w:rPr>
                <w:rFonts w:cs="David" w:hint="cs"/>
                <w:sz w:val="22"/>
                <w:szCs w:val="22"/>
                <w:rtl/>
              </w:rPr>
              <w:t>תרופות לאי פירעון קנס או פיצויים:</w:t>
            </w:r>
          </w:p>
        </w:tc>
      </w:tr>
    </w:tbl>
    <w:p w:rsidR="00FE168E" w:rsidRPr="00D66DFA" w:rsidRDefault="00FE168E" w:rsidP="004D462C">
      <w:pPr>
        <w:widowControl/>
        <w:bidi/>
        <w:spacing w:line="240" w:lineRule="exact"/>
        <w:ind w:left="1984" w:hanging="1985"/>
        <w:rPr>
          <w:rFonts w:cs="David"/>
          <w:sz w:val="22"/>
          <w:szCs w:val="22"/>
          <w:rtl/>
        </w:rPr>
      </w:pPr>
    </w:p>
    <w:p w:rsidR="00FE168E" w:rsidRPr="00D66DFA" w:rsidRDefault="00FE168E" w:rsidP="004D462C">
      <w:pPr>
        <w:widowControl/>
        <w:bidi/>
        <w:spacing w:line="240" w:lineRule="exact"/>
        <w:ind w:left="1984" w:hanging="1985"/>
        <w:rPr>
          <w:rFonts w:cs="David"/>
          <w:b/>
          <w:bCs/>
          <w:sz w:val="24"/>
          <w:szCs w:val="24"/>
          <w:rtl/>
        </w:rPr>
      </w:pPr>
      <w:r w:rsidRPr="00D66DFA">
        <w:rPr>
          <w:rFonts w:cs="David"/>
          <w:b/>
          <w:bCs/>
          <w:sz w:val="24"/>
          <w:szCs w:val="24"/>
          <w:rtl/>
        </w:rPr>
        <w:t>פרק חמישי: החלטות ביניים ושמירת סמכויות</w:t>
      </w:r>
    </w:p>
    <w:p w:rsidR="00FE168E" w:rsidRPr="00D66DFA" w:rsidRDefault="00FE168E" w:rsidP="002F08C6">
      <w:pPr>
        <w:bidi/>
        <w:rPr>
          <w:rtl/>
        </w:rPr>
      </w:pPr>
    </w:p>
    <w:tbl>
      <w:tblPr>
        <w:tblW w:w="0" w:type="auto"/>
        <w:tblInd w:w="-1" w:type="dxa"/>
        <w:tblLayout w:type="fixed"/>
        <w:tblLook w:val="0000" w:firstRow="0" w:lastRow="0" w:firstColumn="0" w:lastColumn="0" w:noHBand="0" w:noVBand="0"/>
      </w:tblPr>
      <w:tblGrid>
        <w:gridCol w:w="5353"/>
        <w:gridCol w:w="709"/>
        <w:gridCol w:w="567"/>
        <w:gridCol w:w="1242"/>
      </w:tblGrid>
      <w:tr w:rsidR="00FE168E" w:rsidRPr="00D66DFA" w:rsidTr="00F74092">
        <w:trPr>
          <w:cantSplit/>
        </w:trPr>
        <w:tc>
          <w:tcPr>
            <w:tcW w:w="6062" w:type="dxa"/>
            <w:gridSpan w:val="2"/>
          </w:tcPr>
          <w:p w:rsidR="00FE168E" w:rsidRPr="00D66DFA" w:rsidRDefault="00FE168E" w:rsidP="004D462C">
            <w:pPr>
              <w:bidi/>
              <w:spacing w:line="220" w:lineRule="atLeast"/>
              <w:rPr>
                <w:rFonts w:cs="David"/>
                <w:sz w:val="22"/>
                <w:szCs w:val="22"/>
              </w:rPr>
            </w:pPr>
          </w:p>
        </w:tc>
        <w:tc>
          <w:tcPr>
            <w:tcW w:w="567" w:type="dxa"/>
          </w:tcPr>
          <w:p w:rsidR="00FE168E" w:rsidRPr="00D66DFA" w:rsidRDefault="00FE168E" w:rsidP="002F08C6">
            <w:pPr>
              <w:bidi/>
              <w:spacing w:line="220" w:lineRule="atLeast"/>
              <w:rPr>
                <w:rFonts w:cs="David"/>
                <w:sz w:val="22"/>
                <w:szCs w:val="22"/>
              </w:rPr>
            </w:pPr>
            <w:r w:rsidRPr="00D66DFA">
              <w:rPr>
                <w:rFonts w:cs="David" w:hint="cs"/>
                <w:sz w:val="22"/>
                <w:szCs w:val="22"/>
                <w:rtl/>
              </w:rPr>
              <w:t>37.</w:t>
            </w:r>
          </w:p>
        </w:tc>
        <w:tc>
          <w:tcPr>
            <w:tcW w:w="1242" w:type="dxa"/>
          </w:tcPr>
          <w:p w:rsidR="00FE168E" w:rsidRPr="00D66DFA" w:rsidRDefault="00FE168E" w:rsidP="00F85207">
            <w:pPr>
              <w:bidi/>
              <w:spacing w:line="220" w:lineRule="atLeast"/>
              <w:rPr>
                <w:rFonts w:cs="David"/>
                <w:sz w:val="22"/>
                <w:szCs w:val="22"/>
              </w:rPr>
            </w:pPr>
            <w:r w:rsidRPr="00D66DFA">
              <w:rPr>
                <w:rFonts w:cs="David" w:hint="cs"/>
                <w:sz w:val="22"/>
                <w:szCs w:val="22"/>
                <w:rtl/>
              </w:rPr>
              <w:t>החלטות ביניים:</w:t>
            </w:r>
          </w:p>
        </w:tc>
      </w:tr>
      <w:tr w:rsidR="00FE168E" w:rsidRPr="00D66DFA" w:rsidTr="00F74092">
        <w:trPr>
          <w:cantSplit/>
        </w:trPr>
        <w:tc>
          <w:tcPr>
            <w:tcW w:w="5353" w:type="dxa"/>
          </w:tcPr>
          <w:p w:rsidR="00FE168E" w:rsidRPr="00D66DFA" w:rsidRDefault="00FE168E" w:rsidP="004D462C">
            <w:pPr>
              <w:bidi/>
              <w:spacing w:line="220" w:lineRule="atLeast"/>
              <w:rPr>
                <w:rFonts w:cs="David"/>
                <w:sz w:val="22"/>
                <w:szCs w:val="22"/>
                <w:rtl/>
              </w:rPr>
            </w:pPr>
            <w:r w:rsidRPr="00D66DFA">
              <w:rPr>
                <w:rFonts w:cs="David"/>
                <w:sz w:val="22"/>
                <w:szCs w:val="22"/>
                <w:rtl/>
              </w:rPr>
              <w:t>לאחר  פתיחת  הליכים משמעתיים יהיה הממונה רשאי</w:t>
            </w:r>
            <w:r w:rsidRPr="00D66DFA">
              <w:rPr>
                <w:rFonts w:cs="David" w:hint="cs"/>
                <w:sz w:val="22"/>
                <w:szCs w:val="22"/>
                <w:rtl/>
              </w:rPr>
              <w:t xml:space="preserve"> </w:t>
            </w:r>
            <w:r w:rsidRPr="00D66DFA">
              <w:rPr>
                <w:rFonts w:cs="David"/>
                <w:sz w:val="22"/>
                <w:szCs w:val="22"/>
                <w:rtl/>
              </w:rPr>
              <w:t>לתת – בין מיזמתו ובין לבקשת קובל – החלטות ביניים</w:t>
            </w:r>
            <w:r w:rsidR="005909C0">
              <w:rPr>
                <w:rFonts w:cs="David" w:hint="cs"/>
                <w:sz w:val="22"/>
                <w:szCs w:val="22"/>
                <w:rtl/>
              </w:rPr>
              <w:t>,</w:t>
            </w:r>
            <w:r w:rsidRPr="00D66DFA">
              <w:rPr>
                <w:rFonts w:cs="David"/>
                <w:sz w:val="22"/>
                <w:szCs w:val="22"/>
                <w:rtl/>
              </w:rPr>
              <w:t xml:space="preserve"> כמו דחיית בדיקת בחינה, הפסקת לימודים, איסור להשתמש במתקני האוניברסיטה  (למעט הוצאת תלמיד מהמעונות) וכיו"ב</w:t>
            </w:r>
            <w:r w:rsidRPr="00D66DFA">
              <w:rPr>
                <w:rFonts w:cs="David" w:hint="cs"/>
                <w:sz w:val="22"/>
                <w:szCs w:val="22"/>
                <w:rtl/>
              </w:rPr>
              <w:t>.</w:t>
            </w:r>
          </w:p>
        </w:tc>
        <w:tc>
          <w:tcPr>
            <w:tcW w:w="709" w:type="dxa"/>
          </w:tcPr>
          <w:p w:rsidR="00FE168E" w:rsidRPr="00D66DFA" w:rsidRDefault="00FE168E" w:rsidP="004D462C">
            <w:pPr>
              <w:bidi/>
              <w:spacing w:line="220" w:lineRule="atLeast"/>
              <w:rPr>
                <w:rFonts w:cs="David"/>
                <w:sz w:val="22"/>
                <w:szCs w:val="22"/>
                <w:rtl/>
              </w:rPr>
            </w:pPr>
            <w:r w:rsidRPr="00D66DFA">
              <w:rPr>
                <w:rFonts w:cs="David" w:hint="cs"/>
                <w:sz w:val="22"/>
                <w:szCs w:val="22"/>
                <w:rtl/>
              </w:rPr>
              <w:t>37.1</w:t>
            </w:r>
          </w:p>
        </w:tc>
        <w:tc>
          <w:tcPr>
            <w:tcW w:w="567" w:type="dxa"/>
          </w:tcPr>
          <w:p w:rsidR="00FE168E" w:rsidRPr="00D66DFA" w:rsidRDefault="00FE168E" w:rsidP="002F08C6">
            <w:pPr>
              <w:bidi/>
              <w:spacing w:line="220" w:lineRule="atLeast"/>
              <w:rPr>
                <w:rFonts w:cs="David"/>
                <w:sz w:val="22"/>
                <w:szCs w:val="22"/>
                <w:rtl/>
              </w:rPr>
            </w:pPr>
          </w:p>
        </w:tc>
        <w:tc>
          <w:tcPr>
            <w:tcW w:w="1242" w:type="dxa"/>
          </w:tcPr>
          <w:p w:rsidR="00FE168E" w:rsidRPr="00D66DFA" w:rsidRDefault="00FE168E" w:rsidP="00F85207">
            <w:pPr>
              <w:bidi/>
              <w:spacing w:line="220" w:lineRule="atLeast"/>
              <w:rPr>
                <w:rFonts w:cs="David"/>
                <w:sz w:val="22"/>
                <w:szCs w:val="22"/>
                <w:rtl/>
              </w:rPr>
            </w:pPr>
            <w:r w:rsidRPr="00D66DFA">
              <w:rPr>
                <w:rFonts w:cs="David" w:hint="cs"/>
                <w:sz w:val="22"/>
                <w:szCs w:val="22"/>
                <w:rtl/>
              </w:rPr>
              <w:t xml:space="preserve">- הסמכות </w:t>
            </w:r>
            <w:proofErr w:type="spellStart"/>
            <w:r w:rsidRPr="00D66DFA">
              <w:rPr>
                <w:rFonts w:cs="David" w:hint="cs"/>
                <w:sz w:val="22"/>
                <w:szCs w:val="22"/>
                <w:rtl/>
              </w:rPr>
              <w:t>לתיתן</w:t>
            </w:r>
            <w:proofErr w:type="spellEnd"/>
          </w:p>
        </w:tc>
      </w:tr>
      <w:tr w:rsidR="00FE168E" w:rsidRPr="00D66DFA" w:rsidTr="00F74092">
        <w:trPr>
          <w:cantSplit/>
        </w:trPr>
        <w:tc>
          <w:tcPr>
            <w:tcW w:w="5353" w:type="dxa"/>
          </w:tcPr>
          <w:p w:rsidR="00FE168E" w:rsidRPr="00D66DFA" w:rsidRDefault="00FE168E" w:rsidP="004D462C">
            <w:pPr>
              <w:bidi/>
              <w:spacing w:line="220" w:lineRule="atLeast"/>
              <w:rPr>
                <w:rFonts w:cs="David"/>
                <w:sz w:val="22"/>
                <w:szCs w:val="22"/>
                <w:rtl/>
              </w:rPr>
            </w:pPr>
            <w:r w:rsidRPr="00D66DFA">
              <w:rPr>
                <w:rFonts w:cs="David"/>
                <w:sz w:val="22"/>
                <w:szCs w:val="22"/>
                <w:rtl/>
              </w:rPr>
              <w:t xml:space="preserve">במידת האפשר תינתן החלטת ביניים </w:t>
            </w:r>
            <w:r w:rsidRPr="00D66DFA">
              <w:rPr>
                <w:rFonts w:cs="David" w:hint="cs"/>
                <w:sz w:val="22"/>
                <w:szCs w:val="22"/>
                <w:rtl/>
              </w:rPr>
              <w:t>ל</w:t>
            </w:r>
            <w:r w:rsidRPr="00D66DFA">
              <w:rPr>
                <w:rFonts w:cs="David"/>
                <w:sz w:val="22"/>
                <w:szCs w:val="22"/>
                <w:rtl/>
              </w:rPr>
              <w:t>אחר שהממונה</w:t>
            </w:r>
            <w:r w:rsidRPr="00D66DFA">
              <w:rPr>
                <w:rFonts w:cs="David" w:hint="cs"/>
                <w:sz w:val="22"/>
                <w:szCs w:val="22"/>
                <w:rtl/>
              </w:rPr>
              <w:t xml:space="preserve"> י</w:t>
            </w:r>
            <w:r w:rsidRPr="00D66DFA">
              <w:rPr>
                <w:rFonts w:cs="David"/>
                <w:sz w:val="22"/>
                <w:szCs w:val="22"/>
                <w:rtl/>
              </w:rPr>
              <w:t>יתן</w:t>
            </w:r>
            <w:r w:rsidRPr="00D66DFA">
              <w:rPr>
                <w:rFonts w:cs="David" w:hint="cs"/>
                <w:sz w:val="22"/>
                <w:szCs w:val="22"/>
                <w:rtl/>
              </w:rPr>
              <w:t xml:space="preserve"> </w:t>
            </w:r>
            <w:r w:rsidRPr="00D66DFA">
              <w:rPr>
                <w:rFonts w:cs="David"/>
                <w:sz w:val="22"/>
                <w:szCs w:val="22"/>
                <w:rtl/>
              </w:rPr>
              <w:t>לתלמיד</w:t>
            </w:r>
            <w:r w:rsidRPr="00D66DFA">
              <w:rPr>
                <w:rFonts w:cs="David" w:hint="cs"/>
                <w:sz w:val="22"/>
                <w:szCs w:val="22"/>
                <w:rtl/>
              </w:rPr>
              <w:t xml:space="preserve"> </w:t>
            </w:r>
            <w:r w:rsidRPr="00D66DFA">
              <w:rPr>
                <w:rFonts w:cs="David"/>
                <w:sz w:val="22"/>
                <w:szCs w:val="22"/>
                <w:rtl/>
              </w:rPr>
              <w:t>הזדמנות להשמיע טענותיו</w:t>
            </w:r>
            <w:r w:rsidR="005909C0">
              <w:rPr>
                <w:rFonts w:cs="David" w:hint="cs"/>
                <w:sz w:val="22"/>
                <w:szCs w:val="22"/>
                <w:rtl/>
              </w:rPr>
              <w:t>.</w:t>
            </w:r>
          </w:p>
        </w:tc>
        <w:tc>
          <w:tcPr>
            <w:tcW w:w="709" w:type="dxa"/>
          </w:tcPr>
          <w:p w:rsidR="00FE168E" w:rsidRPr="00D66DFA" w:rsidRDefault="00FE168E" w:rsidP="004D462C">
            <w:pPr>
              <w:bidi/>
              <w:spacing w:line="220" w:lineRule="atLeast"/>
              <w:rPr>
                <w:rFonts w:cs="David"/>
                <w:sz w:val="22"/>
                <w:szCs w:val="22"/>
                <w:rtl/>
              </w:rPr>
            </w:pPr>
            <w:r w:rsidRPr="00D66DFA">
              <w:rPr>
                <w:rFonts w:cs="David" w:hint="cs"/>
                <w:sz w:val="22"/>
                <w:szCs w:val="22"/>
                <w:rtl/>
              </w:rPr>
              <w:t>37.2</w:t>
            </w:r>
          </w:p>
        </w:tc>
        <w:tc>
          <w:tcPr>
            <w:tcW w:w="567" w:type="dxa"/>
          </w:tcPr>
          <w:p w:rsidR="00FE168E" w:rsidRPr="00D66DFA" w:rsidRDefault="00FE168E" w:rsidP="002F08C6">
            <w:pPr>
              <w:bidi/>
              <w:spacing w:line="220" w:lineRule="atLeast"/>
              <w:rPr>
                <w:rFonts w:cs="David"/>
                <w:sz w:val="22"/>
                <w:szCs w:val="22"/>
                <w:rtl/>
              </w:rPr>
            </w:pPr>
          </w:p>
        </w:tc>
        <w:tc>
          <w:tcPr>
            <w:tcW w:w="1242" w:type="dxa"/>
          </w:tcPr>
          <w:p w:rsidR="00FE168E" w:rsidRPr="00D66DFA" w:rsidRDefault="00FE168E" w:rsidP="00F85207">
            <w:pPr>
              <w:bidi/>
              <w:spacing w:line="220" w:lineRule="atLeast"/>
              <w:rPr>
                <w:rFonts w:cs="David"/>
                <w:sz w:val="22"/>
                <w:szCs w:val="22"/>
                <w:rtl/>
              </w:rPr>
            </w:pPr>
            <w:r w:rsidRPr="00D66DFA">
              <w:rPr>
                <w:rFonts w:cs="David"/>
                <w:sz w:val="22"/>
                <w:szCs w:val="22"/>
                <w:rtl/>
              </w:rPr>
              <w:t>- שמיעת</w:t>
            </w:r>
            <w:r w:rsidRPr="00D66DFA">
              <w:rPr>
                <w:rFonts w:cs="David" w:hint="cs"/>
                <w:sz w:val="22"/>
                <w:szCs w:val="22"/>
                <w:rtl/>
              </w:rPr>
              <w:t xml:space="preserve"> התלמיד</w:t>
            </w:r>
          </w:p>
        </w:tc>
      </w:tr>
      <w:tr w:rsidR="00FE168E" w:rsidRPr="00D66DFA" w:rsidTr="00F74092">
        <w:trPr>
          <w:cantSplit/>
        </w:trPr>
        <w:tc>
          <w:tcPr>
            <w:tcW w:w="5353" w:type="dxa"/>
          </w:tcPr>
          <w:p w:rsidR="00FE168E" w:rsidRPr="00D66DFA" w:rsidRDefault="00FE168E" w:rsidP="004D462C">
            <w:pPr>
              <w:bidi/>
              <w:spacing w:line="220" w:lineRule="atLeast"/>
              <w:rPr>
                <w:rFonts w:cs="David"/>
                <w:sz w:val="22"/>
                <w:szCs w:val="22"/>
                <w:rtl/>
              </w:rPr>
            </w:pPr>
            <w:r w:rsidRPr="00D66DFA">
              <w:rPr>
                <w:rFonts w:cs="David"/>
                <w:sz w:val="22"/>
                <w:szCs w:val="22"/>
                <w:rtl/>
              </w:rPr>
              <w:t>נתן  הממונה  החלטת ביניים בה</w:t>
            </w:r>
            <w:r w:rsidR="005909C0" w:rsidRPr="00071B88">
              <w:rPr>
                <w:rFonts w:cs="David" w:hint="cs"/>
                <w:sz w:val="22"/>
                <w:szCs w:val="22"/>
                <w:rtl/>
              </w:rPr>
              <w:t>י</w:t>
            </w:r>
            <w:r w:rsidRPr="00D66DFA">
              <w:rPr>
                <w:rFonts w:cs="David"/>
                <w:sz w:val="22"/>
                <w:szCs w:val="22"/>
                <w:rtl/>
              </w:rPr>
              <w:t>עדר התלמיד, יהיה התלמיד רשאי לבקש מהממונה לקיים דיון חוזר בהחלטה בנוכחותו.  ביקש התלמיד דיון חוזר</w:t>
            </w:r>
            <w:r w:rsidR="005909C0" w:rsidRPr="00071B88">
              <w:rPr>
                <w:rFonts w:cs="David" w:hint="cs"/>
                <w:sz w:val="22"/>
                <w:szCs w:val="22"/>
                <w:rtl/>
              </w:rPr>
              <w:t>,</w:t>
            </w:r>
            <w:r w:rsidRPr="00D66DFA">
              <w:rPr>
                <w:rFonts w:cs="David"/>
                <w:sz w:val="22"/>
                <w:szCs w:val="22"/>
                <w:rtl/>
              </w:rPr>
              <w:t xml:space="preserve"> ייערך דיון זה לא יאוחר מאשר תוך שבוע ימים ממועד הבקשה</w:t>
            </w:r>
            <w:r w:rsidRPr="00D66DFA">
              <w:rPr>
                <w:rFonts w:cs="David" w:hint="cs"/>
                <w:sz w:val="22"/>
                <w:szCs w:val="22"/>
                <w:rtl/>
              </w:rPr>
              <w:t>.</w:t>
            </w:r>
          </w:p>
        </w:tc>
        <w:tc>
          <w:tcPr>
            <w:tcW w:w="709" w:type="dxa"/>
          </w:tcPr>
          <w:p w:rsidR="00FE168E" w:rsidRPr="00D66DFA" w:rsidRDefault="00FE168E" w:rsidP="004D462C">
            <w:pPr>
              <w:bidi/>
              <w:spacing w:line="220" w:lineRule="atLeast"/>
              <w:rPr>
                <w:rFonts w:cs="David"/>
                <w:sz w:val="22"/>
                <w:szCs w:val="22"/>
                <w:rtl/>
              </w:rPr>
            </w:pPr>
            <w:r w:rsidRPr="00D66DFA">
              <w:rPr>
                <w:rFonts w:cs="David" w:hint="cs"/>
                <w:sz w:val="22"/>
                <w:szCs w:val="22"/>
                <w:rtl/>
              </w:rPr>
              <w:t>37.3</w:t>
            </w:r>
          </w:p>
        </w:tc>
        <w:tc>
          <w:tcPr>
            <w:tcW w:w="567" w:type="dxa"/>
          </w:tcPr>
          <w:p w:rsidR="00FE168E" w:rsidRPr="00D66DFA" w:rsidRDefault="00FE168E" w:rsidP="002F08C6">
            <w:pPr>
              <w:bidi/>
              <w:spacing w:line="220" w:lineRule="atLeast"/>
              <w:rPr>
                <w:rFonts w:cs="David"/>
                <w:sz w:val="22"/>
                <w:szCs w:val="22"/>
                <w:rtl/>
              </w:rPr>
            </w:pPr>
          </w:p>
        </w:tc>
        <w:tc>
          <w:tcPr>
            <w:tcW w:w="1242" w:type="dxa"/>
          </w:tcPr>
          <w:p w:rsidR="00FE168E" w:rsidRPr="00D66DFA" w:rsidRDefault="00FE168E" w:rsidP="00F85207">
            <w:pPr>
              <w:bidi/>
              <w:spacing w:line="220" w:lineRule="atLeast"/>
              <w:rPr>
                <w:rFonts w:cs="David"/>
                <w:sz w:val="22"/>
                <w:szCs w:val="22"/>
                <w:rtl/>
              </w:rPr>
            </w:pPr>
            <w:r w:rsidRPr="00D66DFA">
              <w:rPr>
                <w:rFonts w:cs="David" w:hint="cs"/>
                <w:sz w:val="22"/>
                <w:szCs w:val="22"/>
                <w:rtl/>
              </w:rPr>
              <w:t>- דיון חוזר</w:t>
            </w:r>
          </w:p>
        </w:tc>
      </w:tr>
      <w:tr w:rsidR="00FE168E" w:rsidRPr="00D66DFA" w:rsidTr="00F74092">
        <w:trPr>
          <w:cantSplit/>
        </w:trPr>
        <w:tc>
          <w:tcPr>
            <w:tcW w:w="5353" w:type="dxa"/>
          </w:tcPr>
          <w:p w:rsidR="00FE168E" w:rsidRPr="00D66DFA" w:rsidRDefault="00FE168E" w:rsidP="004D462C">
            <w:pPr>
              <w:bidi/>
              <w:spacing w:line="220" w:lineRule="atLeast"/>
              <w:rPr>
                <w:rFonts w:cs="David"/>
                <w:sz w:val="22"/>
                <w:szCs w:val="22"/>
                <w:rtl/>
              </w:rPr>
            </w:pPr>
            <w:r w:rsidRPr="00D66DFA">
              <w:rPr>
                <w:rFonts w:cs="David"/>
                <w:sz w:val="22"/>
                <w:szCs w:val="22"/>
                <w:rtl/>
              </w:rPr>
              <w:t>החלטת ביניים של הממונה תעמוד בתוקפה עד למתן פסק</w:t>
            </w:r>
            <w:r w:rsidRPr="00D66DFA">
              <w:rPr>
                <w:rFonts w:cs="David" w:hint="cs"/>
                <w:sz w:val="22"/>
                <w:szCs w:val="22"/>
                <w:rtl/>
              </w:rPr>
              <w:t xml:space="preserve"> </w:t>
            </w:r>
            <w:r w:rsidRPr="00D66DFA">
              <w:rPr>
                <w:rFonts w:cs="David"/>
                <w:sz w:val="22"/>
                <w:szCs w:val="22"/>
                <w:rtl/>
              </w:rPr>
              <w:t>דין בקובלנה או עד מועד מוקדם יותר שייקבע על ידי הממונה בהחלטתו</w:t>
            </w:r>
            <w:r w:rsidRPr="00D66DFA">
              <w:rPr>
                <w:rFonts w:cs="David" w:hint="cs"/>
                <w:sz w:val="22"/>
                <w:szCs w:val="22"/>
                <w:rtl/>
              </w:rPr>
              <w:t>.</w:t>
            </w:r>
          </w:p>
        </w:tc>
        <w:tc>
          <w:tcPr>
            <w:tcW w:w="709" w:type="dxa"/>
          </w:tcPr>
          <w:p w:rsidR="00FE168E" w:rsidRPr="00D66DFA" w:rsidRDefault="00FE168E" w:rsidP="004D462C">
            <w:pPr>
              <w:bidi/>
              <w:spacing w:line="220" w:lineRule="atLeast"/>
              <w:rPr>
                <w:rFonts w:cs="David"/>
                <w:sz w:val="22"/>
                <w:szCs w:val="22"/>
                <w:rtl/>
              </w:rPr>
            </w:pPr>
            <w:r w:rsidRPr="00D66DFA">
              <w:rPr>
                <w:rFonts w:cs="David" w:hint="cs"/>
                <w:sz w:val="22"/>
                <w:szCs w:val="22"/>
                <w:rtl/>
              </w:rPr>
              <w:t>37.4</w:t>
            </w:r>
          </w:p>
        </w:tc>
        <w:tc>
          <w:tcPr>
            <w:tcW w:w="567" w:type="dxa"/>
          </w:tcPr>
          <w:p w:rsidR="00FE168E" w:rsidRPr="00D66DFA" w:rsidRDefault="00FE168E" w:rsidP="002F08C6">
            <w:pPr>
              <w:bidi/>
              <w:spacing w:line="220" w:lineRule="atLeast"/>
              <w:rPr>
                <w:rFonts w:cs="David"/>
                <w:sz w:val="22"/>
                <w:szCs w:val="22"/>
                <w:rtl/>
              </w:rPr>
            </w:pPr>
          </w:p>
        </w:tc>
        <w:tc>
          <w:tcPr>
            <w:tcW w:w="1242" w:type="dxa"/>
          </w:tcPr>
          <w:p w:rsidR="00FE168E" w:rsidRPr="00D66DFA" w:rsidRDefault="00FE168E" w:rsidP="00F85207">
            <w:pPr>
              <w:bidi/>
              <w:spacing w:line="220" w:lineRule="atLeast"/>
              <w:rPr>
                <w:rFonts w:cs="David"/>
                <w:sz w:val="22"/>
                <w:szCs w:val="22"/>
                <w:rtl/>
              </w:rPr>
            </w:pPr>
            <w:r w:rsidRPr="00D66DFA">
              <w:rPr>
                <w:rFonts w:cs="David" w:hint="cs"/>
                <w:sz w:val="22"/>
                <w:szCs w:val="22"/>
                <w:rtl/>
              </w:rPr>
              <w:t>- משך תוקפן</w:t>
            </w:r>
          </w:p>
        </w:tc>
      </w:tr>
      <w:tr w:rsidR="00FE168E" w:rsidRPr="00D66DFA" w:rsidTr="00F74092">
        <w:trPr>
          <w:cantSplit/>
        </w:trPr>
        <w:tc>
          <w:tcPr>
            <w:tcW w:w="5353" w:type="dxa"/>
          </w:tcPr>
          <w:p w:rsidR="00FE168E" w:rsidRPr="00D66DFA" w:rsidRDefault="00FE168E" w:rsidP="004D462C">
            <w:pPr>
              <w:bidi/>
              <w:spacing w:line="220" w:lineRule="atLeast"/>
              <w:rPr>
                <w:rFonts w:cs="David"/>
                <w:sz w:val="22"/>
                <w:szCs w:val="22"/>
                <w:rtl/>
              </w:rPr>
            </w:pPr>
            <w:r w:rsidRPr="00D66DFA">
              <w:rPr>
                <w:rFonts w:cs="David"/>
                <w:sz w:val="22"/>
                <w:szCs w:val="22"/>
                <w:rtl/>
              </w:rPr>
              <w:t>הממונה מוסמך לבטל או לשנות בכל עת החלטת ביניים</w:t>
            </w:r>
            <w:r w:rsidRPr="00D66DFA">
              <w:rPr>
                <w:rFonts w:cs="David" w:hint="cs"/>
                <w:sz w:val="22"/>
                <w:szCs w:val="22"/>
                <w:rtl/>
              </w:rPr>
              <w:t xml:space="preserve"> </w:t>
            </w:r>
            <w:r w:rsidRPr="00D66DFA">
              <w:rPr>
                <w:rFonts w:cs="David"/>
                <w:sz w:val="22"/>
                <w:szCs w:val="22"/>
                <w:rtl/>
              </w:rPr>
              <w:t>שנתן, בין ביזמתו ובין ביזמת התלמיד או הקובל</w:t>
            </w:r>
            <w:r w:rsidRPr="00D66DFA">
              <w:rPr>
                <w:rFonts w:cs="David" w:hint="cs"/>
                <w:sz w:val="22"/>
                <w:szCs w:val="22"/>
                <w:rtl/>
              </w:rPr>
              <w:t>.</w:t>
            </w:r>
          </w:p>
        </w:tc>
        <w:tc>
          <w:tcPr>
            <w:tcW w:w="709" w:type="dxa"/>
          </w:tcPr>
          <w:p w:rsidR="00FE168E" w:rsidRPr="00D66DFA" w:rsidRDefault="00FE168E" w:rsidP="004D462C">
            <w:pPr>
              <w:bidi/>
              <w:spacing w:line="220" w:lineRule="atLeast"/>
              <w:rPr>
                <w:rFonts w:cs="David"/>
                <w:sz w:val="22"/>
                <w:szCs w:val="22"/>
                <w:rtl/>
              </w:rPr>
            </w:pPr>
            <w:r w:rsidRPr="00D66DFA">
              <w:rPr>
                <w:rFonts w:cs="David" w:hint="cs"/>
                <w:sz w:val="22"/>
                <w:szCs w:val="22"/>
                <w:rtl/>
              </w:rPr>
              <w:t>37.5</w:t>
            </w:r>
          </w:p>
        </w:tc>
        <w:tc>
          <w:tcPr>
            <w:tcW w:w="567" w:type="dxa"/>
          </w:tcPr>
          <w:p w:rsidR="00FE168E" w:rsidRPr="00D66DFA" w:rsidRDefault="00FE168E" w:rsidP="002F08C6">
            <w:pPr>
              <w:bidi/>
              <w:spacing w:line="220" w:lineRule="atLeast"/>
              <w:rPr>
                <w:rFonts w:cs="David"/>
                <w:sz w:val="22"/>
                <w:szCs w:val="22"/>
                <w:rtl/>
              </w:rPr>
            </w:pPr>
          </w:p>
        </w:tc>
        <w:tc>
          <w:tcPr>
            <w:tcW w:w="1242" w:type="dxa"/>
          </w:tcPr>
          <w:p w:rsidR="00FE168E" w:rsidRPr="00D66DFA" w:rsidRDefault="00FE168E" w:rsidP="00F85207">
            <w:pPr>
              <w:bidi/>
              <w:spacing w:line="220" w:lineRule="atLeast"/>
              <w:rPr>
                <w:rFonts w:cs="David"/>
                <w:sz w:val="22"/>
                <w:szCs w:val="22"/>
                <w:rtl/>
              </w:rPr>
            </w:pPr>
            <w:r w:rsidRPr="00D66DFA">
              <w:rPr>
                <w:rFonts w:cs="David"/>
                <w:sz w:val="22"/>
                <w:szCs w:val="22"/>
                <w:rtl/>
              </w:rPr>
              <w:t xml:space="preserve">- </w:t>
            </w:r>
            <w:r w:rsidRPr="00D66DFA">
              <w:rPr>
                <w:rFonts w:cs="David" w:hint="cs"/>
                <w:sz w:val="22"/>
                <w:szCs w:val="22"/>
                <w:rtl/>
              </w:rPr>
              <w:t>שינוין</w:t>
            </w:r>
            <w:r w:rsidRPr="00D66DFA">
              <w:rPr>
                <w:rFonts w:cs="David"/>
                <w:sz w:val="22"/>
                <w:szCs w:val="22"/>
                <w:rtl/>
              </w:rPr>
              <w:t xml:space="preserve"> או</w:t>
            </w:r>
            <w:r w:rsidRPr="00D66DFA">
              <w:rPr>
                <w:rFonts w:cs="David" w:hint="cs"/>
                <w:sz w:val="22"/>
                <w:szCs w:val="22"/>
                <w:rtl/>
              </w:rPr>
              <w:t xml:space="preserve"> ביטולן</w:t>
            </w:r>
          </w:p>
        </w:tc>
      </w:tr>
      <w:tr w:rsidR="00FE168E" w:rsidRPr="00D66DFA" w:rsidTr="00F74092">
        <w:trPr>
          <w:cantSplit/>
        </w:trPr>
        <w:tc>
          <w:tcPr>
            <w:tcW w:w="5353" w:type="dxa"/>
          </w:tcPr>
          <w:p w:rsidR="00FE168E" w:rsidRPr="00071B88" w:rsidRDefault="00FE168E" w:rsidP="004D462C">
            <w:pPr>
              <w:bidi/>
              <w:spacing w:line="220" w:lineRule="atLeast"/>
              <w:rPr>
                <w:rFonts w:cs="David"/>
                <w:sz w:val="22"/>
                <w:szCs w:val="22"/>
                <w:rtl/>
              </w:rPr>
            </w:pPr>
            <w:r w:rsidRPr="00071B88">
              <w:rPr>
                <w:rFonts w:cs="David"/>
                <w:sz w:val="22"/>
                <w:szCs w:val="22"/>
                <w:rtl/>
              </w:rPr>
              <w:t>החלטת ביניים איננה ניתנת לערעור בפני בית הדין, אלא</w:t>
            </w:r>
            <w:r w:rsidRPr="00071B88">
              <w:rPr>
                <w:rFonts w:cs="David" w:hint="cs"/>
                <w:sz w:val="22"/>
                <w:szCs w:val="22"/>
                <w:rtl/>
              </w:rPr>
              <w:t xml:space="preserve"> </w:t>
            </w:r>
            <w:r w:rsidRPr="00071B88">
              <w:rPr>
                <w:rFonts w:cs="David"/>
                <w:sz w:val="22"/>
                <w:szCs w:val="22"/>
                <w:rtl/>
              </w:rPr>
              <w:t>אם ניתנה רשות לכך על ידי נשיא בית הדין</w:t>
            </w:r>
            <w:r w:rsidR="005909C0" w:rsidRPr="00071B88">
              <w:rPr>
                <w:rFonts w:cs="David" w:hint="cs"/>
                <w:sz w:val="22"/>
                <w:szCs w:val="22"/>
                <w:rtl/>
              </w:rPr>
              <w:t>,</w:t>
            </w:r>
            <w:r w:rsidRPr="00071B88">
              <w:rPr>
                <w:rFonts w:cs="David"/>
                <w:sz w:val="22"/>
                <w:szCs w:val="22"/>
                <w:rtl/>
              </w:rPr>
              <w:t xml:space="preserve"> ובהיעדרו – על ידי ממלא מקומו הקבוע</w:t>
            </w:r>
            <w:r w:rsidRPr="00071B88">
              <w:rPr>
                <w:rFonts w:cs="David" w:hint="cs"/>
                <w:sz w:val="22"/>
                <w:szCs w:val="22"/>
                <w:rtl/>
              </w:rPr>
              <w:t>.</w:t>
            </w:r>
          </w:p>
          <w:p w:rsidR="00FE168E" w:rsidRPr="00071B88" w:rsidRDefault="00FE168E" w:rsidP="004D462C">
            <w:pPr>
              <w:bidi/>
              <w:spacing w:line="220" w:lineRule="atLeast"/>
              <w:rPr>
                <w:rFonts w:cs="David"/>
                <w:sz w:val="22"/>
                <w:szCs w:val="22"/>
                <w:rtl/>
              </w:rPr>
            </w:pPr>
            <w:r w:rsidRPr="00071B88">
              <w:rPr>
                <w:rFonts w:cs="David"/>
                <w:sz w:val="22"/>
                <w:szCs w:val="22"/>
                <w:rtl/>
              </w:rPr>
              <w:t xml:space="preserve">בקשת הרשות לערעור תוגש למזכיר רשויות השיפוט תוך חמישה ימים ממתן החלטת הביניים, ואם התקיים דיון חוזר כאמור בסעיף 37.3 – תוך חמישה ימים ממתן ההחלטה בדיון </w:t>
            </w:r>
            <w:r w:rsidR="00842E38" w:rsidRPr="00071B88">
              <w:rPr>
                <w:rFonts w:cs="David" w:hint="cs"/>
                <w:sz w:val="22"/>
                <w:szCs w:val="22"/>
                <w:rtl/>
              </w:rPr>
              <w:t>ה</w:t>
            </w:r>
            <w:r w:rsidRPr="00071B88">
              <w:rPr>
                <w:rFonts w:cs="David"/>
                <w:sz w:val="22"/>
                <w:szCs w:val="22"/>
                <w:rtl/>
              </w:rPr>
              <w:t>חוזר</w:t>
            </w:r>
            <w:r w:rsidRPr="00071B88">
              <w:rPr>
                <w:rFonts w:cs="David" w:hint="cs"/>
                <w:sz w:val="22"/>
                <w:szCs w:val="22"/>
                <w:rtl/>
              </w:rPr>
              <w:t>.</w:t>
            </w:r>
          </w:p>
        </w:tc>
        <w:tc>
          <w:tcPr>
            <w:tcW w:w="709" w:type="dxa"/>
          </w:tcPr>
          <w:p w:rsidR="00FE168E" w:rsidRPr="00071B88" w:rsidRDefault="00FE168E" w:rsidP="004D462C">
            <w:pPr>
              <w:bidi/>
              <w:spacing w:line="220" w:lineRule="atLeast"/>
              <w:rPr>
                <w:rFonts w:cs="David"/>
                <w:sz w:val="22"/>
                <w:szCs w:val="22"/>
                <w:rtl/>
              </w:rPr>
            </w:pPr>
            <w:r w:rsidRPr="00071B88">
              <w:rPr>
                <w:rFonts w:cs="David" w:hint="cs"/>
                <w:sz w:val="22"/>
                <w:szCs w:val="22"/>
                <w:rtl/>
              </w:rPr>
              <w:t>37.6</w:t>
            </w:r>
          </w:p>
        </w:tc>
        <w:tc>
          <w:tcPr>
            <w:tcW w:w="567" w:type="dxa"/>
          </w:tcPr>
          <w:p w:rsidR="00FE168E" w:rsidRPr="00071B88" w:rsidRDefault="00FE168E" w:rsidP="002F08C6">
            <w:pPr>
              <w:bidi/>
              <w:spacing w:line="220" w:lineRule="atLeast"/>
              <w:rPr>
                <w:rFonts w:cs="David"/>
                <w:sz w:val="22"/>
                <w:szCs w:val="22"/>
                <w:rtl/>
              </w:rPr>
            </w:pPr>
          </w:p>
        </w:tc>
        <w:tc>
          <w:tcPr>
            <w:tcW w:w="1242" w:type="dxa"/>
          </w:tcPr>
          <w:p w:rsidR="00FE168E" w:rsidRPr="00D66DFA" w:rsidRDefault="00FE168E" w:rsidP="00F85207">
            <w:pPr>
              <w:bidi/>
              <w:spacing w:line="220" w:lineRule="atLeast"/>
              <w:rPr>
                <w:rFonts w:cs="David"/>
                <w:sz w:val="22"/>
                <w:szCs w:val="22"/>
                <w:rtl/>
              </w:rPr>
            </w:pPr>
            <w:r w:rsidRPr="00D66DFA">
              <w:rPr>
                <w:rFonts w:cs="David" w:hint="cs"/>
                <w:sz w:val="22"/>
                <w:szCs w:val="22"/>
                <w:rtl/>
              </w:rPr>
              <w:t>- ערעור רק ברשות</w:t>
            </w:r>
          </w:p>
        </w:tc>
      </w:tr>
      <w:tr w:rsidR="00FE168E" w:rsidRPr="00D66DFA" w:rsidTr="00F74092">
        <w:trPr>
          <w:cantSplit/>
        </w:trPr>
        <w:tc>
          <w:tcPr>
            <w:tcW w:w="5353" w:type="dxa"/>
          </w:tcPr>
          <w:p w:rsidR="00FE168E" w:rsidRPr="00071B88" w:rsidRDefault="00FE168E" w:rsidP="004D462C">
            <w:pPr>
              <w:bidi/>
              <w:spacing w:line="220" w:lineRule="atLeast"/>
              <w:rPr>
                <w:rFonts w:cs="David"/>
                <w:sz w:val="22"/>
                <w:szCs w:val="22"/>
                <w:rtl/>
              </w:rPr>
            </w:pPr>
            <w:r w:rsidRPr="00071B88">
              <w:rPr>
                <w:rFonts w:cs="David"/>
                <w:sz w:val="22"/>
                <w:szCs w:val="22"/>
                <w:rtl/>
              </w:rPr>
              <w:t xml:space="preserve">מזכיר רשויות השיפוט ישלח עותקים של כל החלטת ביניים לתלמיד הנתבע, לקובל, </w:t>
            </w:r>
            <w:proofErr w:type="spellStart"/>
            <w:r w:rsidRPr="00071B88">
              <w:rPr>
                <w:rFonts w:cs="David"/>
                <w:sz w:val="22"/>
                <w:szCs w:val="22"/>
                <w:rtl/>
              </w:rPr>
              <w:t>לדקאן</w:t>
            </w:r>
            <w:proofErr w:type="spellEnd"/>
            <w:r w:rsidRPr="00071B88">
              <w:rPr>
                <w:rFonts w:cs="David"/>
                <w:sz w:val="22"/>
                <w:szCs w:val="22"/>
                <w:rtl/>
              </w:rPr>
              <w:t xml:space="preserve"> הפקולטה שע</w:t>
            </w:r>
            <w:r w:rsidR="00C27E04" w:rsidRPr="00071B88">
              <w:rPr>
                <w:rFonts w:cs="David" w:hint="cs"/>
                <w:sz w:val="22"/>
                <w:szCs w:val="22"/>
                <w:rtl/>
              </w:rPr>
              <w:t>ם</w:t>
            </w:r>
            <w:r w:rsidRPr="00071B88">
              <w:rPr>
                <w:rFonts w:cs="David"/>
                <w:sz w:val="22"/>
                <w:szCs w:val="22"/>
                <w:rtl/>
              </w:rPr>
              <w:t xml:space="preserve"> תלמידיה נמנה התלמיד הנתבע, </w:t>
            </w:r>
            <w:proofErr w:type="spellStart"/>
            <w:r w:rsidRPr="00071B88">
              <w:rPr>
                <w:rFonts w:cs="David"/>
                <w:sz w:val="22"/>
                <w:szCs w:val="22"/>
                <w:rtl/>
              </w:rPr>
              <w:t>לדקאן</w:t>
            </w:r>
            <w:proofErr w:type="spellEnd"/>
            <w:r w:rsidRPr="00071B88">
              <w:rPr>
                <w:rFonts w:cs="David"/>
                <w:sz w:val="22"/>
                <w:szCs w:val="22"/>
                <w:rtl/>
              </w:rPr>
              <w:t xml:space="preserve"> הסטודנטים ולסטודנט האמור להשתתף כמשקיף מורשה בדיון</w:t>
            </w:r>
            <w:r w:rsidRPr="00071B88">
              <w:rPr>
                <w:rFonts w:cs="David" w:hint="cs"/>
                <w:sz w:val="22"/>
                <w:szCs w:val="22"/>
                <w:rtl/>
              </w:rPr>
              <w:t>.</w:t>
            </w:r>
          </w:p>
        </w:tc>
        <w:tc>
          <w:tcPr>
            <w:tcW w:w="709" w:type="dxa"/>
          </w:tcPr>
          <w:p w:rsidR="00FE168E" w:rsidRPr="00071B88" w:rsidRDefault="00FE168E" w:rsidP="004D462C">
            <w:pPr>
              <w:bidi/>
              <w:spacing w:line="220" w:lineRule="atLeast"/>
              <w:rPr>
                <w:rFonts w:cs="David"/>
                <w:sz w:val="22"/>
                <w:szCs w:val="22"/>
                <w:rtl/>
              </w:rPr>
            </w:pPr>
            <w:r w:rsidRPr="00071B88">
              <w:rPr>
                <w:rFonts w:cs="David" w:hint="cs"/>
                <w:sz w:val="22"/>
                <w:szCs w:val="22"/>
                <w:rtl/>
              </w:rPr>
              <w:t>37.7</w:t>
            </w:r>
          </w:p>
        </w:tc>
        <w:tc>
          <w:tcPr>
            <w:tcW w:w="567" w:type="dxa"/>
          </w:tcPr>
          <w:p w:rsidR="00FE168E" w:rsidRPr="00071B88" w:rsidRDefault="00FE168E" w:rsidP="002F08C6">
            <w:pPr>
              <w:bidi/>
              <w:spacing w:line="220" w:lineRule="atLeast"/>
              <w:rPr>
                <w:rFonts w:cs="David"/>
                <w:sz w:val="22"/>
                <w:szCs w:val="22"/>
                <w:rtl/>
              </w:rPr>
            </w:pPr>
          </w:p>
        </w:tc>
        <w:tc>
          <w:tcPr>
            <w:tcW w:w="1242" w:type="dxa"/>
          </w:tcPr>
          <w:p w:rsidR="00FE168E" w:rsidRPr="00D66DFA" w:rsidRDefault="00FE168E" w:rsidP="00F85207">
            <w:pPr>
              <w:bidi/>
              <w:spacing w:line="220" w:lineRule="atLeast"/>
              <w:rPr>
                <w:rFonts w:cs="David"/>
                <w:sz w:val="22"/>
                <w:szCs w:val="22"/>
                <w:rtl/>
              </w:rPr>
            </w:pPr>
            <w:r w:rsidRPr="00D66DFA">
              <w:rPr>
                <w:rFonts w:cs="David" w:hint="cs"/>
                <w:sz w:val="22"/>
                <w:szCs w:val="22"/>
                <w:rtl/>
              </w:rPr>
              <w:t>- המצאה</w:t>
            </w:r>
          </w:p>
        </w:tc>
      </w:tr>
      <w:tr w:rsidR="00FE168E" w:rsidRPr="00D66DFA" w:rsidTr="00F74092">
        <w:trPr>
          <w:cantSplit/>
        </w:trPr>
        <w:tc>
          <w:tcPr>
            <w:tcW w:w="6062" w:type="dxa"/>
            <w:gridSpan w:val="2"/>
          </w:tcPr>
          <w:p w:rsidR="00FE168E" w:rsidRPr="00071B88" w:rsidRDefault="00FE168E" w:rsidP="004D462C">
            <w:pPr>
              <w:bidi/>
              <w:spacing w:line="220" w:lineRule="atLeast"/>
              <w:rPr>
                <w:rFonts w:cs="David"/>
                <w:sz w:val="22"/>
                <w:szCs w:val="22"/>
              </w:rPr>
            </w:pPr>
          </w:p>
        </w:tc>
        <w:tc>
          <w:tcPr>
            <w:tcW w:w="567" w:type="dxa"/>
          </w:tcPr>
          <w:p w:rsidR="00FE168E" w:rsidRPr="00071B88" w:rsidRDefault="00FE168E" w:rsidP="002F08C6">
            <w:pPr>
              <w:bidi/>
              <w:spacing w:line="220" w:lineRule="atLeast"/>
              <w:rPr>
                <w:rFonts w:cs="David"/>
                <w:sz w:val="22"/>
                <w:szCs w:val="22"/>
              </w:rPr>
            </w:pPr>
            <w:r w:rsidRPr="00071B88">
              <w:rPr>
                <w:rFonts w:cs="David" w:hint="cs"/>
                <w:sz w:val="22"/>
                <w:szCs w:val="22"/>
                <w:rtl/>
              </w:rPr>
              <w:t>38.</w:t>
            </w:r>
          </w:p>
        </w:tc>
        <w:tc>
          <w:tcPr>
            <w:tcW w:w="1242" w:type="dxa"/>
          </w:tcPr>
          <w:p w:rsidR="00FE168E" w:rsidRPr="00D66DFA" w:rsidRDefault="00FE168E" w:rsidP="00F85207">
            <w:pPr>
              <w:bidi/>
              <w:spacing w:line="220" w:lineRule="atLeast"/>
              <w:rPr>
                <w:rFonts w:cs="David"/>
                <w:sz w:val="22"/>
                <w:szCs w:val="22"/>
              </w:rPr>
            </w:pPr>
            <w:r w:rsidRPr="00D66DFA">
              <w:rPr>
                <w:rFonts w:cs="David" w:hint="cs"/>
                <w:sz w:val="22"/>
                <w:szCs w:val="22"/>
                <w:rtl/>
              </w:rPr>
              <w:t>שמירת סמכויות:</w:t>
            </w:r>
          </w:p>
        </w:tc>
      </w:tr>
      <w:tr w:rsidR="00FE168E" w:rsidRPr="00D66DFA" w:rsidTr="00F74092">
        <w:trPr>
          <w:cantSplit/>
        </w:trPr>
        <w:tc>
          <w:tcPr>
            <w:tcW w:w="5353" w:type="dxa"/>
          </w:tcPr>
          <w:p w:rsidR="00FE168E" w:rsidRPr="00D66DFA" w:rsidRDefault="00FE168E" w:rsidP="004D462C">
            <w:pPr>
              <w:bidi/>
              <w:spacing w:line="220" w:lineRule="atLeast"/>
              <w:rPr>
                <w:rFonts w:cs="David"/>
                <w:sz w:val="22"/>
                <w:szCs w:val="22"/>
                <w:rtl/>
              </w:rPr>
            </w:pPr>
            <w:r w:rsidRPr="00D66DFA">
              <w:rPr>
                <w:rFonts w:cs="David"/>
                <w:sz w:val="22"/>
                <w:szCs w:val="22"/>
                <w:rtl/>
              </w:rPr>
              <w:t>סמכותו של הממונה לדון ולפסוק בעברות משמעת אינה שוללת סמכותם של מורה או עובד לתת הוראות או לנקוט צעדים – שבגדר סמכותם – לשם מניעת הפרעות מצד תלמיד למהלך התקין של לימודים, בחינות או פעילות אחרת באוניברסיטה</w:t>
            </w:r>
            <w:r w:rsidRPr="00D66DFA">
              <w:rPr>
                <w:rFonts w:cs="David" w:hint="cs"/>
                <w:sz w:val="22"/>
                <w:szCs w:val="22"/>
                <w:rtl/>
              </w:rPr>
              <w:t>.</w:t>
            </w:r>
          </w:p>
        </w:tc>
        <w:tc>
          <w:tcPr>
            <w:tcW w:w="709" w:type="dxa"/>
          </w:tcPr>
          <w:p w:rsidR="00FE168E" w:rsidRPr="00D66DFA" w:rsidRDefault="00FE168E" w:rsidP="004D462C">
            <w:pPr>
              <w:bidi/>
              <w:spacing w:line="220" w:lineRule="atLeast"/>
              <w:rPr>
                <w:rFonts w:cs="David"/>
                <w:sz w:val="22"/>
                <w:szCs w:val="22"/>
                <w:rtl/>
              </w:rPr>
            </w:pPr>
            <w:r w:rsidRPr="00D66DFA">
              <w:rPr>
                <w:rFonts w:cs="David" w:hint="cs"/>
                <w:sz w:val="22"/>
                <w:szCs w:val="22"/>
                <w:rtl/>
              </w:rPr>
              <w:t>38.1</w:t>
            </w:r>
          </w:p>
        </w:tc>
        <w:tc>
          <w:tcPr>
            <w:tcW w:w="567" w:type="dxa"/>
          </w:tcPr>
          <w:p w:rsidR="00FE168E" w:rsidRPr="00D66DFA" w:rsidRDefault="00FE168E" w:rsidP="002F08C6">
            <w:pPr>
              <w:bidi/>
              <w:spacing w:line="220" w:lineRule="atLeast"/>
              <w:rPr>
                <w:rFonts w:cs="David"/>
                <w:sz w:val="22"/>
                <w:szCs w:val="22"/>
                <w:rtl/>
              </w:rPr>
            </w:pPr>
          </w:p>
        </w:tc>
        <w:tc>
          <w:tcPr>
            <w:tcW w:w="1242" w:type="dxa"/>
          </w:tcPr>
          <w:p w:rsidR="00FE168E" w:rsidRPr="00D66DFA" w:rsidRDefault="00FE168E" w:rsidP="00F85207">
            <w:pPr>
              <w:bidi/>
              <w:spacing w:line="220" w:lineRule="atLeast"/>
              <w:rPr>
                <w:rFonts w:cs="David"/>
                <w:sz w:val="22"/>
                <w:szCs w:val="22"/>
                <w:rtl/>
              </w:rPr>
            </w:pPr>
          </w:p>
        </w:tc>
      </w:tr>
      <w:tr w:rsidR="00FE168E" w:rsidRPr="00D66DFA" w:rsidTr="00F74092">
        <w:trPr>
          <w:cantSplit/>
        </w:trPr>
        <w:tc>
          <w:tcPr>
            <w:tcW w:w="5353" w:type="dxa"/>
          </w:tcPr>
          <w:p w:rsidR="00FE168E" w:rsidRPr="00D66DFA" w:rsidRDefault="00FE168E" w:rsidP="004D462C">
            <w:pPr>
              <w:bidi/>
              <w:spacing w:line="220" w:lineRule="atLeast"/>
              <w:rPr>
                <w:rFonts w:cs="David"/>
                <w:sz w:val="22"/>
                <w:szCs w:val="22"/>
                <w:rtl/>
              </w:rPr>
            </w:pPr>
            <w:r w:rsidRPr="00D66DFA">
              <w:rPr>
                <w:rFonts w:cs="David"/>
                <w:sz w:val="22"/>
                <w:szCs w:val="22"/>
                <w:rtl/>
              </w:rPr>
              <w:t xml:space="preserve">אין בהוראות תקנון זה כדי לפגוע בסמכויות הנתונות למורה או לעובד עפ"י תקנונים אחרים – אוניברסיטאיים או </w:t>
            </w:r>
            <w:proofErr w:type="spellStart"/>
            <w:r w:rsidR="008A5437">
              <w:rPr>
                <w:rFonts w:cs="David"/>
                <w:sz w:val="22"/>
                <w:szCs w:val="22"/>
                <w:rtl/>
              </w:rPr>
              <w:t>פקולטי</w:t>
            </w:r>
            <w:r w:rsidRPr="00D66DFA">
              <w:rPr>
                <w:rFonts w:cs="David"/>
                <w:sz w:val="22"/>
                <w:szCs w:val="22"/>
                <w:rtl/>
              </w:rPr>
              <w:t>ים</w:t>
            </w:r>
            <w:proofErr w:type="spellEnd"/>
            <w:r w:rsidRPr="00D66DFA">
              <w:rPr>
                <w:rFonts w:cs="David"/>
                <w:sz w:val="22"/>
                <w:szCs w:val="22"/>
                <w:rtl/>
              </w:rPr>
              <w:t xml:space="preserve"> – לרבות הסמכות לדחות בדיקת בחינה, או עבודה, לעכב מתן ציון או להוציא תלמיד מכיתה במקרה של הפרעה</w:t>
            </w:r>
            <w:r w:rsidRPr="00D66DFA">
              <w:rPr>
                <w:rFonts w:cs="David" w:hint="cs"/>
                <w:sz w:val="22"/>
                <w:szCs w:val="22"/>
                <w:rtl/>
              </w:rPr>
              <w:t>.</w:t>
            </w:r>
          </w:p>
        </w:tc>
        <w:tc>
          <w:tcPr>
            <w:tcW w:w="709" w:type="dxa"/>
          </w:tcPr>
          <w:p w:rsidR="00FE168E" w:rsidRPr="00D66DFA" w:rsidRDefault="00FE168E" w:rsidP="004D462C">
            <w:pPr>
              <w:bidi/>
              <w:spacing w:line="220" w:lineRule="atLeast"/>
              <w:rPr>
                <w:rFonts w:cs="David"/>
                <w:sz w:val="22"/>
                <w:szCs w:val="22"/>
                <w:rtl/>
              </w:rPr>
            </w:pPr>
            <w:r w:rsidRPr="00D66DFA">
              <w:rPr>
                <w:rFonts w:cs="David" w:hint="cs"/>
                <w:sz w:val="22"/>
                <w:szCs w:val="22"/>
                <w:rtl/>
              </w:rPr>
              <w:t>38.2</w:t>
            </w:r>
          </w:p>
        </w:tc>
        <w:tc>
          <w:tcPr>
            <w:tcW w:w="567" w:type="dxa"/>
          </w:tcPr>
          <w:p w:rsidR="00FE168E" w:rsidRPr="00D66DFA" w:rsidRDefault="00FE168E" w:rsidP="002F08C6">
            <w:pPr>
              <w:bidi/>
              <w:spacing w:line="220" w:lineRule="atLeast"/>
              <w:rPr>
                <w:rFonts w:cs="David"/>
                <w:sz w:val="22"/>
                <w:szCs w:val="22"/>
                <w:rtl/>
              </w:rPr>
            </w:pPr>
          </w:p>
        </w:tc>
        <w:tc>
          <w:tcPr>
            <w:tcW w:w="1242" w:type="dxa"/>
          </w:tcPr>
          <w:p w:rsidR="00FE168E" w:rsidRPr="00D66DFA" w:rsidRDefault="00FE168E" w:rsidP="00F85207">
            <w:pPr>
              <w:bidi/>
              <w:spacing w:line="220" w:lineRule="atLeast"/>
              <w:rPr>
                <w:rFonts w:cs="David"/>
                <w:sz w:val="22"/>
                <w:szCs w:val="22"/>
                <w:rtl/>
              </w:rPr>
            </w:pPr>
          </w:p>
        </w:tc>
      </w:tr>
      <w:tr w:rsidR="00FE168E" w:rsidRPr="00D66DFA" w:rsidTr="00F74092">
        <w:trPr>
          <w:cantSplit/>
        </w:trPr>
        <w:tc>
          <w:tcPr>
            <w:tcW w:w="6062" w:type="dxa"/>
            <w:gridSpan w:val="2"/>
          </w:tcPr>
          <w:p w:rsidR="00FE168E" w:rsidRPr="00D66DFA" w:rsidRDefault="00FE168E" w:rsidP="004D462C">
            <w:pPr>
              <w:bidi/>
              <w:spacing w:line="220" w:lineRule="atLeast"/>
              <w:rPr>
                <w:rFonts w:cs="David"/>
                <w:sz w:val="22"/>
                <w:szCs w:val="22"/>
              </w:rPr>
            </w:pPr>
          </w:p>
        </w:tc>
        <w:tc>
          <w:tcPr>
            <w:tcW w:w="567" w:type="dxa"/>
          </w:tcPr>
          <w:p w:rsidR="00FE168E" w:rsidRPr="00D66DFA" w:rsidRDefault="00FE168E" w:rsidP="002F08C6">
            <w:pPr>
              <w:bidi/>
              <w:spacing w:line="220" w:lineRule="atLeast"/>
              <w:rPr>
                <w:rFonts w:cs="David"/>
                <w:sz w:val="22"/>
                <w:szCs w:val="22"/>
              </w:rPr>
            </w:pPr>
            <w:r w:rsidRPr="00D66DFA">
              <w:rPr>
                <w:rFonts w:cs="David" w:hint="cs"/>
                <w:sz w:val="22"/>
                <w:szCs w:val="22"/>
                <w:rtl/>
              </w:rPr>
              <w:t>39.</w:t>
            </w:r>
          </w:p>
        </w:tc>
        <w:tc>
          <w:tcPr>
            <w:tcW w:w="1242" w:type="dxa"/>
          </w:tcPr>
          <w:p w:rsidR="00FE168E" w:rsidRPr="00D66DFA" w:rsidRDefault="00FE168E" w:rsidP="00F85207">
            <w:pPr>
              <w:bidi/>
              <w:spacing w:line="220" w:lineRule="atLeast"/>
              <w:rPr>
                <w:rFonts w:cs="David"/>
                <w:sz w:val="22"/>
                <w:szCs w:val="22"/>
              </w:rPr>
            </w:pPr>
            <w:r w:rsidRPr="00D66DFA">
              <w:rPr>
                <w:rFonts w:cs="David" w:hint="cs"/>
                <w:sz w:val="22"/>
                <w:szCs w:val="22"/>
                <w:rtl/>
              </w:rPr>
              <w:t>הליכי משמעת</w:t>
            </w:r>
          </w:p>
        </w:tc>
      </w:tr>
      <w:tr w:rsidR="00FE168E" w:rsidRPr="00D66DFA" w:rsidTr="00F74092">
        <w:trPr>
          <w:cantSplit/>
        </w:trPr>
        <w:tc>
          <w:tcPr>
            <w:tcW w:w="5353" w:type="dxa"/>
          </w:tcPr>
          <w:p w:rsidR="00FE168E" w:rsidRPr="00D66DFA" w:rsidRDefault="00FE168E" w:rsidP="004D462C">
            <w:pPr>
              <w:bidi/>
              <w:spacing w:line="220" w:lineRule="atLeast"/>
              <w:rPr>
                <w:rFonts w:cs="David"/>
                <w:sz w:val="22"/>
                <w:szCs w:val="22"/>
                <w:rtl/>
              </w:rPr>
            </w:pPr>
            <w:r w:rsidRPr="00D66DFA">
              <w:rPr>
                <w:rFonts w:cs="David"/>
                <w:sz w:val="22"/>
                <w:szCs w:val="22"/>
                <w:rtl/>
              </w:rPr>
              <w:t>הסמכות לקיים הליכים משמעתיים לפי תקנון זה אינה נשללת על-ידי האפשרות של קיום הליכים פליליים בבית משפט נגד  התלמיד הנתבע, או על ידי קיום הליכים כאלה, או על ידי פסק דין כלשהו בהליכים כאלה</w:t>
            </w:r>
            <w:r w:rsidRPr="00D66DFA">
              <w:rPr>
                <w:rFonts w:cs="David" w:hint="cs"/>
                <w:sz w:val="22"/>
                <w:szCs w:val="22"/>
                <w:rtl/>
              </w:rPr>
              <w:t>.</w:t>
            </w:r>
          </w:p>
        </w:tc>
        <w:tc>
          <w:tcPr>
            <w:tcW w:w="709" w:type="dxa"/>
          </w:tcPr>
          <w:p w:rsidR="00FE168E" w:rsidRPr="00D66DFA" w:rsidRDefault="00FE168E" w:rsidP="004D462C">
            <w:pPr>
              <w:bidi/>
              <w:spacing w:line="220" w:lineRule="atLeast"/>
              <w:rPr>
                <w:rFonts w:cs="David"/>
                <w:sz w:val="22"/>
                <w:szCs w:val="22"/>
                <w:rtl/>
              </w:rPr>
            </w:pPr>
            <w:r w:rsidRPr="00D66DFA">
              <w:rPr>
                <w:rFonts w:cs="David" w:hint="cs"/>
                <w:sz w:val="22"/>
                <w:szCs w:val="22"/>
                <w:rtl/>
              </w:rPr>
              <w:t>39.1</w:t>
            </w:r>
          </w:p>
        </w:tc>
        <w:tc>
          <w:tcPr>
            <w:tcW w:w="567" w:type="dxa"/>
          </w:tcPr>
          <w:p w:rsidR="00FE168E" w:rsidRPr="00D66DFA" w:rsidRDefault="00FE168E" w:rsidP="002F08C6">
            <w:pPr>
              <w:bidi/>
              <w:spacing w:line="220" w:lineRule="atLeast"/>
              <w:rPr>
                <w:rFonts w:cs="David"/>
                <w:sz w:val="22"/>
                <w:szCs w:val="22"/>
                <w:rtl/>
              </w:rPr>
            </w:pPr>
          </w:p>
        </w:tc>
        <w:tc>
          <w:tcPr>
            <w:tcW w:w="1242" w:type="dxa"/>
          </w:tcPr>
          <w:p w:rsidR="00FE168E" w:rsidRPr="00D66DFA" w:rsidRDefault="00FE168E" w:rsidP="00F85207">
            <w:pPr>
              <w:bidi/>
              <w:spacing w:line="220" w:lineRule="atLeast"/>
              <w:rPr>
                <w:rFonts w:cs="David"/>
                <w:sz w:val="22"/>
                <w:szCs w:val="22"/>
                <w:rtl/>
              </w:rPr>
            </w:pPr>
            <w:r w:rsidRPr="00D66DFA">
              <w:rPr>
                <w:rFonts w:cs="David" w:hint="cs"/>
                <w:sz w:val="22"/>
                <w:szCs w:val="22"/>
                <w:rtl/>
              </w:rPr>
              <w:t>והליכים פליליים:</w:t>
            </w:r>
          </w:p>
        </w:tc>
      </w:tr>
      <w:tr w:rsidR="00FE168E" w:rsidRPr="00D66DFA" w:rsidTr="00F74092">
        <w:trPr>
          <w:cantSplit/>
        </w:trPr>
        <w:tc>
          <w:tcPr>
            <w:tcW w:w="5353" w:type="dxa"/>
          </w:tcPr>
          <w:p w:rsidR="00FE168E" w:rsidRPr="00D66DFA" w:rsidRDefault="00FE168E" w:rsidP="004D462C">
            <w:pPr>
              <w:bidi/>
              <w:spacing w:line="220" w:lineRule="atLeast"/>
              <w:rPr>
                <w:rFonts w:cs="David"/>
                <w:sz w:val="22"/>
                <w:szCs w:val="22"/>
                <w:rtl/>
              </w:rPr>
            </w:pPr>
            <w:r w:rsidRPr="00D66DFA">
              <w:rPr>
                <w:rFonts w:cs="David"/>
                <w:sz w:val="22"/>
                <w:szCs w:val="22"/>
                <w:rtl/>
              </w:rPr>
              <w:t xml:space="preserve">סברו הממונה או בית הדין כי הקובלנה מעלה חשש, לכאורה, כי נעברה עברה פלילית כמשמעותה של זו בסעיף 268 לחוק העונשין תשל"ז – 1977, יורה הוא למזכיר האקדמי </w:t>
            </w:r>
            <w:proofErr w:type="spellStart"/>
            <w:r w:rsidRPr="00D66DFA">
              <w:rPr>
                <w:rFonts w:cs="David"/>
                <w:sz w:val="22"/>
                <w:szCs w:val="22"/>
                <w:rtl/>
              </w:rPr>
              <w:t>ליתן</w:t>
            </w:r>
            <w:proofErr w:type="spellEnd"/>
            <w:r w:rsidRPr="00D66DFA">
              <w:rPr>
                <w:rFonts w:cs="David"/>
                <w:sz w:val="22"/>
                <w:szCs w:val="22"/>
                <w:rtl/>
              </w:rPr>
              <w:t xml:space="preserve"> הודעה על כך ליועץ המשפטי לממשלה או לבא כוחו</w:t>
            </w:r>
            <w:r w:rsidRPr="00D66DFA">
              <w:rPr>
                <w:rFonts w:cs="David" w:hint="cs"/>
                <w:sz w:val="22"/>
                <w:szCs w:val="22"/>
                <w:rtl/>
              </w:rPr>
              <w:t>.</w:t>
            </w:r>
          </w:p>
          <w:p w:rsidR="00F11234" w:rsidRDefault="00FE168E" w:rsidP="004D462C">
            <w:pPr>
              <w:bidi/>
              <w:spacing w:line="220" w:lineRule="atLeast"/>
              <w:rPr>
                <w:rFonts w:cs="David"/>
                <w:sz w:val="22"/>
                <w:szCs w:val="22"/>
                <w:rtl/>
              </w:rPr>
            </w:pPr>
            <w:r w:rsidRPr="00D66DFA">
              <w:rPr>
                <w:rFonts w:cs="David"/>
                <w:sz w:val="22"/>
                <w:szCs w:val="22"/>
                <w:rtl/>
              </w:rPr>
              <w:t>הממונה או בית הדין לא ימשיכו בהליכים נגד התלמיד הנתבע עד שת</w:t>
            </w:r>
            <w:r w:rsidRPr="00D66DFA">
              <w:rPr>
                <w:rFonts w:cs="David" w:hint="cs"/>
                <w:sz w:val="22"/>
                <w:szCs w:val="22"/>
                <w:rtl/>
              </w:rPr>
              <w:t>י</w:t>
            </w:r>
            <w:r w:rsidRPr="00D66DFA">
              <w:rPr>
                <w:rFonts w:cs="David"/>
                <w:sz w:val="22"/>
                <w:szCs w:val="22"/>
                <w:rtl/>
              </w:rPr>
              <w:t>שלח הודעה כאמור</w:t>
            </w:r>
            <w:r w:rsidRPr="00D66DFA">
              <w:rPr>
                <w:rFonts w:cs="David" w:hint="cs"/>
                <w:sz w:val="22"/>
                <w:szCs w:val="22"/>
                <w:rtl/>
              </w:rPr>
              <w:t>.</w:t>
            </w:r>
          </w:p>
          <w:p w:rsidR="00E543A0" w:rsidRPr="00D66DFA" w:rsidRDefault="00E543A0" w:rsidP="004D462C">
            <w:pPr>
              <w:bidi/>
              <w:spacing w:line="220" w:lineRule="atLeast"/>
              <w:rPr>
                <w:rFonts w:cs="David"/>
                <w:sz w:val="22"/>
                <w:szCs w:val="22"/>
                <w:rtl/>
              </w:rPr>
            </w:pPr>
          </w:p>
        </w:tc>
        <w:tc>
          <w:tcPr>
            <w:tcW w:w="709" w:type="dxa"/>
          </w:tcPr>
          <w:p w:rsidR="00FE168E" w:rsidRPr="00D66DFA" w:rsidRDefault="00FE168E" w:rsidP="004D462C">
            <w:pPr>
              <w:bidi/>
              <w:spacing w:line="220" w:lineRule="atLeast"/>
              <w:rPr>
                <w:rFonts w:cs="David"/>
                <w:sz w:val="22"/>
                <w:szCs w:val="22"/>
                <w:rtl/>
              </w:rPr>
            </w:pPr>
            <w:r w:rsidRPr="00D66DFA">
              <w:rPr>
                <w:rFonts w:cs="David" w:hint="cs"/>
                <w:sz w:val="22"/>
                <w:szCs w:val="22"/>
                <w:rtl/>
              </w:rPr>
              <w:t>39.2</w:t>
            </w:r>
          </w:p>
        </w:tc>
        <w:tc>
          <w:tcPr>
            <w:tcW w:w="567" w:type="dxa"/>
          </w:tcPr>
          <w:p w:rsidR="00FE168E" w:rsidRPr="00D66DFA" w:rsidRDefault="00FE168E" w:rsidP="002F08C6">
            <w:pPr>
              <w:bidi/>
              <w:spacing w:line="220" w:lineRule="atLeast"/>
              <w:rPr>
                <w:rFonts w:cs="David"/>
                <w:sz w:val="22"/>
                <w:szCs w:val="22"/>
                <w:rtl/>
              </w:rPr>
            </w:pPr>
          </w:p>
        </w:tc>
        <w:tc>
          <w:tcPr>
            <w:tcW w:w="1242" w:type="dxa"/>
          </w:tcPr>
          <w:p w:rsidR="00FE168E" w:rsidRPr="00D66DFA" w:rsidRDefault="00FE168E" w:rsidP="00F85207">
            <w:pPr>
              <w:bidi/>
              <w:spacing w:line="220" w:lineRule="atLeast"/>
              <w:rPr>
                <w:rFonts w:cs="David"/>
                <w:sz w:val="22"/>
                <w:szCs w:val="22"/>
                <w:rtl/>
              </w:rPr>
            </w:pPr>
          </w:p>
        </w:tc>
      </w:tr>
    </w:tbl>
    <w:p w:rsidR="00FE168E" w:rsidRPr="00D66DFA" w:rsidRDefault="00FE168E" w:rsidP="002F08C6">
      <w:pPr>
        <w:bidi/>
        <w:rPr>
          <w:rtl/>
        </w:rPr>
      </w:pPr>
    </w:p>
    <w:p w:rsidR="002254CD" w:rsidRPr="00D66DFA" w:rsidRDefault="002254CD" w:rsidP="004D462C">
      <w:pPr>
        <w:widowControl/>
        <w:bidi/>
        <w:spacing w:line="240" w:lineRule="exact"/>
        <w:ind w:left="1984" w:hanging="1985"/>
        <w:rPr>
          <w:rFonts w:cs="David"/>
          <w:b/>
          <w:bCs/>
          <w:sz w:val="24"/>
          <w:szCs w:val="24"/>
          <w:rtl/>
        </w:rPr>
      </w:pPr>
      <w:r w:rsidRPr="00D66DFA">
        <w:rPr>
          <w:rFonts w:cs="David"/>
          <w:b/>
          <w:bCs/>
          <w:sz w:val="24"/>
          <w:szCs w:val="24"/>
          <w:rtl/>
        </w:rPr>
        <w:t>פרק שישי: הליכים</w:t>
      </w:r>
    </w:p>
    <w:p w:rsidR="002254CD" w:rsidRPr="00D66DFA" w:rsidRDefault="002254CD" w:rsidP="004D462C">
      <w:pPr>
        <w:widowControl/>
        <w:bidi/>
        <w:spacing w:line="240" w:lineRule="exact"/>
        <w:ind w:left="1984" w:hanging="1985"/>
        <w:rPr>
          <w:rFonts w:cs="David"/>
          <w:b/>
          <w:bCs/>
          <w:sz w:val="24"/>
          <w:szCs w:val="24"/>
          <w:rtl/>
        </w:rPr>
      </w:pPr>
      <w:r w:rsidRPr="00D66DFA">
        <w:rPr>
          <w:rFonts w:cs="David"/>
          <w:b/>
          <w:bCs/>
          <w:sz w:val="24"/>
          <w:szCs w:val="24"/>
          <w:rtl/>
        </w:rPr>
        <w:t>סימן א': תלונה</w:t>
      </w:r>
    </w:p>
    <w:p w:rsidR="002254CD" w:rsidRPr="00D66DFA" w:rsidRDefault="002254CD" w:rsidP="002F08C6">
      <w:pPr>
        <w:bidi/>
        <w:rPr>
          <w:rtl/>
        </w:rPr>
      </w:pPr>
    </w:p>
    <w:tbl>
      <w:tblPr>
        <w:tblW w:w="0" w:type="auto"/>
        <w:tblInd w:w="-1" w:type="dxa"/>
        <w:tblLayout w:type="fixed"/>
        <w:tblLook w:val="0000" w:firstRow="0" w:lastRow="0" w:firstColumn="0" w:lastColumn="0" w:noHBand="0" w:noVBand="0"/>
      </w:tblPr>
      <w:tblGrid>
        <w:gridCol w:w="5353"/>
        <w:gridCol w:w="709"/>
        <w:gridCol w:w="567"/>
        <w:gridCol w:w="1242"/>
      </w:tblGrid>
      <w:tr w:rsidR="002254CD" w:rsidRPr="00B90442" w:rsidTr="00F74092">
        <w:trPr>
          <w:cantSplit/>
        </w:trPr>
        <w:tc>
          <w:tcPr>
            <w:tcW w:w="6062" w:type="dxa"/>
            <w:gridSpan w:val="2"/>
          </w:tcPr>
          <w:p w:rsidR="002254CD" w:rsidRPr="00D66DFA" w:rsidRDefault="002254CD" w:rsidP="004D462C">
            <w:pPr>
              <w:bidi/>
              <w:spacing w:line="220" w:lineRule="atLeast"/>
              <w:rPr>
                <w:rFonts w:cs="David"/>
                <w:sz w:val="22"/>
                <w:szCs w:val="22"/>
              </w:rPr>
            </w:pPr>
          </w:p>
        </w:tc>
        <w:tc>
          <w:tcPr>
            <w:tcW w:w="567" w:type="dxa"/>
          </w:tcPr>
          <w:p w:rsidR="002254CD" w:rsidRPr="00B90442" w:rsidRDefault="002254CD" w:rsidP="002F08C6">
            <w:pPr>
              <w:bidi/>
              <w:spacing w:line="220" w:lineRule="atLeast"/>
              <w:rPr>
                <w:rFonts w:cs="David"/>
                <w:sz w:val="22"/>
                <w:szCs w:val="22"/>
              </w:rPr>
            </w:pPr>
            <w:r w:rsidRPr="00B90442">
              <w:rPr>
                <w:rFonts w:cs="David" w:hint="cs"/>
                <w:sz w:val="22"/>
                <w:szCs w:val="22"/>
                <w:rtl/>
              </w:rPr>
              <w:t>40.</w:t>
            </w:r>
          </w:p>
        </w:tc>
        <w:tc>
          <w:tcPr>
            <w:tcW w:w="1242" w:type="dxa"/>
          </w:tcPr>
          <w:p w:rsidR="002254CD" w:rsidRPr="00B90442" w:rsidRDefault="002254CD" w:rsidP="00F85207">
            <w:pPr>
              <w:bidi/>
              <w:spacing w:line="220" w:lineRule="atLeast"/>
              <w:rPr>
                <w:rFonts w:cs="David"/>
                <w:sz w:val="22"/>
                <w:szCs w:val="22"/>
              </w:rPr>
            </w:pPr>
            <w:r w:rsidRPr="00B90442">
              <w:rPr>
                <w:rFonts w:cs="David" w:hint="cs"/>
                <w:sz w:val="22"/>
                <w:szCs w:val="22"/>
                <w:rtl/>
              </w:rPr>
              <w:t>הגשת תלונה:</w:t>
            </w:r>
          </w:p>
        </w:tc>
      </w:tr>
      <w:tr w:rsidR="002254CD" w:rsidRPr="00B90442" w:rsidTr="00F74092">
        <w:trPr>
          <w:cantSplit/>
        </w:trPr>
        <w:tc>
          <w:tcPr>
            <w:tcW w:w="5353" w:type="dxa"/>
          </w:tcPr>
          <w:p w:rsidR="002254CD" w:rsidRPr="00B90442" w:rsidRDefault="002254CD" w:rsidP="004D462C">
            <w:pPr>
              <w:bidi/>
              <w:spacing w:line="220" w:lineRule="atLeast"/>
              <w:rPr>
                <w:rFonts w:cs="David"/>
                <w:sz w:val="22"/>
                <w:szCs w:val="22"/>
                <w:rtl/>
              </w:rPr>
            </w:pPr>
            <w:r w:rsidRPr="00B90442">
              <w:rPr>
                <w:rFonts w:cs="David"/>
                <w:sz w:val="22"/>
                <w:szCs w:val="22"/>
                <w:rtl/>
              </w:rPr>
              <w:t>רשאים להגיש תלונה על פי תקנון זה כל מורה, כל עובד וכל תלמיד</w:t>
            </w:r>
            <w:r w:rsidRPr="00B90442">
              <w:rPr>
                <w:rFonts w:cs="David" w:hint="cs"/>
                <w:sz w:val="22"/>
                <w:szCs w:val="22"/>
                <w:rtl/>
              </w:rPr>
              <w:t>.</w:t>
            </w:r>
          </w:p>
        </w:tc>
        <w:tc>
          <w:tcPr>
            <w:tcW w:w="709" w:type="dxa"/>
          </w:tcPr>
          <w:p w:rsidR="002254CD" w:rsidRPr="00B90442" w:rsidRDefault="002254CD" w:rsidP="004D462C">
            <w:pPr>
              <w:bidi/>
              <w:spacing w:line="220" w:lineRule="atLeast"/>
              <w:rPr>
                <w:rFonts w:cs="David"/>
                <w:sz w:val="22"/>
                <w:szCs w:val="22"/>
                <w:rtl/>
              </w:rPr>
            </w:pPr>
            <w:r w:rsidRPr="00B90442">
              <w:rPr>
                <w:rFonts w:cs="David" w:hint="cs"/>
                <w:sz w:val="22"/>
                <w:szCs w:val="22"/>
                <w:rtl/>
              </w:rPr>
              <w:t>40.1</w:t>
            </w:r>
          </w:p>
        </w:tc>
        <w:tc>
          <w:tcPr>
            <w:tcW w:w="567" w:type="dxa"/>
          </w:tcPr>
          <w:p w:rsidR="002254CD" w:rsidRPr="00B90442" w:rsidRDefault="002254CD" w:rsidP="002F08C6">
            <w:pPr>
              <w:bidi/>
              <w:spacing w:line="220" w:lineRule="atLeast"/>
              <w:rPr>
                <w:rFonts w:cs="David"/>
                <w:sz w:val="22"/>
                <w:szCs w:val="22"/>
                <w:rtl/>
              </w:rPr>
            </w:pPr>
          </w:p>
        </w:tc>
        <w:tc>
          <w:tcPr>
            <w:tcW w:w="1242" w:type="dxa"/>
          </w:tcPr>
          <w:p w:rsidR="002254CD" w:rsidRPr="00B90442" w:rsidRDefault="002254CD" w:rsidP="00F85207">
            <w:pPr>
              <w:bidi/>
              <w:spacing w:line="220" w:lineRule="atLeast"/>
              <w:rPr>
                <w:rFonts w:cs="David"/>
                <w:sz w:val="22"/>
                <w:szCs w:val="22"/>
                <w:rtl/>
              </w:rPr>
            </w:pPr>
            <w:r w:rsidRPr="00B90442">
              <w:rPr>
                <w:rFonts w:cs="David"/>
                <w:sz w:val="22"/>
                <w:szCs w:val="22"/>
                <w:rtl/>
              </w:rPr>
              <w:t>- מתלונן</w:t>
            </w:r>
          </w:p>
        </w:tc>
      </w:tr>
      <w:tr w:rsidR="002254CD" w:rsidRPr="00B90442" w:rsidTr="00F74092">
        <w:trPr>
          <w:cantSplit/>
        </w:trPr>
        <w:tc>
          <w:tcPr>
            <w:tcW w:w="5353" w:type="dxa"/>
          </w:tcPr>
          <w:p w:rsidR="002254CD" w:rsidRPr="00B90442" w:rsidRDefault="002254CD" w:rsidP="004D462C">
            <w:pPr>
              <w:bidi/>
              <w:spacing w:line="220" w:lineRule="atLeast"/>
              <w:rPr>
                <w:rFonts w:cs="David"/>
                <w:sz w:val="22"/>
                <w:szCs w:val="22"/>
                <w:rtl/>
              </w:rPr>
            </w:pPr>
            <w:r w:rsidRPr="00B90442">
              <w:rPr>
                <w:rFonts w:cs="David"/>
                <w:sz w:val="22"/>
                <w:szCs w:val="22"/>
                <w:rtl/>
              </w:rPr>
              <w:t>תלונה תוגש למזכיר האקדמי</w:t>
            </w:r>
            <w:r w:rsidRPr="00B90442">
              <w:rPr>
                <w:rFonts w:cs="David" w:hint="cs"/>
                <w:sz w:val="22"/>
                <w:szCs w:val="22"/>
                <w:rtl/>
              </w:rPr>
              <w:t>.</w:t>
            </w:r>
          </w:p>
        </w:tc>
        <w:tc>
          <w:tcPr>
            <w:tcW w:w="709" w:type="dxa"/>
          </w:tcPr>
          <w:p w:rsidR="002254CD" w:rsidRPr="00B90442" w:rsidRDefault="002254CD" w:rsidP="004D462C">
            <w:pPr>
              <w:bidi/>
              <w:spacing w:line="220" w:lineRule="atLeast"/>
              <w:rPr>
                <w:rFonts w:cs="David"/>
                <w:sz w:val="22"/>
                <w:szCs w:val="22"/>
                <w:rtl/>
              </w:rPr>
            </w:pPr>
            <w:r w:rsidRPr="00B90442">
              <w:rPr>
                <w:rFonts w:cs="David" w:hint="cs"/>
                <w:sz w:val="22"/>
                <w:szCs w:val="22"/>
                <w:rtl/>
              </w:rPr>
              <w:t>40.2</w:t>
            </w:r>
          </w:p>
        </w:tc>
        <w:tc>
          <w:tcPr>
            <w:tcW w:w="567" w:type="dxa"/>
          </w:tcPr>
          <w:p w:rsidR="002254CD" w:rsidRPr="00B90442" w:rsidRDefault="002254CD" w:rsidP="002F08C6">
            <w:pPr>
              <w:bidi/>
              <w:spacing w:line="220" w:lineRule="atLeast"/>
              <w:rPr>
                <w:rFonts w:cs="David"/>
                <w:sz w:val="22"/>
                <w:szCs w:val="22"/>
                <w:rtl/>
              </w:rPr>
            </w:pPr>
          </w:p>
        </w:tc>
        <w:tc>
          <w:tcPr>
            <w:tcW w:w="1242" w:type="dxa"/>
          </w:tcPr>
          <w:p w:rsidR="002254CD" w:rsidRPr="00B90442" w:rsidRDefault="002254CD" w:rsidP="00F85207">
            <w:pPr>
              <w:bidi/>
              <w:spacing w:line="220" w:lineRule="atLeast"/>
              <w:rPr>
                <w:rFonts w:cs="David"/>
                <w:sz w:val="22"/>
                <w:szCs w:val="22"/>
                <w:rtl/>
              </w:rPr>
            </w:pPr>
            <w:r w:rsidRPr="00B90442">
              <w:rPr>
                <w:rFonts w:cs="David" w:hint="cs"/>
                <w:sz w:val="22"/>
                <w:szCs w:val="22"/>
                <w:rtl/>
              </w:rPr>
              <w:t>- מקבל התלונה</w:t>
            </w:r>
          </w:p>
        </w:tc>
      </w:tr>
      <w:tr w:rsidR="002254CD" w:rsidRPr="00071B88" w:rsidTr="00F74092">
        <w:trPr>
          <w:cantSplit/>
        </w:trPr>
        <w:tc>
          <w:tcPr>
            <w:tcW w:w="5353" w:type="dxa"/>
          </w:tcPr>
          <w:p w:rsidR="002254CD" w:rsidRPr="00071B88" w:rsidRDefault="002254CD" w:rsidP="004D462C">
            <w:pPr>
              <w:bidi/>
              <w:spacing w:line="220" w:lineRule="atLeast"/>
              <w:rPr>
                <w:rFonts w:cs="David"/>
                <w:sz w:val="22"/>
                <w:szCs w:val="22"/>
                <w:rtl/>
              </w:rPr>
            </w:pPr>
            <w:r w:rsidRPr="00B90442">
              <w:rPr>
                <w:rFonts w:cs="David"/>
                <w:sz w:val="22"/>
                <w:szCs w:val="22"/>
                <w:rtl/>
              </w:rPr>
              <w:t>תלונה  תוגש  בכתב,  תפרט   המעשים  או  המחדלים</w:t>
            </w:r>
            <w:r w:rsidRPr="00B90442">
              <w:rPr>
                <w:rFonts w:cs="David" w:hint="cs"/>
                <w:sz w:val="22"/>
                <w:szCs w:val="22"/>
                <w:rtl/>
              </w:rPr>
              <w:t xml:space="preserve"> </w:t>
            </w:r>
            <w:r w:rsidRPr="00B90442">
              <w:rPr>
                <w:rFonts w:cs="David"/>
                <w:sz w:val="22"/>
                <w:szCs w:val="22"/>
                <w:rtl/>
              </w:rPr>
              <w:t xml:space="preserve">המיוחסים לתלמיד </w:t>
            </w:r>
            <w:r w:rsidR="00001E81" w:rsidRPr="00071B88">
              <w:rPr>
                <w:rFonts w:cs="David" w:hint="cs"/>
                <w:sz w:val="22"/>
                <w:szCs w:val="22"/>
                <w:rtl/>
              </w:rPr>
              <w:t>מושא</w:t>
            </w:r>
            <w:r w:rsidRPr="00071B88">
              <w:rPr>
                <w:rFonts w:cs="David"/>
                <w:sz w:val="22"/>
                <w:szCs w:val="22"/>
                <w:rtl/>
              </w:rPr>
              <w:t xml:space="preserve"> התלונה ויצורפו אליה מסמכים התומכים בה, במידה ויש כאלה בידי המתלונן</w:t>
            </w:r>
            <w:r w:rsidRPr="00071B88">
              <w:rPr>
                <w:rFonts w:cs="David" w:hint="cs"/>
                <w:sz w:val="22"/>
                <w:szCs w:val="22"/>
                <w:rtl/>
              </w:rPr>
              <w:t>.</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40.3</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r w:rsidRPr="00071B88">
              <w:rPr>
                <w:rFonts w:cs="David" w:hint="cs"/>
                <w:sz w:val="22"/>
                <w:szCs w:val="22"/>
                <w:rtl/>
              </w:rPr>
              <w:t>- מסמך תלונה</w:t>
            </w:r>
          </w:p>
        </w:tc>
      </w:tr>
      <w:tr w:rsidR="002254CD" w:rsidRPr="00071B88" w:rsidTr="00F74092">
        <w:trPr>
          <w:cantSplit/>
        </w:trPr>
        <w:tc>
          <w:tcPr>
            <w:tcW w:w="6062" w:type="dxa"/>
            <w:gridSpan w:val="2"/>
          </w:tcPr>
          <w:p w:rsidR="002254CD" w:rsidRPr="00071B88" w:rsidRDefault="002254CD" w:rsidP="004D462C">
            <w:pPr>
              <w:bidi/>
              <w:spacing w:line="220" w:lineRule="atLeast"/>
              <w:rPr>
                <w:rFonts w:cs="David"/>
                <w:sz w:val="22"/>
                <w:szCs w:val="22"/>
              </w:rPr>
            </w:pPr>
            <w:r w:rsidRPr="00071B88">
              <w:rPr>
                <w:rFonts w:cs="David"/>
                <w:sz w:val="22"/>
                <w:szCs w:val="22"/>
                <w:rtl/>
              </w:rPr>
              <w:t>המזכיר האקדמי יעיין בתלונה שתוגש לו, סמוך ככל האפשר לאחר</w:t>
            </w:r>
            <w:r w:rsidRPr="00071B88">
              <w:rPr>
                <w:rFonts w:cs="David" w:hint="cs"/>
                <w:sz w:val="22"/>
                <w:szCs w:val="22"/>
                <w:rtl/>
              </w:rPr>
              <w:t xml:space="preserve"> </w:t>
            </w:r>
            <w:r w:rsidRPr="00071B88">
              <w:rPr>
                <w:rFonts w:cs="David"/>
                <w:sz w:val="22"/>
                <w:szCs w:val="22"/>
                <w:rtl/>
              </w:rPr>
              <w:t xml:space="preserve">קבלתה, יקבל לרשותו כל חומר כתוב המתייחס לתלונה (כמו בחינה, עבודה בכתב וכיו"ב) ויהיה רשאי לבקש מהמתלונן השלמות והבהרות, ומהתלמיד </w:t>
            </w:r>
            <w:r w:rsidR="00001E81" w:rsidRPr="00071B88">
              <w:rPr>
                <w:rFonts w:cs="David" w:hint="cs"/>
                <w:sz w:val="22"/>
                <w:szCs w:val="22"/>
                <w:rtl/>
              </w:rPr>
              <w:t xml:space="preserve">מושא </w:t>
            </w:r>
            <w:r w:rsidRPr="00071B88">
              <w:rPr>
                <w:rFonts w:cs="David"/>
                <w:sz w:val="22"/>
                <w:szCs w:val="22"/>
                <w:rtl/>
              </w:rPr>
              <w:t>התלונה הערות או הסברים</w:t>
            </w:r>
            <w:r w:rsidRPr="00071B88">
              <w:rPr>
                <w:rFonts w:cs="David" w:hint="cs"/>
                <w:sz w:val="22"/>
                <w:szCs w:val="22"/>
                <w:rtl/>
              </w:rPr>
              <w:t>.</w:t>
            </w:r>
          </w:p>
        </w:tc>
        <w:tc>
          <w:tcPr>
            <w:tcW w:w="567" w:type="dxa"/>
          </w:tcPr>
          <w:p w:rsidR="002254CD" w:rsidRPr="00071B88" w:rsidRDefault="002254CD" w:rsidP="002F08C6">
            <w:pPr>
              <w:bidi/>
              <w:spacing w:line="220" w:lineRule="atLeast"/>
              <w:rPr>
                <w:rFonts w:cs="David"/>
                <w:sz w:val="22"/>
                <w:szCs w:val="22"/>
              </w:rPr>
            </w:pPr>
            <w:r w:rsidRPr="00071B88">
              <w:rPr>
                <w:rFonts w:cs="David" w:hint="cs"/>
                <w:sz w:val="22"/>
                <w:szCs w:val="22"/>
                <w:rtl/>
              </w:rPr>
              <w:t>41.</w:t>
            </w:r>
          </w:p>
        </w:tc>
        <w:tc>
          <w:tcPr>
            <w:tcW w:w="1242" w:type="dxa"/>
          </w:tcPr>
          <w:p w:rsidR="002254CD" w:rsidRPr="00071B88" w:rsidRDefault="002254CD" w:rsidP="00F85207">
            <w:pPr>
              <w:bidi/>
              <w:spacing w:line="220" w:lineRule="atLeast"/>
              <w:rPr>
                <w:rFonts w:cs="David"/>
                <w:sz w:val="22"/>
                <w:szCs w:val="22"/>
              </w:rPr>
            </w:pPr>
            <w:r w:rsidRPr="00071B88">
              <w:rPr>
                <w:rFonts w:cs="David" w:hint="cs"/>
                <w:sz w:val="22"/>
                <w:szCs w:val="22"/>
                <w:rtl/>
              </w:rPr>
              <w:t>בדיקת תלונה:</w:t>
            </w:r>
          </w:p>
        </w:tc>
      </w:tr>
      <w:tr w:rsidR="002254CD" w:rsidRPr="00071B88" w:rsidTr="00F74092">
        <w:trPr>
          <w:cantSplit/>
        </w:trPr>
        <w:tc>
          <w:tcPr>
            <w:tcW w:w="6062" w:type="dxa"/>
            <w:gridSpan w:val="2"/>
          </w:tcPr>
          <w:p w:rsidR="002254CD" w:rsidRPr="00071B88" w:rsidRDefault="002254CD" w:rsidP="004D462C">
            <w:pPr>
              <w:widowControl/>
              <w:tabs>
                <w:tab w:val="left" w:pos="1275"/>
              </w:tabs>
              <w:bidi/>
              <w:spacing w:line="240" w:lineRule="exact"/>
              <w:ind w:hanging="1"/>
              <w:rPr>
                <w:rFonts w:cs="David"/>
                <w:sz w:val="22"/>
                <w:szCs w:val="22"/>
              </w:rPr>
            </w:pPr>
            <w:r w:rsidRPr="00071B88">
              <w:rPr>
                <w:rFonts w:cs="David"/>
                <w:sz w:val="22"/>
                <w:szCs w:val="22"/>
                <w:rtl/>
              </w:rPr>
              <w:t xml:space="preserve">הגיע המזכיר האקדמי למסקנה, כי אין לפתוח בהליכים משמעתיים עקב תלונה שהוגשה לו, יגנוז את התלונה ויודיע על כך למתלונן, </w:t>
            </w:r>
            <w:proofErr w:type="spellStart"/>
            <w:r w:rsidRPr="00071B88">
              <w:rPr>
                <w:rFonts w:cs="David"/>
                <w:sz w:val="22"/>
                <w:szCs w:val="22"/>
                <w:rtl/>
              </w:rPr>
              <w:t>לדקאן</w:t>
            </w:r>
            <w:proofErr w:type="spellEnd"/>
            <w:r w:rsidRPr="00071B88">
              <w:rPr>
                <w:rFonts w:cs="David"/>
                <w:sz w:val="22"/>
                <w:szCs w:val="22"/>
                <w:rtl/>
              </w:rPr>
              <w:t xml:space="preserve"> הפקולטה שע</w:t>
            </w:r>
            <w:r w:rsidR="00001E81" w:rsidRPr="00071B88">
              <w:rPr>
                <w:rFonts w:cs="David" w:hint="cs"/>
                <w:sz w:val="22"/>
                <w:szCs w:val="22"/>
                <w:rtl/>
              </w:rPr>
              <w:t>ם</w:t>
            </w:r>
            <w:r w:rsidRPr="00071B88">
              <w:rPr>
                <w:rFonts w:cs="David"/>
                <w:sz w:val="22"/>
                <w:szCs w:val="22"/>
                <w:rtl/>
              </w:rPr>
              <w:t xml:space="preserve"> תלמידיה נמנה התלמיד </w:t>
            </w:r>
            <w:r w:rsidR="001073FD" w:rsidRPr="00071B88">
              <w:rPr>
                <w:rFonts w:cs="David" w:hint="cs"/>
                <w:sz w:val="22"/>
                <w:szCs w:val="22"/>
                <w:rtl/>
              </w:rPr>
              <w:t>מושא</w:t>
            </w:r>
            <w:r w:rsidRPr="00071B88">
              <w:rPr>
                <w:rFonts w:cs="David"/>
                <w:sz w:val="22"/>
                <w:szCs w:val="22"/>
                <w:rtl/>
              </w:rPr>
              <w:t xml:space="preserve"> התלונה </w:t>
            </w:r>
            <w:proofErr w:type="spellStart"/>
            <w:r w:rsidRPr="00071B88">
              <w:rPr>
                <w:rFonts w:cs="David"/>
                <w:sz w:val="22"/>
                <w:szCs w:val="22"/>
                <w:rtl/>
              </w:rPr>
              <w:t>ולדקאן</w:t>
            </w:r>
            <w:proofErr w:type="spellEnd"/>
            <w:r w:rsidRPr="00071B88">
              <w:rPr>
                <w:rFonts w:cs="David"/>
                <w:sz w:val="22"/>
                <w:szCs w:val="22"/>
                <w:rtl/>
              </w:rPr>
              <w:t xml:space="preserve"> הסטודנטים</w:t>
            </w:r>
            <w:r w:rsidRPr="00071B88">
              <w:rPr>
                <w:rFonts w:cs="David" w:hint="cs"/>
                <w:sz w:val="22"/>
                <w:szCs w:val="22"/>
                <w:rtl/>
              </w:rPr>
              <w:t>.</w:t>
            </w:r>
          </w:p>
        </w:tc>
        <w:tc>
          <w:tcPr>
            <w:tcW w:w="567" w:type="dxa"/>
          </w:tcPr>
          <w:p w:rsidR="002254CD" w:rsidRPr="00071B88" w:rsidRDefault="002254CD" w:rsidP="002F08C6">
            <w:pPr>
              <w:bidi/>
              <w:spacing w:line="220" w:lineRule="atLeast"/>
              <w:rPr>
                <w:rFonts w:cs="David"/>
                <w:sz w:val="22"/>
                <w:szCs w:val="22"/>
              </w:rPr>
            </w:pPr>
            <w:r w:rsidRPr="00071B88">
              <w:rPr>
                <w:rFonts w:cs="David" w:hint="cs"/>
                <w:sz w:val="22"/>
                <w:szCs w:val="22"/>
                <w:rtl/>
              </w:rPr>
              <w:t>42.</w:t>
            </w:r>
          </w:p>
        </w:tc>
        <w:tc>
          <w:tcPr>
            <w:tcW w:w="1242" w:type="dxa"/>
          </w:tcPr>
          <w:p w:rsidR="002254CD" w:rsidRPr="00071B88" w:rsidRDefault="002254CD" w:rsidP="00F85207">
            <w:pPr>
              <w:bidi/>
              <w:spacing w:line="220" w:lineRule="atLeast"/>
              <w:rPr>
                <w:rFonts w:cs="David"/>
                <w:sz w:val="22"/>
                <w:szCs w:val="22"/>
              </w:rPr>
            </w:pPr>
            <w:r w:rsidRPr="00071B88">
              <w:rPr>
                <w:rFonts w:cs="David" w:hint="cs"/>
                <w:sz w:val="22"/>
                <w:szCs w:val="22"/>
                <w:rtl/>
              </w:rPr>
              <w:t>גניזת תלונה:</w:t>
            </w:r>
          </w:p>
        </w:tc>
      </w:tr>
      <w:tr w:rsidR="002254CD" w:rsidRPr="00071B88" w:rsidTr="00F74092">
        <w:trPr>
          <w:cantSplit/>
        </w:trPr>
        <w:tc>
          <w:tcPr>
            <w:tcW w:w="6062" w:type="dxa"/>
            <w:gridSpan w:val="2"/>
          </w:tcPr>
          <w:p w:rsidR="002254CD" w:rsidRPr="00071B88" w:rsidRDefault="002254CD" w:rsidP="004D462C">
            <w:pPr>
              <w:bidi/>
              <w:spacing w:line="220" w:lineRule="atLeast"/>
              <w:rPr>
                <w:rFonts w:cs="David"/>
                <w:sz w:val="22"/>
                <w:szCs w:val="22"/>
              </w:rPr>
            </w:pPr>
            <w:r w:rsidRPr="00071B88">
              <w:rPr>
                <w:rFonts w:cs="David"/>
                <w:sz w:val="22"/>
                <w:szCs w:val="22"/>
                <w:rtl/>
              </w:rPr>
              <w:t xml:space="preserve">סבר </w:t>
            </w:r>
            <w:proofErr w:type="spellStart"/>
            <w:r w:rsidRPr="00071B88">
              <w:rPr>
                <w:rFonts w:cs="David"/>
                <w:sz w:val="22"/>
                <w:szCs w:val="22"/>
                <w:rtl/>
              </w:rPr>
              <w:t>דקאן</w:t>
            </w:r>
            <w:proofErr w:type="spellEnd"/>
            <w:r w:rsidRPr="00071B88">
              <w:rPr>
                <w:rFonts w:cs="David"/>
                <w:sz w:val="22"/>
                <w:szCs w:val="22"/>
                <w:rtl/>
              </w:rPr>
              <w:t xml:space="preserve"> הפקולטה שע</w:t>
            </w:r>
            <w:r w:rsidR="00785136" w:rsidRPr="00071B88">
              <w:rPr>
                <w:rFonts w:cs="David" w:hint="cs"/>
                <w:sz w:val="22"/>
                <w:szCs w:val="22"/>
                <w:rtl/>
              </w:rPr>
              <w:t>ם</w:t>
            </w:r>
            <w:r w:rsidRPr="00071B88">
              <w:rPr>
                <w:rFonts w:cs="David"/>
                <w:sz w:val="22"/>
                <w:szCs w:val="22"/>
                <w:rtl/>
              </w:rPr>
              <w:t xml:space="preserve"> תלמידיה נמנה התלמיד</w:t>
            </w:r>
            <w:r w:rsidR="00785136" w:rsidRPr="00071B88">
              <w:rPr>
                <w:rFonts w:cs="David" w:hint="cs"/>
                <w:sz w:val="22"/>
                <w:szCs w:val="22"/>
                <w:rtl/>
              </w:rPr>
              <w:t xml:space="preserve"> מושא</w:t>
            </w:r>
            <w:r w:rsidRPr="00071B88">
              <w:rPr>
                <w:rFonts w:cs="David"/>
                <w:sz w:val="22"/>
                <w:szCs w:val="22"/>
                <w:rtl/>
              </w:rPr>
              <w:t xml:space="preserve"> התלונה, או  </w:t>
            </w:r>
            <w:proofErr w:type="spellStart"/>
            <w:r w:rsidRPr="00071B88">
              <w:rPr>
                <w:rFonts w:cs="David"/>
                <w:sz w:val="22"/>
                <w:szCs w:val="22"/>
                <w:rtl/>
              </w:rPr>
              <w:t>דקאן</w:t>
            </w:r>
            <w:proofErr w:type="spellEnd"/>
            <w:r w:rsidRPr="00071B88">
              <w:rPr>
                <w:rFonts w:cs="David"/>
                <w:sz w:val="22"/>
                <w:szCs w:val="22"/>
                <w:rtl/>
              </w:rPr>
              <w:t xml:space="preserve"> הסטודנטים, כי החלטת המזכיר האקדמי לגנוז את התלונה אינה מוצדקת, יהיה הוא רשאי לערער על החלטה זו בפני הרקטור</w:t>
            </w:r>
            <w:r w:rsidR="00084EBF" w:rsidRPr="00071B88">
              <w:rPr>
                <w:rFonts w:cs="David" w:hint="cs"/>
                <w:sz w:val="22"/>
                <w:szCs w:val="22"/>
                <w:rtl/>
              </w:rPr>
              <w:t>,</w:t>
            </w:r>
            <w:r w:rsidRPr="00071B88">
              <w:rPr>
                <w:rFonts w:cs="David"/>
                <w:sz w:val="22"/>
                <w:szCs w:val="22"/>
                <w:rtl/>
              </w:rPr>
              <w:t xml:space="preserve"> </w:t>
            </w:r>
            <w:r w:rsidR="00084EBF" w:rsidRPr="00071B88">
              <w:rPr>
                <w:rFonts w:cs="David" w:hint="cs"/>
                <w:sz w:val="22"/>
                <w:szCs w:val="22"/>
                <w:rtl/>
              </w:rPr>
              <w:t>ו</w:t>
            </w:r>
            <w:r w:rsidRPr="00071B88">
              <w:rPr>
                <w:rFonts w:cs="David"/>
                <w:sz w:val="22"/>
                <w:szCs w:val="22"/>
                <w:rtl/>
              </w:rPr>
              <w:t xml:space="preserve">החלטתו </w:t>
            </w:r>
            <w:r w:rsidR="00084EBF" w:rsidRPr="00071B88">
              <w:rPr>
                <w:rFonts w:cs="David" w:hint="cs"/>
                <w:sz w:val="22"/>
                <w:szCs w:val="22"/>
                <w:rtl/>
              </w:rPr>
              <w:t xml:space="preserve">של הרקטור </w:t>
            </w:r>
            <w:r w:rsidRPr="00071B88">
              <w:rPr>
                <w:rFonts w:cs="David"/>
                <w:sz w:val="22"/>
                <w:szCs w:val="22"/>
                <w:rtl/>
              </w:rPr>
              <w:t>בנדון תהיה סופית</w:t>
            </w:r>
            <w:r w:rsidRPr="00071B88">
              <w:rPr>
                <w:rFonts w:cs="David" w:hint="cs"/>
                <w:sz w:val="22"/>
                <w:szCs w:val="22"/>
                <w:rtl/>
              </w:rPr>
              <w:t>.</w:t>
            </w:r>
          </w:p>
        </w:tc>
        <w:tc>
          <w:tcPr>
            <w:tcW w:w="567" w:type="dxa"/>
          </w:tcPr>
          <w:p w:rsidR="002254CD" w:rsidRPr="00071B88" w:rsidRDefault="002254CD" w:rsidP="002F08C6">
            <w:pPr>
              <w:bidi/>
              <w:spacing w:line="220" w:lineRule="atLeast"/>
              <w:rPr>
                <w:rFonts w:cs="David"/>
                <w:sz w:val="22"/>
                <w:szCs w:val="22"/>
              </w:rPr>
            </w:pPr>
            <w:r w:rsidRPr="00071B88">
              <w:rPr>
                <w:rFonts w:cs="David" w:hint="cs"/>
                <w:sz w:val="22"/>
                <w:szCs w:val="22"/>
                <w:rtl/>
              </w:rPr>
              <w:t>43.</w:t>
            </w:r>
          </w:p>
        </w:tc>
        <w:tc>
          <w:tcPr>
            <w:tcW w:w="1242" w:type="dxa"/>
          </w:tcPr>
          <w:p w:rsidR="002254CD" w:rsidRPr="00071B88" w:rsidRDefault="002254CD" w:rsidP="00F85207">
            <w:pPr>
              <w:bidi/>
              <w:spacing w:line="220" w:lineRule="atLeast"/>
              <w:rPr>
                <w:rFonts w:cs="David"/>
                <w:sz w:val="22"/>
                <w:szCs w:val="22"/>
              </w:rPr>
            </w:pPr>
            <w:r w:rsidRPr="00071B88">
              <w:rPr>
                <w:rFonts w:cs="David" w:hint="cs"/>
                <w:sz w:val="22"/>
                <w:szCs w:val="22"/>
                <w:rtl/>
              </w:rPr>
              <w:t>ערעור על גניזת תלונה:</w:t>
            </w:r>
          </w:p>
        </w:tc>
      </w:tr>
      <w:tr w:rsidR="002254CD" w:rsidRPr="00071B88" w:rsidTr="00F74092">
        <w:trPr>
          <w:cantSplit/>
        </w:trPr>
        <w:tc>
          <w:tcPr>
            <w:tcW w:w="6062" w:type="dxa"/>
            <w:gridSpan w:val="2"/>
          </w:tcPr>
          <w:p w:rsidR="002254CD" w:rsidRPr="00071B88" w:rsidRDefault="002254CD" w:rsidP="004D462C">
            <w:pPr>
              <w:widowControl/>
              <w:tabs>
                <w:tab w:val="left" w:pos="1275"/>
              </w:tabs>
              <w:bidi/>
              <w:spacing w:line="240" w:lineRule="exact"/>
              <w:ind w:hanging="1"/>
              <w:rPr>
                <w:rFonts w:cs="David"/>
                <w:sz w:val="22"/>
                <w:szCs w:val="22"/>
              </w:rPr>
            </w:pPr>
            <w:r w:rsidRPr="00071B88">
              <w:rPr>
                <w:rFonts w:cs="David"/>
                <w:sz w:val="22"/>
                <w:szCs w:val="22"/>
                <w:rtl/>
              </w:rPr>
              <w:t>המזכיר האקדמי יהיה רשאי לאצול סמכויותיו על פי סימן זה</w:t>
            </w:r>
            <w:r w:rsidR="00BE62D3" w:rsidRPr="00071B88">
              <w:rPr>
                <w:rFonts w:cs="David" w:hint="cs"/>
                <w:sz w:val="22"/>
                <w:szCs w:val="22"/>
                <w:rtl/>
              </w:rPr>
              <w:t>,</w:t>
            </w:r>
            <w:r w:rsidRPr="00071B88">
              <w:rPr>
                <w:rFonts w:cs="David"/>
                <w:sz w:val="22"/>
                <w:szCs w:val="22"/>
                <w:rtl/>
              </w:rPr>
              <w:t xml:space="preserve"> להוציא</w:t>
            </w:r>
            <w:r w:rsidRPr="00071B88">
              <w:rPr>
                <w:rFonts w:cs="David" w:hint="cs"/>
                <w:sz w:val="22"/>
                <w:szCs w:val="22"/>
                <w:rtl/>
              </w:rPr>
              <w:t xml:space="preserve"> </w:t>
            </w:r>
            <w:r w:rsidRPr="00071B88">
              <w:rPr>
                <w:rFonts w:cs="David"/>
                <w:sz w:val="22"/>
                <w:szCs w:val="22"/>
                <w:rtl/>
              </w:rPr>
              <w:t>הסמכות האמורה בסעיף 42 – לקובל ו/או לקובל מיוחד</w:t>
            </w:r>
            <w:r w:rsidRPr="00071B88">
              <w:rPr>
                <w:rFonts w:cs="David" w:hint="cs"/>
                <w:sz w:val="22"/>
                <w:szCs w:val="22"/>
                <w:rtl/>
              </w:rPr>
              <w:t>.</w:t>
            </w:r>
          </w:p>
        </w:tc>
        <w:tc>
          <w:tcPr>
            <w:tcW w:w="567" w:type="dxa"/>
          </w:tcPr>
          <w:p w:rsidR="002254CD" w:rsidRPr="00071B88" w:rsidRDefault="002254CD" w:rsidP="002F08C6">
            <w:pPr>
              <w:bidi/>
              <w:spacing w:line="220" w:lineRule="atLeast"/>
              <w:rPr>
                <w:rFonts w:cs="David"/>
                <w:sz w:val="22"/>
                <w:szCs w:val="22"/>
              </w:rPr>
            </w:pPr>
            <w:r w:rsidRPr="00071B88">
              <w:rPr>
                <w:rFonts w:cs="David" w:hint="cs"/>
                <w:sz w:val="22"/>
                <w:szCs w:val="22"/>
                <w:rtl/>
              </w:rPr>
              <w:t>44.</w:t>
            </w:r>
          </w:p>
        </w:tc>
        <w:tc>
          <w:tcPr>
            <w:tcW w:w="1242" w:type="dxa"/>
          </w:tcPr>
          <w:p w:rsidR="002254CD" w:rsidRPr="00071B88" w:rsidRDefault="002254CD" w:rsidP="00F85207">
            <w:pPr>
              <w:bidi/>
              <w:spacing w:line="220" w:lineRule="atLeast"/>
              <w:rPr>
                <w:rFonts w:cs="David"/>
                <w:sz w:val="22"/>
                <w:szCs w:val="22"/>
              </w:rPr>
            </w:pPr>
            <w:r w:rsidRPr="00071B88">
              <w:rPr>
                <w:rFonts w:cs="David" w:hint="cs"/>
                <w:sz w:val="22"/>
                <w:szCs w:val="22"/>
                <w:rtl/>
              </w:rPr>
              <w:t>סיוע בבדיקת תלונה:</w:t>
            </w:r>
          </w:p>
        </w:tc>
      </w:tr>
    </w:tbl>
    <w:p w:rsidR="002254CD" w:rsidRPr="00071B88" w:rsidRDefault="002254CD" w:rsidP="004D462C">
      <w:pPr>
        <w:widowControl/>
        <w:bidi/>
        <w:spacing w:line="240" w:lineRule="exact"/>
        <w:ind w:left="1984" w:hanging="1985"/>
        <w:rPr>
          <w:rFonts w:cs="David"/>
          <w:b/>
          <w:bCs/>
          <w:sz w:val="24"/>
          <w:szCs w:val="24"/>
          <w:rtl/>
        </w:rPr>
      </w:pPr>
    </w:p>
    <w:p w:rsidR="002254CD" w:rsidRPr="00071B88" w:rsidRDefault="002254CD" w:rsidP="004D462C">
      <w:pPr>
        <w:widowControl/>
        <w:bidi/>
        <w:spacing w:line="240" w:lineRule="exact"/>
        <w:ind w:left="1984" w:hanging="1985"/>
        <w:rPr>
          <w:rFonts w:cs="David"/>
          <w:b/>
          <w:bCs/>
          <w:sz w:val="24"/>
          <w:szCs w:val="24"/>
          <w:rtl/>
        </w:rPr>
      </w:pPr>
      <w:r w:rsidRPr="00071B88">
        <w:rPr>
          <w:rFonts w:cs="David"/>
          <w:b/>
          <w:bCs/>
          <w:sz w:val="24"/>
          <w:szCs w:val="24"/>
          <w:rtl/>
        </w:rPr>
        <w:t>סימן ב': פתיחת הליכים – קובלנה</w:t>
      </w:r>
    </w:p>
    <w:p w:rsidR="002254CD" w:rsidRPr="00071B88" w:rsidRDefault="002254CD" w:rsidP="002F08C6">
      <w:pPr>
        <w:bidi/>
        <w:rPr>
          <w:rtl/>
        </w:rPr>
      </w:pPr>
    </w:p>
    <w:tbl>
      <w:tblPr>
        <w:tblW w:w="0" w:type="auto"/>
        <w:tblInd w:w="-1" w:type="dxa"/>
        <w:tblLayout w:type="fixed"/>
        <w:tblLook w:val="0000" w:firstRow="0" w:lastRow="0" w:firstColumn="0" w:lastColumn="0" w:noHBand="0" w:noVBand="0"/>
      </w:tblPr>
      <w:tblGrid>
        <w:gridCol w:w="4425"/>
        <w:gridCol w:w="928"/>
        <w:gridCol w:w="709"/>
        <w:gridCol w:w="567"/>
        <w:gridCol w:w="1242"/>
      </w:tblGrid>
      <w:tr w:rsidR="002254CD" w:rsidRPr="00071B88" w:rsidTr="00F74092">
        <w:trPr>
          <w:cantSplit/>
        </w:trPr>
        <w:tc>
          <w:tcPr>
            <w:tcW w:w="6062" w:type="dxa"/>
            <w:gridSpan w:val="3"/>
          </w:tcPr>
          <w:p w:rsidR="002254CD" w:rsidRPr="00071B88" w:rsidRDefault="002254CD" w:rsidP="004D462C">
            <w:pPr>
              <w:bidi/>
              <w:spacing w:line="220" w:lineRule="atLeast"/>
              <w:rPr>
                <w:rFonts w:cs="David"/>
                <w:sz w:val="22"/>
                <w:szCs w:val="22"/>
              </w:rPr>
            </w:pPr>
            <w:r w:rsidRPr="00071B88">
              <w:rPr>
                <w:rFonts w:cs="David"/>
                <w:sz w:val="22"/>
                <w:szCs w:val="22"/>
                <w:rtl/>
              </w:rPr>
              <w:t xml:space="preserve">הרקטור יהיה רשאי להורות למזכיר האקדמי – בכל מקרה, בין אם </w:t>
            </w:r>
            <w:r w:rsidRPr="00071B88">
              <w:rPr>
                <w:rFonts w:cs="David" w:hint="cs"/>
                <w:sz w:val="22"/>
                <w:szCs w:val="22"/>
                <w:rtl/>
              </w:rPr>
              <w:t xml:space="preserve"> </w:t>
            </w:r>
            <w:r w:rsidRPr="00071B88">
              <w:rPr>
                <w:rFonts w:cs="David"/>
                <w:sz w:val="22"/>
                <w:szCs w:val="22"/>
                <w:rtl/>
              </w:rPr>
              <w:t>הוגשה תלונה ובין אם לאו – לפתוח בהליכי משמעת</w:t>
            </w:r>
            <w:r w:rsidRPr="00071B88">
              <w:rPr>
                <w:rFonts w:cs="David" w:hint="cs"/>
                <w:sz w:val="22"/>
                <w:szCs w:val="22"/>
                <w:rtl/>
              </w:rPr>
              <w:t>.</w:t>
            </w:r>
          </w:p>
        </w:tc>
        <w:tc>
          <w:tcPr>
            <w:tcW w:w="567" w:type="dxa"/>
          </w:tcPr>
          <w:p w:rsidR="002254CD" w:rsidRPr="00071B88" w:rsidRDefault="002254CD" w:rsidP="002F08C6">
            <w:pPr>
              <w:bidi/>
              <w:spacing w:line="220" w:lineRule="atLeast"/>
              <w:rPr>
                <w:rFonts w:cs="David"/>
                <w:sz w:val="22"/>
                <w:szCs w:val="22"/>
              </w:rPr>
            </w:pPr>
            <w:r w:rsidRPr="00071B88">
              <w:rPr>
                <w:rFonts w:cs="David" w:hint="cs"/>
                <w:sz w:val="22"/>
                <w:szCs w:val="22"/>
                <w:rtl/>
              </w:rPr>
              <w:t>45.</w:t>
            </w:r>
          </w:p>
        </w:tc>
        <w:tc>
          <w:tcPr>
            <w:tcW w:w="1242" w:type="dxa"/>
          </w:tcPr>
          <w:p w:rsidR="002254CD" w:rsidRPr="00071B88" w:rsidRDefault="002254CD" w:rsidP="00F85207">
            <w:pPr>
              <w:bidi/>
              <w:spacing w:line="220" w:lineRule="atLeast"/>
              <w:rPr>
                <w:rFonts w:cs="David"/>
                <w:sz w:val="22"/>
                <w:szCs w:val="22"/>
              </w:rPr>
            </w:pPr>
            <w:r w:rsidRPr="00071B88">
              <w:rPr>
                <w:rFonts w:cs="David" w:hint="cs"/>
                <w:sz w:val="22"/>
                <w:szCs w:val="22"/>
                <w:rtl/>
              </w:rPr>
              <w:t>הוראת הרקטור:</w:t>
            </w:r>
          </w:p>
        </w:tc>
      </w:tr>
      <w:tr w:rsidR="002254CD" w:rsidRPr="00071B88" w:rsidTr="00F74092">
        <w:trPr>
          <w:cantSplit/>
        </w:trPr>
        <w:tc>
          <w:tcPr>
            <w:tcW w:w="6062" w:type="dxa"/>
            <w:gridSpan w:val="3"/>
          </w:tcPr>
          <w:p w:rsidR="002254CD" w:rsidRPr="00071B88" w:rsidRDefault="002254CD" w:rsidP="004D462C">
            <w:pPr>
              <w:bidi/>
              <w:spacing w:line="220" w:lineRule="atLeast"/>
              <w:rPr>
                <w:rFonts w:cs="David"/>
                <w:sz w:val="22"/>
                <w:szCs w:val="22"/>
              </w:rPr>
            </w:pPr>
            <w:r w:rsidRPr="00071B88">
              <w:rPr>
                <w:rFonts w:cs="David"/>
                <w:sz w:val="22"/>
                <w:szCs w:val="22"/>
                <w:rtl/>
              </w:rPr>
              <w:t>המזכיר האקדמי יהיה רשאי לפתוח בהליכי משמעת ביזמתו שלו</w:t>
            </w:r>
            <w:r w:rsidR="00855128" w:rsidRPr="00071B88">
              <w:rPr>
                <w:rFonts w:cs="David" w:hint="cs"/>
                <w:sz w:val="22"/>
                <w:szCs w:val="22"/>
                <w:rtl/>
              </w:rPr>
              <w:t>,</w:t>
            </w:r>
            <w:r w:rsidRPr="00071B88">
              <w:rPr>
                <w:rFonts w:cs="David"/>
                <w:sz w:val="22"/>
                <w:szCs w:val="22"/>
                <w:rtl/>
              </w:rPr>
              <w:t xml:space="preserve"> אם </w:t>
            </w:r>
            <w:r w:rsidRPr="00071B88">
              <w:rPr>
                <w:rFonts w:cs="David" w:hint="cs"/>
                <w:sz w:val="22"/>
                <w:szCs w:val="22"/>
                <w:rtl/>
              </w:rPr>
              <w:t xml:space="preserve"> </w:t>
            </w:r>
            <w:r w:rsidRPr="00071B88">
              <w:rPr>
                <w:rFonts w:cs="David"/>
                <w:sz w:val="22"/>
                <w:szCs w:val="22"/>
                <w:rtl/>
              </w:rPr>
              <w:t xml:space="preserve">סבר כי נעברה עברת משמעת ולא הוגשה לו תלונה  בנדון, או שהוגשה </w:t>
            </w:r>
            <w:r w:rsidRPr="00071B88">
              <w:rPr>
                <w:rFonts w:cs="David" w:hint="cs"/>
                <w:sz w:val="22"/>
                <w:szCs w:val="22"/>
                <w:rtl/>
              </w:rPr>
              <w:t xml:space="preserve"> </w:t>
            </w:r>
            <w:r w:rsidRPr="00071B88">
              <w:rPr>
                <w:rFonts w:cs="David"/>
                <w:sz w:val="22"/>
                <w:szCs w:val="22"/>
                <w:rtl/>
              </w:rPr>
              <w:t>לו תלונה בנדון והמתלונן חזר בו ממנה</w:t>
            </w:r>
            <w:r w:rsidRPr="00071B88">
              <w:rPr>
                <w:rFonts w:cs="David" w:hint="cs"/>
                <w:sz w:val="22"/>
                <w:szCs w:val="22"/>
                <w:rtl/>
              </w:rPr>
              <w:t>.</w:t>
            </w:r>
          </w:p>
        </w:tc>
        <w:tc>
          <w:tcPr>
            <w:tcW w:w="567" w:type="dxa"/>
          </w:tcPr>
          <w:p w:rsidR="002254CD" w:rsidRPr="00071B88" w:rsidRDefault="002254CD" w:rsidP="002F08C6">
            <w:pPr>
              <w:bidi/>
              <w:spacing w:line="220" w:lineRule="atLeast"/>
              <w:rPr>
                <w:rFonts w:cs="David"/>
                <w:sz w:val="22"/>
                <w:szCs w:val="22"/>
              </w:rPr>
            </w:pPr>
            <w:r w:rsidRPr="00071B88">
              <w:rPr>
                <w:rFonts w:cs="David" w:hint="cs"/>
                <w:sz w:val="22"/>
                <w:szCs w:val="22"/>
                <w:rtl/>
              </w:rPr>
              <w:t>46.</w:t>
            </w:r>
          </w:p>
        </w:tc>
        <w:tc>
          <w:tcPr>
            <w:tcW w:w="1242" w:type="dxa"/>
          </w:tcPr>
          <w:p w:rsidR="002254CD" w:rsidRPr="00071B88" w:rsidRDefault="002254CD" w:rsidP="00F85207">
            <w:pPr>
              <w:bidi/>
              <w:spacing w:line="220" w:lineRule="atLeast"/>
              <w:rPr>
                <w:rFonts w:cs="David"/>
                <w:sz w:val="22"/>
                <w:szCs w:val="22"/>
              </w:rPr>
            </w:pPr>
            <w:r w:rsidRPr="00071B88">
              <w:rPr>
                <w:rFonts w:cs="David" w:hint="cs"/>
                <w:sz w:val="22"/>
                <w:szCs w:val="22"/>
                <w:rtl/>
              </w:rPr>
              <w:t>יזמת המזכיר האקדמי:</w:t>
            </w:r>
          </w:p>
        </w:tc>
      </w:tr>
      <w:tr w:rsidR="002254CD" w:rsidRPr="00071B88" w:rsidTr="00F74092">
        <w:trPr>
          <w:cantSplit/>
        </w:trPr>
        <w:tc>
          <w:tcPr>
            <w:tcW w:w="6062" w:type="dxa"/>
            <w:gridSpan w:val="3"/>
          </w:tcPr>
          <w:p w:rsidR="002254CD" w:rsidRPr="00071B88" w:rsidRDefault="002254CD" w:rsidP="004D462C">
            <w:pPr>
              <w:bidi/>
              <w:spacing w:line="220" w:lineRule="atLeast"/>
              <w:rPr>
                <w:rFonts w:cs="David"/>
                <w:sz w:val="22"/>
                <w:szCs w:val="22"/>
              </w:rPr>
            </w:pPr>
            <w:r w:rsidRPr="00071B88">
              <w:rPr>
                <w:rFonts w:cs="David"/>
                <w:sz w:val="22"/>
                <w:szCs w:val="22"/>
                <w:rtl/>
              </w:rPr>
              <w:t>החליט המזכיר האקדמי – בין ביזמתו ובין על פי תלונה שהוגשה לו</w:t>
            </w:r>
            <w:r w:rsidRPr="00071B88">
              <w:rPr>
                <w:rFonts w:cs="David" w:hint="cs"/>
                <w:sz w:val="22"/>
                <w:szCs w:val="22"/>
                <w:rtl/>
              </w:rPr>
              <w:t xml:space="preserve"> </w:t>
            </w:r>
            <w:r w:rsidRPr="00071B88">
              <w:rPr>
                <w:rFonts w:cs="David"/>
                <w:sz w:val="22"/>
                <w:szCs w:val="22"/>
                <w:rtl/>
              </w:rPr>
              <w:t>- כי יש מקום לפתוח בהליכי משמעת נגד תלמיד, או שקיבל הוראה לעשות כן מהרקטור, יעביר את התלונה וכל חומר שאסף במהלך בירורה לקובל</w:t>
            </w:r>
            <w:r w:rsidRPr="00071B88">
              <w:rPr>
                <w:rFonts w:cs="David" w:hint="cs"/>
                <w:sz w:val="22"/>
                <w:szCs w:val="22"/>
                <w:rtl/>
              </w:rPr>
              <w:t>.</w:t>
            </w:r>
          </w:p>
        </w:tc>
        <w:tc>
          <w:tcPr>
            <w:tcW w:w="567" w:type="dxa"/>
          </w:tcPr>
          <w:p w:rsidR="002254CD" w:rsidRPr="00071B88" w:rsidRDefault="002254CD" w:rsidP="002F08C6">
            <w:pPr>
              <w:bidi/>
              <w:spacing w:line="220" w:lineRule="atLeast"/>
              <w:rPr>
                <w:rFonts w:cs="David"/>
                <w:sz w:val="22"/>
                <w:szCs w:val="22"/>
              </w:rPr>
            </w:pPr>
            <w:r w:rsidRPr="00071B88">
              <w:rPr>
                <w:rFonts w:cs="David" w:hint="cs"/>
                <w:sz w:val="22"/>
                <w:szCs w:val="22"/>
                <w:rtl/>
              </w:rPr>
              <w:t>47.</w:t>
            </w:r>
          </w:p>
        </w:tc>
        <w:tc>
          <w:tcPr>
            <w:tcW w:w="1242" w:type="dxa"/>
          </w:tcPr>
          <w:p w:rsidR="002254CD" w:rsidRPr="00071B88" w:rsidRDefault="002254CD" w:rsidP="00F85207">
            <w:pPr>
              <w:bidi/>
              <w:spacing w:line="220" w:lineRule="atLeast"/>
              <w:rPr>
                <w:rFonts w:cs="David"/>
                <w:sz w:val="22"/>
                <w:szCs w:val="22"/>
              </w:rPr>
            </w:pPr>
            <w:r w:rsidRPr="00071B88">
              <w:rPr>
                <w:rFonts w:cs="David" w:hint="cs"/>
                <w:sz w:val="22"/>
                <w:szCs w:val="22"/>
                <w:rtl/>
              </w:rPr>
              <w:t>העברת תלונה לקובל:</w:t>
            </w:r>
          </w:p>
        </w:tc>
      </w:tr>
      <w:tr w:rsidR="002254CD" w:rsidRPr="00071B88" w:rsidTr="00F74092">
        <w:trPr>
          <w:cantSplit/>
        </w:trPr>
        <w:tc>
          <w:tcPr>
            <w:tcW w:w="6062" w:type="dxa"/>
            <w:gridSpan w:val="3"/>
          </w:tcPr>
          <w:p w:rsidR="002254CD" w:rsidRPr="00071B88" w:rsidRDefault="002254CD" w:rsidP="004D462C">
            <w:pPr>
              <w:bidi/>
              <w:spacing w:line="220" w:lineRule="atLeast"/>
              <w:rPr>
                <w:rFonts w:cs="David"/>
                <w:sz w:val="22"/>
                <w:szCs w:val="22"/>
              </w:rPr>
            </w:pPr>
            <w:r w:rsidRPr="00071B88">
              <w:rPr>
                <w:rFonts w:cs="David"/>
                <w:sz w:val="22"/>
                <w:szCs w:val="22"/>
                <w:rtl/>
              </w:rPr>
              <w:t>על יסוד התלונה וכל חומר נוסף שיועבר לקובל על ידי המזכיר האקדמי או י</w:t>
            </w:r>
            <w:r w:rsidR="00CD07EA" w:rsidRPr="00071B88">
              <w:rPr>
                <w:rFonts w:cs="David" w:hint="cs"/>
                <w:sz w:val="22"/>
                <w:szCs w:val="22"/>
                <w:rtl/>
              </w:rPr>
              <w:t>י</w:t>
            </w:r>
            <w:r w:rsidRPr="00071B88">
              <w:rPr>
                <w:rFonts w:cs="David"/>
                <w:sz w:val="22"/>
                <w:szCs w:val="22"/>
                <w:rtl/>
              </w:rPr>
              <w:t xml:space="preserve">אסף על ידי הקובל עצמו, יכין הקובל קובלנה שתכלול  את הפרטים </w:t>
            </w:r>
            <w:r w:rsidR="00483365" w:rsidRPr="00071B88">
              <w:rPr>
                <w:rFonts w:cs="David" w:hint="cs"/>
                <w:sz w:val="22"/>
                <w:szCs w:val="22"/>
                <w:rtl/>
              </w:rPr>
              <w:t>האלה</w:t>
            </w:r>
            <w:r w:rsidRPr="00071B88">
              <w:rPr>
                <w:rFonts w:cs="David" w:hint="cs"/>
                <w:sz w:val="22"/>
                <w:szCs w:val="22"/>
                <w:rtl/>
              </w:rPr>
              <w:t>:</w:t>
            </w:r>
          </w:p>
        </w:tc>
        <w:tc>
          <w:tcPr>
            <w:tcW w:w="567" w:type="dxa"/>
          </w:tcPr>
          <w:p w:rsidR="002254CD" w:rsidRPr="00071B88" w:rsidRDefault="002254CD" w:rsidP="002F08C6">
            <w:pPr>
              <w:bidi/>
              <w:spacing w:line="220" w:lineRule="atLeast"/>
              <w:rPr>
                <w:rFonts w:cs="David"/>
                <w:sz w:val="22"/>
                <w:szCs w:val="22"/>
              </w:rPr>
            </w:pPr>
            <w:r w:rsidRPr="00071B88">
              <w:rPr>
                <w:rFonts w:cs="David" w:hint="cs"/>
                <w:sz w:val="22"/>
                <w:szCs w:val="22"/>
                <w:rtl/>
              </w:rPr>
              <w:t>48.</w:t>
            </w:r>
          </w:p>
        </w:tc>
        <w:tc>
          <w:tcPr>
            <w:tcW w:w="1242" w:type="dxa"/>
          </w:tcPr>
          <w:p w:rsidR="002254CD" w:rsidRPr="00071B88" w:rsidRDefault="002254CD" w:rsidP="00F85207">
            <w:pPr>
              <w:bidi/>
              <w:spacing w:line="220" w:lineRule="atLeast"/>
              <w:rPr>
                <w:rFonts w:cs="David"/>
                <w:sz w:val="22"/>
                <w:szCs w:val="22"/>
              </w:rPr>
            </w:pPr>
            <w:r w:rsidRPr="00071B88">
              <w:rPr>
                <w:rFonts w:cs="David" w:hint="cs"/>
                <w:sz w:val="22"/>
                <w:szCs w:val="22"/>
                <w:rtl/>
              </w:rPr>
              <w:t>קובלנה:</w:t>
            </w:r>
          </w:p>
        </w:tc>
      </w:tr>
      <w:tr w:rsidR="002254CD" w:rsidRPr="00071B88" w:rsidTr="00F74092">
        <w:trPr>
          <w:cantSplit/>
        </w:trPr>
        <w:tc>
          <w:tcPr>
            <w:tcW w:w="5353" w:type="dxa"/>
            <w:gridSpan w:val="2"/>
          </w:tcPr>
          <w:p w:rsidR="002254CD" w:rsidRPr="00071B88" w:rsidRDefault="002254CD" w:rsidP="004D462C">
            <w:pPr>
              <w:bidi/>
              <w:spacing w:line="220" w:lineRule="atLeast"/>
              <w:rPr>
                <w:rFonts w:cs="David"/>
                <w:sz w:val="22"/>
                <w:szCs w:val="22"/>
                <w:rtl/>
              </w:rPr>
            </w:pPr>
            <w:r w:rsidRPr="00071B88">
              <w:rPr>
                <w:rFonts w:cs="David"/>
                <w:sz w:val="22"/>
                <w:szCs w:val="22"/>
                <w:rtl/>
              </w:rPr>
              <w:t>פרטי המתלונן ות</w:t>
            </w:r>
            <w:r w:rsidRPr="00071B88">
              <w:rPr>
                <w:rFonts w:cs="David" w:hint="cs"/>
                <w:sz w:val="22"/>
                <w:szCs w:val="22"/>
                <w:rtl/>
              </w:rPr>
              <w:t>י</w:t>
            </w:r>
            <w:r w:rsidRPr="00071B88">
              <w:rPr>
                <w:rFonts w:cs="David"/>
                <w:sz w:val="22"/>
                <w:szCs w:val="22"/>
                <w:rtl/>
              </w:rPr>
              <w:t>אורו</w:t>
            </w:r>
            <w:r w:rsidRPr="00071B88">
              <w:rPr>
                <w:rFonts w:cs="David" w:hint="cs"/>
                <w:sz w:val="22"/>
                <w:szCs w:val="22"/>
                <w:rtl/>
              </w:rPr>
              <w:t>.</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48.1</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5353" w:type="dxa"/>
            <w:gridSpan w:val="2"/>
          </w:tcPr>
          <w:p w:rsidR="002254CD" w:rsidRPr="00071B88" w:rsidRDefault="002254CD" w:rsidP="004D462C">
            <w:pPr>
              <w:bidi/>
              <w:spacing w:line="220" w:lineRule="atLeast"/>
              <w:rPr>
                <w:rFonts w:cs="David"/>
                <w:sz w:val="22"/>
                <w:szCs w:val="22"/>
                <w:rtl/>
              </w:rPr>
            </w:pPr>
            <w:r w:rsidRPr="00071B88">
              <w:rPr>
                <w:rFonts w:cs="David"/>
                <w:sz w:val="22"/>
                <w:szCs w:val="22"/>
                <w:rtl/>
              </w:rPr>
              <w:t>פרטי המעשים או המחדלים המיוחסים לתלמיד הנתבע (להלן "הנתבע").</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48.2</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5353" w:type="dxa"/>
            <w:gridSpan w:val="2"/>
          </w:tcPr>
          <w:p w:rsidR="002254CD" w:rsidRPr="00071B88" w:rsidRDefault="002254CD" w:rsidP="004D462C">
            <w:pPr>
              <w:bidi/>
              <w:spacing w:line="220" w:lineRule="atLeast"/>
              <w:rPr>
                <w:rFonts w:cs="David"/>
                <w:sz w:val="22"/>
                <w:szCs w:val="22"/>
                <w:rtl/>
              </w:rPr>
            </w:pPr>
            <w:r w:rsidRPr="00071B88">
              <w:rPr>
                <w:rFonts w:cs="David"/>
                <w:sz w:val="22"/>
                <w:szCs w:val="22"/>
                <w:rtl/>
              </w:rPr>
              <w:t>פירוט עברות המשמעת המיוחסות לנתבע</w:t>
            </w:r>
            <w:r w:rsidRPr="00071B88">
              <w:rPr>
                <w:rFonts w:cs="David" w:hint="cs"/>
                <w:sz w:val="22"/>
                <w:szCs w:val="22"/>
                <w:rtl/>
              </w:rPr>
              <w:t>.</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48.3</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5353" w:type="dxa"/>
            <w:gridSpan w:val="2"/>
          </w:tcPr>
          <w:p w:rsidR="002254CD" w:rsidRPr="00071B88" w:rsidRDefault="002254CD" w:rsidP="004D462C">
            <w:pPr>
              <w:bidi/>
              <w:spacing w:line="220" w:lineRule="atLeast"/>
              <w:rPr>
                <w:rFonts w:cs="David"/>
                <w:sz w:val="22"/>
                <w:szCs w:val="22"/>
                <w:rtl/>
              </w:rPr>
            </w:pPr>
            <w:r w:rsidRPr="00071B88">
              <w:rPr>
                <w:rFonts w:cs="David"/>
                <w:sz w:val="22"/>
                <w:szCs w:val="22"/>
                <w:rtl/>
              </w:rPr>
              <w:t>רשימת מסמכים שבדעת הקובל להגיש במהלך הדיון</w:t>
            </w:r>
            <w:r w:rsidRPr="00071B88">
              <w:rPr>
                <w:rFonts w:cs="David" w:hint="cs"/>
                <w:sz w:val="22"/>
                <w:szCs w:val="22"/>
                <w:rtl/>
              </w:rPr>
              <w:t>.</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48.4</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5353" w:type="dxa"/>
            <w:gridSpan w:val="2"/>
          </w:tcPr>
          <w:p w:rsidR="002254CD" w:rsidRPr="00071B88" w:rsidRDefault="002254CD" w:rsidP="004D462C">
            <w:pPr>
              <w:bidi/>
              <w:spacing w:line="220" w:lineRule="atLeast"/>
              <w:rPr>
                <w:rFonts w:cs="David"/>
                <w:sz w:val="22"/>
                <w:szCs w:val="22"/>
                <w:rtl/>
              </w:rPr>
            </w:pPr>
            <w:r w:rsidRPr="00071B88">
              <w:rPr>
                <w:rFonts w:cs="David"/>
                <w:sz w:val="22"/>
                <w:szCs w:val="22"/>
                <w:rtl/>
              </w:rPr>
              <w:t>רשימת העדים שבדעת הקובל להשמיע במהלך הדיון</w:t>
            </w:r>
            <w:r w:rsidRPr="00071B88">
              <w:rPr>
                <w:rFonts w:cs="David" w:hint="cs"/>
                <w:sz w:val="22"/>
                <w:szCs w:val="22"/>
                <w:rtl/>
              </w:rPr>
              <w:t>.</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48.5</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6062" w:type="dxa"/>
            <w:gridSpan w:val="3"/>
          </w:tcPr>
          <w:p w:rsidR="002254CD" w:rsidRPr="00071B88" w:rsidRDefault="002254CD" w:rsidP="004D462C">
            <w:pPr>
              <w:bidi/>
              <w:spacing w:line="220" w:lineRule="atLeast"/>
              <w:rPr>
                <w:rFonts w:cs="David"/>
                <w:sz w:val="22"/>
                <w:szCs w:val="22"/>
              </w:rPr>
            </w:pPr>
            <w:r w:rsidRPr="00071B88">
              <w:rPr>
                <w:rFonts w:cs="David"/>
                <w:sz w:val="22"/>
                <w:szCs w:val="22"/>
                <w:rtl/>
              </w:rPr>
              <w:t>קובלנה ת</w:t>
            </w:r>
            <w:r w:rsidRPr="00071B88">
              <w:rPr>
                <w:rFonts w:cs="David" w:hint="cs"/>
                <w:sz w:val="22"/>
                <w:szCs w:val="22"/>
                <w:rtl/>
              </w:rPr>
              <w:t>י</w:t>
            </w:r>
            <w:r w:rsidRPr="00071B88">
              <w:rPr>
                <w:rFonts w:cs="David"/>
                <w:sz w:val="22"/>
                <w:szCs w:val="22"/>
                <w:rtl/>
              </w:rPr>
              <w:t>חתם בידי קובל ותוגש למזכיר רשויות השיפוט</w:t>
            </w:r>
            <w:r w:rsidRPr="00071B88">
              <w:rPr>
                <w:rFonts w:cs="David" w:hint="cs"/>
                <w:sz w:val="22"/>
                <w:szCs w:val="22"/>
                <w:rtl/>
              </w:rPr>
              <w:t>.</w:t>
            </w:r>
          </w:p>
        </w:tc>
        <w:tc>
          <w:tcPr>
            <w:tcW w:w="567" w:type="dxa"/>
          </w:tcPr>
          <w:p w:rsidR="002254CD" w:rsidRPr="00071B88" w:rsidRDefault="002254CD" w:rsidP="002F08C6">
            <w:pPr>
              <w:bidi/>
              <w:spacing w:line="220" w:lineRule="atLeast"/>
              <w:rPr>
                <w:rFonts w:cs="David"/>
                <w:sz w:val="22"/>
                <w:szCs w:val="22"/>
              </w:rPr>
            </w:pPr>
            <w:r w:rsidRPr="00071B88">
              <w:rPr>
                <w:rFonts w:cs="David" w:hint="cs"/>
                <w:sz w:val="22"/>
                <w:szCs w:val="22"/>
                <w:rtl/>
              </w:rPr>
              <w:t>49.</w:t>
            </w:r>
          </w:p>
        </w:tc>
        <w:tc>
          <w:tcPr>
            <w:tcW w:w="1242" w:type="dxa"/>
          </w:tcPr>
          <w:p w:rsidR="002254CD" w:rsidRPr="00071B88" w:rsidRDefault="002254CD" w:rsidP="00F85207">
            <w:pPr>
              <w:bidi/>
              <w:spacing w:line="220" w:lineRule="atLeast"/>
              <w:rPr>
                <w:rFonts w:cs="David"/>
                <w:sz w:val="22"/>
                <w:szCs w:val="22"/>
              </w:rPr>
            </w:pPr>
            <w:r w:rsidRPr="00071B88">
              <w:rPr>
                <w:rFonts w:cs="David" w:hint="cs"/>
                <w:sz w:val="22"/>
                <w:szCs w:val="22"/>
                <w:rtl/>
              </w:rPr>
              <w:t>הגשה:</w:t>
            </w:r>
          </w:p>
        </w:tc>
      </w:tr>
      <w:tr w:rsidR="002254CD" w:rsidRPr="00071B88" w:rsidTr="00F74092">
        <w:trPr>
          <w:cantSplit/>
        </w:trPr>
        <w:tc>
          <w:tcPr>
            <w:tcW w:w="6062" w:type="dxa"/>
            <w:gridSpan w:val="3"/>
          </w:tcPr>
          <w:p w:rsidR="002254CD" w:rsidRPr="00071B88" w:rsidRDefault="002254CD" w:rsidP="004D462C">
            <w:pPr>
              <w:bidi/>
              <w:spacing w:line="220" w:lineRule="atLeast"/>
              <w:rPr>
                <w:rFonts w:cs="David"/>
                <w:sz w:val="22"/>
                <w:szCs w:val="22"/>
              </w:rPr>
            </w:pPr>
          </w:p>
        </w:tc>
        <w:tc>
          <w:tcPr>
            <w:tcW w:w="567" w:type="dxa"/>
          </w:tcPr>
          <w:p w:rsidR="002254CD" w:rsidRPr="00071B88" w:rsidRDefault="002254CD" w:rsidP="002F08C6">
            <w:pPr>
              <w:bidi/>
              <w:spacing w:line="220" w:lineRule="atLeast"/>
              <w:rPr>
                <w:rFonts w:cs="David"/>
                <w:sz w:val="22"/>
                <w:szCs w:val="22"/>
              </w:rPr>
            </w:pPr>
            <w:r w:rsidRPr="00071B88">
              <w:rPr>
                <w:rFonts w:cs="David" w:hint="cs"/>
                <w:sz w:val="22"/>
                <w:szCs w:val="22"/>
                <w:rtl/>
              </w:rPr>
              <w:t>50.</w:t>
            </w:r>
          </w:p>
        </w:tc>
        <w:tc>
          <w:tcPr>
            <w:tcW w:w="1242" w:type="dxa"/>
          </w:tcPr>
          <w:p w:rsidR="002254CD" w:rsidRPr="00071B88" w:rsidRDefault="002254CD" w:rsidP="00F85207">
            <w:pPr>
              <w:bidi/>
              <w:spacing w:line="220" w:lineRule="atLeast"/>
              <w:rPr>
                <w:rFonts w:cs="David"/>
                <w:sz w:val="22"/>
                <w:szCs w:val="22"/>
              </w:rPr>
            </w:pPr>
            <w:r w:rsidRPr="00071B88">
              <w:rPr>
                <w:rFonts w:cs="David" w:hint="cs"/>
                <w:sz w:val="22"/>
                <w:szCs w:val="22"/>
                <w:rtl/>
              </w:rPr>
              <w:t>המצאה:</w:t>
            </w:r>
          </w:p>
        </w:tc>
      </w:tr>
      <w:tr w:rsidR="002254CD" w:rsidRPr="00071B88" w:rsidTr="00F74092">
        <w:trPr>
          <w:cantSplit/>
        </w:trPr>
        <w:tc>
          <w:tcPr>
            <w:tcW w:w="5353" w:type="dxa"/>
            <w:gridSpan w:val="2"/>
          </w:tcPr>
          <w:p w:rsidR="002254CD" w:rsidRPr="00071B88" w:rsidRDefault="002254CD" w:rsidP="004D462C">
            <w:pPr>
              <w:bidi/>
              <w:spacing w:line="220" w:lineRule="atLeast"/>
              <w:rPr>
                <w:rFonts w:cs="David"/>
                <w:sz w:val="22"/>
                <w:szCs w:val="22"/>
                <w:rtl/>
              </w:rPr>
            </w:pPr>
            <w:r w:rsidRPr="00071B88">
              <w:rPr>
                <w:rFonts w:cs="David"/>
                <w:sz w:val="22"/>
                <w:szCs w:val="22"/>
                <w:rtl/>
              </w:rPr>
              <w:t>מזכיר רשויות השיפוט ימציא עותקים של הקובלנה</w:t>
            </w:r>
            <w:r w:rsidRPr="00071B88">
              <w:rPr>
                <w:rFonts w:cs="David" w:hint="cs"/>
                <w:sz w:val="22"/>
                <w:szCs w:val="22"/>
                <w:rtl/>
              </w:rPr>
              <w:t>:</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50.1</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4425"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לממונה.</w:t>
            </w:r>
          </w:p>
        </w:tc>
        <w:tc>
          <w:tcPr>
            <w:tcW w:w="928" w:type="dxa"/>
          </w:tcPr>
          <w:p w:rsidR="002254CD" w:rsidRPr="00071B88" w:rsidRDefault="002254CD" w:rsidP="004D462C">
            <w:pPr>
              <w:bidi/>
              <w:spacing w:line="220" w:lineRule="atLeast"/>
              <w:rPr>
                <w:rFonts w:cs="David"/>
                <w:sz w:val="22"/>
                <w:szCs w:val="22"/>
                <w:rtl/>
              </w:rPr>
            </w:pPr>
            <w:r w:rsidRPr="00071B88">
              <w:rPr>
                <w:rFonts w:cs="David"/>
                <w:sz w:val="22"/>
                <w:szCs w:val="22"/>
                <w:rtl/>
              </w:rPr>
              <w:t>50.1.</w:t>
            </w:r>
            <w:r w:rsidRPr="00071B88">
              <w:rPr>
                <w:rFonts w:cs="David" w:hint="cs"/>
                <w:sz w:val="22"/>
                <w:szCs w:val="22"/>
                <w:rtl/>
              </w:rPr>
              <w:t>1</w:t>
            </w:r>
          </w:p>
        </w:tc>
        <w:tc>
          <w:tcPr>
            <w:tcW w:w="709" w:type="dxa"/>
          </w:tcPr>
          <w:p w:rsidR="002254CD" w:rsidRPr="00071B88" w:rsidRDefault="002254CD" w:rsidP="004D462C">
            <w:pPr>
              <w:bidi/>
              <w:spacing w:line="220" w:lineRule="atLeast"/>
              <w:rPr>
                <w:rFonts w:cs="David"/>
                <w:sz w:val="22"/>
                <w:szCs w:val="22"/>
                <w:rtl/>
              </w:rPr>
            </w:pP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4425" w:type="dxa"/>
          </w:tcPr>
          <w:p w:rsidR="002254CD" w:rsidRPr="00071B88" w:rsidRDefault="002254CD" w:rsidP="004D462C">
            <w:pPr>
              <w:bidi/>
              <w:spacing w:line="220" w:lineRule="atLeast"/>
              <w:rPr>
                <w:rFonts w:cs="David"/>
                <w:sz w:val="22"/>
                <w:szCs w:val="22"/>
                <w:rtl/>
              </w:rPr>
            </w:pPr>
            <w:r w:rsidRPr="00071B88">
              <w:rPr>
                <w:rFonts w:cs="David"/>
                <w:sz w:val="22"/>
                <w:szCs w:val="22"/>
                <w:rtl/>
              </w:rPr>
              <w:t>לנתבע</w:t>
            </w:r>
            <w:r w:rsidRPr="00071B88">
              <w:rPr>
                <w:rFonts w:cs="David" w:hint="cs"/>
                <w:sz w:val="22"/>
                <w:szCs w:val="22"/>
                <w:rtl/>
              </w:rPr>
              <w:t>.</w:t>
            </w:r>
          </w:p>
        </w:tc>
        <w:tc>
          <w:tcPr>
            <w:tcW w:w="928" w:type="dxa"/>
          </w:tcPr>
          <w:p w:rsidR="002254CD" w:rsidRPr="00071B88" w:rsidRDefault="002254CD" w:rsidP="004D462C">
            <w:pPr>
              <w:bidi/>
              <w:spacing w:line="220" w:lineRule="atLeast"/>
              <w:rPr>
                <w:rFonts w:cs="David"/>
                <w:sz w:val="22"/>
                <w:szCs w:val="22"/>
                <w:rtl/>
              </w:rPr>
            </w:pPr>
            <w:r w:rsidRPr="00071B88">
              <w:rPr>
                <w:rFonts w:cs="David"/>
                <w:sz w:val="22"/>
                <w:szCs w:val="22"/>
                <w:rtl/>
              </w:rPr>
              <w:t>50.1.</w:t>
            </w:r>
            <w:r w:rsidRPr="00071B88">
              <w:rPr>
                <w:rFonts w:cs="David" w:hint="cs"/>
                <w:sz w:val="22"/>
                <w:szCs w:val="22"/>
                <w:rtl/>
              </w:rPr>
              <w:t>2</w:t>
            </w:r>
          </w:p>
        </w:tc>
        <w:tc>
          <w:tcPr>
            <w:tcW w:w="709" w:type="dxa"/>
          </w:tcPr>
          <w:p w:rsidR="002254CD" w:rsidRPr="00071B88" w:rsidRDefault="002254CD" w:rsidP="004D462C">
            <w:pPr>
              <w:bidi/>
              <w:spacing w:line="220" w:lineRule="atLeast"/>
              <w:rPr>
                <w:rFonts w:cs="David"/>
                <w:sz w:val="22"/>
                <w:szCs w:val="22"/>
                <w:rtl/>
              </w:rPr>
            </w:pP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4425" w:type="dxa"/>
          </w:tcPr>
          <w:p w:rsidR="002254CD" w:rsidRPr="00071B88" w:rsidRDefault="002254CD" w:rsidP="004D462C">
            <w:pPr>
              <w:bidi/>
              <w:spacing w:line="220" w:lineRule="atLeast"/>
              <w:rPr>
                <w:rFonts w:cs="David"/>
                <w:sz w:val="22"/>
                <w:szCs w:val="22"/>
                <w:rtl/>
              </w:rPr>
            </w:pPr>
            <w:proofErr w:type="spellStart"/>
            <w:r w:rsidRPr="00071B88">
              <w:rPr>
                <w:rFonts w:cs="David"/>
                <w:sz w:val="22"/>
                <w:szCs w:val="22"/>
                <w:rtl/>
              </w:rPr>
              <w:t>לדקאן</w:t>
            </w:r>
            <w:proofErr w:type="spellEnd"/>
            <w:r w:rsidRPr="00071B88">
              <w:rPr>
                <w:rFonts w:cs="David"/>
                <w:sz w:val="22"/>
                <w:szCs w:val="22"/>
                <w:rtl/>
              </w:rPr>
              <w:t xml:space="preserve"> הפקולטה שע</w:t>
            </w:r>
            <w:r w:rsidR="00902CFC" w:rsidRPr="00071B88">
              <w:rPr>
                <w:rFonts w:cs="David" w:hint="cs"/>
                <w:sz w:val="22"/>
                <w:szCs w:val="22"/>
                <w:rtl/>
              </w:rPr>
              <w:t>ם</w:t>
            </w:r>
            <w:r w:rsidRPr="00071B88">
              <w:rPr>
                <w:rFonts w:cs="David"/>
                <w:sz w:val="22"/>
                <w:szCs w:val="22"/>
                <w:rtl/>
              </w:rPr>
              <w:t xml:space="preserve"> תלמידיה נמנה הנתבע</w:t>
            </w:r>
            <w:r w:rsidRPr="00071B88">
              <w:rPr>
                <w:rFonts w:cs="David" w:hint="cs"/>
                <w:sz w:val="22"/>
                <w:szCs w:val="22"/>
                <w:rtl/>
              </w:rPr>
              <w:t>.</w:t>
            </w:r>
          </w:p>
        </w:tc>
        <w:tc>
          <w:tcPr>
            <w:tcW w:w="928" w:type="dxa"/>
          </w:tcPr>
          <w:p w:rsidR="002254CD" w:rsidRPr="00071B88" w:rsidRDefault="002254CD" w:rsidP="004D462C">
            <w:pPr>
              <w:bidi/>
              <w:spacing w:line="220" w:lineRule="atLeast"/>
              <w:rPr>
                <w:rFonts w:cs="David"/>
                <w:sz w:val="22"/>
                <w:szCs w:val="22"/>
                <w:rtl/>
              </w:rPr>
            </w:pPr>
            <w:r w:rsidRPr="00071B88">
              <w:rPr>
                <w:rFonts w:cs="David"/>
                <w:sz w:val="22"/>
                <w:szCs w:val="22"/>
                <w:rtl/>
              </w:rPr>
              <w:t>50.1.</w:t>
            </w:r>
            <w:r w:rsidRPr="00071B88">
              <w:rPr>
                <w:rFonts w:cs="David" w:hint="cs"/>
                <w:sz w:val="22"/>
                <w:szCs w:val="22"/>
                <w:rtl/>
              </w:rPr>
              <w:t>3</w:t>
            </w:r>
          </w:p>
        </w:tc>
        <w:tc>
          <w:tcPr>
            <w:tcW w:w="709" w:type="dxa"/>
          </w:tcPr>
          <w:p w:rsidR="002254CD" w:rsidRPr="00071B88" w:rsidRDefault="002254CD" w:rsidP="004D462C">
            <w:pPr>
              <w:bidi/>
              <w:spacing w:line="220" w:lineRule="atLeast"/>
              <w:rPr>
                <w:rFonts w:cs="David"/>
                <w:sz w:val="22"/>
                <w:szCs w:val="22"/>
                <w:rtl/>
              </w:rPr>
            </w:pP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4425"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לראש החוג שע</w:t>
            </w:r>
            <w:r w:rsidR="00C46992" w:rsidRPr="00071B88">
              <w:rPr>
                <w:rFonts w:cs="David" w:hint="cs"/>
                <w:sz w:val="22"/>
                <w:szCs w:val="22"/>
                <w:rtl/>
              </w:rPr>
              <w:t>ם</w:t>
            </w:r>
            <w:r w:rsidRPr="00071B88">
              <w:rPr>
                <w:rFonts w:cs="David" w:hint="cs"/>
                <w:sz w:val="22"/>
                <w:szCs w:val="22"/>
                <w:rtl/>
              </w:rPr>
              <w:t xml:space="preserve"> תלמידיו נמנה התובע</w:t>
            </w:r>
            <w:r w:rsidR="00C46992" w:rsidRPr="00071B88">
              <w:rPr>
                <w:rFonts w:cs="David" w:hint="cs"/>
                <w:sz w:val="22"/>
                <w:szCs w:val="22"/>
                <w:rtl/>
              </w:rPr>
              <w:t>.</w:t>
            </w:r>
          </w:p>
        </w:tc>
        <w:tc>
          <w:tcPr>
            <w:tcW w:w="928" w:type="dxa"/>
          </w:tcPr>
          <w:p w:rsidR="002254CD" w:rsidRPr="00071B88" w:rsidRDefault="002254CD" w:rsidP="004D462C">
            <w:pPr>
              <w:bidi/>
              <w:spacing w:line="220" w:lineRule="atLeast"/>
              <w:rPr>
                <w:rFonts w:cs="David"/>
                <w:sz w:val="22"/>
                <w:szCs w:val="22"/>
                <w:rtl/>
              </w:rPr>
            </w:pPr>
            <w:r w:rsidRPr="00071B88">
              <w:rPr>
                <w:rFonts w:cs="David"/>
                <w:sz w:val="22"/>
                <w:szCs w:val="22"/>
                <w:rtl/>
              </w:rPr>
              <w:t>50.1.</w:t>
            </w:r>
            <w:r w:rsidRPr="00071B88">
              <w:rPr>
                <w:rFonts w:cs="David" w:hint="cs"/>
                <w:sz w:val="22"/>
                <w:szCs w:val="22"/>
                <w:rtl/>
              </w:rPr>
              <w:t>4</w:t>
            </w:r>
          </w:p>
        </w:tc>
        <w:tc>
          <w:tcPr>
            <w:tcW w:w="709" w:type="dxa"/>
          </w:tcPr>
          <w:p w:rsidR="002254CD" w:rsidRPr="00071B88" w:rsidRDefault="002254CD" w:rsidP="004D462C">
            <w:pPr>
              <w:bidi/>
              <w:spacing w:line="220" w:lineRule="atLeast"/>
              <w:rPr>
                <w:rFonts w:cs="David"/>
                <w:sz w:val="22"/>
                <w:szCs w:val="22"/>
                <w:rtl/>
              </w:rPr>
            </w:pP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4425" w:type="dxa"/>
          </w:tcPr>
          <w:p w:rsidR="002254CD" w:rsidRPr="00071B88" w:rsidRDefault="002254CD" w:rsidP="004D462C">
            <w:pPr>
              <w:bidi/>
              <w:spacing w:line="220" w:lineRule="atLeast"/>
              <w:rPr>
                <w:rFonts w:cs="David"/>
                <w:sz w:val="22"/>
                <w:szCs w:val="22"/>
                <w:rtl/>
              </w:rPr>
            </w:pPr>
            <w:proofErr w:type="spellStart"/>
            <w:r w:rsidRPr="00071B88">
              <w:rPr>
                <w:rFonts w:cs="David"/>
                <w:sz w:val="22"/>
                <w:szCs w:val="22"/>
                <w:rtl/>
              </w:rPr>
              <w:lastRenderedPageBreak/>
              <w:t>לדקאן</w:t>
            </w:r>
            <w:proofErr w:type="spellEnd"/>
            <w:r w:rsidRPr="00071B88">
              <w:rPr>
                <w:rFonts w:cs="David"/>
                <w:sz w:val="22"/>
                <w:szCs w:val="22"/>
                <w:rtl/>
              </w:rPr>
              <w:t xml:space="preserve"> הסטודנטים</w:t>
            </w:r>
            <w:r w:rsidRPr="00071B88">
              <w:rPr>
                <w:rFonts w:cs="David" w:hint="cs"/>
                <w:sz w:val="22"/>
                <w:szCs w:val="22"/>
                <w:rtl/>
              </w:rPr>
              <w:t>.</w:t>
            </w:r>
          </w:p>
        </w:tc>
        <w:tc>
          <w:tcPr>
            <w:tcW w:w="928" w:type="dxa"/>
          </w:tcPr>
          <w:p w:rsidR="002254CD" w:rsidRPr="00071B88" w:rsidRDefault="002254CD" w:rsidP="004D462C">
            <w:pPr>
              <w:bidi/>
              <w:spacing w:line="220" w:lineRule="atLeast"/>
              <w:rPr>
                <w:rFonts w:cs="David"/>
                <w:sz w:val="22"/>
                <w:szCs w:val="22"/>
                <w:rtl/>
              </w:rPr>
            </w:pPr>
            <w:r w:rsidRPr="00071B88">
              <w:rPr>
                <w:rFonts w:cs="David"/>
                <w:sz w:val="22"/>
                <w:szCs w:val="22"/>
                <w:rtl/>
              </w:rPr>
              <w:t>50.1.</w:t>
            </w:r>
            <w:r w:rsidRPr="00071B88">
              <w:rPr>
                <w:rFonts w:cs="David" w:hint="cs"/>
                <w:sz w:val="22"/>
                <w:szCs w:val="22"/>
                <w:rtl/>
              </w:rPr>
              <w:t>5</w:t>
            </w:r>
          </w:p>
        </w:tc>
        <w:tc>
          <w:tcPr>
            <w:tcW w:w="709" w:type="dxa"/>
          </w:tcPr>
          <w:p w:rsidR="002254CD" w:rsidRPr="00071B88" w:rsidRDefault="002254CD" w:rsidP="004D462C">
            <w:pPr>
              <w:bidi/>
              <w:spacing w:line="220" w:lineRule="atLeast"/>
              <w:rPr>
                <w:rFonts w:cs="David"/>
                <w:sz w:val="22"/>
                <w:szCs w:val="22"/>
                <w:rtl/>
              </w:rPr>
            </w:pP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4425" w:type="dxa"/>
          </w:tcPr>
          <w:p w:rsidR="002254CD" w:rsidRPr="00071B88" w:rsidRDefault="002254CD" w:rsidP="004D462C">
            <w:pPr>
              <w:bidi/>
              <w:spacing w:line="220" w:lineRule="atLeast"/>
              <w:rPr>
                <w:rFonts w:cs="David"/>
                <w:sz w:val="22"/>
                <w:szCs w:val="22"/>
                <w:rtl/>
              </w:rPr>
            </w:pPr>
            <w:r w:rsidRPr="00071B88">
              <w:rPr>
                <w:rFonts w:cs="David"/>
                <w:sz w:val="22"/>
                <w:szCs w:val="22"/>
                <w:rtl/>
              </w:rPr>
              <w:t>לסטודנט האמור לשמש כמשקיף מורשה בדיון</w:t>
            </w:r>
            <w:r w:rsidRPr="00071B88">
              <w:rPr>
                <w:rFonts w:cs="David" w:hint="cs"/>
                <w:sz w:val="22"/>
                <w:szCs w:val="22"/>
                <w:rtl/>
              </w:rPr>
              <w:t>.</w:t>
            </w:r>
          </w:p>
        </w:tc>
        <w:tc>
          <w:tcPr>
            <w:tcW w:w="928" w:type="dxa"/>
          </w:tcPr>
          <w:p w:rsidR="002254CD" w:rsidRPr="00071B88" w:rsidRDefault="002254CD" w:rsidP="004D462C">
            <w:pPr>
              <w:bidi/>
              <w:spacing w:line="220" w:lineRule="atLeast"/>
              <w:rPr>
                <w:rFonts w:cs="David"/>
                <w:sz w:val="22"/>
                <w:szCs w:val="22"/>
                <w:rtl/>
              </w:rPr>
            </w:pPr>
            <w:r w:rsidRPr="00071B88">
              <w:rPr>
                <w:rFonts w:cs="David"/>
                <w:sz w:val="22"/>
                <w:szCs w:val="22"/>
                <w:rtl/>
              </w:rPr>
              <w:t>50.1.</w:t>
            </w:r>
            <w:r w:rsidRPr="00071B88">
              <w:rPr>
                <w:rFonts w:cs="David" w:hint="cs"/>
                <w:sz w:val="22"/>
                <w:szCs w:val="22"/>
                <w:rtl/>
              </w:rPr>
              <w:t>6</w:t>
            </w:r>
          </w:p>
        </w:tc>
        <w:tc>
          <w:tcPr>
            <w:tcW w:w="709" w:type="dxa"/>
          </w:tcPr>
          <w:p w:rsidR="002254CD" w:rsidRPr="00071B88" w:rsidRDefault="002254CD" w:rsidP="004D462C">
            <w:pPr>
              <w:bidi/>
              <w:spacing w:line="220" w:lineRule="atLeast"/>
              <w:rPr>
                <w:rFonts w:cs="David"/>
                <w:sz w:val="22"/>
                <w:szCs w:val="22"/>
                <w:rtl/>
              </w:rPr>
            </w:pP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5353" w:type="dxa"/>
            <w:gridSpan w:val="2"/>
          </w:tcPr>
          <w:p w:rsidR="002254CD" w:rsidRPr="00071B88" w:rsidRDefault="002254CD" w:rsidP="004D462C">
            <w:pPr>
              <w:bidi/>
              <w:spacing w:line="220" w:lineRule="atLeast"/>
              <w:rPr>
                <w:rFonts w:cs="David"/>
                <w:sz w:val="22"/>
                <w:szCs w:val="22"/>
              </w:rPr>
            </w:pPr>
            <w:r w:rsidRPr="00071B88">
              <w:rPr>
                <w:rFonts w:cs="David"/>
                <w:sz w:val="22"/>
                <w:szCs w:val="22"/>
                <w:rtl/>
              </w:rPr>
              <w:t>לעותק הקובלנה שיישלח לנתבע יצורף עותק של תקנון זה</w:t>
            </w:r>
            <w:r w:rsidR="001E16D8" w:rsidRPr="00071B88">
              <w:rPr>
                <w:rFonts w:cs="David" w:hint="cs"/>
                <w:sz w:val="22"/>
                <w:szCs w:val="22"/>
                <w:rtl/>
              </w:rPr>
              <w:t>.</w:t>
            </w:r>
          </w:p>
        </w:tc>
        <w:tc>
          <w:tcPr>
            <w:tcW w:w="709" w:type="dxa"/>
          </w:tcPr>
          <w:p w:rsidR="002254CD" w:rsidRPr="00071B88" w:rsidRDefault="002254CD" w:rsidP="004D462C">
            <w:pPr>
              <w:bidi/>
              <w:spacing w:line="220" w:lineRule="atLeast"/>
              <w:rPr>
                <w:rFonts w:cs="David"/>
                <w:sz w:val="22"/>
                <w:szCs w:val="22"/>
              </w:rPr>
            </w:pPr>
            <w:r w:rsidRPr="00071B88">
              <w:rPr>
                <w:rFonts w:cs="David" w:hint="cs"/>
                <w:sz w:val="22"/>
                <w:szCs w:val="22"/>
                <w:rtl/>
              </w:rPr>
              <w:t>50.2</w:t>
            </w:r>
          </w:p>
        </w:tc>
        <w:tc>
          <w:tcPr>
            <w:tcW w:w="567" w:type="dxa"/>
          </w:tcPr>
          <w:p w:rsidR="002254CD" w:rsidRPr="00071B88" w:rsidRDefault="002254CD" w:rsidP="002F08C6">
            <w:pPr>
              <w:bidi/>
              <w:spacing w:line="220" w:lineRule="atLeast"/>
              <w:rPr>
                <w:rFonts w:cs="David"/>
                <w:sz w:val="22"/>
                <w:szCs w:val="22"/>
              </w:rPr>
            </w:pPr>
          </w:p>
        </w:tc>
        <w:tc>
          <w:tcPr>
            <w:tcW w:w="1242" w:type="dxa"/>
          </w:tcPr>
          <w:p w:rsidR="002254CD" w:rsidRPr="00071B88" w:rsidRDefault="002254CD" w:rsidP="00F85207">
            <w:pPr>
              <w:bidi/>
              <w:spacing w:line="220" w:lineRule="atLeast"/>
              <w:rPr>
                <w:rFonts w:cs="David"/>
                <w:sz w:val="22"/>
                <w:szCs w:val="22"/>
              </w:rPr>
            </w:pPr>
          </w:p>
        </w:tc>
      </w:tr>
    </w:tbl>
    <w:p w:rsidR="002254CD" w:rsidRPr="00071B88" w:rsidRDefault="002254CD" w:rsidP="004D462C">
      <w:pPr>
        <w:widowControl/>
        <w:tabs>
          <w:tab w:val="left" w:pos="1275"/>
        </w:tabs>
        <w:bidi/>
        <w:spacing w:line="200" w:lineRule="exact"/>
        <w:ind w:left="1985" w:hanging="1985"/>
        <w:rPr>
          <w:rFonts w:cs="David"/>
          <w:sz w:val="22"/>
          <w:szCs w:val="22"/>
          <w:rtl/>
        </w:rPr>
      </w:pPr>
    </w:p>
    <w:p w:rsidR="002254CD" w:rsidRPr="00071B88" w:rsidRDefault="002254CD" w:rsidP="004D462C">
      <w:pPr>
        <w:widowControl/>
        <w:bidi/>
        <w:spacing w:line="240" w:lineRule="exact"/>
        <w:ind w:left="1984" w:hanging="1985"/>
        <w:rPr>
          <w:rFonts w:cs="David"/>
          <w:b/>
          <w:bCs/>
          <w:sz w:val="24"/>
          <w:szCs w:val="24"/>
          <w:rtl/>
        </w:rPr>
      </w:pPr>
      <w:r w:rsidRPr="00071B88">
        <w:rPr>
          <w:rFonts w:cs="David"/>
          <w:b/>
          <w:bCs/>
          <w:sz w:val="24"/>
          <w:szCs w:val="24"/>
          <w:rtl/>
        </w:rPr>
        <w:t>סימן ג': הליכי הדיון בפני הממונה</w:t>
      </w:r>
    </w:p>
    <w:p w:rsidR="002254CD" w:rsidRPr="00071B88" w:rsidRDefault="002254CD" w:rsidP="004D462C">
      <w:pPr>
        <w:widowControl/>
        <w:tabs>
          <w:tab w:val="left" w:pos="1275"/>
        </w:tabs>
        <w:bidi/>
        <w:spacing w:line="160" w:lineRule="exact"/>
        <w:ind w:left="1985" w:hanging="1985"/>
        <w:rPr>
          <w:rFonts w:cs="David"/>
          <w:sz w:val="22"/>
          <w:szCs w:val="22"/>
        </w:rPr>
      </w:pPr>
    </w:p>
    <w:tbl>
      <w:tblPr>
        <w:tblW w:w="0" w:type="auto"/>
        <w:tblInd w:w="-1" w:type="dxa"/>
        <w:tblLayout w:type="fixed"/>
        <w:tblLook w:val="0000" w:firstRow="0" w:lastRow="0" w:firstColumn="0" w:lastColumn="0" w:noHBand="0" w:noVBand="0"/>
      </w:tblPr>
      <w:tblGrid>
        <w:gridCol w:w="5353"/>
        <w:gridCol w:w="709"/>
        <w:gridCol w:w="567"/>
        <w:gridCol w:w="1242"/>
      </w:tblGrid>
      <w:tr w:rsidR="002254CD" w:rsidRPr="00071B88" w:rsidTr="00F74092">
        <w:trPr>
          <w:cantSplit/>
        </w:trPr>
        <w:tc>
          <w:tcPr>
            <w:tcW w:w="6062" w:type="dxa"/>
            <w:gridSpan w:val="2"/>
          </w:tcPr>
          <w:p w:rsidR="002254CD" w:rsidRPr="00071B88" w:rsidRDefault="002254CD" w:rsidP="004D462C">
            <w:pPr>
              <w:bidi/>
              <w:spacing w:line="220" w:lineRule="atLeast"/>
              <w:rPr>
                <w:rFonts w:cs="David"/>
                <w:sz w:val="22"/>
                <w:szCs w:val="22"/>
              </w:rPr>
            </w:pPr>
          </w:p>
        </w:tc>
        <w:tc>
          <w:tcPr>
            <w:tcW w:w="567" w:type="dxa"/>
          </w:tcPr>
          <w:p w:rsidR="002254CD" w:rsidRPr="00071B88" w:rsidRDefault="002254CD" w:rsidP="002F08C6">
            <w:pPr>
              <w:bidi/>
              <w:spacing w:line="220" w:lineRule="atLeast"/>
              <w:rPr>
                <w:rFonts w:cs="David"/>
                <w:sz w:val="22"/>
                <w:szCs w:val="22"/>
              </w:rPr>
            </w:pPr>
            <w:r w:rsidRPr="00071B88">
              <w:rPr>
                <w:rFonts w:cs="David" w:hint="cs"/>
                <w:sz w:val="22"/>
                <w:szCs w:val="22"/>
                <w:rtl/>
              </w:rPr>
              <w:t>51.</w:t>
            </w:r>
          </w:p>
        </w:tc>
        <w:tc>
          <w:tcPr>
            <w:tcW w:w="1242" w:type="dxa"/>
          </w:tcPr>
          <w:p w:rsidR="002254CD" w:rsidRPr="00071B88" w:rsidRDefault="002254CD" w:rsidP="00F85207">
            <w:pPr>
              <w:bidi/>
              <w:spacing w:line="220" w:lineRule="atLeast"/>
              <w:rPr>
                <w:rFonts w:cs="David"/>
                <w:sz w:val="22"/>
                <w:szCs w:val="22"/>
              </w:rPr>
            </w:pPr>
            <w:r w:rsidRPr="00071B88">
              <w:rPr>
                <w:rFonts w:cs="David"/>
                <w:sz w:val="22"/>
                <w:szCs w:val="22"/>
                <w:rtl/>
              </w:rPr>
              <w:t>מועד הדיון:</w:t>
            </w:r>
          </w:p>
        </w:tc>
      </w:tr>
      <w:tr w:rsidR="002254CD" w:rsidRPr="00071B88" w:rsidTr="00F74092">
        <w:trPr>
          <w:cantSplit/>
        </w:trPr>
        <w:tc>
          <w:tcPr>
            <w:tcW w:w="5353" w:type="dxa"/>
          </w:tcPr>
          <w:p w:rsidR="002254CD" w:rsidRPr="00071B88" w:rsidRDefault="002254CD" w:rsidP="004D462C">
            <w:pPr>
              <w:bidi/>
              <w:spacing w:line="220" w:lineRule="atLeast"/>
              <w:rPr>
                <w:rFonts w:cs="David"/>
                <w:sz w:val="22"/>
                <w:szCs w:val="22"/>
              </w:rPr>
            </w:pPr>
            <w:r w:rsidRPr="00071B88">
              <w:rPr>
                <w:rFonts w:cs="David"/>
                <w:sz w:val="22"/>
                <w:szCs w:val="22"/>
                <w:rtl/>
              </w:rPr>
              <w:t>מועד הדיון בקובלנה ייקבע על ידי מזכיר רשויות השיפוט בתיאום עם הממונה</w:t>
            </w:r>
            <w:r w:rsidRPr="00071B88">
              <w:rPr>
                <w:rFonts w:cs="David" w:hint="cs"/>
                <w:sz w:val="22"/>
                <w:szCs w:val="22"/>
                <w:rtl/>
              </w:rPr>
              <w:t>.</w:t>
            </w:r>
          </w:p>
        </w:tc>
        <w:tc>
          <w:tcPr>
            <w:tcW w:w="709" w:type="dxa"/>
          </w:tcPr>
          <w:p w:rsidR="002254CD" w:rsidRPr="00071B88" w:rsidRDefault="002254CD" w:rsidP="004D462C">
            <w:pPr>
              <w:bidi/>
              <w:spacing w:line="220" w:lineRule="atLeast"/>
              <w:rPr>
                <w:rFonts w:cs="David"/>
                <w:sz w:val="22"/>
                <w:szCs w:val="22"/>
              </w:rPr>
            </w:pPr>
            <w:r w:rsidRPr="00071B88">
              <w:rPr>
                <w:rFonts w:cs="David" w:hint="cs"/>
                <w:sz w:val="22"/>
                <w:szCs w:val="22"/>
                <w:rtl/>
              </w:rPr>
              <w:t>51.1</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5353" w:type="dxa"/>
          </w:tcPr>
          <w:p w:rsidR="002254CD" w:rsidRPr="00071B88" w:rsidRDefault="002254CD" w:rsidP="004D462C">
            <w:pPr>
              <w:bidi/>
              <w:spacing w:line="220" w:lineRule="atLeast"/>
              <w:rPr>
                <w:rFonts w:cs="David"/>
                <w:sz w:val="22"/>
                <w:szCs w:val="22"/>
                <w:rtl/>
              </w:rPr>
            </w:pPr>
            <w:r w:rsidRPr="00071B88">
              <w:rPr>
                <w:rFonts w:cs="David"/>
                <w:sz w:val="22"/>
                <w:szCs w:val="22"/>
                <w:rtl/>
              </w:rPr>
              <w:t xml:space="preserve">המועד שייקבע לדיון לא יהיה מוקדם משבעה ימים ולא יהיה מאוחר מעשרים ואחד יום מהיום </w:t>
            </w:r>
            <w:r w:rsidR="00B964D7" w:rsidRPr="00071B88">
              <w:rPr>
                <w:rFonts w:cs="David" w:hint="cs"/>
                <w:sz w:val="22"/>
                <w:szCs w:val="22"/>
                <w:rtl/>
              </w:rPr>
              <w:t>ש</w:t>
            </w:r>
            <w:r w:rsidRPr="00071B88">
              <w:rPr>
                <w:rFonts w:cs="David"/>
                <w:sz w:val="22"/>
                <w:szCs w:val="22"/>
                <w:rtl/>
              </w:rPr>
              <w:t>בו נמסרה הקובלנה לנתבע</w:t>
            </w:r>
            <w:r w:rsidRPr="00071B88">
              <w:rPr>
                <w:rFonts w:cs="David" w:hint="cs"/>
                <w:sz w:val="22"/>
                <w:szCs w:val="22"/>
                <w:rtl/>
              </w:rPr>
              <w:t>.</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51.2</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5353" w:type="dxa"/>
          </w:tcPr>
          <w:p w:rsidR="002254CD" w:rsidRPr="00071B88" w:rsidRDefault="002254CD" w:rsidP="004D462C">
            <w:pPr>
              <w:bidi/>
              <w:spacing w:line="220" w:lineRule="atLeast"/>
              <w:rPr>
                <w:rFonts w:cs="David"/>
                <w:sz w:val="22"/>
                <w:szCs w:val="22"/>
                <w:rtl/>
              </w:rPr>
            </w:pPr>
            <w:r w:rsidRPr="00071B88">
              <w:rPr>
                <w:rFonts w:cs="David"/>
                <w:sz w:val="22"/>
                <w:szCs w:val="22"/>
                <w:rtl/>
              </w:rPr>
              <w:t>הוראות פסקה 51.2 לא יחולו על דיונים בבקשות להחלטות ביניים</w:t>
            </w:r>
            <w:r w:rsidR="00B964D7" w:rsidRPr="00071B88">
              <w:rPr>
                <w:rFonts w:cs="David" w:hint="cs"/>
                <w:sz w:val="22"/>
                <w:szCs w:val="22"/>
                <w:rtl/>
              </w:rPr>
              <w:t>,</w:t>
            </w:r>
            <w:r w:rsidRPr="00071B88">
              <w:rPr>
                <w:rFonts w:cs="David"/>
                <w:sz w:val="22"/>
                <w:szCs w:val="22"/>
                <w:rtl/>
              </w:rPr>
              <w:t xml:space="preserve"> ואלה אפשר שיתקיימו בתוך פרק זמן קצר מזה האמור שם</w:t>
            </w:r>
            <w:r w:rsidRPr="00071B88">
              <w:rPr>
                <w:rFonts w:cs="David" w:hint="cs"/>
                <w:sz w:val="22"/>
                <w:szCs w:val="22"/>
                <w:rtl/>
              </w:rPr>
              <w:t>.</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51.3</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5353" w:type="dxa"/>
          </w:tcPr>
          <w:p w:rsidR="002254CD" w:rsidRPr="00071B88" w:rsidRDefault="002254CD" w:rsidP="004D462C">
            <w:pPr>
              <w:bidi/>
              <w:spacing w:line="220" w:lineRule="atLeast"/>
              <w:rPr>
                <w:rFonts w:cs="David"/>
                <w:sz w:val="22"/>
                <w:szCs w:val="22"/>
                <w:rtl/>
              </w:rPr>
            </w:pPr>
            <w:r w:rsidRPr="00071B88">
              <w:rPr>
                <w:rFonts w:cs="David"/>
                <w:sz w:val="22"/>
                <w:szCs w:val="22"/>
                <w:rtl/>
              </w:rPr>
              <w:t xml:space="preserve">כל הודעה או מסמכים שיישלחו לנתבע בדואר רשום לפי כתובתו שבמרכז למרשם או </w:t>
            </w:r>
            <w:r w:rsidR="00B964D7" w:rsidRPr="00071B88">
              <w:rPr>
                <w:rFonts w:cs="David" w:hint="cs"/>
                <w:sz w:val="22"/>
                <w:szCs w:val="22"/>
                <w:rtl/>
              </w:rPr>
              <w:t xml:space="preserve">לפי </w:t>
            </w:r>
            <w:r w:rsidRPr="00071B88">
              <w:rPr>
                <w:rFonts w:cs="David"/>
                <w:sz w:val="22"/>
                <w:szCs w:val="22"/>
                <w:rtl/>
              </w:rPr>
              <w:t>כתובתו שבחוג לימודיו, ייחשבו כאילו נמסרו  לנתבע שבעה ימים לאחר שיגורם</w:t>
            </w:r>
            <w:r w:rsidRPr="00071B88">
              <w:rPr>
                <w:rFonts w:cs="David" w:hint="cs"/>
                <w:sz w:val="22"/>
                <w:szCs w:val="22"/>
                <w:rtl/>
              </w:rPr>
              <w:t>.</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51.4</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6062" w:type="dxa"/>
            <w:gridSpan w:val="2"/>
          </w:tcPr>
          <w:p w:rsidR="002254CD" w:rsidRPr="00071B88" w:rsidRDefault="002254CD" w:rsidP="004D462C">
            <w:pPr>
              <w:bidi/>
              <w:spacing w:line="220" w:lineRule="atLeast"/>
              <w:rPr>
                <w:rFonts w:cs="David"/>
                <w:sz w:val="22"/>
                <w:szCs w:val="22"/>
              </w:rPr>
            </w:pPr>
            <w:r w:rsidRPr="00071B88">
              <w:rPr>
                <w:rFonts w:cs="David"/>
                <w:sz w:val="22"/>
                <w:szCs w:val="22"/>
                <w:rtl/>
              </w:rPr>
              <w:t xml:space="preserve">מזכיר רשויות השיפוט יזמין למועד שנקבע לדיון בקובלנה את הקובל, </w:t>
            </w:r>
            <w:r w:rsidR="00663C1D" w:rsidRPr="00071B88">
              <w:rPr>
                <w:rFonts w:cs="David" w:hint="cs"/>
                <w:sz w:val="22"/>
                <w:szCs w:val="22"/>
                <w:rtl/>
              </w:rPr>
              <w:t xml:space="preserve">את </w:t>
            </w:r>
            <w:r w:rsidRPr="00071B88">
              <w:rPr>
                <w:rFonts w:cs="David"/>
                <w:sz w:val="22"/>
                <w:szCs w:val="22"/>
                <w:rtl/>
              </w:rPr>
              <w:t xml:space="preserve">הנתבע, </w:t>
            </w:r>
            <w:r w:rsidR="00663C1D" w:rsidRPr="00071B88">
              <w:rPr>
                <w:rFonts w:cs="David" w:hint="cs"/>
                <w:sz w:val="22"/>
                <w:szCs w:val="22"/>
                <w:rtl/>
              </w:rPr>
              <w:t xml:space="preserve">את </w:t>
            </w:r>
            <w:r w:rsidRPr="00071B88">
              <w:rPr>
                <w:rFonts w:cs="David"/>
                <w:sz w:val="22"/>
                <w:szCs w:val="22"/>
                <w:rtl/>
              </w:rPr>
              <w:t xml:space="preserve">המתלונן, </w:t>
            </w:r>
            <w:r w:rsidR="00663C1D" w:rsidRPr="00071B88">
              <w:rPr>
                <w:rFonts w:cs="David" w:hint="cs"/>
                <w:sz w:val="22"/>
                <w:szCs w:val="22"/>
                <w:rtl/>
              </w:rPr>
              <w:t xml:space="preserve">את </w:t>
            </w:r>
            <w:r w:rsidRPr="00071B88">
              <w:rPr>
                <w:rFonts w:cs="David"/>
                <w:sz w:val="22"/>
                <w:szCs w:val="22"/>
                <w:rtl/>
              </w:rPr>
              <w:t>המשקיפים האמורים בסעיף 27 לתקנון זה ואת עדי הקובל המפורטים בקובלנה</w:t>
            </w:r>
            <w:r w:rsidRPr="00071B88">
              <w:rPr>
                <w:rFonts w:cs="David" w:hint="cs"/>
                <w:sz w:val="22"/>
                <w:szCs w:val="22"/>
                <w:rtl/>
              </w:rPr>
              <w:t>.</w:t>
            </w:r>
          </w:p>
        </w:tc>
        <w:tc>
          <w:tcPr>
            <w:tcW w:w="567" w:type="dxa"/>
          </w:tcPr>
          <w:p w:rsidR="002254CD" w:rsidRPr="00071B88" w:rsidRDefault="002254CD" w:rsidP="002F08C6">
            <w:pPr>
              <w:bidi/>
              <w:spacing w:line="220" w:lineRule="atLeast"/>
              <w:rPr>
                <w:rFonts w:cs="David"/>
                <w:sz w:val="22"/>
                <w:szCs w:val="22"/>
              </w:rPr>
            </w:pPr>
            <w:r w:rsidRPr="00071B88">
              <w:rPr>
                <w:rFonts w:cs="David" w:hint="cs"/>
                <w:sz w:val="22"/>
                <w:szCs w:val="22"/>
                <w:rtl/>
              </w:rPr>
              <w:t>52.</w:t>
            </w:r>
          </w:p>
        </w:tc>
        <w:tc>
          <w:tcPr>
            <w:tcW w:w="1242" w:type="dxa"/>
          </w:tcPr>
          <w:p w:rsidR="002254CD" w:rsidRPr="00071B88" w:rsidRDefault="002254CD" w:rsidP="00F85207">
            <w:pPr>
              <w:bidi/>
              <w:spacing w:line="220" w:lineRule="atLeast"/>
              <w:rPr>
                <w:rFonts w:cs="David"/>
                <w:sz w:val="22"/>
                <w:szCs w:val="22"/>
              </w:rPr>
            </w:pPr>
            <w:r w:rsidRPr="00071B88">
              <w:rPr>
                <w:rFonts w:cs="David" w:hint="cs"/>
                <w:sz w:val="22"/>
                <w:szCs w:val="22"/>
                <w:rtl/>
              </w:rPr>
              <w:t>הזמנה לדיון:</w:t>
            </w:r>
          </w:p>
        </w:tc>
      </w:tr>
      <w:tr w:rsidR="002254CD" w:rsidRPr="00071B88" w:rsidTr="00F74092">
        <w:trPr>
          <w:cantSplit/>
        </w:trPr>
        <w:tc>
          <w:tcPr>
            <w:tcW w:w="6062" w:type="dxa"/>
            <w:gridSpan w:val="2"/>
          </w:tcPr>
          <w:p w:rsidR="002254CD" w:rsidRPr="00071B88" w:rsidRDefault="002254CD" w:rsidP="004D462C">
            <w:pPr>
              <w:bidi/>
              <w:spacing w:line="220" w:lineRule="atLeast"/>
              <w:rPr>
                <w:rFonts w:cs="David"/>
                <w:sz w:val="22"/>
                <w:szCs w:val="22"/>
              </w:rPr>
            </w:pPr>
            <w:r w:rsidRPr="00071B88">
              <w:rPr>
                <w:rFonts w:cs="David"/>
                <w:sz w:val="22"/>
                <w:szCs w:val="22"/>
                <w:rtl/>
              </w:rPr>
              <w:t>הממונה מוסמך – אם יתבקש לכך על ידי הקובל או על ידי הנתבע –</w:t>
            </w:r>
            <w:r w:rsidRPr="00071B88">
              <w:rPr>
                <w:rFonts w:cs="David" w:hint="cs"/>
                <w:sz w:val="22"/>
                <w:szCs w:val="22"/>
                <w:rtl/>
              </w:rPr>
              <w:t xml:space="preserve"> לדחות </w:t>
            </w:r>
            <w:r w:rsidRPr="00071B88">
              <w:rPr>
                <w:rFonts w:cs="David"/>
                <w:sz w:val="22"/>
                <w:szCs w:val="22"/>
                <w:rtl/>
              </w:rPr>
              <w:t>את מועד הדיון מטעמים מיוחדים שיירשמו</w:t>
            </w:r>
            <w:r w:rsidRPr="00071B88">
              <w:rPr>
                <w:rFonts w:cs="David" w:hint="cs"/>
                <w:sz w:val="22"/>
                <w:szCs w:val="22"/>
                <w:rtl/>
              </w:rPr>
              <w:t>.</w:t>
            </w:r>
          </w:p>
        </w:tc>
        <w:tc>
          <w:tcPr>
            <w:tcW w:w="567" w:type="dxa"/>
          </w:tcPr>
          <w:p w:rsidR="002254CD" w:rsidRPr="00071B88" w:rsidRDefault="002254CD" w:rsidP="002F08C6">
            <w:pPr>
              <w:bidi/>
              <w:spacing w:line="220" w:lineRule="atLeast"/>
              <w:rPr>
                <w:rFonts w:cs="David"/>
                <w:sz w:val="22"/>
                <w:szCs w:val="22"/>
              </w:rPr>
            </w:pPr>
            <w:r w:rsidRPr="00071B88">
              <w:rPr>
                <w:rFonts w:cs="David" w:hint="cs"/>
                <w:sz w:val="22"/>
                <w:szCs w:val="22"/>
                <w:rtl/>
              </w:rPr>
              <w:t>53.</w:t>
            </w:r>
          </w:p>
        </w:tc>
        <w:tc>
          <w:tcPr>
            <w:tcW w:w="1242" w:type="dxa"/>
          </w:tcPr>
          <w:p w:rsidR="002254CD" w:rsidRPr="00071B88" w:rsidRDefault="002254CD" w:rsidP="00F85207">
            <w:pPr>
              <w:bidi/>
              <w:spacing w:line="220" w:lineRule="atLeast"/>
              <w:rPr>
                <w:rFonts w:cs="David"/>
                <w:sz w:val="22"/>
                <w:szCs w:val="22"/>
              </w:rPr>
            </w:pPr>
            <w:r w:rsidRPr="00071B88">
              <w:rPr>
                <w:rFonts w:cs="David" w:hint="cs"/>
                <w:sz w:val="22"/>
                <w:szCs w:val="22"/>
                <w:rtl/>
              </w:rPr>
              <w:t>דחיית הדיון:</w:t>
            </w:r>
          </w:p>
        </w:tc>
      </w:tr>
      <w:tr w:rsidR="002254CD" w:rsidRPr="00071B88" w:rsidTr="00F74092">
        <w:trPr>
          <w:cantSplit/>
        </w:trPr>
        <w:tc>
          <w:tcPr>
            <w:tcW w:w="6062" w:type="dxa"/>
            <w:gridSpan w:val="2"/>
          </w:tcPr>
          <w:p w:rsidR="002254CD" w:rsidRPr="00071B88" w:rsidRDefault="002254CD" w:rsidP="004D462C">
            <w:pPr>
              <w:bidi/>
              <w:spacing w:line="220" w:lineRule="atLeast"/>
              <w:rPr>
                <w:rFonts w:cs="David"/>
                <w:sz w:val="22"/>
                <w:szCs w:val="22"/>
              </w:rPr>
            </w:pPr>
          </w:p>
        </w:tc>
        <w:tc>
          <w:tcPr>
            <w:tcW w:w="567" w:type="dxa"/>
          </w:tcPr>
          <w:p w:rsidR="002254CD" w:rsidRPr="00071B88" w:rsidRDefault="002254CD" w:rsidP="002F08C6">
            <w:pPr>
              <w:bidi/>
              <w:spacing w:line="220" w:lineRule="atLeast"/>
              <w:rPr>
                <w:rFonts w:cs="David"/>
                <w:sz w:val="22"/>
                <w:szCs w:val="22"/>
              </w:rPr>
            </w:pPr>
            <w:r w:rsidRPr="00071B88">
              <w:rPr>
                <w:rFonts w:cs="David" w:hint="cs"/>
                <w:sz w:val="22"/>
                <w:szCs w:val="22"/>
                <w:rtl/>
              </w:rPr>
              <w:t>54.</w:t>
            </w:r>
          </w:p>
        </w:tc>
        <w:tc>
          <w:tcPr>
            <w:tcW w:w="1242" w:type="dxa"/>
          </w:tcPr>
          <w:p w:rsidR="002254CD" w:rsidRPr="00071B88" w:rsidRDefault="002254CD" w:rsidP="00F85207">
            <w:pPr>
              <w:bidi/>
              <w:spacing w:line="220" w:lineRule="atLeast"/>
              <w:rPr>
                <w:rFonts w:cs="David"/>
                <w:sz w:val="22"/>
                <w:szCs w:val="22"/>
              </w:rPr>
            </w:pPr>
            <w:r w:rsidRPr="00071B88">
              <w:rPr>
                <w:rFonts w:cs="David" w:hint="cs"/>
                <w:sz w:val="22"/>
                <w:szCs w:val="22"/>
                <w:rtl/>
              </w:rPr>
              <w:t>דיון בה</w:t>
            </w:r>
            <w:r w:rsidR="00E54DE9" w:rsidRPr="00071B88">
              <w:rPr>
                <w:rFonts w:cs="David" w:hint="cs"/>
                <w:sz w:val="22"/>
                <w:szCs w:val="22"/>
                <w:rtl/>
              </w:rPr>
              <w:t>י</w:t>
            </w:r>
            <w:r w:rsidRPr="00071B88">
              <w:rPr>
                <w:rFonts w:cs="David" w:hint="cs"/>
                <w:sz w:val="22"/>
                <w:szCs w:val="22"/>
                <w:rtl/>
              </w:rPr>
              <w:t>עדר הנתבע:</w:t>
            </w:r>
          </w:p>
        </w:tc>
      </w:tr>
      <w:tr w:rsidR="002254CD" w:rsidRPr="00071B88" w:rsidTr="00F74092">
        <w:trPr>
          <w:cantSplit/>
        </w:trPr>
        <w:tc>
          <w:tcPr>
            <w:tcW w:w="5353" w:type="dxa"/>
          </w:tcPr>
          <w:p w:rsidR="002254CD" w:rsidRPr="00071B88" w:rsidRDefault="002254CD" w:rsidP="004D462C">
            <w:pPr>
              <w:bidi/>
              <w:spacing w:line="220" w:lineRule="atLeast"/>
              <w:rPr>
                <w:rFonts w:cs="David"/>
                <w:sz w:val="22"/>
                <w:szCs w:val="22"/>
                <w:rtl/>
              </w:rPr>
            </w:pPr>
            <w:r w:rsidRPr="00071B88">
              <w:rPr>
                <w:rFonts w:cs="David"/>
                <w:sz w:val="22"/>
                <w:szCs w:val="22"/>
                <w:rtl/>
              </w:rPr>
              <w:t>דיון בקובלנה יכול שיתנהל בה</w:t>
            </w:r>
            <w:r w:rsidR="00E54DE9" w:rsidRPr="00071B88">
              <w:rPr>
                <w:rFonts w:cs="David" w:hint="cs"/>
                <w:sz w:val="22"/>
                <w:szCs w:val="22"/>
                <w:rtl/>
              </w:rPr>
              <w:t>י</w:t>
            </w:r>
            <w:r w:rsidRPr="00071B88">
              <w:rPr>
                <w:rFonts w:cs="David"/>
                <w:sz w:val="22"/>
                <w:szCs w:val="22"/>
                <w:rtl/>
              </w:rPr>
              <w:t>עדר הנתבע</w:t>
            </w:r>
            <w:r w:rsidR="00E1547C" w:rsidRPr="00071B88">
              <w:rPr>
                <w:rFonts w:cs="David" w:hint="cs"/>
                <w:sz w:val="22"/>
                <w:szCs w:val="22"/>
                <w:rtl/>
              </w:rPr>
              <w:t>,</w:t>
            </w:r>
            <w:r w:rsidRPr="00071B88">
              <w:rPr>
                <w:rFonts w:cs="David"/>
                <w:sz w:val="22"/>
                <w:szCs w:val="22"/>
                <w:rtl/>
              </w:rPr>
              <w:t xml:space="preserve"> אם זה לא יופיע במועד שנקבע – למרות שהוזמן כראוי – מבלי שיצביע על טעם מיוחד לדחיית מועד הדיון</w:t>
            </w:r>
            <w:r w:rsidRPr="00071B88">
              <w:rPr>
                <w:rFonts w:cs="David" w:hint="cs"/>
                <w:sz w:val="22"/>
                <w:szCs w:val="22"/>
                <w:rtl/>
              </w:rPr>
              <w:t>.</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54.1</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5353" w:type="dxa"/>
          </w:tcPr>
          <w:p w:rsidR="002254CD" w:rsidRPr="00071B88" w:rsidRDefault="002254CD" w:rsidP="004D462C">
            <w:pPr>
              <w:widowControl/>
              <w:tabs>
                <w:tab w:val="left" w:pos="1275"/>
              </w:tabs>
              <w:bidi/>
              <w:spacing w:line="240" w:lineRule="exact"/>
              <w:ind w:hanging="1"/>
              <w:rPr>
                <w:rFonts w:cs="David"/>
                <w:sz w:val="22"/>
                <w:szCs w:val="22"/>
                <w:rtl/>
              </w:rPr>
            </w:pPr>
            <w:r w:rsidRPr="00071B88">
              <w:rPr>
                <w:rFonts w:cs="David"/>
                <w:sz w:val="22"/>
                <w:szCs w:val="22"/>
                <w:rtl/>
              </w:rPr>
              <w:t>נתקיים דיון שלא במעמד הנתבע, בנסיבות כמתואר בפסקה</w:t>
            </w:r>
            <w:r w:rsidRPr="00071B88">
              <w:rPr>
                <w:rFonts w:cs="David" w:hint="cs"/>
                <w:sz w:val="22"/>
                <w:szCs w:val="22"/>
                <w:rtl/>
              </w:rPr>
              <w:t xml:space="preserve"> </w:t>
            </w:r>
            <w:r w:rsidRPr="00071B88">
              <w:rPr>
                <w:rFonts w:cs="David"/>
                <w:sz w:val="22"/>
                <w:szCs w:val="22"/>
                <w:rtl/>
              </w:rPr>
              <w:t>דלעיל</w:t>
            </w:r>
            <w:r w:rsidR="00E1547C" w:rsidRPr="00071B88">
              <w:rPr>
                <w:rFonts w:cs="David" w:hint="cs"/>
                <w:sz w:val="22"/>
                <w:szCs w:val="22"/>
                <w:rtl/>
              </w:rPr>
              <w:t>,</w:t>
            </w:r>
            <w:r w:rsidRPr="00071B88">
              <w:rPr>
                <w:rFonts w:cs="David"/>
                <w:sz w:val="22"/>
                <w:szCs w:val="22"/>
                <w:rtl/>
              </w:rPr>
              <w:t xml:space="preserve"> יהיה הממונה רשאי </w:t>
            </w:r>
            <w:proofErr w:type="spellStart"/>
            <w:r w:rsidRPr="00071B88">
              <w:rPr>
                <w:rFonts w:cs="David"/>
                <w:sz w:val="22"/>
                <w:szCs w:val="22"/>
                <w:rtl/>
              </w:rPr>
              <w:t>ליתן</w:t>
            </w:r>
            <w:proofErr w:type="spellEnd"/>
            <w:r w:rsidRPr="00071B88">
              <w:rPr>
                <w:rFonts w:cs="David"/>
                <w:sz w:val="22"/>
                <w:szCs w:val="22"/>
                <w:rtl/>
              </w:rPr>
              <w:t xml:space="preserve"> כל החלטה או פסק דין  אף שלא בפני הנתבע</w:t>
            </w:r>
            <w:r w:rsidRPr="00071B88">
              <w:rPr>
                <w:rFonts w:cs="David" w:hint="cs"/>
                <w:sz w:val="22"/>
                <w:szCs w:val="22"/>
                <w:rtl/>
              </w:rPr>
              <w:t>.</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54.2</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5353" w:type="dxa"/>
          </w:tcPr>
          <w:p w:rsidR="002254CD" w:rsidRPr="00071B88" w:rsidRDefault="002254CD" w:rsidP="004D462C">
            <w:pPr>
              <w:widowControl/>
              <w:tabs>
                <w:tab w:val="left" w:pos="1275"/>
              </w:tabs>
              <w:bidi/>
              <w:spacing w:line="240" w:lineRule="exact"/>
              <w:ind w:hanging="1"/>
              <w:rPr>
                <w:rFonts w:cs="David"/>
                <w:sz w:val="22"/>
                <w:szCs w:val="22"/>
                <w:rtl/>
              </w:rPr>
            </w:pPr>
            <w:r w:rsidRPr="00071B88">
              <w:rPr>
                <w:rFonts w:cs="David"/>
                <w:sz w:val="22"/>
                <w:szCs w:val="22"/>
                <w:rtl/>
              </w:rPr>
              <w:t>ניתנה החלטה שלא בפני הנתבע</w:t>
            </w:r>
            <w:r w:rsidR="00E1547C" w:rsidRPr="00071B88">
              <w:rPr>
                <w:rFonts w:cs="David" w:hint="cs"/>
                <w:sz w:val="22"/>
                <w:szCs w:val="22"/>
                <w:rtl/>
              </w:rPr>
              <w:t>,</w:t>
            </w:r>
            <w:r w:rsidRPr="00071B88">
              <w:rPr>
                <w:rFonts w:cs="David"/>
                <w:sz w:val="22"/>
                <w:szCs w:val="22"/>
                <w:rtl/>
              </w:rPr>
              <w:t xml:space="preserve"> ימציא לו מזכיר רשויות השיפוט עותק ממנה</w:t>
            </w:r>
            <w:r w:rsidR="00E1547C" w:rsidRPr="00071B88">
              <w:rPr>
                <w:rFonts w:cs="David" w:hint="cs"/>
                <w:sz w:val="22"/>
                <w:szCs w:val="22"/>
                <w:rtl/>
              </w:rPr>
              <w:t>,</w:t>
            </w:r>
            <w:r w:rsidRPr="00071B88">
              <w:rPr>
                <w:rFonts w:cs="David"/>
                <w:sz w:val="22"/>
                <w:szCs w:val="22"/>
                <w:rtl/>
              </w:rPr>
              <w:t xml:space="preserve"> והנתבע יהיה רשאי לעתור לביטולה תוך שבעה ימים  מהמועד </w:t>
            </w:r>
            <w:r w:rsidR="00E1547C" w:rsidRPr="00071B88">
              <w:rPr>
                <w:rFonts w:cs="David" w:hint="cs"/>
                <w:sz w:val="22"/>
                <w:szCs w:val="22"/>
                <w:rtl/>
              </w:rPr>
              <w:t>ש</w:t>
            </w:r>
            <w:r w:rsidRPr="00071B88">
              <w:rPr>
                <w:rFonts w:cs="David"/>
                <w:sz w:val="22"/>
                <w:szCs w:val="22"/>
                <w:rtl/>
              </w:rPr>
              <w:t>בו יקבל את עותק ההחלטה</w:t>
            </w:r>
            <w:r w:rsidRPr="00071B88">
              <w:rPr>
                <w:rFonts w:cs="David" w:hint="cs"/>
                <w:sz w:val="22"/>
                <w:szCs w:val="22"/>
                <w:rtl/>
              </w:rPr>
              <w:t>.</w:t>
            </w:r>
          </w:p>
          <w:p w:rsidR="002254CD" w:rsidRPr="00071B88" w:rsidRDefault="002254CD" w:rsidP="004D462C">
            <w:pPr>
              <w:widowControl/>
              <w:tabs>
                <w:tab w:val="left" w:pos="1275"/>
              </w:tabs>
              <w:bidi/>
              <w:spacing w:line="240" w:lineRule="exact"/>
              <w:ind w:hanging="1"/>
              <w:rPr>
                <w:rFonts w:cs="David"/>
                <w:sz w:val="22"/>
                <w:szCs w:val="22"/>
                <w:rtl/>
              </w:rPr>
            </w:pPr>
            <w:r w:rsidRPr="00071B88">
              <w:rPr>
                <w:rFonts w:cs="David"/>
                <w:sz w:val="22"/>
                <w:szCs w:val="22"/>
                <w:rtl/>
              </w:rPr>
              <w:t xml:space="preserve">העתירה תתברר </w:t>
            </w:r>
            <w:r w:rsidR="00E1547C" w:rsidRPr="00071B88">
              <w:rPr>
                <w:rFonts w:cs="David" w:hint="cs"/>
                <w:sz w:val="22"/>
                <w:szCs w:val="22"/>
                <w:rtl/>
              </w:rPr>
              <w:t>ל</w:t>
            </w:r>
            <w:r w:rsidRPr="00071B88">
              <w:rPr>
                <w:rFonts w:cs="David"/>
                <w:sz w:val="22"/>
                <w:szCs w:val="22"/>
                <w:rtl/>
              </w:rPr>
              <w:t>פני הממונה</w:t>
            </w:r>
            <w:r w:rsidR="00E1547C" w:rsidRPr="00071B88">
              <w:rPr>
                <w:rFonts w:cs="David" w:hint="cs"/>
                <w:sz w:val="22"/>
                <w:szCs w:val="22"/>
                <w:rtl/>
              </w:rPr>
              <w:t>, והלה</w:t>
            </w:r>
            <w:r w:rsidRPr="00071B88">
              <w:rPr>
                <w:rFonts w:cs="David"/>
                <w:sz w:val="22"/>
                <w:szCs w:val="22"/>
                <w:rtl/>
              </w:rPr>
              <w:t xml:space="preserve"> יהיה מוסמך לבטל את החלטתו או לשנותה מטעמים מיוחדים שיירשמו</w:t>
            </w:r>
            <w:r w:rsidRPr="00071B88">
              <w:rPr>
                <w:rFonts w:cs="David" w:hint="cs"/>
                <w:sz w:val="22"/>
                <w:szCs w:val="22"/>
                <w:rtl/>
              </w:rPr>
              <w:t>.</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54.3</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6062" w:type="dxa"/>
            <w:gridSpan w:val="2"/>
          </w:tcPr>
          <w:p w:rsidR="002254CD" w:rsidRPr="00071B88" w:rsidRDefault="002254CD" w:rsidP="004D462C">
            <w:pPr>
              <w:tabs>
                <w:tab w:val="left" w:pos="1275"/>
              </w:tabs>
              <w:bidi/>
              <w:spacing w:line="240" w:lineRule="exact"/>
              <w:ind w:hanging="1"/>
              <w:rPr>
                <w:rFonts w:cs="David"/>
                <w:sz w:val="22"/>
                <w:szCs w:val="22"/>
              </w:rPr>
            </w:pPr>
          </w:p>
        </w:tc>
        <w:tc>
          <w:tcPr>
            <w:tcW w:w="567" w:type="dxa"/>
          </w:tcPr>
          <w:p w:rsidR="002254CD" w:rsidRPr="00071B88" w:rsidRDefault="002254CD" w:rsidP="002F08C6">
            <w:pPr>
              <w:bidi/>
              <w:spacing w:line="220" w:lineRule="atLeast"/>
              <w:rPr>
                <w:rFonts w:cs="David"/>
                <w:sz w:val="22"/>
                <w:szCs w:val="22"/>
              </w:rPr>
            </w:pPr>
            <w:r w:rsidRPr="00071B88">
              <w:rPr>
                <w:rFonts w:cs="David" w:hint="cs"/>
                <w:sz w:val="22"/>
                <w:szCs w:val="22"/>
                <w:rtl/>
              </w:rPr>
              <w:t>55.</w:t>
            </w:r>
          </w:p>
        </w:tc>
        <w:tc>
          <w:tcPr>
            <w:tcW w:w="1242" w:type="dxa"/>
          </w:tcPr>
          <w:p w:rsidR="002254CD" w:rsidRPr="00071B88" w:rsidRDefault="002254CD" w:rsidP="00F85207">
            <w:pPr>
              <w:bidi/>
              <w:spacing w:line="220" w:lineRule="atLeast"/>
              <w:rPr>
                <w:rFonts w:cs="David"/>
                <w:sz w:val="22"/>
                <w:szCs w:val="22"/>
              </w:rPr>
            </w:pPr>
            <w:r w:rsidRPr="00071B88">
              <w:rPr>
                <w:rFonts w:cs="David" w:hint="cs"/>
                <w:sz w:val="22"/>
                <w:szCs w:val="22"/>
                <w:rtl/>
              </w:rPr>
              <w:t>הקראה:</w:t>
            </w:r>
          </w:p>
        </w:tc>
      </w:tr>
      <w:tr w:rsidR="002254CD" w:rsidRPr="00071B88" w:rsidTr="00F74092">
        <w:trPr>
          <w:cantSplit/>
        </w:trPr>
        <w:tc>
          <w:tcPr>
            <w:tcW w:w="5353" w:type="dxa"/>
          </w:tcPr>
          <w:p w:rsidR="002254CD" w:rsidRPr="00071B88" w:rsidRDefault="002254CD" w:rsidP="004D462C">
            <w:pPr>
              <w:widowControl/>
              <w:tabs>
                <w:tab w:val="left" w:pos="1275"/>
              </w:tabs>
              <w:bidi/>
              <w:spacing w:line="240" w:lineRule="exact"/>
              <w:ind w:hanging="1"/>
              <w:rPr>
                <w:rFonts w:cs="David"/>
                <w:sz w:val="22"/>
                <w:szCs w:val="22"/>
                <w:rtl/>
              </w:rPr>
            </w:pPr>
            <w:r w:rsidRPr="00071B88">
              <w:rPr>
                <w:rFonts w:cs="David"/>
                <w:sz w:val="22"/>
                <w:szCs w:val="22"/>
                <w:rtl/>
              </w:rPr>
              <w:t>בפתיחת הדיון יקרא הממונה את הקובלנה בפני הנתבע ויסביר לו – אם יתבקש לכך – את האמור בה</w:t>
            </w:r>
            <w:r w:rsidRPr="00071B88">
              <w:rPr>
                <w:rFonts w:cs="David" w:hint="cs"/>
                <w:sz w:val="22"/>
                <w:szCs w:val="22"/>
                <w:rtl/>
              </w:rPr>
              <w:t>.</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55.1</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5353" w:type="dxa"/>
          </w:tcPr>
          <w:p w:rsidR="002254CD" w:rsidRPr="00071B88" w:rsidRDefault="002254CD" w:rsidP="004D462C">
            <w:pPr>
              <w:widowControl/>
              <w:tabs>
                <w:tab w:val="left" w:pos="1275"/>
              </w:tabs>
              <w:bidi/>
              <w:spacing w:line="240" w:lineRule="exact"/>
              <w:ind w:hanging="1"/>
              <w:rPr>
                <w:rFonts w:cs="David"/>
                <w:sz w:val="22"/>
                <w:szCs w:val="22"/>
                <w:rtl/>
              </w:rPr>
            </w:pPr>
            <w:r w:rsidRPr="00071B88">
              <w:rPr>
                <w:rFonts w:cs="David"/>
                <w:sz w:val="22"/>
                <w:szCs w:val="22"/>
                <w:rtl/>
              </w:rPr>
              <w:t>לאחר ההקראה ישאל הממונה את הנתבע אם הוא מודה, או  שאינו מודה בקובלנה</w:t>
            </w:r>
            <w:r w:rsidRPr="00071B88">
              <w:rPr>
                <w:rFonts w:cs="David" w:hint="cs"/>
                <w:sz w:val="22"/>
                <w:szCs w:val="22"/>
                <w:rtl/>
              </w:rPr>
              <w:t>.</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55.2</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5353" w:type="dxa"/>
          </w:tcPr>
          <w:p w:rsidR="002254CD" w:rsidRPr="00071B88" w:rsidRDefault="002254CD" w:rsidP="004D462C">
            <w:pPr>
              <w:widowControl/>
              <w:tabs>
                <w:tab w:val="left" w:pos="1275"/>
              </w:tabs>
              <w:bidi/>
              <w:spacing w:line="240" w:lineRule="exact"/>
              <w:ind w:hanging="1"/>
              <w:rPr>
                <w:rFonts w:cs="David"/>
                <w:sz w:val="22"/>
                <w:szCs w:val="22"/>
                <w:rtl/>
              </w:rPr>
            </w:pPr>
            <w:r w:rsidRPr="00071B88">
              <w:rPr>
                <w:rFonts w:cs="David"/>
                <w:sz w:val="22"/>
                <w:szCs w:val="22"/>
                <w:rtl/>
              </w:rPr>
              <w:t>הודה הנתבע בקובלנה</w:t>
            </w:r>
            <w:r w:rsidR="00E1547C" w:rsidRPr="00071B88">
              <w:rPr>
                <w:rFonts w:cs="David" w:hint="cs"/>
                <w:sz w:val="22"/>
                <w:szCs w:val="22"/>
                <w:rtl/>
              </w:rPr>
              <w:t>,</w:t>
            </w:r>
            <w:r w:rsidRPr="00071B88">
              <w:rPr>
                <w:rFonts w:cs="David"/>
                <w:sz w:val="22"/>
                <w:szCs w:val="22"/>
                <w:rtl/>
              </w:rPr>
              <w:t xml:space="preserve"> יהיה הממונה רשאי למצוא אותו חייב בדין על  פי הודאתו ולגזור את דינו, אולם הממונה יהיה רשאי, על אף ההודאה, לדרוש </w:t>
            </w:r>
            <w:proofErr w:type="spellStart"/>
            <w:r w:rsidRPr="00071B88">
              <w:rPr>
                <w:rFonts w:cs="David"/>
                <w:sz w:val="22"/>
                <w:szCs w:val="22"/>
                <w:rtl/>
              </w:rPr>
              <w:t>מהקובל</w:t>
            </w:r>
            <w:proofErr w:type="spellEnd"/>
            <w:r w:rsidRPr="00071B88">
              <w:rPr>
                <w:rFonts w:cs="David"/>
                <w:sz w:val="22"/>
                <w:szCs w:val="22"/>
                <w:rtl/>
              </w:rPr>
              <w:t xml:space="preserve"> להגיש ראיות להוכחת הקובלנה</w:t>
            </w:r>
            <w:r w:rsidRPr="00071B88">
              <w:rPr>
                <w:rFonts w:cs="David" w:hint="cs"/>
                <w:sz w:val="22"/>
                <w:szCs w:val="22"/>
                <w:rtl/>
              </w:rPr>
              <w:t>.</w:t>
            </w:r>
          </w:p>
        </w:tc>
        <w:tc>
          <w:tcPr>
            <w:tcW w:w="709" w:type="dxa"/>
          </w:tcPr>
          <w:p w:rsidR="002254CD" w:rsidRPr="00071B88" w:rsidRDefault="002254CD" w:rsidP="004D462C">
            <w:pPr>
              <w:bidi/>
              <w:spacing w:line="220" w:lineRule="atLeast"/>
              <w:rPr>
                <w:rFonts w:cs="David"/>
                <w:sz w:val="22"/>
                <w:szCs w:val="22"/>
                <w:rtl/>
              </w:rPr>
            </w:pPr>
          </w:p>
        </w:tc>
        <w:tc>
          <w:tcPr>
            <w:tcW w:w="567" w:type="dxa"/>
          </w:tcPr>
          <w:p w:rsidR="002254CD" w:rsidRPr="00071B88" w:rsidRDefault="002254CD" w:rsidP="002F08C6">
            <w:pPr>
              <w:bidi/>
              <w:spacing w:line="220" w:lineRule="atLeast"/>
              <w:rPr>
                <w:rFonts w:cs="David"/>
                <w:sz w:val="22"/>
                <w:szCs w:val="22"/>
                <w:rtl/>
              </w:rPr>
            </w:pPr>
            <w:r w:rsidRPr="00071B88">
              <w:rPr>
                <w:rFonts w:cs="David" w:hint="cs"/>
                <w:sz w:val="22"/>
                <w:szCs w:val="22"/>
                <w:rtl/>
              </w:rPr>
              <w:t>56.</w:t>
            </w:r>
          </w:p>
        </w:tc>
        <w:tc>
          <w:tcPr>
            <w:tcW w:w="1242" w:type="dxa"/>
          </w:tcPr>
          <w:p w:rsidR="002254CD" w:rsidRPr="00071B88" w:rsidRDefault="002254CD" w:rsidP="00F85207">
            <w:pPr>
              <w:bidi/>
              <w:spacing w:line="220" w:lineRule="atLeast"/>
              <w:rPr>
                <w:rFonts w:cs="David"/>
                <w:sz w:val="22"/>
                <w:szCs w:val="22"/>
                <w:rtl/>
              </w:rPr>
            </w:pPr>
            <w:r w:rsidRPr="00071B88">
              <w:rPr>
                <w:rFonts w:cs="David" w:hint="cs"/>
                <w:sz w:val="22"/>
                <w:szCs w:val="22"/>
                <w:rtl/>
              </w:rPr>
              <w:t xml:space="preserve">הודאה: </w:t>
            </w:r>
          </w:p>
        </w:tc>
      </w:tr>
      <w:tr w:rsidR="002254CD" w:rsidRPr="00071B88" w:rsidTr="00F74092">
        <w:trPr>
          <w:cantSplit/>
        </w:trPr>
        <w:tc>
          <w:tcPr>
            <w:tcW w:w="6062" w:type="dxa"/>
            <w:gridSpan w:val="2"/>
          </w:tcPr>
          <w:p w:rsidR="002254CD" w:rsidRPr="00071B88" w:rsidRDefault="002254CD" w:rsidP="004D462C">
            <w:pPr>
              <w:tabs>
                <w:tab w:val="left" w:pos="1275"/>
              </w:tabs>
              <w:bidi/>
              <w:spacing w:line="240" w:lineRule="exact"/>
              <w:ind w:hanging="1"/>
              <w:rPr>
                <w:rFonts w:cs="David"/>
                <w:sz w:val="22"/>
                <w:szCs w:val="22"/>
              </w:rPr>
            </w:pPr>
          </w:p>
        </w:tc>
        <w:tc>
          <w:tcPr>
            <w:tcW w:w="567" w:type="dxa"/>
          </w:tcPr>
          <w:p w:rsidR="002254CD" w:rsidRPr="00071B88" w:rsidRDefault="002254CD" w:rsidP="002F08C6">
            <w:pPr>
              <w:bidi/>
              <w:spacing w:line="220" w:lineRule="atLeast"/>
              <w:rPr>
                <w:rFonts w:cs="David"/>
                <w:sz w:val="22"/>
                <w:szCs w:val="22"/>
              </w:rPr>
            </w:pPr>
            <w:r w:rsidRPr="00071B88">
              <w:rPr>
                <w:rFonts w:cs="David" w:hint="cs"/>
                <w:sz w:val="22"/>
                <w:szCs w:val="22"/>
                <w:rtl/>
              </w:rPr>
              <w:t>57.</w:t>
            </w:r>
          </w:p>
        </w:tc>
        <w:tc>
          <w:tcPr>
            <w:tcW w:w="1242" w:type="dxa"/>
          </w:tcPr>
          <w:p w:rsidR="002254CD" w:rsidRPr="00071B88" w:rsidRDefault="002254CD" w:rsidP="00F85207">
            <w:pPr>
              <w:bidi/>
              <w:spacing w:line="220" w:lineRule="atLeast"/>
              <w:rPr>
                <w:rFonts w:cs="David"/>
                <w:sz w:val="22"/>
                <w:szCs w:val="22"/>
              </w:rPr>
            </w:pPr>
            <w:r w:rsidRPr="00071B88">
              <w:rPr>
                <w:rFonts w:cs="David" w:hint="cs"/>
                <w:sz w:val="22"/>
                <w:szCs w:val="22"/>
                <w:rtl/>
              </w:rPr>
              <w:t>סדרי דין וראיות:</w:t>
            </w:r>
          </w:p>
        </w:tc>
      </w:tr>
      <w:tr w:rsidR="002254CD" w:rsidRPr="00071B88" w:rsidTr="00F74092">
        <w:trPr>
          <w:cantSplit/>
        </w:trPr>
        <w:tc>
          <w:tcPr>
            <w:tcW w:w="5353" w:type="dxa"/>
          </w:tcPr>
          <w:p w:rsidR="002254CD" w:rsidRPr="00071B88" w:rsidRDefault="002254CD" w:rsidP="004D462C">
            <w:pPr>
              <w:widowControl/>
              <w:tabs>
                <w:tab w:val="left" w:pos="1275"/>
              </w:tabs>
              <w:bidi/>
              <w:spacing w:line="240" w:lineRule="exact"/>
              <w:ind w:hanging="1"/>
              <w:rPr>
                <w:rFonts w:cs="David"/>
                <w:sz w:val="22"/>
                <w:szCs w:val="22"/>
                <w:rtl/>
              </w:rPr>
            </w:pPr>
            <w:r w:rsidRPr="00071B88">
              <w:rPr>
                <w:rFonts w:cs="David"/>
                <w:sz w:val="22"/>
                <w:szCs w:val="22"/>
                <w:rtl/>
              </w:rPr>
              <w:t>הממונה ינהל את הדיון ויקבל ראיות בדרך שת</w:t>
            </w:r>
            <w:r w:rsidR="00E1547C" w:rsidRPr="00071B88">
              <w:rPr>
                <w:rFonts w:cs="David" w:hint="cs"/>
                <w:sz w:val="22"/>
                <w:szCs w:val="22"/>
                <w:rtl/>
              </w:rPr>
              <w:t>י</w:t>
            </w:r>
            <w:r w:rsidRPr="00071B88">
              <w:rPr>
                <w:rFonts w:cs="David"/>
                <w:sz w:val="22"/>
                <w:szCs w:val="22"/>
                <w:rtl/>
              </w:rPr>
              <w:t>ראה לו צודקת ויעילה</w:t>
            </w:r>
            <w:r w:rsidRPr="00071B88">
              <w:rPr>
                <w:rFonts w:cs="David" w:hint="cs"/>
                <w:sz w:val="22"/>
                <w:szCs w:val="22"/>
                <w:rtl/>
              </w:rPr>
              <w:t>.</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57.1</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5353" w:type="dxa"/>
          </w:tcPr>
          <w:p w:rsidR="002254CD" w:rsidRPr="00071B88" w:rsidRDefault="002254CD" w:rsidP="004D462C">
            <w:pPr>
              <w:widowControl/>
              <w:tabs>
                <w:tab w:val="left" w:pos="1275"/>
              </w:tabs>
              <w:bidi/>
              <w:spacing w:line="240" w:lineRule="exact"/>
              <w:ind w:hanging="1"/>
              <w:rPr>
                <w:rFonts w:cs="David"/>
                <w:sz w:val="22"/>
                <w:szCs w:val="22"/>
                <w:rtl/>
              </w:rPr>
            </w:pPr>
            <w:r w:rsidRPr="00071B88">
              <w:rPr>
                <w:rFonts w:cs="David"/>
                <w:sz w:val="22"/>
                <w:szCs w:val="22"/>
                <w:rtl/>
              </w:rPr>
              <w:t>לא הודה הנתבע בקובלנה, יגיש הקובל ראיותיו וישמיע את עדיו</w:t>
            </w:r>
            <w:r w:rsidR="00E1547C" w:rsidRPr="00071B88">
              <w:rPr>
                <w:rFonts w:cs="David" w:hint="cs"/>
                <w:sz w:val="22"/>
                <w:szCs w:val="22"/>
                <w:rtl/>
              </w:rPr>
              <w:t>,</w:t>
            </w:r>
            <w:r w:rsidRPr="00071B88">
              <w:rPr>
                <w:rFonts w:cs="David"/>
                <w:sz w:val="22"/>
                <w:szCs w:val="22"/>
                <w:rtl/>
              </w:rPr>
              <w:t xml:space="preserve"> והנתבע או סנגורו יהי</w:t>
            </w:r>
            <w:r w:rsidR="0080021C" w:rsidRPr="00071B88">
              <w:rPr>
                <w:rFonts w:cs="David" w:hint="cs"/>
                <w:sz w:val="22"/>
                <w:szCs w:val="22"/>
                <w:rtl/>
              </w:rPr>
              <w:t>ו</w:t>
            </w:r>
            <w:r w:rsidRPr="00071B88">
              <w:rPr>
                <w:rFonts w:cs="David"/>
                <w:sz w:val="22"/>
                <w:szCs w:val="22"/>
                <w:rtl/>
              </w:rPr>
              <w:t xml:space="preserve"> רשאי</w:t>
            </w:r>
            <w:r w:rsidR="0080021C" w:rsidRPr="00071B88">
              <w:rPr>
                <w:rFonts w:cs="David" w:hint="cs"/>
                <w:sz w:val="22"/>
                <w:szCs w:val="22"/>
                <w:rtl/>
              </w:rPr>
              <w:t>ם</w:t>
            </w:r>
            <w:r w:rsidRPr="00071B88">
              <w:rPr>
                <w:rFonts w:cs="David"/>
                <w:sz w:val="22"/>
                <w:szCs w:val="22"/>
                <w:rtl/>
              </w:rPr>
              <w:t xml:space="preserve"> לחקור עדים אלה. לאחר מכן יגיש הנתבע ראיותיו וישמיע את עדיו</w:t>
            </w:r>
            <w:r w:rsidR="0080021C" w:rsidRPr="00071B88">
              <w:rPr>
                <w:rFonts w:cs="David" w:hint="cs"/>
                <w:sz w:val="22"/>
                <w:szCs w:val="22"/>
                <w:rtl/>
              </w:rPr>
              <w:t>,</w:t>
            </w:r>
            <w:r w:rsidRPr="00071B88">
              <w:rPr>
                <w:rFonts w:cs="David"/>
                <w:sz w:val="22"/>
                <w:szCs w:val="22"/>
                <w:rtl/>
              </w:rPr>
              <w:t xml:space="preserve"> והקובל יהיה רשאי לחקור עדים אלה. הן הקובל והן הנתבע יהי</w:t>
            </w:r>
            <w:r w:rsidR="0080021C" w:rsidRPr="00071B88">
              <w:rPr>
                <w:rFonts w:cs="David" w:hint="cs"/>
                <w:sz w:val="22"/>
                <w:szCs w:val="22"/>
                <w:rtl/>
              </w:rPr>
              <w:t>ו</w:t>
            </w:r>
            <w:r w:rsidRPr="00071B88">
              <w:rPr>
                <w:rFonts w:cs="David"/>
                <w:sz w:val="22"/>
                <w:szCs w:val="22"/>
                <w:rtl/>
              </w:rPr>
              <w:t xml:space="preserve"> רשאי</w:t>
            </w:r>
            <w:r w:rsidR="0080021C" w:rsidRPr="00071B88">
              <w:rPr>
                <w:rFonts w:cs="David" w:hint="cs"/>
                <w:sz w:val="22"/>
                <w:szCs w:val="22"/>
                <w:rtl/>
              </w:rPr>
              <w:t>ם</w:t>
            </w:r>
            <w:r w:rsidRPr="00071B88">
              <w:rPr>
                <w:rFonts w:cs="David"/>
                <w:sz w:val="22"/>
                <w:szCs w:val="22"/>
                <w:rtl/>
              </w:rPr>
              <w:t xml:space="preserve"> לחקור </w:t>
            </w:r>
            <w:r w:rsidR="0080021C" w:rsidRPr="00071B88">
              <w:rPr>
                <w:rFonts w:cs="David" w:hint="cs"/>
                <w:sz w:val="22"/>
                <w:szCs w:val="22"/>
                <w:rtl/>
              </w:rPr>
              <w:t xml:space="preserve">את </w:t>
            </w:r>
            <w:r w:rsidRPr="00071B88">
              <w:rPr>
                <w:rFonts w:cs="David"/>
                <w:sz w:val="22"/>
                <w:szCs w:val="22"/>
                <w:rtl/>
              </w:rPr>
              <w:t>עדיו בחקירה חוזרת</w:t>
            </w:r>
            <w:r w:rsidRPr="00071B88">
              <w:rPr>
                <w:rFonts w:cs="David" w:hint="cs"/>
                <w:sz w:val="22"/>
                <w:szCs w:val="22"/>
                <w:rtl/>
              </w:rPr>
              <w:t>.</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57.2</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6062" w:type="dxa"/>
            <w:gridSpan w:val="2"/>
          </w:tcPr>
          <w:p w:rsidR="002254CD" w:rsidRPr="00071B88" w:rsidRDefault="002254CD" w:rsidP="004D462C">
            <w:pPr>
              <w:tabs>
                <w:tab w:val="left" w:pos="1275"/>
              </w:tabs>
              <w:bidi/>
              <w:spacing w:line="240" w:lineRule="exact"/>
              <w:ind w:hanging="1"/>
              <w:rPr>
                <w:rFonts w:cs="David"/>
                <w:sz w:val="22"/>
                <w:szCs w:val="22"/>
              </w:rPr>
            </w:pPr>
            <w:r w:rsidRPr="00071B88">
              <w:rPr>
                <w:rFonts w:cs="David"/>
                <w:sz w:val="22"/>
                <w:szCs w:val="22"/>
                <w:rtl/>
              </w:rPr>
              <w:t xml:space="preserve">במהלך הדיון יירשם בידי מזכיר רשויות השיפוט או בידי הממונה </w:t>
            </w:r>
            <w:r w:rsidR="004F1338" w:rsidRPr="00071B88">
              <w:rPr>
                <w:rFonts w:cs="David" w:hint="cs"/>
                <w:sz w:val="22"/>
                <w:szCs w:val="22"/>
                <w:rtl/>
              </w:rPr>
              <w:t>פרוטוקול</w:t>
            </w:r>
            <w:r w:rsidRPr="00071B88">
              <w:rPr>
                <w:rFonts w:cs="David"/>
                <w:sz w:val="22"/>
                <w:szCs w:val="22"/>
                <w:rtl/>
              </w:rPr>
              <w:t xml:space="preserve"> שייחתם בידי הממונה</w:t>
            </w:r>
            <w:r w:rsidRPr="00071B88">
              <w:rPr>
                <w:rFonts w:cs="David" w:hint="cs"/>
                <w:sz w:val="22"/>
                <w:szCs w:val="22"/>
                <w:rtl/>
              </w:rPr>
              <w:t>.</w:t>
            </w:r>
          </w:p>
        </w:tc>
        <w:tc>
          <w:tcPr>
            <w:tcW w:w="567" w:type="dxa"/>
          </w:tcPr>
          <w:p w:rsidR="002254CD" w:rsidRPr="00071B88" w:rsidRDefault="002254CD" w:rsidP="002F08C6">
            <w:pPr>
              <w:bidi/>
              <w:spacing w:line="220" w:lineRule="atLeast"/>
              <w:rPr>
                <w:rFonts w:cs="David"/>
                <w:sz w:val="22"/>
                <w:szCs w:val="22"/>
              </w:rPr>
            </w:pPr>
            <w:r w:rsidRPr="00071B88">
              <w:rPr>
                <w:rFonts w:cs="David" w:hint="cs"/>
                <w:sz w:val="22"/>
                <w:szCs w:val="22"/>
                <w:rtl/>
              </w:rPr>
              <w:t>58.</w:t>
            </w:r>
          </w:p>
        </w:tc>
        <w:tc>
          <w:tcPr>
            <w:tcW w:w="1242" w:type="dxa"/>
          </w:tcPr>
          <w:p w:rsidR="002254CD" w:rsidRPr="00071B88" w:rsidRDefault="002254CD" w:rsidP="00F85207">
            <w:pPr>
              <w:bidi/>
              <w:spacing w:line="220" w:lineRule="atLeast"/>
              <w:rPr>
                <w:rFonts w:cs="David"/>
                <w:sz w:val="22"/>
                <w:szCs w:val="22"/>
              </w:rPr>
            </w:pPr>
            <w:r w:rsidRPr="00071B88">
              <w:rPr>
                <w:rFonts w:cs="David" w:hint="cs"/>
                <w:sz w:val="22"/>
                <w:szCs w:val="22"/>
                <w:rtl/>
              </w:rPr>
              <w:t>פר</w:t>
            </w:r>
            <w:r w:rsidR="004F1338" w:rsidRPr="00071B88">
              <w:rPr>
                <w:rFonts w:cs="David" w:hint="cs"/>
                <w:sz w:val="22"/>
                <w:szCs w:val="22"/>
                <w:rtl/>
              </w:rPr>
              <w:t>ו</w:t>
            </w:r>
            <w:r w:rsidRPr="00071B88">
              <w:rPr>
                <w:rFonts w:cs="David" w:hint="cs"/>
                <w:sz w:val="22"/>
                <w:szCs w:val="22"/>
                <w:rtl/>
              </w:rPr>
              <w:t>ט</w:t>
            </w:r>
            <w:r w:rsidR="004F1338" w:rsidRPr="00071B88">
              <w:rPr>
                <w:rFonts w:cs="David" w:hint="cs"/>
                <w:sz w:val="22"/>
                <w:szCs w:val="22"/>
                <w:rtl/>
              </w:rPr>
              <w:t>וקו</w:t>
            </w:r>
            <w:r w:rsidRPr="00071B88">
              <w:rPr>
                <w:rFonts w:cs="David" w:hint="cs"/>
                <w:sz w:val="22"/>
                <w:szCs w:val="22"/>
                <w:rtl/>
              </w:rPr>
              <w:t>ל:</w:t>
            </w:r>
          </w:p>
        </w:tc>
      </w:tr>
      <w:tr w:rsidR="002254CD" w:rsidRPr="00071B88" w:rsidTr="00F74092">
        <w:trPr>
          <w:cantSplit/>
        </w:trPr>
        <w:tc>
          <w:tcPr>
            <w:tcW w:w="6062" w:type="dxa"/>
            <w:gridSpan w:val="2"/>
          </w:tcPr>
          <w:p w:rsidR="002254CD" w:rsidRPr="00071B88" w:rsidRDefault="002254CD" w:rsidP="004D462C">
            <w:pPr>
              <w:tabs>
                <w:tab w:val="left" w:pos="1275"/>
              </w:tabs>
              <w:bidi/>
              <w:spacing w:line="240" w:lineRule="exact"/>
              <w:ind w:hanging="1"/>
              <w:rPr>
                <w:rFonts w:cs="David"/>
                <w:sz w:val="22"/>
                <w:szCs w:val="22"/>
              </w:rPr>
            </w:pPr>
          </w:p>
        </w:tc>
        <w:tc>
          <w:tcPr>
            <w:tcW w:w="567" w:type="dxa"/>
          </w:tcPr>
          <w:p w:rsidR="002254CD" w:rsidRPr="00071B88" w:rsidRDefault="002254CD" w:rsidP="002F08C6">
            <w:pPr>
              <w:bidi/>
              <w:spacing w:line="220" w:lineRule="atLeast"/>
              <w:rPr>
                <w:rFonts w:cs="David"/>
                <w:sz w:val="22"/>
                <w:szCs w:val="22"/>
              </w:rPr>
            </w:pPr>
            <w:r w:rsidRPr="00071B88">
              <w:rPr>
                <w:rFonts w:cs="David" w:hint="cs"/>
                <w:sz w:val="22"/>
                <w:szCs w:val="22"/>
                <w:rtl/>
              </w:rPr>
              <w:t>59.</w:t>
            </w:r>
          </w:p>
        </w:tc>
        <w:tc>
          <w:tcPr>
            <w:tcW w:w="1242" w:type="dxa"/>
          </w:tcPr>
          <w:p w:rsidR="002254CD" w:rsidRPr="00071B88" w:rsidRDefault="002254CD" w:rsidP="00F85207">
            <w:pPr>
              <w:bidi/>
              <w:spacing w:line="220" w:lineRule="atLeast"/>
              <w:rPr>
                <w:rFonts w:cs="David"/>
                <w:sz w:val="22"/>
                <w:szCs w:val="22"/>
              </w:rPr>
            </w:pPr>
            <w:r w:rsidRPr="00071B88">
              <w:rPr>
                <w:rFonts w:cs="David" w:hint="cs"/>
                <w:sz w:val="22"/>
                <w:szCs w:val="22"/>
                <w:rtl/>
              </w:rPr>
              <w:t>פסק הדין:</w:t>
            </w:r>
          </w:p>
        </w:tc>
      </w:tr>
      <w:tr w:rsidR="002254CD" w:rsidRPr="00071B88" w:rsidTr="00F74092">
        <w:trPr>
          <w:cantSplit/>
        </w:trPr>
        <w:tc>
          <w:tcPr>
            <w:tcW w:w="5353" w:type="dxa"/>
          </w:tcPr>
          <w:p w:rsidR="002254CD" w:rsidRPr="00071B88" w:rsidRDefault="002254CD" w:rsidP="004D462C">
            <w:pPr>
              <w:widowControl/>
              <w:tabs>
                <w:tab w:val="left" w:pos="1275"/>
              </w:tabs>
              <w:bidi/>
              <w:spacing w:line="240" w:lineRule="exact"/>
              <w:ind w:hanging="1"/>
              <w:rPr>
                <w:rFonts w:cs="David"/>
                <w:sz w:val="22"/>
                <w:szCs w:val="22"/>
                <w:rtl/>
              </w:rPr>
            </w:pPr>
            <w:r w:rsidRPr="00071B88">
              <w:rPr>
                <w:rFonts w:cs="David"/>
                <w:sz w:val="22"/>
                <w:szCs w:val="22"/>
                <w:rtl/>
              </w:rPr>
              <w:t>סמוך ככל האפשר לסיום גביית הראיות והשמעת טענות הצדדים י</w:t>
            </w:r>
            <w:r w:rsidR="001654AB" w:rsidRPr="00071B88">
              <w:rPr>
                <w:rFonts w:cs="David" w:hint="cs"/>
                <w:sz w:val="22"/>
                <w:szCs w:val="22"/>
                <w:rtl/>
              </w:rPr>
              <w:t>י</w:t>
            </w:r>
            <w:r w:rsidRPr="00071B88">
              <w:rPr>
                <w:rFonts w:cs="David"/>
                <w:sz w:val="22"/>
                <w:szCs w:val="22"/>
                <w:rtl/>
              </w:rPr>
              <w:t>תן הממונה פסק דין (מורכב מהכרעת דין</w:t>
            </w:r>
            <w:r w:rsidR="006C5134" w:rsidRPr="00071B88">
              <w:rPr>
                <w:rFonts w:cs="David" w:hint="cs"/>
                <w:sz w:val="22"/>
                <w:szCs w:val="22"/>
                <w:rtl/>
              </w:rPr>
              <w:t>,</w:t>
            </w:r>
            <w:r w:rsidRPr="00071B88">
              <w:rPr>
                <w:rFonts w:cs="David"/>
                <w:sz w:val="22"/>
                <w:szCs w:val="22"/>
                <w:rtl/>
              </w:rPr>
              <w:t xml:space="preserve"> ואם יימצא הנתבע חייב הדין, </w:t>
            </w:r>
            <w:r w:rsidR="006C5134" w:rsidRPr="00071B88">
              <w:rPr>
                <w:rFonts w:cs="David" w:hint="cs"/>
                <w:sz w:val="22"/>
                <w:szCs w:val="22"/>
                <w:rtl/>
              </w:rPr>
              <w:t xml:space="preserve">ייתן </w:t>
            </w:r>
            <w:r w:rsidRPr="00071B88">
              <w:rPr>
                <w:rFonts w:cs="David"/>
                <w:sz w:val="22"/>
                <w:szCs w:val="22"/>
                <w:rtl/>
              </w:rPr>
              <w:t>אף גזר דין) מנומק ובכתב</w:t>
            </w:r>
            <w:r w:rsidRPr="00071B88">
              <w:rPr>
                <w:rFonts w:cs="David" w:hint="cs"/>
                <w:sz w:val="22"/>
                <w:szCs w:val="22"/>
                <w:rtl/>
              </w:rPr>
              <w:t>.</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59.1</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r w:rsidRPr="00071B88">
              <w:rPr>
                <w:rFonts w:cs="David" w:hint="cs"/>
                <w:sz w:val="22"/>
                <w:szCs w:val="22"/>
                <w:rtl/>
              </w:rPr>
              <w:t>מועד נתינתו</w:t>
            </w:r>
          </w:p>
        </w:tc>
      </w:tr>
      <w:tr w:rsidR="002254CD" w:rsidRPr="00071B88" w:rsidTr="00F74092">
        <w:trPr>
          <w:cantSplit/>
        </w:trPr>
        <w:tc>
          <w:tcPr>
            <w:tcW w:w="5353" w:type="dxa"/>
          </w:tcPr>
          <w:p w:rsidR="002254CD" w:rsidRPr="00071B88" w:rsidRDefault="002254CD" w:rsidP="004D462C">
            <w:pPr>
              <w:widowControl/>
              <w:tabs>
                <w:tab w:val="left" w:pos="1275"/>
              </w:tabs>
              <w:bidi/>
              <w:spacing w:line="240" w:lineRule="exact"/>
              <w:ind w:hanging="1"/>
              <w:rPr>
                <w:rFonts w:cs="David"/>
                <w:sz w:val="22"/>
                <w:szCs w:val="22"/>
                <w:rtl/>
              </w:rPr>
            </w:pPr>
            <w:r w:rsidRPr="00071B88">
              <w:rPr>
                <w:rFonts w:cs="David"/>
                <w:sz w:val="22"/>
                <w:szCs w:val="22"/>
                <w:rtl/>
              </w:rPr>
              <w:t xml:space="preserve">מזכיר רשויות השיפוט ימציא עותקים של פסק הדין לנתבע, לקובל, למתלונן, </w:t>
            </w:r>
            <w:proofErr w:type="spellStart"/>
            <w:r w:rsidRPr="00071B88">
              <w:rPr>
                <w:rFonts w:cs="David"/>
                <w:sz w:val="22"/>
                <w:szCs w:val="22"/>
                <w:rtl/>
              </w:rPr>
              <w:t>לדקאן</w:t>
            </w:r>
            <w:proofErr w:type="spellEnd"/>
            <w:r w:rsidRPr="00071B88">
              <w:rPr>
                <w:rFonts w:cs="David"/>
                <w:sz w:val="22"/>
                <w:szCs w:val="22"/>
                <w:rtl/>
              </w:rPr>
              <w:t xml:space="preserve"> הפקולטה שע</w:t>
            </w:r>
            <w:r w:rsidR="006C5134" w:rsidRPr="00071B88">
              <w:rPr>
                <w:rFonts w:cs="David" w:hint="cs"/>
                <w:sz w:val="22"/>
                <w:szCs w:val="22"/>
                <w:rtl/>
              </w:rPr>
              <w:t>ם</w:t>
            </w:r>
            <w:r w:rsidRPr="00071B88">
              <w:rPr>
                <w:rFonts w:cs="David"/>
                <w:sz w:val="22"/>
                <w:szCs w:val="22"/>
                <w:rtl/>
              </w:rPr>
              <w:t xml:space="preserve"> תלמידיה נמנה הנתבע, </w:t>
            </w:r>
            <w:proofErr w:type="spellStart"/>
            <w:r w:rsidRPr="00071B88">
              <w:rPr>
                <w:rFonts w:cs="David"/>
                <w:sz w:val="22"/>
                <w:szCs w:val="22"/>
                <w:rtl/>
              </w:rPr>
              <w:t>לדקאן</w:t>
            </w:r>
            <w:proofErr w:type="spellEnd"/>
            <w:r w:rsidRPr="00071B88">
              <w:rPr>
                <w:rFonts w:cs="David"/>
                <w:sz w:val="22"/>
                <w:szCs w:val="22"/>
                <w:rtl/>
              </w:rPr>
              <w:t xml:space="preserve"> הסטודנטים ולסטודנט אשר שימש משקיף מורשה בדין</w:t>
            </w:r>
            <w:r w:rsidRPr="00071B88">
              <w:rPr>
                <w:rFonts w:cs="David" w:hint="cs"/>
                <w:sz w:val="22"/>
                <w:szCs w:val="22"/>
                <w:rtl/>
              </w:rPr>
              <w:t>.</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59.2</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r w:rsidRPr="00071B88">
              <w:rPr>
                <w:rFonts w:cs="David" w:hint="cs"/>
                <w:sz w:val="22"/>
                <w:szCs w:val="22"/>
                <w:rtl/>
              </w:rPr>
              <w:t>המצאתו</w:t>
            </w:r>
          </w:p>
        </w:tc>
      </w:tr>
      <w:tr w:rsidR="002254CD" w:rsidRPr="00071B88" w:rsidTr="00F74092">
        <w:trPr>
          <w:cantSplit/>
        </w:trPr>
        <w:tc>
          <w:tcPr>
            <w:tcW w:w="5353" w:type="dxa"/>
          </w:tcPr>
          <w:p w:rsidR="002254CD" w:rsidRPr="00071B88" w:rsidRDefault="002254CD" w:rsidP="004D462C">
            <w:pPr>
              <w:widowControl/>
              <w:tabs>
                <w:tab w:val="left" w:pos="1275"/>
              </w:tabs>
              <w:bidi/>
              <w:spacing w:line="240" w:lineRule="exact"/>
              <w:ind w:left="34" w:hanging="35"/>
              <w:rPr>
                <w:rFonts w:cs="David"/>
                <w:sz w:val="22"/>
                <w:szCs w:val="22"/>
                <w:rtl/>
              </w:rPr>
            </w:pPr>
            <w:r w:rsidRPr="00071B88">
              <w:rPr>
                <w:rFonts w:cs="David"/>
                <w:sz w:val="22"/>
                <w:szCs w:val="22"/>
                <w:rtl/>
              </w:rPr>
              <w:t>פסק דין של הממונה י</w:t>
            </w:r>
            <w:r w:rsidR="00E478BA" w:rsidRPr="00071B88">
              <w:rPr>
                <w:rFonts w:cs="David" w:hint="cs"/>
                <w:sz w:val="22"/>
                <w:szCs w:val="22"/>
                <w:rtl/>
              </w:rPr>
              <w:t>י</w:t>
            </w:r>
            <w:r w:rsidRPr="00071B88">
              <w:rPr>
                <w:rFonts w:cs="David"/>
                <w:sz w:val="22"/>
                <w:szCs w:val="22"/>
                <w:rtl/>
              </w:rPr>
              <w:t>כנס לתוקפו ביום נתינתו</w:t>
            </w:r>
            <w:r w:rsidR="006C5134" w:rsidRPr="00071B88">
              <w:rPr>
                <w:rFonts w:cs="David" w:hint="cs"/>
                <w:sz w:val="22"/>
                <w:szCs w:val="22"/>
                <w:rtl/>
              </w:rPr>
              <w:t>,</w:t>
            </w:r>
            <w:r w:rsidRPr="00071B88">
              <w:rPr>
                <w:rFonts w:cs="David"/>
                <w:sz w:val="22"/>
                <w:szCs w:val="22"/>
                <w:rtl/>
              </w:rPr>
              <w:t xml:space="preserve"> אלא אם</w:t>
            </w:r>
            <w:r w:rsidRPr="00071B88">
              <w:rPr>
                <w:rFonts w:cs="David" w:hint="cs"/>
                <w:sz w:val="22"/>
                <w:szCs w:val="22"/>
                <w:rtl/>
              </w:rPr>
              <w:t xml:space="preserve"> </w:t>
            </w:r>
            <w:r w:rsidRPr="00071B88">
              <w:rPr>
                <w:rFonts w:cs="David"/>
                <w:sz w:val="22"/>
                <w:szCs w:val="22"/>
                <w:rtl/>
              </w:rPr>
              <w:t>כן יחליט הממונה כי י</w:t>
            </w:r>
            <w:r w:rsidR="00E478BA" w:rsidRPr="00071B88">
              <w:rPr>
                <w:rFonts w:cs="David" w:hint="cs"/>
                <w:sz w:val="22"/>
                <w:szCs w:val="22"/>
                <w:rtl/>
              </w:rPr>
              <w:t>י</w:t>
            </w:r>
            <w:r w:rsidRPr="00071B88">
              <w:rPr>
                <w:rFonts w:cs="David"/>
                <w:sz w:val="22"/>
                <w:szCs w:val="22"/>
                <w:rtl/>
              </w:rPr>
              <w:t>כנס לתוקפו במועד אחר</w:t>
            </w:r>
            <w:r w:rsidRPr="00071B88">
              <w:rPr>
                <w:rFonts w:cs="David" w:hint="cs"/>
                <w:sz w:val="22"/>
                <w:szCs w:val="22"/>
                <w:rtl/>
              </w:rPr>
              <w:t>.</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59.3</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r w:rsidRPr="00071B88">
              <w:rPr>
                <w:rFonts w:cs="David" w:hint="cs"/>
                <w:sz w:val="22"/>
                <w:szCs w:val="22"/>
                <w:rtl/>
              </w:rPr>
              <w:t>תחילת תוקפו</w:t>
            </w:r>
          </w:p>
        </w:tc>
      </w:tr>
    </w:tbl>
    <w:p w:rsidR="002254CD" w:rsidRPr="00071B88" w:rsidRDefault="002254CD" w:rsidP="004D462C">
      <w:pPr>
        <w:widowControl/>
        <w:tabs>
          <w:tab w:val="left" w:pos="1275"/>
        </w:tabs>
        <w:bidi/>
        <w:spacing w:line="240" w:lineRule="exact"/>
        <w:ind w:left="1984" w:hanging="1985"/>
        <w:rPr>
          <w:rFonts w:cs="David"/>
          <w:sz w:val="22"/>
          <w:szCs w:val="22"/>
          <w:rtl/>
        </w:rPr>
      </w:pPr>
    </w:p>
    <w:p w:rsidR="002254CD" w:rsidRPr="00071B88" w:rsidRDefault="002254CD" w:rsidP="004D462C">
      <w:pPr>
        <w:widowControl/>
        <w:tabs>
          <w:tab w:val="left" w:pos="1275"/>
        </w:tabs>
        <w:bidi/>
        <w:spacing w:line="240" w:lineRule="exact"/>
        <w:ind w:left="1984" w:hanging="1985"/>
        <w:rPr>
          <w:rFonts w:cs="David"/>
          <w:b/>
          <w:bCs/>
          <w:sz w:val="24"/>
          <w:szCs w:val="24"/>
          <w:rtl/>
        </w:rPr>
      </w:pPr>
    </w:p>
    <w:p w:rsidR="002254CD" w:rsidRPr="00071B88" w:rsidRDefault="002254CD" w:rsidP="004D462C">
      <w:pPr>
        <w:widowControl/>
        <w:tabs>
          <w:tab w:val="left" w:pos="1275"/>
        </w:tabs>
        <w:bidi/>
        <w:spacing w:line="240" w:lineRule="exact"/>
        <w:ind w:left="1984" w:hanging="1985"/>
        <w:rPr>
          <w:rFonts w:cs="David"/>
          <w:b/>
          <w:bCs/>
          <w:sz w:val="24"/>
          <w:szCs w:val="24"/>
          <w:rtl/>
        </w:rPr>
      </w:pPr>
      <w:r w:rsidRPr="00071B88">
        <w:rPr>
          <w:rFonts w:cs="David"/>
          <w:b/>
          <w:bCs/>
          <w:sz w:val="24"/>
          <w:szCs w:val="24"/>
          <w:rtl/>
        </w:rPr>
        <w:lastRenderedPageBreak/>
        <w:t>סימן ד': הגשת ערעור</w:t>
      </w:r>
    </w:p>
    <w:p w:rsidR="002254CD" w:rsidRPr="00071B88" w:rsidRDefault="002254CD" w:rsidP="004D462C">
      <w:pPr>
        <w:widowControl/>
        <w:tabs>
          <w:tab w:val="left" w:pos="1275"/>
        </w:tabs>
        <w:bidi/>
        <w:spacing w:line="240" w:lineRule="exact"/>
        <w:ind w:left="1984" w:hanging="1985"/>
        <w:rPr>
          <w:rFonts w:cs="David"/>
          <w:sz w:val="22"/>
          <w:szCs w:val="22"/>
          <w:rtl/>
        </w:rPr>
      </w:pPr>
    </w:p>
    <w:tbl>
      <w:tblPr>
        <w:tblW w:w="0" w:type="auto"/>
        <w:tblInd w:w="-1" w:type="dxa"/>
        <w:tblLayout w:type="fixed"/>
        <w:tblLook w:val="0000" w:firstRow="0" w:lastRow="0" w:firstColumn="0" w:lastColumn="0" w:noHBand="0" w:noVBand="0"/>
      </w:tblPr>
      <w:tblGrid>
        <w:gridCol w:w="5353"/>
        <w:gridCol w:w="709"/>
        <w:gridCol w:w="567"/>
        <w:gridCol w:w="1242"/>
      </w:tblGrid>
      <w:tr w:rsidR="002254CD" w:rsidRPr="00071B88" w:rsidTr="00F74092">
        <w:trPr>
          <w:cantSplit/>
        </w:trPr>
        <w:tc>
          <w:tcPr>
            <w:tcW w:w="6062" w:type="dxa"/>
            <w:gridSpan w:val="2"/>
          </w:tcPr>
          <w:p w:rsidR="002254CD" w:rsidRPr="00071B88" w:rsidRDefault="002254CD" w:rsidP="004D462C">
            <w:pPr>
              <w:tabs>
                <w:tab w:val="left" w:pos="1275"/>
              </w:tabs>
              <w:bidi/>
              <w:spacing w:line="240" w:lineRule="exact"/>
              <w:ind w:left="34" w:hanging="35"/>
              <w:rPr>
                <w:rFonts w:cs="David"/>
                <w:sz w:val="22"/>
                <w:szCs w:val="22"/>
              </w:rPr>
            </w:pPr>
            <w:r w:rsidRPr="00071B88">
              <w:rPr>
                <w:rFonts w:cs="David"/>
                <w:sz w:val="22"/>
                <w:szCs w:val="22"/>
                <w:rtl/>
              </w:rPr>
              <w:t>פסקי הדין של הממונה ניתנים לערעור בפני בית הדין, הן על ידי הקובל  והן על ידי הנתבע</w:t>
            </w:r>
            <w:r w:rsidRPr="00071B88">
              <w:rPr>
                <w:rFonts w:cs="David" w:hint="cs"/>
                <w:sz w:val="22"/>
                <w:szCs w:val="22"/>
                <w:rtl/>
              </w:rPr>
              <w:t>.</w:t>
            </w:r>
          </w:p>
        </w:tc>
        <w:tc>
          <w:tcPr>
            <w:tcW w:w="567" w:type="dxa"/>
          </w:tcPr>
          <w:p w:rsidR="002254CD" w:rsidRPr="00071B88" w:rsidRDefault="002254CD" w:rsidP="002F08C6">
            <w:pPr>
              <w:bidi/>
              <w:spacing w:line="220" w:lineRule="atLeast"/>
              <w:rPr>
                <w:rFonts w:cs="David"/>
                <w:sz w:val="22"/>
                <w:szCs w:val="22"/>
              </w:rPr>
            </w:pPr>
            <w:r w:rsidRPr="00071B88">
              <w:rPr>
                <w:rFonts w:cs="David" w:hint="cs"/>
                <w:sz w:val="22"/>
                <w:szCs w:val="22"/>
                <w:rtl/>
              </w:rPr>
              <w:t>60.</w:t>
            </w:r>
          </w:p>
        </w:tc>
        <w:tc>
          <w:tcPr>
            <w:tcW w:w="1242" w:type="dxa"/>
          </w:tcPr>
          <w:p w:rsidR="002254CD" w:rsidRPr="00071B88" w:rsidRDefault="002254CD" w:rsidP="00F85207">
            <w:pPr>
              <w:bidi/>
              <w:spacing w:line="220" w:lineRule="atLeast"/>
              <w:rPr>
                <w:rFonts w:cs="David"/>
                <w:sz w:val="22"/>
                <w:szCs w:val="22"/>
              </w:rPr>
            </w:pPr>
            <w:r w:rsidRPr="00071B88">
              <w:rPr>
                <w:rFonts w:cs="David" w:hint="cs"/>
                <w:sz w:val="22"/>
                <w:szCs w:val="22"/>
                <w:rtl/>
              </w:rPr>
              <w:t>זכות ערעור:</w:t>
            </w:r>
          </w:p>
        </w:tc>
      </w:tr>
      <w:tr w:rsidR="002254CD" w:rsidRPr="00071B88" w:rsidTr="00F74092">
        <w:trPr>
          <w:cantSplit/>
        </w:trPr>
        <w:tc>
          <w:tcPr>
            <w:tcW w:w="6062" w:type="dxa"/>
            <w:gridSpan w:val="2"/>
          </w:tcPr>
          <w:p w:rsidR="002254CD" w:rsidRPr="00071B88" w:rsidRDefault="002254CD" w:rsidP="004D462C">
            <w:pPr>
              <w:tabs>
                <w:tab w:val="left" w:pos="1275"/>
              </w:tabs>
              <w:bidi/>
              <w:spacing w:line="240" w:lineRule="exact"/>
              <w:ind w:left="34" w:hanging="35"/>
              <w:rPr>
                <w:rFonts w:cs="David"/>
                <w:sz w:val="22"/>
                <w:szCs w:val="22"/>
              </w:rPr>
            </w:pPr>
            <w:r w:rsidRPr="00071B88">
              <w:rPr>
                <w:rFonts w:cs="David"/>
                <w:sz w:val="22"/>
                <w:szCs w:val="22"/>
                <w:rtl/>
              </w:rPr>
              <w:t xml:space="preserve">הערעור יוגש תוך חמישה עשר יום מיום שנתן הממונה את  פסק הדין </w:t>
            </w:r>
            <w:r w:rsidR="0045217C" w:rsidRPr="00071B88">
              <w:rPr>
                <w:rFonts w:cs="David" w:hint="cs"/>
                <w:sz w:val="22"/>
                <w:szCs w:val="22"/>
                <w:rtl/>
              </w:rPr>
              <w:t>מושא</w:t>
            </w:r>
            <w:r w:rsidRPr="00071B88">
              <w:rPr>
                <w:rFonts w:cs="David"/>
                <w:sz w:val="22"/>
                <w:szCs w:val="22"/>
                <w:rtl/>
              </w:rPr>
              <w:t xml:space="preserve"> הערעור (אם זה ניתן בפני המערער)</w:t>
            </w:r>
            <w:r w:rsidR="0045217C" w:rsidRPr="00071B88">
              <w:rPr>
                <w:rFonts w:cs="David" w:hint="cs"/>
                <w:sz w:val="22"/>
                <w:szCs w:val="22"/>
                <w:rtl/>
              </w:rPr>
              <w:t>,</w:t>
            </w:r>
            <w:r w:rsidRPr="00071B88">
              <w:rPr>
                <w:rFonts w:cs="David"/>
                <w:sz w:val="22"/>
                <w:szCs w:val="22"/>
                <w:rtl/>
              </w:rPr>
              <w:t xml:space="preserve"> או תוך חמישה עשר יום  מיום</w:t>
            </w:r>
            <w:r w:rsidRPr="00071B88">
              <w:rPr>
                <w:rFonts w:cs="David" w:hint="cs"/>
                <w:sz w:val="22"/>
                <w:szCs w:val="22"/>
                <w:rtl/>
              </w:rPr>
              <w:t xml:space="preserve"> </w:t>
            </w:r>
            <w:r w:rsidRPr="00071B88">
              <w:rPr>
                <w:rFonts w:cs="David"/>
                <w:sz w:val="22"/>
                <w:szCs w:val="22"/>
                <w:rtl/>
              </w:rPr>
              <w:t>שהומצא פסק הדין למערער (אם זה ניתן שלא בפני המערער).</w:t>
            </w:r>
          </w:p>
        </w:tc>
        <w:tc>
          <w:tcPr>
            <w:tcW w:w="567" w:type="dxa"/>
          </w:tcPr>
          <w:p w:rsidR="002254CD" w:rsidRPr="00071B88" w:rsidRDefault="002254CD" w:rsidP="002F08C6">
            <w:pPr>
              <w:bidi/>
              <w:spacing w:line="220" w:lineRule="atLeast"/>
              <w:rPr>
                <w:rFonts w:cs="David"/>
                <w:sz w:val="22"/>
                <w:szCs w:val="22"/>
              </w:rPr>
            </w:pPr>
            <w:r w:rsidRPr="00071B88">
              <w:rPr>
                <w:rFonts w:cs="David" w:hint="cs"/>
                <w:sz w:val="22"/>
                <w:szCs w:val="22"/>
                <w:rtl/>
              </w:rPr>
              <w:t>61.</w:t>
            </w:r>
          </w:p>
        </w:tc>
        <w:tc>
          <w:tcPr>
            <w:tcW w:w="1242" w:type="dxa"/>
          </w:tcPr>
          <w:p w:rsidR="002254CD" w:rsidRPr="00071B88" w:rsidRDefault="002254CD" w:rsidP="00F85207">
            <w:pPr>
              <w:bidi/>
              <w:spacing w:line="220" w:lineRule="atLeast"/>
              <w:rPr>
                <w:rFonts w:cs="David"/>
                <w:sz w:val="22"/>
                <w:szCs w:val="22"/>
              </w:rPr>
            </w:pPr>
            <w:r w:rsidRPr="00071B88">
              <w:rPr>
                <w:rFonts w:cs="David" w:hint="cs"/>
                <w:sz w:val="22"/>
                <w:szCs w:val="22"/>
                <w:rtl/>
              </w:rPr>
              <w:t>מועד הגשת ערעור:</w:t>
            </w:r>
          </w:p>
        </w:tc>
      </w:tr>
      <w:tr w:rsidR="002254CD" w:rsidRPr="00071B88" w:rsidTr="00F74092">
        <w:trPr>
          <w:cantSplit/>
        </w:trPr>
        <w:tc>
          <w:tcPr>
            <w:tcW w:w="6062" w:type="dxa"/>
            <w:gridSpan w:val="2"/>
          </w:tcPr>
          <w:p w:rsidR="002254CD" w:rsidRPr="00071B88" w:rsidRDefault="002254CD" w:rsidP="004D462C">
            <w:pPr>
              <w:tabs>
                <w:tab w:val="left" w:pos="1275"/>
              </w:tabs>
              <w:bidi/>
              <w:spacing w:line="240" w:lineRule="exact"/>
              <w:ind w:left="34" w:hanging="35"/>
              <w:rPr>
                <w:rFonts w:cs="David"/>
                <w:sz w:val="22"/>
                <w:szCs w:val="22"/>
              </w:rPr>
            </w:pPr>
            <w:r w:rsidRPr="00071B88">
              <w:rPr>
                <w:rFonts w:cs="David"/>
                <w:sz w:val="22"/>
                <w:szCs w:val="22"/>
                <w:rtl/>
              </w:rPr>
              <w:t>הערעור יוגש בכתב למזכיר רשויות השיפוט ויפרט את נימוקי וטיעוני המערער</w:t>
            </w:r>
            <w:r w:rsidRPr="00071B88">
              <w:rPr>
                <w:rFonts w:cs="David" w:hint="cs"/>
                <w:sz w:val="22"/>
                <w:szCs w:val="22"/>
                <w:rtl/>
              </w:rPr>
              <w:t>.</w:t>
            </w:r>
          </w:p>
        </w:tc>
        <w:tc>
          <w:tcPr>
            <w:tcW w:w="567" w:type="dxa"/>
          </w:tcPr>
          <w:p w:rsidR="002254CD" w:rsidRPr="00071B88" w:rsidRDefault="002254CD" w:rsidP="002F08C6">
            <w:pPr>
              <w:bidi/>
              <w:spacing w:line="220" w:lineRule="atLeast"/>
              <w:rPr>
                <w:rFonts w:cs="David"/>
                <w:sz w:val="22"/>
                <w:szCs w:val="22"/>
              </w:rPr>
            </w:pPr>
            <w:r w:rsidRPr="00071B88">
              <w:rPr>
                <w:rFonts w:cs="David" w:hint="cs"/>
                <w:sz w:val="22"/>
                <w:szCs w:val="22"/>
                <w:rtl/>
              </w:rPr>
              <w:t>62.</w:t>
            </w:r>
          </w:p>
        </w:tc>
        <w:tc>
          <w:tcPr>
            <w:tcW w:w="1242" w:type="dxa"/>
          </w:tcPr>
          <w:p w:rsidR="002254CD" w:rsidRPr="00071B88" w:rsidRDefault="002254CD" w:rsidP="00F85207">
            <w:pPr>
              <w:bidi/>
              <w:spacing w:line="220" w:lineRule="atLeast"/>
              <w:rPr>
                <w:rFonts w:cs="David"/>
                <w:sz w:val="22"/>
                <w:szCs w:val="22"/>
              </w:rPr>
            </w:pPr>
            <w:r w:rsidRPr="00071B88">
              <w:rPr>
                <w:rFonts w:cs="David" w:hint="cs"/>
                <w:sz w:val="22"/>
                <w:szCs w:val="22"/>
                <w:rtl/>
              </w:rPr>
              <w:t>כתב ערעור:</w:t>
            </w:r>
          </w:p>
        </w:tc>
      </w:tr>
      <w:tr w:rsidR="002254CD" w:rsidRPr="00071B88" w:rsidTr="00F74092">
        <w:trPr>
          <w:cantSplit/>
        </w:trPr>
        <w:tc>
          <w:tcPr>
            <w:tcW w:w="6062" w:type="dxa"/>
            <w:gridSpan w:val="2"/>
          </w:tcPr>
          <w:p w:rsidR="002254CD" w:rsidRPr="00071B88" w:rsidRDefault="002254CD" w:rsidP="004D462C">
            <w:pPr>
              <w:widowControl/>
              <w:tabs>
                <w:tab w:val="left" w:pos="1275"/>
              </w:tabs>
              <w:bidi/>
              <w:spacing w:line="240" w:lineRule="exact"/>
              <w:ind w:left="1984" w:hanging="1985"/>
              <w:rPr>
                <w:rFonts w:cs="David"/>
                <w:sz w:val="22"/>
                <w:szCs w:val="22"/>
              </w:rPr>
            </w:pPr>
            <w:r w:rsidRPr="00071B88">
              <w:rPr>
                <w:rFonts w:cs="David"/>
                <w:sz w:val="22"/>
                <w:szCs w:val="22"/>
                <w:rtl/>
              </w:rPr>
              <w:t>מזכיר רשויות השיפוט ימציא עותקים של הערעור:</w:t>
            </w:r>
          </w:p>
        </w:tc>
        <w:tc>
          <w:tcPr>
            <w:tcW w:w="567" w:type="dxa"/>
          </w:tcPr>
          <w:p w:rsidR="002254CD" w:rsidRPr="00071B88" w:rsidRDefault="002254CD" w:rsidP="002F08C6">
            <w:pPr>
              <w:bidi/>
              <w:spacing w:line="220" w:lineRule="atLeast"/>
              <w:rPr>
                <w:rFonts w:cs="David"/>
                <w:sz w:val="22"/>
                <w:szCs w:val="22"/>
              </w:rPr>
            </w:pPr>
            <w:r w:rsidRPr="00071B88">
              <w:rPr>
                <w:rFonts w:cs="David" w:hint="cs"/>
                <w:sz w:val="22"/>
                <w:szCs w:val="22"/>
                <w:rtl/>
              </w:rPr>
              <w:t>63.</w:t>
            </w:r>
          </w:p>
        </w:tc>
        <w:tc>
          <w:tcPr>
            <w:tcW w:w="1242" w:type="dxa"/>
          </w:tcPr>
          <w:p w:rsidR="002254CD" w:rsidRPr="00071B88" w:rsidRDefault="002254CD" w:rsidP="00F85207">
            <w:pPr>
              <w:bidi/>
              <w:spacing w:line="220" w:lineRule="atLeast"/>
              <w:rPr>
                <w:rFonts w:cs="David"/>
                <w:sz w:val="22"/>
                <w:szCs w:val="22"/>
              </w:rPr>
            </w:pPr>
            <w:r w:rsidRPr="00071B88">
              <w:rPr>
                <w:rFonts w:cs="David" w:hint="cs"/>
                <w:sz w:val="22"/>
                <w:szCs w:val="22"/>
                <w:rtl/>
              </w:rPr>
              <w:t>המצאה:</w:t>
            </w:r>
          </w:p>
        </w:tc>
      </w:tr>
      <w:tr w:rsidR="002254CD" w:rsidRPr="00071B88" w:rsidTr="00F74092">
        <w:trPr>
          <w:cantSplit/>
        </w:trPr>
        <w:tc>
          <w:tcPr>
            <w:tcW w:w="5353" w:type="dxa"/>
          </w:tcPr>
          <w:p w:rsidR="002254CD" w:rsidRPr="00071B88" w:rsidRDefault="002254CD" w:rsidP="004D462C">
            <w:pPr>
              <w:widowControl/>
              <w:tabs>
                <w:tab w:val="left" w:pos="1275"/>
              </w:tabs>
              <w:bidi/>
              <w:spacing w:line="240" w:lineRule="exact"/>
              <w:ind w:left="34" w:hanging="35"/>
              <w:rPr>
                <w:rFonts w:cs="David"/>
                <w:sz w:val="22"/>
                <w:szCs w:val="22"/>
                <w:rtl/>
              </w:rPr>
            </w:pPr>
            <w:r w:rsidRPr="00071B88">
              <w:rPr>
                <w:rFonts w:cs="David" w:hint="cs"/>
                <w:sz w:val="22"/>
                <w:szCs w:val="22"/>
                <w:rtl/>
              </w:rPr>
              <w:t>לנשיא בית הדין.</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63.1</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5353" w:type="dxa"/>
          </w:tcPr>
          <w:p w:rsidR="002254CD" w:rsidRPr="00071B88" w:rsidRDefault="002254CD" w:rsidP="004D462C">
            <w:pPr>
              <w:widowControl/>
              <w:tabs>
                <w:tab w:val="left" w:pos="1275"/>
              </w:tabs>
              <w:bidi/>
              <w:spacing w:line="240" w:lineRule="exact"/>
              <w:ind w:left="34" w:hanging="35"/>
              <w:rPr>
                <w:rFonts w:cs="David"/>
                <w:sz w:val="22"/>
                <w:szCs w:val="22"/>
                <w:rtl/>
              </w:rPr>
            </w:pPr>
            <w:r w:rsidRPr="00071B88">
              <w:rPr>
                <w:rFonts w:cs="David"/>
                <w:sz w:val="22"/>
                <w:szCs w:val="22"/>
                <w:rtl/>
              </w:rPr>
              <w:t>למשיב (שיהיה הקובל או הנתבע, לפי העניין</w:t>
            </w:r>
            <w:r w:rsidRPr="00071B88">
              <w:rPr>
                <w:rFonts w:cs="David" w:hint="cs"/>
                <w:sz w:val="22"/>
                <w:szCs w:val="22"/>
                <w:rtl/>
              </w:rPr>
              <w:t>).</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63.2</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5353" w:type="dxa"/>
          </w:tcPr>
          <w:p w:rsidR="002254CD" w:rsidRPr="00071B88" w:rsidRDefault="002254CD" w:rsidP="004D462C">
            <w:pPr>
              <w:widowControl/>
              <w:tabs>
                <w:tab w:val="left" w:pos="1275"/>
              </w:tabs>
              <w:bidi/>
              <w:spacing w:line="240" w:lineRule="exact"/>
              <w:ind w:left="34" w:hanging="35"/>
              <w:rPr>
                <w:rFonts w:cs="David"/>
                <w:sz w:val="22"/>
                <w:szCs w:val="22"/>
                <w:rtl/>
              </w:rPr>
            </w:pPr>
            <w:proofErr w:type="spellStart"/>
            <w:r w:rsidRPr="00071B88">
              <w:rPr>
                <w:rFonts w:cs="David"/>
                <w:sz w:val="22"/>
                <w:szCs w:val="22"/>
                <w:rtl/>
              </w:rPr>
              <w:t>לדקאן</w:t>
            </w:r>
            <w:proofErr w:type="spellEnd"/>
            <w:r w:rsidRPr="00071B88">
              <w:rPr>
                <w:rFonts w:cs="David"/>
                <w:sz w:val="22"/>
                <w:szCs w:val="22"/>
                <w:rtl/>
              </w:rPr>
              <w:t xml:space="preserve"> הפקולטה שע</w:t>
            </w:r>
            <w:r w:rsidR="0045217C" w:rsidRPr="00071B88">
              <w:rPr>
                <w:rFonts w:cs="David" w:hint="cs"/>
                <w:sz w:val="22"/>
                <w:szCs w:val="22"/>
                <w:rtl/>
              </w:rPr>
              <w:t>ם</w:t>
            </w:r>
            <w:r w:rsidRPr="00071B88">
              <w:rPr>
                <w:rFonts w:cs="David"/>
                <w:sz w:val="22"/>
                <w:szCs w:val="22"/>
                <w:rtl/>
              </w:rPr>
              <w:t xml:space="preserve"> תלמידיה נמנה המערער או המשיב</w:t>
            </w:r>
            <w:r w:rsidRPr="00071B88">
              <w:rPr>
                <w:rFonts w:cs="David" w:hint="cs"/>
                <w:sz w:val="22"/>
                <w:szCs w:val="22"/>
                <w:rtl/>
              </w:rPr>
              <w:t>.</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63.3</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5353" w:type="dxa"/>
          </w:tcPr>
          <w:p w:rsidR="002254CD" w:rsidRPr="00071B88" w:rsidRDefault="002254CD" w:rsidP="004D462C">
            <w:pPr>
              <w:widowControl/>
              <w:tabs>
                <w:tab w:val="left" w:pos="1275"/>
              </w:tabs>
              <w:bidi/>
              <w:spacing w:line="240" w:lineRule="exact"/>
              <w:ind w:left="34" w:hanging="35"/>
              <w:rPr>
                <w:rFonts w:cs="David"/>
                <w:sz w:val="22"/>
                <w:szCs w:val="22"/>
                <w:rtl/>
              </w:rPr>
            </w:pPr>
            <w:proofErr w:type="spellStart"/>
            <w:r w:rsidRPr="00071B88">
              <w:rPr>
                <w:rFonts w:cs="David"/>
                <w:sz w:val="22"/>
                <w:szCs w:val="22"/>
                <w:rtl/>
              </w:rPr>
              <w:t>לדקאן</w:t>
            </w:r>
            <w:proofErr w:type="spellEnd"/>
            <w:r w:rsidRPr="00071B88">
              <w:rPr>
                <w:rFonts w:cs="David"/>
                <w:sz w:val="22"/>
                <w:szCs w:val="22"/>
                <w:rtl/>
              </w:rPr>
              <w:t xml:space="preserve"> הסטודנטים</w:t>
            </w:r>
            <w:r w:rsidRPr="00071B88">
              <w:rPr>
                <w:rFonts w:cs="David" w:hint="cs"/>
                <w:sz w:val="22"/>
                <w:szCs w:val="22"/>
                <w:rtl/>
              </w:rPr>
              <w:t>.</w:t>
            </w:r>
          </w:p>
          <w:p w:rsidR="002254CD" w:rsidRPr="00071B88" w:rsidRDefault="002254CD" w:rsidP="004D462C">
            <w:pPr>
              <w:widowControl/>
              <w:tabs>
                <w:tab w:val="left" w:pos="1275"/>
              </w:tabs>
              <w:bidi/>
              <w:spacing w:line="240" w:lineRule="exact"/>
              <w:ind w:left="34" w:hanging="35"/>
              <w:rPr>
                <w:rFonts w:cs="David"/>
                <w:sz w:val="22"/>
                <w:szCs w:val="22"/>
                <w:rtl/>
              </w:rPr>
            </w:pPr>
            <w:proofErr w:type="spellStart"/>
            <w:r w:rsidRPr="00071B88">
              <w:rPr>
                <w:rFonts w:cs="David"/>
                <w:sz w:val="22"/>
                <w:szCs w:val="22"/>
                <w:rtl/>
              </w:rPr>
              <w:t>דקאן</w:t>
            </w:r>
            <w:proofErr w:type="spellEnd"/>
            <w:r w:rsidRPr="00071B88">
              <w:rPr>
                <w:rFonts w:cs="David"/>
                <w:sz w:val="22"/>
                <w:szCs w:val="22"/>
                <w:rtl/>
              </w:rPr>
              <w:t xml:space="preserve"> הפקולטה ו/או </w:t>
            </w:r>
            <w:proofErr w:type="spellStart"/>
            <w:r w:rsidRPr="00071B88">
              <w:rPr>
                <w:rFonts w:cs="David"/>
                <w:sz w:val="22"/>
                <w:szCs w:val="22"/>
                <w:rtl/>
              </w:rPr>
              <w:t>דקאן</w:t>
            </w:r>
            <w:proofErr w:type="spellEnd"/>
            <w:r w:rsidRPr="00071B88">
              <w:rPr>
                <w:rFonts w:cs="David"/>
                <w:sz w:val="22"/>
                <w:szCs w:val="22"/>
                <w:rtl/>
              </w:rPr>
              <w:t xml:space="preserve"> הסטודנטים יהיו רשאים לבקש ממזכיר</w:t>
            </w:r>
            <w:r w:rsidRPr="00071B88">
              <w:rPr>
                <w:rFonts w:cs="David" w:hint="cs"/>
                <w:sz w:val="22"/>
                <w:szCs w:val="22"/>
                <w:rtl/>
              </w:rPr>
              <w:t xml:space="preserve"> </w:t>
            </w:r>
            <w:r w:rsidRPr="00071B88">
              <w:rPr>
                <w:rFonts w:cs="David"/>
                <w:sz w:val="22"/>
                <w:szCs w:val="22"/>
                <w:rtl/>
              </w:rPr>
              <w:t>רשויות השיפוט לזמנם לדיון בערעור</w:t>
            </w:r>
            <w:r w:rsidRPr="00071B88">
              <w:rPr>
                <w:rFonts w:cs="David" w:hint="cs"/>
                <w:sz w:val="22"/>
                <w:szCs w:val="22"/>
                <w:rtl/>
              </w:rPr>
              <w:t>.</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63.4</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6062" w:type="dxa"/>
            <w:gridSpan w:val="2"/>
          </w:tcPr>
          <w:p w:rsidR="002254CD" w:rsidRPr="00071B88" w:rsidRDefault="002254CD" w:rsidP="004D462C">
            <w:pPr>
              <w:tabs>
                <w:tab w:val="left" w:pos="1275"/>
              </w:tabs>
              <w:bidi/>
              <w:spacing w:line="240" w:lineRule="exact"/>
              <w:ind w:left="34" w:hanging="35"/>
              <w:rPr>
                <w:rFonts w:cs="David"/>
                <w:sz w:val="22"/>
                <w:szCs w:val="22"/>
              </w:rPr>
            </w:pPr>
            <w:r w:rsidRPr="00071B88">
              <w:rPr>
                <w:rFonts w:cs="David"/>
                <w:sz w:val="22"/>
                <w:szCs w:val="22"/>
                <w:rtl/>
              </w:rPr>
              <w:t xml:space="preserve">הגשת ערעור לא תעכב את ביצוע פסק הדין אלא אם כן יחליט בית </w:t>
            </w:r>
            <w:r w:rsidR="0045217C" w:rsidRPr="00071B88">
              <w:rPr>
                <w:rFonts w:cs="David" w:hint="cs"/>
                <w:sz w:val="22"/>
                <w:szCs w:val="22"/>
                <w:rtl/>
              </w:rPr>
              <w:t>הדין</w:t>
            </w:r>
            <w:r w:rsidRPr="00071B88">
              <w:rPr>
                <w:rFonts w:cs="David"/>
                <w:sz w:val="22"/>
                <w:szCs w:val="22"/>
                <w:rtl/>
              </w:rPr>
              <w:t xml:space="preserve"> אחרת, לבקשת המערער</w:t>
            </w:r>
            <w:r w:rsidRPr="00071B88">
              <w:rPr>
                <w:rFonts w:cs="David" w:hint="cs"/>
                <w:sz w:val="22"/>
                <w:szCs w:val="22"/>
                <w:rtl/>
              </w:rPr>
              <w:t>.</w:t>
            </w:r>
          </w:p>
        </w:tc>
        <w:tc>
          <w:tcPr>
            <w:tcW w:w="567" w:type="dxa"/>
          </w:tcPr>
          <w:p w:rsidR="002254CD" w:rsidRPr="00071B88" w:rsidRDefault="002254CD" w:rsidP="002F08C6">
            <w:pPr>
              <w:bidi/>
              <w:spacing w:line="220" w:lineRule="atLeast"/>
              <w:rPr>
                <w:rFonts w:cs="David"/>
                <w:sz w:val="22"/>
                <w:szCs w:val="22"/>
              </w:rPr>
            </w:pPr>
            <w:r w:rsidRPr="00071B88">
              <w:rPr>
                <w:rFonts w:cs="David" w:hint="cs"/>
                <w:sz w:val="22"/>
                <w:szCs w:val="22"/>
                <w:rtl/>
              </w:rPr>
              <w:t>64.</w:t>
            </w:r>
          </w:p>
        </w:tc>
        <w:tc>
          <w:tcPr>
            <w:tcW w:w="1242" w:type="dxa"/>
          </w:tcPr>
          <w:p w:rsidR="002254CD" w:rsidRPr="00071B88" w:rsidRDefault="002254CD" w:rsidP="00F85207">
            <w:pPr>
              <w:bidi/>
              <w:spacing w:line="220" w:lineRule="atLeast"/>
              <w:rPr>
                <w:rFonts w:cs="David"/>
                <w:sz w:val="22"/>
                <w:szCs w:val="22"/>
              </w:rPr>
            </w:pPr>
            <w:r w:rsidRPr="00071B88">
              <w:rPr>
                <w:rFonts w:cs="David" w:hint="cs"/>
                <w:sz w:val="22"/>
                <w:szCs w:val="22"/>
                <w:rtl/>
              </w:rPr>
              <w:t>ערעור אינו מעכב פס"ד:</w:t>
            </w:r>
          </w:p>
        </w:tc>
      </w:tr>
    </w:tbl>
    <w:p w:rsidR="002254CD" w:rsidRPr="00071B88" w:rsidRDefault="002254CD" w:rsidP="004D462C">
      <w:pPr>
        <w:widowControl/>
        <w:tabs>
          <w:tab w:val="left" w:pos="1275"/>
        </w:tabs>
        <w:bidi/>
        <w:spacing w:line="240" w:lineRule="exact"/>
        <w:ind w:left="1984" w:hanging="1985"/>
        <w:rPr>
          <w:rFonts w:cs="David"/>
          <w:sz w:val="22"/>
          <w:szCs w:val="22"/>
          <w:rtl/>
        </w:rPr>
      </w:pPr>
    </w:p>
    <w:p w:rsidR="005F31F4" w:rsidRPr="00071B88" w:rsidRDefault="005F31F4" w:rsidP="004D462C">
      <w:pPr>
        <w:widowControl/>
        <w:tabs>
          <w:tab w:val="left" w:pos="1275"/>
        </w:tabs>
        <w:bidi/>
        <w:spacing w:line="240" w:lineRule="exact"/>
        <w:ind w:left="1984" w:hanging="1985"/>
        <w:rPr>
          <w:rFonts w:cs="David"/>
          <w:sz w:val="22"/>
          <w:szCs w:val="22"/>
          <w:rtl/>
        </w:rPr>
      </w:pPr>
    </w:p>
    <w:p w:rsidR="002254CD" w:rsidRPr="00071B88" w:rsidRDefault="002254CD" w:rsidP="004D462C">
      <w:pPr>
        <w:widowControl/>
        <w:tabs>
          <w:tab w:val="left" w:pos="1275"/>
        </w:tabs>
        <w:bidi/>
        <w:spacing w:line="240" w:lineRule="exact"/>
        <w:ind w:left="1984" w:hanging="1985"/>
        <w:rPr>
          <w:rFonts w:cs="David"/>
          <w:b/>
          <w:bCs/>
          <w:sz w:val="24"/>
          <w:szCs w:val="24"/>
          <w:rtl/>
        </w:rPr>
      </w:pPr>
      <w:r w:rsidRPr="00071B88">
        <w:rPr>
          <w:rFonts w:cs="David"/>
          <w:b/>
          <w:bCs/>
          <w:sz w:val="24"/>
          <w:szCs w:val="24"/>
          <w:rtl/>
        </w:rPr>
        <w:t>סימן ה': הליכי דיון בבית הדין</w:t>
      </w:r>
    </w:p>
    <w:p w:rsidR="002254CD" w:rsidRPr="00071B88" w:rsidRDefault="002254CD" w:rsidP="004D462C">
      <w:pPr>
        <w:widowControl/>
        <w:tabs>
          <w:tab w:val="left" w:pos="1275"/>
        </w:tabs>
        <w:bidi/>
        <w:spacing w:line="240" w:lineRule="exact"/>
        <w:ind w:left="1984" w:hanging="1985"/>
        <w:rPr>
          <w:rFonts w:cs="David"/>
          <w:sz w:val="22"/>
          <w:szCs w:val="22"/>
          <w:rtl/>
        </w:rPr>
      </w:pPr>
    </w:p>
    <w:tbl>
      <w:tblPr>
        <w:tblW w:w="0" w:type="auto"/>
        <w:tblInd w:w="-1" w:type="dxa"/>
        <w:tblLayout w:type="fixed"/>
        <w:tblLook w:val="0000" w:firstRow="0" w:lastRow="0" w:firstColumn="0" w:lastColumn="0" w:noHBand="0" w:noVBand="0"/>
      </w:tblPr>
      <w:tblGrid>
        <w:gridCol w:w="5353"/>
        <w:gridCol w:w="709"/>
        <w:gridCol w:w="567"/>
        <w:gridCol w:w="1242"/>
      </w:tblGrid>
      <w:tr w:rsidR="002254CD" w:rsidRPr="00071B88" w:rsidTr="00F74092">
        <w:trPr>
          <w:cantSplit/>
        </w:trPr>
        <w:tc>
          <w:tcPr>
            <w:tcW w:w="6062" w:type="dxa"/>
            <w:gridSpan w:val="2"/>
          </w:tcPr>
          <w:p w:rsidR="002254CD" w:rsidRPr="00071B88" w:rsidRDefault="002254CD" w:rsidP="004D462C">
            <w:pPr>
              <w:tabs>
                <w:tab w:val="left" w:pos="1275"/>
              </w:tabs>
              <w:bidi/>
              <w:spacing w:line="240" w:lineRule="exact"/>
              <w:ind w:left="34" w:hanging="35"/>
              <w:rPr>
                <w:rFonts w:cs="David"/>
                <w:sz w:val="22"/>
                <w:szCs w:val="22"/>
              </w:rPr>
            </w:pPr>
            <w:r w:rsidRPr="00071B88">
              <w:rPr>
                <w:rFonts w:cs="David"/>
                <w:sz w:val="22"/>
                <w:szCs w:val="22"/>
                <w:rtl/>
              </w:rPr>
              <w:t xml:space="preserve">עם קבלת כתב ערעור יקבע נשיא בית הדין (בהתחשב בהנחיות האמורות בסעיף 16 דלעיל) את הרכב המותב </w:t>
            </w:r>
            <w:r w:rsidR="0036324C" w:rsidRPr="00071B88">
              <w:rPr>
                <w:rFonts w:cs="David" w:hint="cs"/>
                <w:sz w:val="22"/>
                <w:szCs w:val="22"/>
                <w:rtl/>
              </w:rPr>
              <w:t xml:space="preserve">אשר </w:t>
            </w:r>
            <w:r w:rsidRPr="00071B88">
              <w:rPr>
                <w:rFonts w:cs="David"/>
                <w:sz w:val="22"/>
                <w:szCs w:val="22"/>
                <w:rtl/>
              </w:rPr>
              <w:t>בפניו יתברר הערעור</w:t>
            </w:r>
            <w:r w:rsidR="006F4836" w:rsidRPr="00071B88">
              <w:rPr>
                <w:rFonts w:cs="David" w:hint="cs"/>
                <w:sz w:val="22"/>
                <w:szCs w:val="22"/>
                <w:rtl/>
              </w:rPr>
              <w:t>,</w:t>
            </w:r>
            <w:r w:rsidRPr="00071B88">
              <w:rPr>
                <w:rFonts w:cs="David"/>
                <w:sz w:val="22"/>
                <w:szCs w:val="22"/>
                <w:rtl/>
              </w:rPr>
              <w:t xml:space="preserve"> ואם לא ייכללו הוא עצמו וממלא מקומו הקבוע בהרכב זה, אף את יו"ר המותב</w:t>
            </w:r>
            <w:r w:rsidRPr="00071B88">
              <w:rPr>
                <w:rFonts w:cs="David" w:hint="cs"/>
                <w:sz w:val="22"/>
                <w:szCs w:val="22"/>
                <w:rtl/>
              </w:rPr>
              <w:t>.</w:t>
            </w:r>
          </w:p>
        </w:tc>
        <w:tc>
          <w:tcPr>
            <w:tcW w:w="567" w:type="dxa"/>
          </w:tcPr>
          <w:p w:rsidR="002254CD" w:rsidRPr="00071B88" w:rsidRDefault="002254CD" w:rsidP="002F08C6">
            <w:pPr>
              <w:bidi/>
              <w:spacing w:line="220" w:lineRule="atLeast"/>
              <w:rPr>
                <w:rFonts w:cs="David"/>
                <w:sz w:val="22"/>
                <w:szCs w:val="22"/>
              </w:rPr>
            </w:pPr>
            <w:r w:rsidRPr="00071B88">
              <w:rPr>
                <w:rFonts w:cs="David" w:hint="cs"/>
                <w:sz w:val="22"/>
                <w:szCs w:val="22"/>
                <w:rtl/>
              </w:rPr>
              <w:t>65.</w:t>
            </w:r>
          </w:p>
        </w:tc>
        <w:tc>
          <w:tcPr>
            <w:tcW w:w="1242" w:type="dxa"/>
          </w:tcPr>
          <w:p w:rsidR="002254CD" w:rsidRPr="00071B88" w:rsidRDefault="002254CD" w:rsidP="00F85207">
            <w:pPr>
              <w:bidi/>
              <w:spacing w:line="220" w:lineRule="atLeast"/>
              <w:rPr>
                <w:rFonts w:cs="David"/>
                <w:sz w:val="22"/>
                <w:szCs w:val="22"/>
              </w:rPr>
            </w:pPr>
            <w:r w:rsidRPr="00071B88">
              <w:rPr>
                <w:rFonts w:cs="David" w:hint="cs"/>
                <w:sz w:val="22"/>
                <w:szCs w:val="22"/>
                <w:rtl/>
              </w:rPr>
              <w:t>קביעת המותב:</w:t>
            </w:r>
          </w:p>
        </w:tc>
      </w:tr>
      <w:tr w:rsidR="002254CD" w:rsidRPr="00071B88" w:rsidTr="00F74092">
        <w:trPr>
          <w:cantSplit/>
        </w:trPr>
        <w:tc>
          <w:tcPr>
            <w:tcW w:w="6062" w:type="dxa"/>
            <w:gridSpan w:val="2"/>
          </w:tcPr>
          <w:p w:rsidR="002254CD" w:rsidRPr="00071B88" w:rsidRDefault="002254CD" w:rsidP="004D462C">
            <w:pPr>
              <w:tabs>
                <w:tab w:val="left" w:pos="1275"/>
              </w:tabs>
              <w:bidi/>
              <w:spacing w:line="240" w:lineRule="exact"/>
              <w:ind w:left="34" w:hanging="35"/>
              <w:rPr>
                <w:rFonts w:cs="David"/>
                <w:sz w:val="22"/>
                <w:szCs w:val="22"/>
              </w:rPr>
            </w:pPr>
            <w:r w:rsidRPr="00071B88">
              <w:rPr>
                <w:rFonts w:cs="David"/>
                <w:sz w:val="22"/>
                <w:szCs w:val="22"/>
                <w:rtl/>
              </w:rPr>
              <w:t>הערעור יוגבל לבדיקת הממצאים והמסקנות של הממונה</w:t>
            </w:r>
            <w:r w:rsidR="006F46EA" w:rsidRPr="00071B88">
              <w:rPr>
                <w:rFonts w:cs="David" w:hint="cs"/>
                <w:sz w:val="22"/>
                <w:szCs w:val="22"/>
                <w:rtl/>
              </w:rPr>
              <w:t>,</w:t>
            </w:r>
            <w:r w:rsidRPr="00071B88">
              <w:rPr>
                <w:rFonts w:cs="David"/>
                <w:sz w:val="22"/>
                <w:szCs w:val="22"/>
                <w:rtl/>
              </w:rPr>
              <w:t xml:space="preserve"> והמערער או המשיב לא יורשו להציג ראיות בערעור, אלא אם </w:t>
            </w:r>
            <w:r w:rsidR="006F46EA" w:rsidRPr="00071B88">
              <w:rPr>
                <w:rFonts w:cs="David" w:hint="cs"/>
                <w:sz w:val="22"/>
                <w:szCs w:val="22"/>
                <w:rtl/>
              </w:rPr>
              <w:t xml:space="preserve">כן </w:t>
            </w:r>
            <w:r w:rsidRPr="00071B88">
              <w:rPr>
                <w:rFonts w:cs="David"/>
                <w:sz w:val="22"/>
                <w:szCs w:val="22"/>
                <w:rtl/>
              </w:rPr>
              <w:t>נתגלו ראיות חדשות שלא היו ידועות להם, ולא היו צריכות להיות ידועות להם בעת הדיון בפני  הממונה, או שבית הדין יסבור כי קיימות נסיבות מיוחדות המחייבות</w:t>
            </w:r>
            <w:r w:rsidR="00794FA3" w:rsidRPr="00071B88">
              <w:rPr>
                <w:rFonts w:cs="David" w:hint="cs"/>
                <w:sz w:val="22"/>
                <w:szCs w:val="22"/>
                <w:rtl/>
              </w:rPr>
              <w:t xml:space="preserve"> להציגן</w:t>
            </w:r>
            <w:r w:rsidRPr="00071B88">
              <w:rPr>
                <w:rFonts w:cs="David"/>
                <w:sz w:val="22"/>
                <w:szCs w:val="22"/>
                <w:rtl/>
              </w:rPr>
              <w:t>,  מטעמים של עשיית צדק</w:t>
            </w:r>
            <w:r w:rsidRPr="00071B88">
              <w:rPr>
                <w:rFonts w:cs="David" w:hint="cs"/>
                <w:sz w:val="22"/>
                <w:szCs w:val="22"/>
                <w:rtl/>
              </w:rPr>
              <w:t>.</w:t>
            </w:r>
          </w:p>
        </w:tc>
        <w:tc>
          <w:tcPr>
            <w:tcW w:w="567" w:type="dxa"/>
          </w:tcPr>
          <w:p w:rsidR="002254CD" w:rsidRPr="00071B88" w:rsidRDefault="002254CD" w:rsidP="002F08C6">
            <w:pPr>
              <w:bidi/>
              <w:spacing w:line="220" w:lineRule="atLeast"/>
              <w:rPr>
                <w:rFonts w:cs="David"/>
                <w:sz w:val="22"/>
                <w:szCs w:val="22"/>
              </w:rPr>
            </w:pPr>
            <w:r w:rsidRPr="00071B88">
              <w:rPr>
                <w:rFonts w:cs="David" w:hint="cs"/>
                <w:sz w:val="22"/>
                <w:szCs w:val="22"/>
                <w:rtl/>
              </w:rPr>
              <w:t>66.</w:t>
            </w:r>
          </w:p>
        </w:tc>
        <w:tc>
          <w:tcPr>
            <w:tcW w:w="1242" w:type="dxa"/>
          </w:tcPr>
          <w:p w:rsidR="002254CD" w:rsidRPr="00071B88" w:rsidRDefault="002254CD" w:rsidP="00F85207">
            <w:pPr>
              <w:bidi/>
              <w:spacing w:line="220" w:lineRule="atLeast"/>
              <w:rPr>
                <w:rFonts w:cs="David"/>
                <w:sz w:val="22"/>
                <w:szCs w:val="22"/>
              </w:rPr>
            </w:pPr>
            <w:r w:rsidRPr="00071B88">
              <w:rPr>
                <w:rFonts w:cs="David" w:hint="cs"/>
                <w:sz w:val="22"/>
                <w:szCs w:val="22"/>
                <w:rtl/>
              </w:rPr>
              <w:t>היקף הערעור:</w:t>
            </w:r>
          </w:p>
        </w:tc>
      </w:tr>
      <w:tr w:rsidR="002254CD" w:rsidRPr="00071B88" w:rsidTr="00F74092">
        <w:trPr>
          <w:cantSplit/>
        </w:trPr>
        <w:tc>
          <w:tcPr>
            <w:tcW w:w="6062" w:type="dxa"/>
            <w:gridSpan w:val="2"/>
          </w:tcPr>
          <w:p w:rsidR="002254CD" w:rsidRPr="00071B88" w:rsidRDefault="002254CD" w:rsidP="004D462C">
            <w:pPr>
              <w:tabs>
                <w:tab w:val="left" w:pos="1275"/>
              </w:tabs>
              <w:bidi/>
              <w:spacing w:line="240" w:lineRule="exact"/>
              <w:ind w:left="34" w:hanging="35"/>
              <w:rPr>
                <w:rFonts w:cs="David"/>
                <w:sz w:val="22"/>
                <w:szCs w:val="22"/>
              </w:rPr>
            </w:pPr>
          </w:p>
        </w:tc>
        <w:tc>
          <w:tcPr>
            <w:tcW w:w="567" w:type="dxa"/>
          </w:tcPr>
          <w:p w:rsidR="002254CD" w:rsidRPr="00071B88" w:rsidRDefault="002254CD" w:rsidP="002F08C6">
            <w:pPr>
              <w:bidi/>
              <w:spacing w:line="220" w:lineRule="atLeast"/>
              <w:rPr>
                <w:rFonts w:cs="David"/>
                <w:sz w:val="22"/>
                <w:szCs w:val="22"/>
              </w:rPr>
            </w:pPr>
            <w:r w:rsidRPr="00071B88">
              <w:rPr>
                <w:rFonts w:cs="David" w:hint="cs"/>
                <w:sz w:val="22"/>
                <w:szCs w:val="22"/>
                <w:rtl/>
              </w:rPr>
              <w:t>67.</w:t>
            </w:r>
          </w:p>
        </w:tc>
        <w:tc>
          <w:tcPr>
            <w:tcW w:w="1242" w:type="dxa"/>
          </w:tcPr>
          <w:p w:rsidR="002254CD" w:rsidRPr="00071B88" w:rsidRDefault="002254CD" w:rsidP="00F85207">
            <w:pPr>
              <w:bidi/>
              <w:spacing w:line="220" w:lineRule="atLeast"/>
              <w:rPr>
                <w:rFonts w:cs="David"/>
                <w:sz w:val="22"/>
                <w:szCs w:val="22"/>
              </w:rPr>
            </w:pPr>
            <w:r w:rsidRPr="00071B88">
              <w:rPr>
                <w:rFonts w:cs="David" w:hint="cs"/>
                <w:sz w:val="22"/>
                <w:szCs w:val="22"/>
                <w:rtl/>
              </w:rPr>
              <w:t>טיעונים בכתב:</w:t>
            </w:r>
          </w:p>
        </w:tc>
      </w:tr>
      <w:tr w:rsidR="002254CD" w:rsidRPr="00071B88" w:rsidTr="00F74092">
        <w:trPr>
          <w:cantSplit/>
        </w:trPr>
        <w:tc>
          <w:tcPr>
            <w:tcW w:w="5353" w:type="dxa"/>
          </w:tcPr>
          <w:p w:rsidR="002254CD" w:rsidRPr="00071B88" w:rsidRDefault="002254CD" w:rsidP="004D462C">
            <w:pPr>
              <w:widowControl/>
              <w:tabs>
                <w:tab w:val="left" w:pos="1275"/>
              </w:tabs>
              <w:bidi/>
              <w:spacing w:line="240" w:lineRule="exact"/>
              <w:ind w:left="34" w:hanging="35"/>
              <w:rPr>
                <w:rFonts w:cs="David"/>
                <w:sz w:val="22"/>
                <w:szCs w:val="22"/>
                <w:rtl/>
              </w:rPr>
            </w:pPr>
            <w:r w:rsidRPr="00071B88">
              <w:rPr>
                <w:rFonts w:cs="David"/>
                <w:sz w:val="22"/>
                <w:szCs w:val="22"/>
                <w:rtl/>
              </w:rPr>
              <w:t>אם לא יבקש המערער בכתב הערעור להשמיע טיעוניו בע"פ</w:t>
            </w:r>
            <w:r w:rsidR="000811F5" w:rsidRPr="00071B88">
              <w:rPr>
                <w:rFonts w:cs="David" w:hint="cs"/>
                <w:sz w:val="22"/>
                <w:szCs w:val="22"/>
                <w:rtl/>
              </w:rPr>
              <w:t>,</w:t>
            </w:r>
            <w:r w:rsidRPr="00071B88">
              <w:rPr>
                <w:rFonts w:cs="David"/>
                <w:sz w:val="22"/>
                <w:szCs w:val="22"/>
                <w:rtl/>
              </w:rPr>
              <w:t xml:space="preserve"> יהיה יו"ר המותב רשאי להורות כי טיעוני המערער והמשיב יוגשו לבית הדין בכתב באופן ובמועדים שיפורטו בהודעה בכתב שישלח יו"ר  המותב למערער ולמשיב</w:t>
            </w:r>
            <w:r w:rsidRPr="00071B88">
              <w:rPr>
                <w:rFonts w:cs="David" w:hint="cs"/>
                <w:sz w:val="22"/>
                <w:szCs w:val="22"/>
                <w:rtl/>
              </w:rPr>
              <w:t>.</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67.1</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5353" w:type="dxa"/>
          </w:tcPr>
          <w:p w:rsidR="002254CD" w:rsidRPr="00071B88" w:rsidRDefault="002254CD" w:rsidP="004D462C">
            <w:pPr>
              <w:widowControl/>
              <w:tabs>
                <w:tab w:val="left" w:pos="1275"/>
              </w:tabs>
              <w:bidi/>
              <w:spacing w:line="240" w:lineRule="exact"/>
              <w:ind w:left="34" w:hanging="35"/>
              <w:rPr>
                <w:rFonts w:cs="David"/>
                <w:sz w:val="22"/>
                <w:szCs w:val="22"/>
                <w:rtl/>
              </w:rPr>
            </w:pPr>
            <w:r w:rsidRPr="00071B88">
              <w:rPr>
                <w:rFonts w:cs="David"/>
                <w:sz w:val="22"/>
                <w:szCs w:val="22"/>
                <w:rtl/>
              </w:rPr>
              <w:t>לא הגיש המערער טיעוניו במועד ובאופן שפורטו בהודעת יו"ר המותב, יימחק הערעור</w:t>
            </w:r>
            <w:r w:rsidRPr="00071B88">
              <w:rPr>
                <w:rFonts w:cs="David" w:hint="cs"/>
                <w:sz w:val="22"/>
                <w:szCs w:val="22"/>
                <w:rtl/>
              </w:rPr>
              <w:t>.</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67.2</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5353" w:type="dxa"/>
          </w:tcPr>
          <w:p w:rsidR="002254CD" w:rsidRPr="00071B88" w:rsidRDefault="002254CD" w:rsidP="004D462C">
            <w:pPr>
              <w:widowControl/>
              <w:tabs>
                <w:tab w:val="left" w:pos="1275"/>
              </w:tabs>
              <w:bidi/>
              <w:spacing w:line="240" w:lineRule="exact"/>
              <w:ind w:left="34" w:hanging="35"/>
              <w:rPr>
                <w:rFonts w:cs="David"/>
                <w:sz w:val="22"/>
                <w:szCs w:val="22"/>
                <w:rtl/>
              </w:rPr>
            </w:pPr>
            <w:r w:rsidRPr="00071B88">
              <w:rPr>
                <w:rFonts w:cs="David"/>
                <w:sz w:val="22"/>
                <w:szCs w:val="22"/>
                <w:rtl/>
              </w:rPr>
              <w:t>לא הגיש המשיב טיעוניו במועד ובאופן שפורטו בהודעת יו"ר המותב, ידון בית הדין בערעור על פי טיעוני המערער בלבד</w:t>
            </w:r>
            <w:r w:rsidRPr="00071B88">
              <w:rPr>
                <w:rFonts w:cs="David" w:hint="cs"/>
                <w:sz w:val="22"/>
                <w:szCs w:val="22"/>
                <w:rtl/>
              </w:rPr>
              <w:t>.</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67.3</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6062" w:type="dxa"/>
            <w:gridSpan w:val="2"/>
          </w:tcPr>
          <w:p w:rsidR="002254CD" w:rsidRPr="00071B88" w:rsidRDefault="002254CD" w:rsidP="004D462C">
            <w:pPr>
              <w:tabs>
                <w:tab w:val="left" w:pos="1275"/>
              </w:tabs>
              <w:bidi/>
              <w:spacing w:line="240" w:lineRule="exact"/>
              <w:ind w:left="34" w:hanging="35"/>
              <w:rPr>
                <w:rFonts w:cs="David"/>
                <w:sz w:val="22"/>
                <w:szCs w:val="22"/>
              </w:rPr>
            </w:pPr>
          </w:p>
        </w:tc>
        <w:tc>
          <w:tcPr>
            <w:tcW w:w="567" w:type="dxa"/>
          </w:tcPr>
          <w:p w:rsidR="002254CD" w:rsidRPr="00071B88" w:rsidRDefault="002254CD" w:rsidP="002F08C6">
            <w:pPr>
              <w:bidi/>
              <w:spacing w:line="220" w:lineRule="atLeast"/>
              <w:rPr>
                <w:rFonts w:cs="David"/>
                <w:sz w:val="22"/>
                <w:szCs w:val="22"/>
              </w:rPr>
            </w:pPr>
            <w:r w:rsidRPr="00071B88">
              <w:rPr>
                <w:rFonts w:cs="David" w:hint="cs"/>
                <w:sz w:val="22"/>
                <w:szCs w:val="22"/>
                <w:rtl/>
              </w:rPr>
              <w:t>68.</w:t>
            </w:r>
          </w:p>
        </w:tc>
        <w:tc>
          <w:tcPr>
            <w:tcW w:w="1242" w:type="dxa"/>
          </w:tcPr>
          <w:p w:rsidR="002254CD" w:rsidRPr="00071B88" w:rsidRDefault="002254CD" w:rsidP="00F85207">
            <w:pPr>
              <w:bidi/>
              <w:spacing w:line="220" w:lineRule="atLeast"/>
              <w:rPr>
                <w:rFonts w:cs="David"/>
                <w:sz w:val="22"/>
                <w:szCs w:val="22"/>
              </w:rPr>
            </w:pPr>
            <w:r w:rsidRPr="00071B88">
              <w:rPr>
                <w:rFonts w:cs="David" w:hint="cs"/>
                <w:sz w:val="22"/>
                <w:szCs w:val="22"/>
                <w:rtl/>
              </w:rPr>
              <w:t>מועד הדיון:</w:t>
            </w:r>
          </w:p>
        </w:tc>
      </w:tr>
      <w:tr w:rsidR="002254CD" w:rsidRPr="00071B88" w:rsidTr="00F74092">
        <w:trPr>
          <w:cantSplit/>
        </w:trPr>
        <w:tc>
          <w:tcPr>
            <w:tcW w:w="5353" w:type="dxa"/>
          </w:tcPr>
          <w:p w:rsidR="002254CD" w:rsidRPr="00071B88" w:rsidRDefault="002254CD" w:rsidP="004D462C">
            <w:pPr>
              <w:widowControl/>
              <w:tabs>
                <w:tab w:val="left" w:pos="1275"/>
              </w:tabs>
              <w:bidi/>
              <w:spacing w:line="240" w:lineRule="exact"/>
              <w:ind w:left="34" w:hanging="35"/>
              <w:rPr>
                <w:rFonts w:cs="David"/>
                <w:sz w:val="22"/>
                <w:szCs w:val="22"/>
                <w:rtl/>
              </w:rPr>
            </w:pPr>
            <w:r w:rsidRPr="00071B88">
              <w:rPr>
                <w:rFonts w:cs="David"/>
                <w:sz w:val="22"/>
                <w:szCs w:val="22"/>
                <w:rtl/>
              </w:rPr>
              <w:t>לא החליט יו"ר המותב על הגשת טיעונים בכתב, יקבע מזכיר רשויות השיפוט, בתיאום עם יו"ר המותב, מועד לשמיעת הערעור</w:t>
            </w:r>
            <w:r w:rsidRPr="00071B88">
              <w:rPr>
                <w:rFonts w:cs="David" w:hint="cs"/>
                <w:sz w:val="22"/>
                <w:szCs w:val="22"/>
                <w:rtl/>
              </w:rPr>
              <w:t>.</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68.1</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5353" w:type="dxa"/>
          </w:tcPr>
          <w:p w:rsidR="002254CD" w:rsidRPr="00071B88" w:rsidRDefault="002254CD" w:rsidP="004D462C">
            <w:pPr>
              <w:widowControl/>
              <w:tabs>
                <w:tab w:val="left" w:pos="1275"/>
              </w:tabs>
              <w:bidi/>
              <w:spacing w:line="240" w:lineRule="exact"/>
              <w:ind w:left="34" w:hanging="35"/>
              <w:rPr>
                <w:rFonts w:cs="David"/>
                <w:sz w:val="22"/>
                <w:szCs w:val="22"/>
                <w:rtl/>
              </w:rPr>
            </w:pPr>
            <w:r w:rsidRPr="00071B88">
              <w:rPr>
                <w:rFonts w:cs="David"/>
                <w:sz w:val="22"/>
                <w:szCs w:val="22"/>
                <w:rtl/>
              </w:rPr>
              <w:t>המועד שייקבע לשמיעת הערעור לא יהיה מוקדם מארבעה עשר יום</w:t>
            </w:r>
            <w:r w:rsidR="0046122E" w:rsidRPr="00071B88">
              <w:rPr>
                <w:rFonts w:cs="David" w:hint="cs"/>
                <w:sz w:val="22"/>
                <w:szCs w:val="22"/>
                <w:rtl/>
              </w:rPr>
              <w:t>.</w:t>
            </w:r>
            <w:r w:rsidRPr="00071B88">
              <w:rPr>
                <w:rFonts w:cs="David"/>
                <w:sz w:val="22"/>
                <w:szCs w:val="22"/>
                <w:rtl/>
              </w:rPr>
              <w:t xml:space="preserve"> </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68.2</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6062" w:type="dxa"/>
            <w:gridSpan w:val="2"/>
          </w:tcPr>
          <w:p w:rsidR="002254CD" w:rsidRPr="00071B88" w:rsidRDefault="002254CD" w:rsidP="004D462C">
            <w:pPr>
              <w:tabs>
                <w:tab w:val="left" w:pos="1275"/>
              </w:tabs>
              <w:bidi/>
              <w:spacing w:line="240" w:lineRule="exact"/>
              <w:ind w:left="34" w:hanging="35"/>
              <w:rPr>
                <w:rFonts w:cs="David"/>
                <w:sz w:val="22"/>
                <w:szCs w:val="22"/>
              </w:rPr>
            </w:pPr>
            <w:r w:rsidRPr="00071B88">
              <w:rPr>
                <w:rFonts w:cs="David"/>
                <w:sz w:val="22"/>
                <w:szCs w:val="22"/>
                <w:rtl/>
              </w:rPr>
              <w:t xml:space="preserve">במועד הקבוע לשמיעת הערעור ישמיע </w:t>
            </w:r>
            <w:r w:rsidR="0046122E" w:rsidRPr="00071B88">
              <w:rPr>
                <w:rFonts w:cs="David" w:hint="cs"/>
                <w:sz w:val="22"/>
                <w:szCs w:val="22"/>
                <w:rtl/>
              </w:rPr>
              <w:t xml:space="preserve">תחילה </w:t>
            </w:r>
            <w:r w:rsidRPr="00071B88">
              <w:rPr>
                <w:rFonts w:cs="David"/>
                <w:sz w:val="22"/>
                <w:szCs w:val="22"/>
                <w:rtl/>
              </w:rPr>
              <w:t>המערער את טענותיו</w:t>
            </w:r>
            <w:r w:rsidR="0046122E" w:rsidRPr="00071B88">
              <w:rPr>
                <w:rFonts w:cs="David" w:hint="cs"/>
                <w:sz w:val="22"/>
                <w:szCs w:val="22"/>
                <w:rtl/>
              </w:rPr>
              <w:t>,</w:t>
            </w:r>
            <w:r w:rsidRPr="00071B88">
              <w:rPr>
                <w:rFonts w:cs="David" w:hint="cs"/>
                <w:sz w:val="22"/>
                <w:szCs w:val="22"/>
                <w:rtl/>
              </w:rPr>
              <w:t xml:space="preserve"> </w:t>
            </w:r>
            <w:r w:rsidRPr="00071B88">
              <w:rPr>
                <w:rFonts w:cs="David"/>
                <w:sz w:val="22"/>
                <w:szCs w:val="22"/>
                <w:rtl/>
              </w:rPr>
              <w:t xml:space="preserve"> ולאחר מכן יהיה המשיב רשאי להשיב על טיעוני המערער</w:t>
            </w:r>
            <w:r w:rsidRPr="00071B88">
              <w:rPr>
                <w:rFonts w:cs="David" w:hint="cs"/>
                <w:sz w:val="22"/>
                <w:szCs w:val="22"/>
                <w:rtl/>
              </w:rPr>
              <w:t>.</w:t>
            </w:r>
          </w:p>
        </w:tc>
        <w:tc>
          <w:tcPr>
            <w:tcW w:w="567" w:type="dxa"/>
          </w:tcPr>
          <w:p w:rsidR="002254CD" w:rsidRPr="00071B88" w:rsidRDefault="002254CD" w:rsidP="002F08C6">
            <w:pPr>
              <w:bidi/>
              <w:spacing w:line="220" w:lineRule="atLeast"/>
              <w:rPr>
                <w:rFonts w:cs="David"/>
                <w:sz w:val="22"/>
                <w:szCs w:val="22"/>
              </w:rPr>
            </w:pPr>
            <w:r w:rsidRPr="00071B88">
              <w:rPr>
                <w:rFonts w:cs="David" w:hint="cs"/>
                <w:sz w:val="22"/>
                <w:szCs w:val="22"/>
                <w:rtl/>
              </w:rPr>
              <w:t>69.</w:t>
            </w:r>
          </w:p>
        </w:tc>
        <w:tc>
          <w:tcPr>
            <w:tcW w:w="1242" w:type="dxa"/>
          </w:tcPr>
          <w:p w:rsidR="002254CD" w:rsidRPr="00071B88" w:rsidRDefault="002254CD" w:rsidP="00F85207">
            <w:pPr>
              <w:bidi/>
              <w:spacing w:line="220" w:lineRule="atLeast"/>
              <w:rPr>
                <w:rFonts w:cs="David"/>
                <w:sz w:val="22"/>
                <w:szCs w:val="22"/>
              </w:rPr>
            </w:pPr>
            <w:r w:rsidRPr="00071B88">
              <w:rPr>
                <w:rFonts w:cs="David" w:hint="cs"/>
                <w:sz w:val="22"/>
                <w:szCs w:val="22"/>
                <w:rtl/>
              </w:rPr>
              <w:t>שמיעת הערעור:</w:t>
            </w:r>
          </w:p>
        </w:tc>
      </w:tr>
      <w:tr w:rsidR="002254CD" w:rsidRPr="00071B88" w:rsidTr="00F74092">
        <w:trPr>
          <w:cantSplit/>
        </w:trPr>
        <w:tc>
          <w:tcPr>
            <w:tcW w:w="6062" w:type="dxa"/>
            <w:gridSpan w:val="2"/>
          </w:tcPr>
          <w:p w:rsidR="002254CD" w:rsidRDefault="002254CD" w:rsidP="004D462C">
            <w:pPr>
              <w:tabs>
                <w:tab w:val="left" w:pos="1275"/>
              </w:tabs>
              <w:bidi/>
              <w:spacing w:line="240" w:lineRule="exact"/>
              <w:ind w:left="34" w:hanging="35"/>
              <w:rPr>
                <w:rFonts w:cs="David"/>
                <w:sz w:val="22"/>
                <w:szCs w:val="22"/>
                <w:rtl/>
              </w:rPr>
            </w:pPr>
            <w:r w:rsidRPr="00071B88">
              <w:rPr>
                <w:rFonts w:cs="David"/>
                <w:sz w:val="22"/>
                <w:szCs w:val="22"/>
                <w:rtl/>
              </w:rPr>
              <w:t>סמוך ככל האפשר לאחר שמיעת הצדדים, או – במקרה של טיעון</w:t>
            </w:r>
            <w:r w:rsidRPr="00071B88">
              <w:rPr>
                <w:rFonts w:cs="David" w:hint="cs"/>
                <w:sz w:val="22"/>
                <w:szCs w:val="22"/>
                <w:rtl/>
              </w:rPr>
              <w:t xml:space="preserve"> </w:t>
            </w:r>
            <w:r w:rsidRPr="00071B88">
              <w:rPr>
                <w:rFonts w:cs="David"/>
                <w:sz w:val="22"/>
                <w:szCs w:val="22"/>
                <w:rtl/>
              </w:rPr>
              <w:t>בכתב – סמוך ככל האפשר לאחר קבלת טיעוני הצדדים שבכתב, י</w:t>
            </w:r>
            <w:r w:rsidR="0046122E" w:rsidRPr="00071B88">
              <w:rPr>
                <w:rFonts w:cs="David" w:hint="cs"/>
                <w:sz w:val="22"/>
                <w:szCs w:val="22"/>
                <w:rtl/>
              </w:rPr>
              <w:t>י</w:t>
            </w:r>
            <w:r w:rsidRPr="00071B88">
              <w:rPr>
                <w:rFonts w:cs="David"/>
                <w:sz w:val="22"/>
                <w:szCs w:val="22"/>
                <w:rtl/>
              </w:rPr>
              <w:t>תן בית הדין פסק דין מנומק בכתב</w:t>
            </w:r>
            <w:r w:rsidRPr="00071B88">
              <w:rPr>
                <w:rFonts w:cs="David" w:hint="cs"/>
                <w:sz w:val="22"/>
                <w:szCs w:val="22"/>
                <w:rtl/>
              </w:rPr>
              <w:t>.</w:t>
            </w:r>
          </w:p>
          <w:p w:rsidR="00455184" w:rsidRPr="00071B88" w:rsidRDefault="00455184" w:rsidP="004D462C">
            <w:pPr>
              <w:tabs>
                <w:tab w:val="left" w:pos="1275"/>
              </w:tabs>
              <w:bidi/>
              <w:spacing w:line="240" w:lineRule="exact"/>
              <w:ind w:left="34" w:hanging="35"/>
              <w:rPr>
                <w:rFonts w:cs="David"/>
                <w:sz w:val="22"/>
                <w:szCs w:val="22"/>
              </w:rPr>
            </w:pPr>
          </w:p>
        </w:tc>
        <w:tc>
          <w:tcPr>
            <w:tcW w:w="567" w:type="dxa"/>
          </w:tcPr>
          <w:p w:rsidR="002254CD" w:rsidRPr="00071B88" w:rsidRDefault="002254CD" w:rsidP="002F08C6">
            <w:pPr>
              <w:bidi/>
              <w:spacing w:line="220" w:lineRule="atLeast"/>
              <w:rPr>
                <w:rFonts w:cs="David"/>
                <w:sz w:val="22"/>
                <w:szCs w:val="22"/>
              </w:rPr>
            </w:pPr>
            <w:r w:rsidRPr="00071B88">
              <w:rPr>
                <w:rFonts w:cs="David" w:hint="cs"/>
                <w:sz w:val="22"/>
                <w:szCs w:val="22"/>
                <w:rtl/>
              </w:rPr>
              <w:t>70.</w:t>
            </w:r>
          </w:p>
        </w:tc>
        <w:tc>
          <w:tcPr>
            <w:tcW w:w="1242" w:type="dxa"/>
          </w:tcPr>
          <w:p w:rsidR="002254CD" w:rsidRPr="00071B88" w:rsidRDefault="002254CD" w:rsidP="00F85207">
            <w:pPr>
              <w:bidi/>
              <w:spacing w:line="220" w:lineRule="atLeast"/>
              <w:rPr>
                <w:rFonts w:cs="David"/>
                <w:sz w:val="22"/>
                <w:szCs w:val="22"/>
              </w:rPr>
            </w:pPr>
            <w:r w:rsidRPr="00071B88">
              <w:rPr>
                <w:rFonts w:cs="David" w:hint="cs"/>
                <w:sz w:val="22"/>
                <w:szCs w:val="22"/>
                <w:rtl/>
              </w:rPr>
              <w:t>פסק הדין:</w:t>
            </w:r>
          </w:p>
        </w:tc>
      </w:tr>
    </w:tbl>
    <w:p w:rsidR="002254CD" w:rsidRPr="00071B88" w:rsidRDefault="002254CD" w:rsidP="002F08C6">
      <w:pPr>
        <w:bidi/>
        <w:rPr>
          <w:rtl/>
        </w:rPr>
      </w:pPr>
    </w:p>
    <w:p w:rsidR="002254CD" w:rsidRPr="00071B88" w:rsidRDefault="002254CD" w:rsidP="004D462C">
      <w:pPr>
        <w:widowControl/>
        <w:bidi/>
        <w:spacing w:line="240" w:lineRule="exact"/>
        <w:ind w:left="1984" w:hanging="1985"/>
        <w:rPr>
          <w:rFonts w:cs="David"/>
          <w:b/>
          <w:bCs/>
          <w:sz w:val="24"/>
          <w:szCs w:val="24"/>
          <w:rtl/>
        </w:rPr>
      </w:pPr>
      <w:r w:rsidRPr="00071B88">
        <w:rPr>
          <w:rFonts w:cs="David"/>
          <w:b/>
          <w:bCs/>
          <w:sz w:val="24"/>
          <w:szCs w:val="24"/>
          <w:rtl/>
        </w:rPr>
        <w:t>סימן ו': דיונים סגורים ופרסום פסקי דין</w:t>
      </w:r>
    </w:p>
    <w:p w:rsidR="002254CD" w:rsidRPr="00071B88" w:rsidRDefault="002254CD" w:rsidP="002F08C6">
      <w:pPr>
        <w:bidi/>
        <w:rPr>
          <w:rtl/>
        </w:rPr>
      </w:pPr>
    </w:p>
    <w:tbl>
      <w:tblPr>
        <w:tblW w:w="0" w:type="auto"/>
        <w:tblInd w:w="-1" w:type="dxa"/>
        <w:tblLayout w:type="fixed"/>
        <w:tblLook w:val="0000" w:firstRow="0" w:lastRow="0" w:firstColumn="0" w:lastColumn="0" w:noHBand="0" w:noVBand="0"/>
      </w:tblPr>
      <w:tblGrid>
        <w:gridCol w:w="5353"/>
        <w:gridCol w:w="709"/>
        <w:gridCol w:w="567"/>
        <w:gridCol w:w="1242"/>
      </w:tblGrid>
      <w:tr w:rsidR="002254CD" w:rsidRPr="00071B88" w:rsidTr="00F74092">
        <w:trPr>
          <w:cantSplit/>
        </w:trPr>
        <w:tc>
          <w:tcPr>
            <w:tcW w:w="5353" w:type="dxa"/>
          </w:tcPr>
          <w:p w:rsidR="002254CD" w:rsidRPr="00071B88" w:rsidRDefault="002254CD" w:rsidP="004D462C">
            <w:pPr>
              <w:widowControl/>
              <w:tabs>
                <w:tab w:val="left" w:pos="1275"/>
              </w:tabs>
              <w:bidi/>
              <w:spacing w:line="240" w:lineRule="exact"/>
              <w:ind w:left="34" w:hanging="35"/>
              <w:rPr>
                <w:rFonts w:cs="David"/>
                <w:sz w:val="22"/>
                <w:szCs w:val="22"/>
                <w:rtl/>
              </w:rPr>
            </w:pPr>
          </w:p>
        </w:tc>
        <w:tc>
          <w:tcPr>
            <w:tcW w:w="709" w:type="dxa"/>
          </w:tcPr>
          <w:p w:rsidR="002254CD" w:rsidRPr="00071B88" w:rsidRDefault="002254CD" w:rsidP="004D462C">
            <w:pPr>
              <w:bidi/>
              <w:spacing w:line="220" w:lineRule="atLeast"/>
              <w:rPr>
                <w:rFonts w:cs="David"/>
                <w:sz w:val="22"/>
                <w:szCs w:val="22"/>
                <w:rtl/>
              </w:rPr>
            </w:pPr>
          </w:p>
        </w:tc>
        <w:tc>
          <w:tcPr>
            <w:tcW w:w="567" w:type="dxa"/>
          </w:tcPr>
          <w:p w:rsidR="002254CD" w:rsidRPr="00071B88" w:rsidRDefault="002254CD" w:rsidP="002F08C6">
            <w:pPr>
              <w:bidi/>
              <w:spacing w:line="220" w:lineRule="atLeast"/>
              <w:rPr>
                <w:rFonts w:cs="David"/>
                <w:sz w:val="22"/>
                <w:szCs w:val="22"/>
                <w:rtl/>
              </w:rPr>
            </w:pPr>
            <w:r w:rsidRPr="00071B88">
              <w:rPr>
                <w:rFonts w:cs="David" w:hint="cs"/>
                <w:sz w:val="22"/>
                <w:szCs w:val="22"/>
                <w:rtl/>
              </w:rPr>
              <w:t>71.</w:t>
            </w:r>
          </w:p>
        </w:tc>
        <w:tc>
          <w:tcPr>
            <w:tcW w:w="1242" w:type="dxa"/>
          </w:tcPr>
          <w:p w:rsidR="002254CD" w:rsidRPr="00071B88" w:rsidRDefault="002254CD" w:rsidP="00F85207">
            <w:pPr>
              <w:bidi/>
              <w:spacing w:line="220" w:lineRule="atLeast"/>
              <w:rPr>
                <w:rFonts w:cs="David"/>
                <w:sz w:val="22"/>
                <w:szCs w:val="22"/>
                <w:rtl/>
              </w:rPr>
            </w:pPr>
            <w:r w:rsidRPr="00071B88">
              <w:rPr>
                <w:rFonts w:cs="David" w:hint="cs"/>
                <w:sz w:val="22"/>
                <w:szCs w:val="22"/>
                <w:rtl/>
              </w:rPr>
              <w:t>דיון בדלתיים סגורות:</w:t>
            </w:r>
          </w:p>
        </w:tc>
      </w:tr>
      <w:tr w:rsidR="002254CD" w:rsidRPr="00071B88" w:rsidTr="00F74092">
        <w:trPr>
          <w:cantSplit/>
        </w:trPr>
        <w:tc>
          <w:tcPr>
            <w:tcW w:w="5353" w:type="dxa"/>
          </w:tcPr>
          <w:p w:rsidR="002254CD" w:rsidRPr="00071B88" w:rsidRDefault="002254CD" w:rsidP="004D462C">
            <w:pPr>
              <w:widowControl/>
              <w:tabs>
                <w:tab w:val="left" w:pos="1275"/>
              </w:tabs>
              <w:bidi/>
              <w:spacing w:line="240" w:lineRule="exact"/>
              <w:ind w:left="34" w:hanging="35"/>
              <w:rPr>
                <w:rFonts w:cs="David"/>
                <w:sz w:val="22"/>
                <w:szCs w:val="22"/>
                <w:rtl/>
              </w:rPr>
            </w:pPr>
            <w:r w:rsidRPr="00071B88">
              <w:rPr>
                <w:rFonts w:cs="David"/>
                <w:sz w:val="22"/>
                <w:szCs w:val="22"/>
                <w:rtl/>
              </w:rPr>
              <w:t>הדיונים בפני רשויות השיפוט יתנהלו בדלתיים סגורות</w:t>
            </w:r>
            <w:r w:rsidR="00C77155" w:rsidRPr="00071B88">
              <w:rPr>
                <w:rFonts w:cs="David" w:hint="cs"/>
                <w:sz w:val="22"/>
                <w:szCs w:val="22"/>
                <w:rtl/>
              </w:rPr>
              <w:t>,</w:t>
            </w:r>
            <w:r w:rsidRPr="00071B88">
              <w:rPr>
                <w:rFonts w:cs="David"/>
                <w:sz w:val="22"/>
                <w:szCs w:val="22"/>
                <w:rtl/>
              </w:rPr>
              <w:t xml:space="preserve"> אלא אם כן יחליט הממונה או המותב הדן בערעור – לבקשת אחד הצדדים – בהחלטה מנומקת, לקיים דיון פומבי</w:t>
            </w:r>
            <w:r w:rsidRPr="00071B88">
              <w:rPr>
                <w:rFonts w:cs="David" w:hint="cs"/>
                <w:sz w:val="22"/>
                <w:szCs w:val="22"/>
                <w:rtl/>
              </w:rPr>
              <w:t>.</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71.1</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5353" w:type="dxa"/>
          </w:tcPr>
          <w:p w:rsidR="002254CD" w:rsidRPr="00071B88" w:rsidRDefault="002254CD" w:rsidP="004D462C">
            <w:pPr>
              <w:widowControl/>
              <w:tabs>
                <w:tab w:val="left" w:pos="1275"/>
              </w:tabs>
              <w:bidi/>
              <w:spacing w:line="240" w:lineRule="exact"/>
              <w:ind w:left="34" w:hanging="35"/>
              <w:rPr>
                <w:rFonts w:cs="David"/>
                <w:sz w:val="22"/>
                <w:szCs w:val="22"/>
                <w:rtl/>
              </w:rPr>
            </w:pPr>
            <w:r w:rsidRPr="00071B88">
              <w:rPr>
                <w:rFonts w:cs="David"/>
                <w:sz w:val="22"/>
                <w:szCs w:val="22"/>
                <w:rtl/>
              </w:rPr>
              <w:t>הוחלט  על  קיום  דיון  פומבי,  יהיה  הממונה  או  המותב</w:t>
            </w:r>
            <w:r w:rsidRPr="00071B88">
              <w:rPr>
                <w:rFonts w:cs="David" w:hint="cs"/>
                <w:sz w:val="22"/>
                <w:szCs w:val="22"/>
                <w:rtl/>
              </w:rPr>
              <w:t xml:space="preserve"> רשאי </w:t>
            </w:r>
            <w:r w:rsidRPr="00071B88">
              <w:rPr>
                <w:rFonts w:cs="David"/>
                <w:sz w:val="22"/>
                <w:szCs w:val="22"/>
                <w:rtl/>
              </w:rPr>
              <w:t>לקבוע מגבלות על כניסת קהל לאולם הדיונים, להוציא  מהאולם מפריעים או להורות על המשך הדיונים בדלתיים סגורות</w:t>
            </w:r>
            <w:r w:rsidRPr="00071B88">
              <w:rPr>
                <w:rFonts w:cs="David" w:hint="cs"/>
                <w:sz w:val="22"/>
                <w:szCs w:val="22"/>
                <w:rtl/>
              </w:rPr>
              <w:t>.</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71.2</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r w:rsidRPr="00071B88">
              <w:rPr>
                <w:rFonts w:cs="David" w:hint="cs"/>
                <w:sz w:val="22"/>
                <w:szCs w:val="22"/>
                <w:rtl/>
              </w:rPr>
              <w:t>דיון פומבי:</w:t>
            </w:r>
          </w:p>
        </w:tc>
      </w:tr>
      <w:tr w:rsidR="002254CD" w:rsidRPr="00071B88" w:rsidTr="00F74092">
        <w:trPr>
          <w:cantSplit/>
        </w:trPr>
        <w:tc>
          <w:tcPr>
            <w:tcW w:w="6062" w:type="dxa"/>
            <w:gridSpan w:val="2"/>
          </w:tcPr>
          <w:p w:rsidR="002254CD" w:rsidRPr="00071B88" w:rsidRDefault="002254CD" w:rsidP="004D462C">
            <w:pPr>
              <w:tabs>
                <w:tab w:val="left" w:pos="1275"/>
              </w:tabs>
              <w:bidi/>
              <w:spacing w:line="240" w:lineRule="exact"/>
              <w:ind w:left="34" w:hanging="35"/>
              <w:rPr>
                <w:rFonts w:cs="David"/>
                <w:sz w:val="22"/>
                <w:szCs w:val="22"/>
                <w:rtl/>
              </w:rPr>
            </w:pPr>
          </w:p>
          <w:p w:rsidR="002254CD" w:rsidRPr="00071B88" w:rsidRDefault="002254CD" w:rsidP="004D462C">
            <w:pPr>
              <w:tabs>
                <w:tab w:val="left" w:pos="1275"/>
              </w:tabs>
              <w:bidi/>
              <w:spacing w:line="240" w:lineRule="exact"/>
              <w:ind w:left="34" w:hanging="35"/>
              <w:rPr>
                <w:rFonts w:cs="David"/>
                <w:sz w:val="22"/>
                <w:szCs w:val="22"/>
              </w:rPr>
            </w:pPr>
            <w:r w:rsidRPr="00071B88">
              <w:rPr>
                <w:rFonts w:cs="David"/>
                <w:sz w:val="22"/>
                <w:szCs w:val="22"/>
                <w:rtl/>
              </w:rPr>
              <w:t>בכל פסק דין יקבע הממונה או המותב מפורשות</w:t>
            </w:r>
            <w:r w:rsidRPr="00071B88">
              <w:rPr>
                <w:rFonts w:cs="David" w:hint="cs"/>
                <w:sz w:val="22"/>
                <w:szCs w:val="22"/>
                <w:rtl/>
              </w:rPr>
              <w:t>:</w:t>
            </w:r>
          </w:p>
        </w:tc>
        <w:tc>
          <w:tcPr>
            <w:tcW w:w="567" w:type="dxa"/>
          </w:tcPr>
          <w:p w:rsidR="002254CD" w:rsidRPr="00071B88" w:rsidRDefault="002254CD" w:rsidP="002F08C6">
            <w:pPr>
              <w:bidi/>
              <w:spacing w:line="220" w:lineRule="atLeast"/>
              <w:rPr>
                <w:rFonts w:cs="David"/>
                <w:sz w:val="22"/>
                <w:szCs w:val="22"/>
                <w:rtl/>
              </w:rPr>
            </w:pPr>
          </w:p>
          <w:p w:rsidR="002254CD" w:rsidRPr="00071B88" w:rsidRDefault="002254CD" w:rsidP="00F85207">
            <w:pPr>
              <w:bidi/>
              <w:spacing w:line="220" w:lineRule="atLeast"/>
              <w:rPr>
                <w:rFonts w:cs="David"/>
                <w:sz w:val="22"/>
                <w:szCs w:val="22"/>
              </w:rPr>
            </w:pPr>
            <w:r w:rsidRPr="00071B88">
              <w:rPr>
                <w:rFonts w:cs="David" w:hint="cs"/>
                <w:sz w:val="22"/>
                <w:szCs w:val="22"/>
                <w:rtl/>
              </w:rPr>
              <w:t>72.</w:t>
            </w:r>
          </w:p>
        </w:tc>
        <w:tc>
          <w:tcPr>
            <w:tcW w:w="1242" w:type="dxa"/>
          </w:tcPr>
          <w:p w:rsidR="002254CD" w:rsidRPr="00071B88" w:rsidRDefault="002254CD" w:rsidP="00F85207">
            <w:pPr>
              <w:bidi/>
              <w:spacing w:line="220" w:lineRule="atLeast"/>
              <w:rPr>
                <w:rFonts w:cs="David"/>
                <w:sz w:val="22"/>
                <w:szCs w:val="22"/>
                <w:rtl/>
              </w:rPr>
            </w:pPr>
          </w:p>
          <w:p w:rsidR="002254CD" w:rsidRPr="00071B88" w:rsidRDefault="002254CD" w:rsidP="00F85207">
            <w:pPr>
              <w:bidi/>
              <w:spacing w:line="220" w:lineRule="atLeast"/>
              <w:rPr>
                <w:rFonts w:cs="David"/>
                <w:sz w:val="22"/>
                <w:szCs w:val="22"/>
              </w:rPr>
            </w:pPr>
            <w:r w:rsidRPr="00071B88">
              <w:rPr>
                <w:rFonts w:cs="David" w:hint="cs"/>
                <w:sz w:val="22"/>
                <w:szCs w:val="22"/>
                <w:rtl/>
              </w:rPr>
              <w:t>פרסום פסקי דין:</w:t>
            </w:r>
          </w:p>
        </w:tc>
      </w:tr>
      <w:tr w:rsidR="002254CD" w:rsidRPr="00071B88" w:rsidTr="00F74092">
        <w:trPr>
          <w:cantSplit/>
        </w:trPr>
        <w:tc>
          <w:tcPr>
            <w:tcW w:w="5353" w:type="dxa"/>
          </w:tcPr>
          <w:p w:rsidR="002254CD" w:rsidRPr="00071B88" w:rsidRDefault="002254CD" w:rsidP="004D462C">
            <w:pPr>
              <w:widowControl/>
              <w:tabs>
                <w:tab w:val="left" w:pos="1275"/>
              </w:tabs>
              <w:bidi/>
              <w:spacing w:line="240" w:lineRule="exact"/>
              <w:ind w:left="34" w:hanging="35"/>
              <w:rPr>
                <w:rFonts w:cs="David"/>
                <w:sz w:val="22"/>
                <w:szCs w:val="22"/>
                <w:rtl/>
              </w:rPr>
            </w:pPr>
            <w:r w:rsidRPr="00071B88">
              <w:rPr>
                <w:rFonts w:cs="David"/>
                <w:sz w:val="22"/>
                <w:szCs w:val="22"/>
                <w:rtl/>
              </w:rPr>
              <w:t>אם יש לפרסם את פסק הדין על גבי לוחות המודעות באוניברסיטה</w:t>
            </w:r>
            <w:r w:rsidRPr="00071B88">
              <w:rPr>
                <w:rFonts w:cs="David" w:hint="cs"/>
                <w:sz w:val="22"/>
                <w:szCs w:val="22"/>
                <w:rtl/>
              </w:rPr>
              <w:t>.</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72.1</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5353" w:type="dxa"/>
          </w:tcPr>
          <w:p w:rsidR="002254CD" w:rsidRPr="00071B88" w:rsidRDefault="002254CD" w:rsidP="004D462C">
            <w:pPr>
              <w:widowControl/>
              <w:tabs>
                <w:tab w:val="left" w:pos="1275"/>
              </w:tabs>
              <w:bidi/>
              <w:spacing w:line="240" w:lineRule="exact"/>
              <w:ind w:left="34" w:hanging="35"/>
              <w:rPr>
                <w:rFonts w:cs="David"/>
                <w:sz w:val="22"/>
                <w:szCs w:val="22"/>
                <w:rtl/>
              </w:rPr>
            </w:pPr>
            <w:r w:rsidRPr="00071B88">
              <w:rPr>
                <w:rFonts w:cs="David"/>
                <w:sz w:val="22"/>
                <w:szCs w:val="22"/>
                <w:rtl/>
              </w:rPr>
              <w:t>אם אותם פסקי דין שעל פי ההחלטה יש לפרסמם יפורסמו תוך ציון שם הנתבע או ללא ציון שמו</w:t>
            </w:r>
            <w:r w:rsidRPr="00071B88">
              <w:rPr>
                <w:rFonts w:cs="David" w:hint="cs"/>
                <w:sz w:val="22"/>
                <w:szCs w:val="22"/>
                <w:rtl/>
              </w:rPr>
              <w:t>.</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72.2</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bl>
    <w:p w:rsidR="002254CD" w:rsidRDefault="002254CD" w:rsidP="004D462C">
      <w:pPr>
        <w:widowControl/>
        <w:tabs>
          <w:tab w:val="left" w:pos="1275"/>
        </w:tabs>
        <w:bidi/>
        <w:spacing w:line="240" w:lineRule="exact"/>
        <w:ind w:left="1984" w:hanging="1985"/>
        <w:rPr>
          <w:rFonts w:cs="David"/>
          <w:b/>
          <w:bCs/>
          <w:sz w:val="24"/>
          <w:szCs w:val="24"/>
          <w:rtl/>
        </w:rPr>
      </w:pPr>
    </w:p>
    <w:p w:rsidR="002254CD" w:rsidRPr="00071B88" w:rsidRDefault="002254CD" w:rsidP="004D462C">
      <w:pPr>
        <w:widowControl/>
        <w:tabs>
          <w:tab w:val="left" w:pos="1275"/>
        </w:tabs>
        <w:bidi/>
        <w:spacing w:line="240" w:lineRule="exact"/>
        <w:ind w:left="1984" w:hanging="1985"/>
        <w:rPr>
          <w:rFonts w:cs="David"/>
          <w:b/>
          <w:bCs/>
          <w:sz w:val="24"/>
          <w:szCs w:val="24"/>
          <w:rtl/>
        </w:rPr>
      </w:pPr>
      <w:r w:rsidRPr="00071B88">
        <w:rPr>
          <w:rFonts w:cs="David"/>
          <w:b/>
          <w:bCs/>
          <w:sz w:val="24"/>
          <w:szCs w:val="24"/>
          <w:rtl/>
        </w:rPr>
        <w:t>פרק שביעי: עברות</w:t>
      </w:r>
      <w:r w:rsidRPr="00071B88">
        <w:rPr>
          <w:rFonts w:cs="David" w:hint="cs"/>
          <w:b/>
          <w:bCs/>
          <w:sz w:val="24"/>
          <w:szCs w:val="24"/>
          <w:rtl/>
        </w:rPr>
        <w:t xml:space="preserve"> - </w:t>
      </w:r>
      <w:r w:rsidRPr="00071B88">
        <w:rPr>
          <w:rFonts w:cs="David"/>
          <w:b/>
          <w:bCs/>
          <w:sz w:val="24"/>
          <w:szCs w:val="24"/>
          <w:rtl/>
        </w:rPr>
        <w:t>ברירת קנס</w:t>
      </w:r>
    </w:p>
    <w:p w:rsidR="002254CD" w:rsidRPr="00071B88" w:rsidRDefault="002254CD" w:rsidP="004D462C">
      <w:pPr>
        <w:widowControl/>
        <w:tabs>
          <w:tab w:val="left" w:pos="1275"/>
        </w:tabs>
        <w:bidi/>
        <w:spacing w:line="240" w:lineRule="exact"/>
        <w:ind w:left="1984" w:hanging="1985"/>
        <w:rPr>
          <w:rFonts w:cs="David"/>
          <w:sz w:val="22"/>
          <w:szCs w:val="22"/>
          <w:rtl/>
        </w:rPr>
      </w:pPr>
    </w:p>
    <w:tbl>
      <w:tblPr>
        <w:tblW w:w="0" w:type="auto"/>
        <w:tblInd w:w="-1" w:type="dxa"/>
        <w:tblLayout w:type="fixed"/>
        <w:tblLook w:val="0000" w:firstRow="0" w:lastRow="0" w:firstColumn="0" w:lastColumn="0" w:noHBand="0" w:noVBand="0"/>
      </w:tblPr>
      <w:tblGrid>
        <w:gridCol w:w="5353"/>
        <w:gridCol w:w="709"/>
        <w:gridCol w:w="567"/>
        <w:gridCol w:w="1242"/>
      </w:tblGrid>
      <w:tr w:rsidR="002254CD" w:rsidRPr="00071B88" w:rsidTr="00F74092">
        <w:trPr>
          <w:cantSplit/>
        </w:trPr>
        <w:tc>
          <w:tcPr>
            <w:tcW w:w="6062" w:type="dxa"/>
            <w:gridSpan w:val="2"/>
          </w:tcPr>
          <w:p w:rsidR="002254CD" w:rsidRPr="00071B88" w:rsidRDefault="002254CD" w:rsidP="004D462C">
            <w:pPr>
              <w:tabs>
                <w:tab w:val="left" w:pos="1275"/>
              </w:tabs>
              <w:bidi/>
              <w:spacing w:line="240" w:lineRule="exact"/>
              <w:ind w:left="34" w:hanging="35"/>
              <w:rPr>
                <w:rFonts w:cs="David"/>
                <w:sz w:val="22"/>
                <w:szCs w:val="22"/>
              </w:rPr>
            </w:pPr>
            <w:r w:rsidRPr="00071B88">
              <w:rPr>
                <w:rFonts w:cs="David"/>
                <w:sz w:val="22"/>
                <w:szCs w:val="22"/>
                <w:rtl/>
              </w:rPr>
              <w:t>בפרק זה</w:t>
            </w:r>
            <w:r w:rsidRPr="00071B88">
              <w:rPr>
                <w:rFonts w:cs="David" w:hint="cs"/>
                <w:sz w:val="22"/>
                <w:szCs w:val="22"/>
                <w:rtl/>
              </w:rPr>
              <w:t>:</w:t>
            </w:r>
          </w:p>
        </w:tc>
        <w:tc>
          <w:tcPr>
            <w:tcW w:w="567" w:type="dxa"/>
          </w:tcPr>
          <w:p w:rsidR="002254CD" w:rsidRPr="00071B88" w:rsidRDefault="002254CD" w:rsidP="002F08C6">
            <w:pPr>
              <w:bidi/>
              <w:spacing w:line="220" w:lineRule="atLeast"/>
              <w:rPr>
                <w:rFonts w:cs="David"/>
                <w:sz w:val="22"/>
                <w:szCs w:val="22"/>
              </w:rPr>
            </w:pPr>
            <w:r w:rsidRPr="00071B88">
              <w:rPr>
                <w:rFonts w:cs="David" w:hint="cs"/>
                <w:sz w:val="22"/>
                <w:szCs w:val="22"/>
                <w:rtl/>
              </w:rPr>
              <w:t>73.</w:t>
            </w:r>
          </w:p>
        </w:tc>
        <w:tc>
          <w:tcPr>
            <w:tcW w:w="1242" w:type="dxa"/>
          </w:tcPr>
          <w:p w:rsidR="002254CD" w:rsidRPr="00071B88" w:rsidRDefault="002254CD" w:rsidP="00F85207">
            <w:pPr>
              <w:bidi/>
              <w:spacing w:line="220" w:lineRule="atLeast"/>
              <w:rPr>
                <w:rFonts w:cs="David"/>
                <w:sz w:val="22"/>
                <w:szCs w:val="22"/>
              </w:rPr>
            </w:pPr>
            <w:r w:rsidRPr="00071B88">
              <w:rPr>
                <w:rFonts w:cs="David" w:hint="cs"/>
                <w:sz w:val="22"/>
                <w:szCs w:val="22"/>
                <w:rtl/>
              </w:rPr>
              <w:t>הגדרות:</w:t>
            </w:r>
          </w:p>
        </w:tc>
      </w:tr>
      <w:tr w:rsidR="002254CD" w:rsidRPr="00071B88" w:rsidTr="00F74092">
        <w:trPr>
          <w:cantSplit/>
        </w:trPr>
        <w:tc>
          <w:tcPr>
            <w:tcW w:w="5353" w:type="dxa"/>
          </w:tcPr>
          <w:p w:rsidR="002254CD" w:rsidRPr="00071B88" w:rsidRDefault="002254CD" w:rsidP="004D462C">
            <w:pPr>
              <w:widowControl/>
              <w:tabs>
                <w:tab w:val="left" w:pos="1275"/>
              </w:tabs>
              <w:bidi/>
              <w:spacing w:line="240" w:lineRule="exact"/>
              <w:ind w:left="34" w:hanging="35"/>
              <w:rPr>
                <w:rFonts w:cs="David"/>
                <w:sz w:val="22"/>
                <w:szCs w:val="22"/>
                <w:rtl/>
              </w:rPr>
            </w:pPr>
            <w:r w:rsidRPr="00071B88">
              <w:rPr>
                <w:rFonts w:cs="David"/>
                <w:sz w:val="22"/>
                <w:szCs w:val="22"/>
                <w:rtl/>
              </w:rPr>
              <w:t>"עברת חניה": כל אחת מהעברות על נוהל חנ</w:t>
            </w:r>
            <w:r w:rsidRPr="00071B88">
              <w:rPr>
                <w:rFonts w:cs="David" w:hint="cs"/>
                <w:sz w:val="22"/>
                <w:szCs w:val="22"/>
                <w:rtl/>
              </w:rPr>
              <w:t>י</w:t>
            </w:r>
            <w:r w:rsidRPr="00071B88">
              <w:rPr>
                <w:rFonts w:cs="David"/>
                <w:sz w:val="22"/>
                <w:szCs w:val="22"/>
                <w:rtl/>
              </w:rPr>
              <w:t>ית רכב בקמפוס המפורטות בנספח ב' לתקנון זה ומהוו</w:t>
            </w:r>
            <w:r w:rsidR="00C77155" w:rsidRPr="00071B88">
              <w:rPr>
                <w:rFonts w:cs="David" w:hint="cs"/>
                <w:sz w:val="22"/>
                <w:szCs w:val="22"/>
                <w:rtl/>
              </w:rPr>
              <w:t>ת</w:t>
            </w:r>
            <w:r w:rsidRPr="00071B88">
              <w:rPr>
                <w:rFonts w:cs="David"/>
                <w:sz w:val="22"/>
                <w:szCs w:val="22"/>
                <w:rtl/>
              </w:rPr>
              <w:t xml:space="preserve"> חלק בלתי נפרד ממנו</w:t>
            </w:r>
            <w:r w:rsidR="00C77155" w:rsidRPr="00071B88">
              <w:rPr>
                <w:rFonts w:cs="David" w:hint="cs"/>
                <w:sz w:val="22"/>
                <w:szCs w:val="22"/>
                <w:rtl/>
              </w:rPr>
              <w:t>,</w:t>
            </w:r>
            <w:r w:rsidRPr="00071B88">
              <w:rPr>
                <w:rFonts w:cs="David"/>
                <w:sz w:val="22"/>
                <w:szCs w:val="22"/>
                <w:rtl/>
              </w:rPr>
              <w:t xml:space="preserve"> וכל עברה שתיווסף לנספח ב' על פי החלטה של ועדת החנ</w:t>
            </w:r>
            <w:r w:rsidRPr="00071B88">
              <w:rPr>
                <w:rFonts w:cs="David" w:hint="cs"/>
                <w:sz w:val="22"/>
                <w:szCs w:val="22"/>
                <w:rtl/>
              </w:rPr>
              <w:t>י</w:t>
            </w:r>
            <w:r w:rsidRPr="00071B88">
              <w:rPr>
                <w:rFonts w:cs="David"/>
                <w:sz w:val="22"/>
                <w:szCs w:val="22"/>
                <w:rtl/>
              </w:rPr>
              <w:t>ה האמורה בנוהל הנ"ל</w:t>
            </w:r>
            <w:r w:rsidRPr="00071B88">
              <w:rPr>
                <w:rFonts w:cs="David" w:hint="cs"/>
                <w:sz w:val="22"/>
                <w:szCs w:val="22"/>
                <w:rtl/>
              </w:rPr>
              <w:t>.</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73.1</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5353" w:type="dxa"/>
          </w:tcPr>
          <w:p w:rsidR="002254CD" w:rsidRPr="00071B88" w:rsidRDefault="002254CD" w:rsidP="004D462C">
            <w:pPr>
              <w:widowControl/>
              <w:tabs>
                <w:tab w:val="left" w:pos="1275"/>
              </w:tabs>
              <w:bidi/>
              <w:spacing w:line="240" w:lineRule="exact"/>
              <w:ind w:left="34" w:hanging="35"/>
              <w:rPr>
                <w:rFonts w:cs="David"/>
                <w:sz w:val="22"/>
                <w:szCs w:val="22"/>
                <w:rtl/>
              </w:rPr>
            </w:pPr>
            <w:r w:rsidRPr="00071B88">
              <w:rPr>
                <w:rFonts w:cs="David" w:hint="cs"/>
                <w:sz w:val="22"/>
                <w:szCs w:val="22"/>
                <w:rtl/>
              </w:rPr>
              <w:t>"שימוש בטלפון נייד בשטחי הספרייה": עברה לפי תקנון למשתמשים בשירותי ספריות האוניברסיטה.</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73.2</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5353" w:type="dxa"/>
          </w:tcPr>
          <w:p w:rsidR="002254CD" w:rsidRPr="00071B88" w:rsidRDefault="002254CD" w:rsidP="004D462C">
            <w:pPr>
              <w:widowControl/>
              <w:tabs>
                <w:tab w:val="left" w:pos="1275"/>
              </w:tabs>
              <w:bidi/>
              <w:spacing w:line="240" w:lineRule="exact"/>
              <w:ind w:left="34" w:hanging="35"/>
              <w:rPr>
                <w:rFonts w:cs="David"/>
                <w:sz w:val="22"/>
                <w:szCs w:val="22"/>
                <w:rtl/>
              </w:rPr>
            </w:pPr>
            <w:r w:rsidRPr="00071B88">
              <w:rPr>
                <w:rFonts w:cs="David" w:hint="cs"/>
                <w:sz w:val="22"/>
                <w:szCs w:val="22"/>
                <w:rtl/>
              </w:rPr>
              <w:t xml:space="preserve">"אכילה ושתייה במקומות </w:t>
            </w:r>
            <w:r w:rsidR="00C77155" w:rsidRPr="00071B88">
              <w:rPr>
                <w:rFonts w:cs="David" w:hint="cs"/>
                <w:sz w:val="22"/>
                <w:szCs w:val="22"/>
                <w:rtl/>
              </w:rPr>
              <w:t>ש</w:t>
            </w:r>
            <w:r w:rsidRPr="00071B88">
              <w:rPr>
                <w:rFonts w:cs="David" w:hint="cs"/>
                <w:sz w:val="22"/>
                <w:szCs w:val="22"/>
                <w:rtl/>
              </w:rPr>
              <w:t>בהם הדבר נאסר במפורש": אכילה ושתייה בכל האולמות שבהם מוצבים שלטים האוסרים על הכנסת מזון ושתייה.</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73.3</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5353" w:type="dxa"/>
          </w:tcPr>
          <w:p w:rsidR="002254CD" w:rsidRPr="00071B88" w:rsidRDefault="002254CD" w:rsidP="004D462C">
            <w:pPr>
              <w:widowControl/>
              <w:tabs>
                <w:tab w:val="left" w:pos="1275"/>
              </w:tabs>
              <w:bidi/>
              <w:spacing w:line="240" w:lineRule="exact"/>
              <w:ind w:left="34" w:hanging="35"/>
              <w:rPr>
                <w:rFonts w:cs="David"/>
                <w:sz w:val="22"/>
                <w:szCs w:val="22"/>
                <w:rtl/>
              </w:rPr>
            </w:pPr>
            <w:r w:rsidRPr="00071B88">
              <w:rPr>
                <w:rFonts w:cs="David"/>
                <w:sz w:val="22"/>
                <w:szCs w:val="22"/>
                <w:rtl/>
              </w:rPr>
              <w:t xml:space="preserve">"שיעור הקנס": שיעור הקנס לכל </w:t>
            </w:r>
            <w:r w:rsidRPr="00071B88">
              <w:rPr>
                <w:rFonts w:cs="David" w:hint="cs"/>
                <w:sz w:val="22"/>
                <w:szCs w:val="22"/>
                <w:rtl/>
              </w:rPr>
              <w:t>עברה</w:t>
            </w:r>
            <w:r w:rsidRPr="00071B88">
              <w:rPr>
                <w:rFonts w:cs="David"/>
                <w:sz w:val="22"/>
                <w:szCs w:val="22"/>
                <w:rtl/>
              </w:rPr>
              <w:t xml:space="preserve"> כנקוב בנספח ב'</w:t>
            </w:r>
            <w:r w:rsidRPr="00071B88">
              <w:rPr>
                <w:rFonts w:cs="David" w:hint="cs"/>
                <w:sz w:val="22"/>
                <w:szCs w:val="22"/>
                <w:rtl/>
              </w:rPr>
              <w:t>.</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73.4</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5353" w:type="dxa"/>
          </w:tcPr>
          <w:p w:rsidR="002254CD" w:rsidRPr="00071B88" w:rsidRDefault="002254CD" w:rsidP="004D462C">
            <w:pPr>
              <w:widowControl/>
              <w:tabs>
                <w:tab w:val="left" w:pos="1275"/>
              </w:tabs>
              <w:bidi/>
              <w:spacing w:line="240" w:lineRule="exact"/>
              <w:ind w:left="34" w:hanging="35"/>
              <w:rPr>
                <w:rFonts w:cs="David"/>
                <w:sz w:val="22"/>
                <w:szCs w:val="22"/>
                <w:rtl/>
              </w:rPr>
            </w:pPr>
            <w:r w:rsidRPr="00071B88">
              <w:rPr>
                <w:rFonts w:cs="David"/>
                <w:sz w:val="22"/>
                <w:szCs w:val="22"/>
                <w:rtl/>
              </w:rPr>
              <w:t>"פקח": מי שהוסמך על ידי רשויות האוניברסיטה לפקח על ביצוע הוראות נוהל חני</w:t>
            </w:r>
            <w:r w:rsidRPr="00071B88">
              <w:rPr>
                <w:rFonts w:cs="David" w:hint="cs"/>
                <w:sz w:val="22"/>
                <w:szCs w:val="22"/>
                <w:rtl/>
              </w:rPr>
              <w:t>י</w:t>
            </w:r>
            <w:r w:rsidRPr="00071B88">
              <w:rPr>
                <w:rFonts w:cs="David"/>
                <w:sz w:val="22"/>
                <w:szCs w:val="22"/>
                <w:rtl/>
              </w:rPr>
              <w:t>ת רכב בקמפוס</w:t>
            </w:r>
            <w:r w:rsidRPr="00071B88">
              <w:rPr>
                <w:rFonts w:cs="David" w:hint="cs"/>
                <w:sz w:val="22"/>
                <w:szCs w:val="22"/>
                <w:rtl/>
              </w:rPr>
              <w:t>.</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73.5</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5353" w:type="dxa"/>
          </w:tcPr>
          <w:p w:rsidR="002254CD" w:rsidRPr="00071B88" w:rsidRDefault="002254CD" w:rsidP="004D462C">
            <w:pPr>
              <w:widowControl/>
              <w:tabs>
                <w:tab w:val="left" w:pos="1275"/>
              </w:tabs>
              <w:bidi/>
              <w:spacing w:line="240" w:lineRule="exact"/>
              <w:ind w:left="34" w:hanging="35"/>
              <w:rPr>
                <w:rFonts w:cs="David"/>
                <w:sz w:val="22"/>
                <w:szCs w:val="22"/>
                <w:rtl/>
              </w:rPr>
            </w:pPr>
            <w:r w:rsidRPr="00071B88">
              <w:rPr>
                <w:rFonts w:cs="David" w:hint="cs"/>
                <w:sz w:val="22"/>
                <w:szCs w:val="22"/>
                <w:rtl/>
              </w:rPr>
              <w:t>"מנהל ספר</w:t>
            </w:r>
            <w:r w:rsidR="00C77155" w:rsidRPr="00071B88">
              <w:rPr>
                <w:rFonts w:cs="David" w:hint="cs"/>
                <w:sz w:val="22"/>
                <w:szCs w:val="22"/>
                <w:rtl/>
              </w:rPr>
              <w:t>י</w:t>
            </w:r>
            <w:r w:rsidRPr="00071B88">
              <w:rPr>
                <w:rFonts w:cs="David" w:hint="cs"/>
                <w:sz w:val="22"/>
                <w:szCs w:val="22"/>
                <w:rtl/>
              </w:rPr>
              <w:t>יה": כל אחד ממנהלי הספריות או מי שהוסמך לכך על ידו בכתב.</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73.6</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5353" w:type="dxa"/>
          </w:tcPr>
          <w:p w:rsidR="002254CD" w:rsidRPr="00071B88" w:rsidRDefault="002254CD" w:rsidP="004D462C">
            <w:pPr>
              <w:widowControl/>
              <w:tabs>
                <w:tab w:val="left" w:pos="1275"/>
              </w:tabs>
              <w:bidi/>
              <w:spacing w:line="240" w:lineRule="exact"/>
              <w:ind w:left="34" w:hanging="35"/>
              <w:rPr>
                <w:rFonts w:cs="David"/>
                <w:sz w:val="22"/>
                <w:szCs w:val="22"/>
                <w:rtl/>
              </w:rPr>
            </w:pPr>
            <w:r w:rsidRPr="00071B88">
              <w:rPr>
                <w:rFonts w:cs="David" w:hint="cs"/>
                <w:sz w:val="22"/>
                <w:szCs w:val="22"/>
                <w:rtl/>
              </w:rPr>
              <w:t>"מנהל בית": עובד אוניברסיטה המופקד על בניין/</w:t>
            </w:r>
            <w:r w:rsidR="00D82CCB" w:rsidRPr="00071B88">
              <w:rPr>
                <w:rFonts w:cs="David" w:hint="cs"/>
                <w:sz w:val="22"/>
                <w:szCs w:val="22"/>
                <w:rtl/>
              </w:rPr>
              <w:t>בניינ</w:t>
            </w:r>
            <w:r w:rsidRPr="00071B88">
              <w:rPr>
                <w:rFonts w:cs="David" w:hint="cs"/>
                <w:sz w:val="22"/>
                <w:szCs w:val="22"/>
                <w:rtl/>
              </w:rPr>
              <w:t>ים או צוות עובדי בית שהוסמכו על ידו בכתב.</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73.7</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5353" w:type="dxa"/>
          </w:tcPr>
          <w:p w:rsidR="002254CD" w:rsidRPr="00071B88" w:rsidRDefault="002254CD" w:rsidP="004D462C">
            <w:pPr>
              <w:widowControl/>
              <w:tabs>
                <w:tab w:val="left" w:pos="1275"/>
              </w:tabs>
              <w:bidi/>
              <w:spacing w:line="240" w:lineRule="exact"/>
              <w:ind w:left="34" w:hanging="35"/>
              <w:rPr>
                <w:rFonts w:cs="David"/>
                <w:sz w:val="22"/>
                <w:szCs w:val="22"/>
                <w:rtl/>
              </w:rPr>
            </w:pPr>
            <w:r w:rsidRPr="00071B88">
              <w:rPr>
                <w:rFonts w:cs="David" w:hint="cs"/>
                <w:sz w:val="22"/>
                <w:szCs w:val="22"/>
                <w:rtl/>
              </w:rPr>
              <w:t>ניתן למסור לתלמיד הודעה בדבר ברירת קנס, במקום להעמידו לדין משמעתי לפי הור</w:t>
            </w:r>
            <w:r w:rsidR="00D82CCB" w:rsidRPr="00071B88">
              <w:rPr>
                <w:rFonts w:cs="David" w:hint="cs"/>
                <w:sz w:val="22"/>
                <w:szCs w:val="22"/>
                <w:rtl/>
              </w:rPr>
              <w:t>א</w:t>
            </w:r>
            <w:r w:rsidRPr="00071B88">
              <w:rPr>
                <w:rFonts w:cs="David" w:hint="cs"/>
                <w:sz w:val="22"/>
                <w:szCs w:val="22"/>
                <w:rtl/>
              </w:rPr>
              <w:t>ות פרק זה.</w:t>
            </w:r>
          </w:p>
        </w:tc>
        <w:tc>
          <w:tcPr>
            <w:tcW w:w="709" w:type="dxa"/>
          </w:tcPr>
          <w:p w:rsidR="002254CD" w:rsidRPr="00071B88" w:rsidRDefault="002254CD" w:rsidP="004D462C">
            <w:pPr>
              <w:bidi/>
              <w:spacing w:line="220" w:lineRule="atLeast"/>
              <w:rPr>
                <w:rFonts w:cs="David"/>
                <w:sz w:val="22"/>
                <w:szCs w:val="22"/>
                <w:rtl/>
              </w:rPr>
            </w:pPr>
          </w:p>
        </w:tc>
        <w:tc>
          <w:tcPr>
            <w:tcW w:w="567" w:type="dxa"/>
          </w:tcPr>
          <w:p w:rsidR="002254CD" w:rsidRPr="00071B88" w:rsidRDefault="002254CD" w:rsidP="002F08C6">
            <w:pPr>
              <w:bidi/>
              <w:spacing w:line="220" w:lineRule="atLeast"/>
              <w:rPr>
                <w:rFonts w:cs="David"/>
                <w:sz w:val="22"/>
                <w:szCs w:val="22"/>
                <w:rtl/>
              </w:rPr>
            </w:pPr>
            <w:r w:rsidRPr="00071B88">
              <w:rPr>
                <w:rFonts w:cs="David" w:hint="cs"/>
                <w:sz w:val="22"/>
                <w:szCs w:val="22"/>
                <w:rtl/>
              </w:rPr>
              <w:t>73.א</w:t>
            </w: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5353" w:type="dxa"/>
          </w:tcPr>
          <w:p w:rsidR="002254CD" w:rsidRPr="00071B88" w:rsidRDefault="002254CD" w:rsidP="004D462C">
            <w:pPr>
              <w:widowControl/>
              <w:tabs>
                <w:tab w:val="left" w:pos="1275"/>
              </w:tabs>
              <w:bidi/>
              <w:spacing w:line="240" w:lineRule="exact"/>
              <w:ind w:left="34" w:hanging="35"/>
              <w:rPr>
                <w:rFonts w:cs="David"/>
                <w:sz w:val="22"/>
                <w:szCs w:val="22"/>
                <w:rtl/>
              </w:rPr>
            </w:pPr>
          </w:p>
        </w:tc>
        <w:tc>
          <w:tcPr>
            <w:tcW w:w="709" w:type="dxa"/>
          </w:tcPr>
          <w:p w:rsidR="002254CD" w:rsidRPr="00071B88" w:rsidRDefault="002254CD" w:rsidP="004D462C">
            <w:pPr>
              <w:bidi/>
              <w:spacing w:line="220" w:lineRule="atLeast"/>
              <w:rPr>
                <w:rFonts w:cs="David"/>
                <w:sz w:val="22"/>
                <w:szCs w:val="22"/>
                <w:rtl/>
              </w:rPr>
            </w:pPr>
          </w:p>
        </w:tc>
        <w:tc>
          <w:tcPr>
            <w:tcW w:w="567" w:type="dxa"/>
          </w:tcPr>
          <w:p w:rsidR="002254CD" w:rsidRPr="00071B88" w:rsidRDefault="002254CD" w:rsidP="002F08C6">
            <w:pPr>
              <w:bidi/>
              <w:spacing w:line="220" w:lineRule="atLeast"/>
              <w:rPr>
                <w:rFonts w:cs="David"/>
                <w:sz w:val="22"/>
                <w:szCs w:val="22"/>
                <w:rtl/>
              </w:rPr>
            </w:pPr>
            <w:r w:rsidRPr="00071B88">
              <w:rPr>
                <w:rFonts w:cs="David" w:hint="cs"/>
                <w:sz w:val="22"/>
                <w:szCs w:val="22"/>
                <w:rtl/>
              </w:rPr>
              <w:t>74.</w:t>
            </w:r>
          </w:p>
        </w:tc>
        <w:tc>
          <w:tcPr>
            <w:tcW w:w="1242" w:type="dxa"/>
          </w:tcPr>
          <w:p w:rsidR="002254CD" w:rsidRPr="00071B88" w:rsidRDefault="002254CD" w:rsidP="00F85207">
            <w:pPr>
              <w:bidi/>
              <w:spacing w:line="220" w:lineRule="atLeast"/>
              <w:rPr>
                <w:rFonts w:cs="David"/>
                <w:sz w:val="22"/>
                <w:szCs w:val="22"/>
                <w:rtl/>
              </w:rPr>
            </w:pPr>
            <w:r w:rsidRPr="00071B88">
              <w:rPr>
                <w:rFonts w:cs="David" w:hint="cs"/>
                <w:sz w:val="22"/>
                <w:szCs w:val="22"/>
                <w:rtl/>
              </w:rPr>
              <w:t>הודעה בדבר ברירת קנס:</w:t>
            </w:r>
          </w:p>
        </w:tc>
      </w:tr>
      <w:tr w:rsidR="002254CD" w:rsidRPr="00071B88" w:rsidTr="00F74092">
        <w:trPr>
          <w:cantSplit/>
        </w:trPr>
        <w:tc>
          <w:tcPr>
            <w:tcW w:w="5353" w:type="dxa"/>
          </w:tcPr>
          <w:p w:rsidR="002254CD" w:rsidRPr="00071B88" w:rsidRDefault="002254CD" w:rsidP="004D462C">
            <w:pPr>
              <w:widowControl/>
              <w:tabs>
                <w:tab w:val="left" w:pos="1275"/>
              </w:tabs>
              <w:bidi/>
              <w:spacing w:line="240" w:lineRule="exact"/>
              <w:ind w:left="34" w:hanging="35"/>
              <w:rPr>
                <w:rFonts w:cs="David"/>
                <w:sz w:val="22"/>
                <w:szCs w:val="22"/>
                <w:rtl/>
              </w:rPr>
            </w:pPr>
            <w:r w:rsidRPr="00071B88">
              <w:rPr>
                <w:rFonts w:cs="David"/>
                <w:sz w:val="22"/>
                <w:szCs w:val="22"/>
                <w:rtl/>
              </w:rPr>
              <w:t>היה לפקח יסוד להניח כי תלמיד עבר עברת חניה</w:t>
            </w:r>
            <w:r w:rsidR="000F2727" w:rsidRPr="00071B88">
              <w:rPr>
                <w:rFonts w:cs="David" w:hint="cs"/>
                <w:sz w:val="22"/>
                <w:szCs w:val="22"/>
                <w:rtl/>
              </w:rPr>
              <w:t>,</w:t>
            </w:r>
            <w:r w:rsidRPr="00071B88">
              <w:rPr>
                <w:rFonts w:cs="David"/>
                <w:sz w:val="22"/>
                <w:szCs w:val="22"/>
                <w:rtl/>
              </w:rPr>
              <w:t xml:space="preserve"> רשאי הוא למסור לתלמיד או להצמיד למכוניתו, הודעה </w:t>
            </w:r>
            <w:r w:rsidR="000F2727" w:rsidRPr="00071B88">
              <w:rPr>
                <w:rFonts w:cs="David" w:hint="cs"/>
                <w:sz w:val="22"/>
                <w:szCs w:val="22"/>
                <w:rtl/>
              </w:rPr>
              <w:t>ש</w:t>
            </w:r>
            <w:r w:rsidRPr="00071B88">
              <w:rPr>
                <w:rFonts w:cs="David"/>
                <w:sz w:val="22"/>
                <w:szCs w:val="22"/>
                <w:rtl/>
              </w:rPr>
              <w:t>בה יואשם התלמיד באותה עברה</w:t>
            </w:r>
            <w:r w:rsidR="000F2727" w:rsidRPr="00071B88">
              <w:rPr>
                <w:rFonts w:cs="David" w:hint="cs"/>
                <w:sz w:val="22"/>
                <w:szCs w:val="22"/>
                <w:rtl/>
              </w:rPr>
              <w:t>,</w:t>
            </w:r>
            <w:r w:rsidRPr="00071B88">
              <w:rPr>
                <w:rFonts w:cs="David"/>
                <w:sz w:val="22"/>
                <w:szCs w:val="22"/>
                <w:rtl/>
              </w:rPr>
              <w:t xml:space="preserve"> ותינתן לו הברירה לשלם את שיעור הקנס (המתאים לאותה עברה) במקום לעמוד לדין בפני הממונה</w:t>
            </w:r>
            <w:r w:rsidRPr="00071B88">
              <w:rPr>
                <w:rFonts w:cs="David" w:hint="cs"/>
                <w:sz w:val="22"/>
                <w:szCs w:val="22"/>
                <w:rtl/>
              </w:rPr>
              <w:t>.</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74.1</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5353" w:type="dxa"/>
          </w:tcPr>
          <w:p w:rsidR="002254CD" w:rsidRPr="00071B88" w:rsidRDefault="002254CD" w:rsidP="004D462C">
            <w:pPr>
              <w:widowControl/>
              <w:tabs>
                <w:tab w:val="left" w:pos="1275"/>
              </w:tabs>
              <w:bidi/>
              <w:spacing w:line="240" w:lineRule="exact"/>
              <w:ind w:left="34" w:hanging="35"/>
              <w:rPr>
                <w:rFonts w:cs="David"/>
                <w:sz w:val="22"/>
                <w:szCs w:val="22"/>
                <w:rtl/>
              </w:rPr>
            </w:pPr>
            <w:r w:rsidRPr="00071B88">
              <w:rPr>
                <w:rFonts w:cs="David"/>
                <w:sz w:val="22"/>
                <w:szCs w:val="22"/>
                <w:rtl/>
              </w:rPr>
              <w:t>העתק ההודעה האמורה יישלח למזכיר רשויות השיפוט</w:t>
            </w:r>
            <w:r w:rsidRPr="00071B88">
              <w:rPr>
                <w:rFonts w:cs="David" w:hint="cs"/>
                <w:sz w:val="22"/>
                <w:szCs w:val="22"/>
                <w:rtl/>
              </w:rPr>
              <w:t>.</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74.4</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5353" w:type="dxa"/>
          </w:tcPr>
          <w:p w:rsidR="002254CD" w:rsidRPr="00071B88" w:rsidRDefault="002254CD" w:rsidP="004D462C">
            <w:pPr>
              <w:widowControl/>
              <w:tabs>
                <w:tab w:val="left" w:pos="1275"/>
              </w:tabs>
              <w:bidi/>
              <w:spacing w:line="240" w:lineRule="exact"/>
              <w:ind w:left="34" w:hanging="35"/>
              <w:rPr>
                <w:rFonts w:cs="David"/>
                <w:sz w:val="22"/>
                <w:szCs w:val="22"/>
                <w:rtl/>
              </w:rPr>
            </w:pPr>
          </w:p>
        </w:tc>
        <w:tc>
          <w:tcPr>
            <w:tcW w:w="709" w:type="dxa"/>
          </w:tcPr>
          <w:p w:rsidR="002254CD" w:rsidRPr="00071B88" w:rsidRDefault="002254CD" w:rsidP="004D462C">
            <w:pPr>
              <w:bidi/>
              <w:spacing w:line="220" w:lineRule="atLeast"/>
              <w:rPr>
                <w:rFonts w:cs="David"/>
                <w:sz w:val="22"/>
                <w:szCs w:val="22"/>
                <w:rtl/>
              </w:rPr>
            </w:pPr>
          </w:p>
        </w:tc>
        <w:tc>
          <w:tcPr>
            <w:tcW w:w="567" w:type="dxa"/>
          </w:tcPr>
          <w:p w:rsidR="002254CD" w:rsidRPr="00071B88" w:rsidRDefault="002254CD" w:rsidP="002F08C6">
            <w:pPr>
              <w:bidi/>
              <w:spacing w:line="220" w:lineRule="atLeast"/>
              <w:rPr>
                <w:rFonts w:cs="David"/>
                <w:sz w:val="22"/>
                <w:szCs w:val="22"/>
                <w:rtl/>
              </w:rPr>
            </w:pPr>
            <w:r w:rsidRPr="00071B88">
              <w:rPr>
                <w:rFonts w:cs="David" w:hint="cs"/>
                <w:sz w:val="22"/>
                <w:szCs w:val="22"/>
                <w:rtl/>
              </w:rPr>
              <w:t>75.</w:t>
            </w:r>
          </w:p>
        </w:tc>
        <w:tc>
          <w:tcPr>
            <w:tcW w:w="1242" w:type="dxa"/>
          </w:tcPr>
          <w:p w:rsidR="002254CD" w:rsidRPr="00071B88" w:rsidRDefault="002254CD" w:rsidP="00F85207">
            <w:pPr>
              <w:bidi/>
              <w:spacing w:line="220" w:lineRule="atLeast"/>
              <w:rPr>
                <w:rFonts w:cs="David"/>
                <w:sz w:val="22"/>
                <w:szCs w:val="22"/>
                <w:rtl/>
              </w:rPr>
            </w:pPr>
            <w:r w:rsidRPr="00071B88">
              <w:rPr>
                <w:rFonts w:cs="David" w:hint="cs"/>
                <w:sz w:val="22"/>
                <w:szCs w:val="22"/>
                <w:rtl/>
              </w:rPr>
              <w:t>תשלום קנס:</w:t>
            </w:r>
          </w:p>
        </w:tc>
      </w:tr>
      <w:tr w:rsidR="002254CD" w:rsidRPr="00071B88" w:rsidTr="00F74092">
        <w:trPr>
          <w:cantSplit/>
        </w:trPr>
        <w:tc>
          <w:tcPr>
            <w:tcW w:w="5353" w:type="dxa"/>
          </w:tcPr>
          <w:p w:rsidR="002254CD" w:rsidRPr="00071B88" w:rsidRDefault="002254CD" w:rsidP="004D462C">
            <w:pPr>
              <w:widowControl/>
              <w:tabs>
                <w:tab w:val="left" w:pos="1275"/>
              </w:tabs>
              <w:bidi/>
              <w:spacing w:line="240" w:lineRule="exact"/>
              <w:ind w:left="34" w:hanging="35"/>
              <w:rPr>
                <w:rFonts w:cs="David"/>
                <w:sz w:val="22"/>
                <w:szCs w:val="22"/>
                <w:rtl/>
              </w:rPr>
            </w:pPr>
            <w:r w:rsidRPr="00071B88">
              <w:rPr>
                <w:rFonts w:cs="David"/>
                <w:sz w:val="22"/>
                <w:szCs w:val="22"/>
                <w:rtl/>
              </w:rPr>
              <w:t>מי שקיבל הודעה כאמור בסעיף 74 רשאי</w:t>
            </w:r>
            <w:r w:rsidR="000F2727" w:rsidRPr="00071B88">
              <w:rPr>
                <w:rFonts w:cs="David" w:hint="cs"/>
                <w:sz w:val="22"/>
                <w:szCs w:val="22"/>
                <w:rtl/>
              </w:rPr>
              <w:t>,</w:t>
            </w:r>
            <w:r w:rsidRPr="00071B88">
              <w:rPr>
                <w:rFonts w:cs="David"/>
                <w:sz w:val="22"/>
                <w:szCs w:val="22"/>
                <w:rtl/>
              </w:rPr>
              <w:t xml:space="preserve"> תוך שלושים יום מתאריך ההודעה</w:t>
            </w:r>
            <w:r w:rsidR="000F2727" w:rsidRPr="00071B88">
              <w:rPr>
                <w:rFonts w:cs="David" w:hint="cs"/>
                <w:sz w:val="22"/>
                <w:szCs w:val="22"/>
                <w:rtl/>
              </w:rPr>
              <w:t>,</w:t>
            </w:r>
            <w:r w:rsidRPr="00071B88">
              <w:rPr>
                <w:rFonts w:cs="David"/>
                <w:sz w:val="22"/>
                <w:szCs w:val="22"/>
                <w:rtl/>
              </w:rPr>
              <w:t xml:space="preserve"> לשלם לחשבון האמור בה את סכום הקנס הנקוב בה</w:t>
            </w:r>
            <w:r w:rsidRPr="00071B88">
              <w:rPr>
                <w:rFonts w:cs="David" w:hint="cs"/>
                <w:sz w:val="22"/>
                <w:szCs w:val="22"/>
                <w:rtl/>
              </w:rPr>
              <w:t>.</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75.1</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5353" w:type="dxa"/>
          </w:tcPr>
          <w:p w:rsidR="002254CD" w:rsidRPr="00071B88" w:rsidRDefault="002254CD" w:rsidP="004D462C">
            <w:pPr>
              <w:widowControl/>
              <w:tabs>
                <w:tab w:val="left" w:pos="1275"/>
              </w:tabs>
              <w:bidi/>
              <w:spacing w:line="240" w:lineRule="exact"/>
              <w:ind w:left="34" w:hanging="35"/>
              <w:rPr>
                <w:rFonts w:cs="David"/>
                <w:sz w:val="22"/>
                <w:szCs w:val="22"/>
                <w:rtl/>
              </w:rPr>
            </w:pPr>
            <w:r w:rsidRPr="00071B88">
              <w:rPr>
                <w:rFonts w:cs="David"/>
                <w:sz w:val="22"/>
                <w:szCs w:val="22"/>
                <w:rtl/>
              </w:rPr>
              <w:t>שילם תלמיד את הקנס האמור בסעיף 75.1, רואים אותו כאילו הודה באשמה בפני הממונה, הורשע ונשא את עונשו</w:t>
            </w:r>
            <w:r w:rsidRPr="00071B88">
              <w:rPr>
                <w:rFonts w:cs="David" w:hint="cs"/>
                <w:sz w:val="22"/>
                <w:szCs w:val="22"/>
                <w:rtl/>
              </w:rPr>
              <w:t>.</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75.2</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6062" w:type="dxa"/>
            <w:gridSpan w:val="2"/>
          </w:tcPr>
          <w:p w:rsidR="002254CD" w:rsidRPr="00071B88" w:rsidRDefault="002254CD" w:rsidP="004D462C">
            <w:pPr>
              <w:widowControl/>
              <w:tabs>
                <w:tab w:val="left" w:pos="1275"/>
              </w:tabs>
              <w:bidi/>
              <w:spacing w:line="240" w:lineRule="exact"/>
              <w:ind w:left="34" w:hanging="35"/>
              <w:rPr>
                <w:rFonts w:cs="David"/>
                <w:sz w:val="22"/>
                <w:szCs w:val="22"/>
              </w:rPr>
            </w:pPr>
            <w:r w:rsidRPr="00071B88">
              <w:rPr>
                <w:rFonts w:cs="David"/>
                <w:sz w:val="22"/>
                <w:szCs w:val="22"/>
                <w:rtl/>
              </w:rPr>
              <w:t xml:space="preserve">לא שילם תלמיד קנס במועד הנקוב בסעיף 75 דלעיל </w:t>
            </w:r>
            <w:r w:rsidR="0059446C" w:rsidRPr="00071B88">
              <w:rPr>
                <w:rFonts w:cs="David"/>
                <w:sz w:val="22"/>
                <w:szCs w:val="22"/>
                <w:rtl/>
              </w:rPr>
              <w:t>–</w:t>
            </w:r>
            <w:r w:rsidR="0059446C" w:rsidRPr="00071B88">
              <w:rPr>
                <w:rFonts w:cs="David" w:hint="cs"/>
                <w:sz w:val="22"/>
                <w:szCs w:val="22"/>
                <w:rtl/>
              </w:rPr>
              <w:t xml:space="preserve"> </w:t>
            </w:r>
            <w:r w:rsidRPr="00071B88">
              <w:rPr>
                <w:rFonts w:cs="David"/>
                <w:sz w:val="22"/>
                <w:szCs w:val="22"/>
                <w:rtl/>
              </w:rPr>
              <w:t>תיחשב ההודעה</w:t>
            </w:r>
            <w:r w:rsidRPr="00071B88">
              <w:rPr>
                <w:rFonts w:cs="David" w:hint="cs"/>
                <w:sz w:val="22"/>
                <w:szCs w:val="22"/>
                <w:rtl/>
              </w:rPr>
              <w:t xml:space="preserve"> </w:t>
            </w:r>
            <w:r w:rsidRPr="00071B88">
              <w:rPr>
                <w:rFonts w:cs="David"/>
                <w:sz w:val="22"/>
                <w:szCs w:val="22"/>
                <w:rtl/>
              </w:rPr>
              <w:t>האמורה בסעיף 74 כקובלנה שהוגשה נגדו על פי הוראות תקנון זה, מזכיר רשויות השיפוט יזמנו לדיון בפני הממונה</w:t>
            </w:r>
            <w:r w:rsidR="000F2727" w:rsidRPr="00071B88">
              <w:rPr>
                <w:rFonts w:cs="David" w:hint="cs"/>
                <w:sz w:val="22"/>
                <w:szCs w:val="22"/>
                <w:rtl/>
              </w:rPr>
              <w:t>,</w:t>
            </w:r>
            <w:r w:rsidRPr="00071B88">
              <w:rPr>
                <w:rFonts w:cs="David"/>
                <w:sz w:val="22"/>
                <w:szCs w:val="22"/>
                <w:rtl/>
              </w:rPr>
              <w:t xml:space="preserve"> ודיון כאמור יהיה זהה לדיון בכל קובלנה אחרת</w:t>
            </w:r>
            <w:r w:rsidRPr="00071B88">
              <w:rPr>
                <w:rFonts w:cs="David" w:hint="cs"/>
                <w:sz w:val="22"/>
                <w:szCs w:val="22"/>
                <w:rtl/>
              </w:rPr>
              <w:t>.</w:t>
            </w:r>
          </w:p>
        </w:tc>
        <w:tc>
          <w:tcPr>
            <w:tcW w:w="567" w:type="dxa"/>
          </w:tcPr>
          <w:p w:rsidR="002254CD" w:rsidRPr="00071B88" w:rsidRDefault="002254CD" w:rsidP="002F08C6">
            <w:pPr>
              <w:bidi/>
              <w:spacing w:line="220" w:lineRule="atLeast"/>
              <w:rPr>
                <w:rFonts w:cs="David"/>
                <w:sz w:val="22"/>
                <w:szCs w:val="22"/>
              </w:rPr>
            </w:pPr>
            <w:r w:rsidRPr="00071B88">
              <w:rPr>
                <w:rFonts w:cs="David" w:hint="cs"/>
                <w:sz w:val="22"/>
                <w:szCs w:val="22"/>
                <w:rtl/>
              </w:rPr>
              <w:t>76.</w:t>
            </w:r>
          </w:p>
        </w:tc>
        <w:tc>
          <w:tcPr>
            <w:tcW w:w="1242" w:type="dxa"/>
          </w:tcPr>
          <w:p w:rsidR="002254CD" w:rsidRPr="00071B88" w:rsidRDefault="002254CD" w:rsidP="00F85207">
            <w:pPr>
              <w:bidi/>
              <w:spacing w:line="220" w:lineRule="atLeast"/>
              <w:rPr>
                <w:rFonts w:cs="David"/>
                <w:sz w:val="22"/>
                <w:szCs w:val="22"/>
              </w:rPr>
            </w:pPr>
            <w:r w:rsidRPr="00071B88">
              <w:rPr>
                <w:rFonts w:cs="David" w:hint="cs"/>
                <w:sz w:val="22"/>
                <w:szCs w:val="22"/>
                <w:rtl/>
              </w:rPr>
              <w:t>אי תשלום הקנס:</w:t>
            </w:r>
          </w:p>
        </w:tc>
      </w:tr>
      <w:tr w:rsidR="002254CD" w:rsidRPr="00071B88" w:rsidTr="00F74092">
        <w:trPr>
          <w:cantSplit/>
        </w:trPr>
        <w:tc>
          <w:tcPr>
            <w:tcW w:w="6062" w:type="dxa"/>
            <w:gridSpan w:val="2"/>
          </w:tcPr>
          <w:p w:rsidR="002254CD" w:rsidRPr="00071B88" w:rsidRDefault="002254CD" w:rsidP="004D462C">
            <w:pPr>
              <w:widowControl/>
              <w:tabs>
                <w:tab w:val="left" w:pos="1275"/>
              </w:tabs>
              <w:bidi/>
              <w:spacing w:line="240" w:lineRule="exact"/>
              <w:ind w:hanging="1"/>
              <w:rPr>
                <w:rFonts w:cs="David"/>
                <w:sz w:val="22"/>
                <w:szCs w:val="22"/>
              </w:rPr>
            </w:pPr>
            <w:r w:rsidRPr="00071B88">
              <w:rPr>
                <w:rFonts w:cs="David"/>
                <w:sz w:val="22"/>
                <w:szCs w:val="22"/>
                <w:rtl/>
              </w:rPr>
              <w:t>תלמיד שבתוך שנה אקדמית אחת הורשע פעמיים ב</w:t>
            </w:r>
            <w:r w:rsidRPr="00071B88">
              <w:rPr>
                <w:rFonts w:cs="David" w:hint="cs"/>
                <w:sz w:val="22"/>
                <w:szCs w:val="22"/>
                <w:rtl/>
              </w:rPr>
              <w:t xml:space="preserve">אותה </w:t>
            </w:r>
            <w:r w:rsidRPr="00071B88">
              <w:rPr>
                <w:rFonts w:cs="David"/>
                <w:sz w:val="22"/>
                <w:szCs w:val="22"/>
                <w:rtl/>
              </w:rPr>
              <w:t xml:space="preserve">עברת </w:t>
            </w:r>
            <w:r w:rsidRPr="00071B88">
              <w:rPr>
                <w:rFonts w:cs="David" w:hint="cs"/>
                <w:sz w:val="22"/>
                <w:szCs w:val="22"/>
                <w:rtl/>
              </w:rPr>
              <w:t>ברירת קנס</w:t>
            </w:r>
            <w:r w:rsidRPr="00071B88">
              <w:rPr>
                <w:rFonts w:cs="David"/>
                <w:sz w:val="22"/>
                <w:szCs w:val="22"/>
                <w:rtl/>
              </w:rPr>
              <w:t xml:space="preserve"> (בין על דרך של תשלום ברירת קנס ובין על דרך של קיום דיון בפני הממונה)</w:t>
            </w:r>
            <w:r w:rsidR="0059446C" w:rsidRPr="00071B88">
              <w:rPr>
                <w:rFonts w:cs="David" w:hint="cs"/>
                <w:sz w:val="22"/>
                <w:szCs w:val="22"/>
                <w:rtl/>
              </w:rPr>
              <w:t>,</w:t>
            </w:r>
            <w:r w:rsidRPr="00071B88">
              <w:rPr>
                <w:rFonts w:cs="David"/>
                <w:sz w:val="22"/>
                <w:szCs w:val="22"/>
                <w:rtl/>
              </w:rPr>
              <w:t xml:space="preserve"> וקיבל בשלישית הודעה כאמור בסעיף 74</w:t>
            </w:r>
            <w:r w:rsidRPr="00071B88">
              <w:rPr>
                <w:rFonts w:cs="David" w:hint="cs"/>
                <w:sz w:val="22"/>
                <w:szCs w:val="22"/>
                <w:rtl/>
              </w:rPr>
              <w:t xml:space="preserve"> בגין אותה עברה</w:t>
            </w:r>
            <w:r w:rsidRPr="00071B88">
              <w:rPr>
                <w:rFonts w:cs="David"/>
                <w:sz w:val="22"/>
                <w:szCs w:val="22"/>
                <w:rtl/>
              </w:rPr>
              <w:t xml:space="preserve">, יהיה הקובל רשאי להגיש כנגדו קובלנה, חרף תשלום הקנס הנקוב בהודעה השלישית, והממונה יהיה רשאי להטיל עליו – נוסף </w:t>
            </w:r>
            <w:r w:rsidR="0059446C" w:rsidRPr="00071B88">
              <w:rPr>
                <w:rFonts w:cs="David" w:hint="cs"/>
                <w:sz w:val="22"/>
                <w:szCs w:val="22"/>
                <w:rtl/>
              </w:rPr>
              <w:t>ע</w:t>
            </w:r>
            <w:r w:rsidRPr="00071B88">
              <w:rPr>
                <w:rFonts w:cs="David"/>
                <w:sz w:val="22"/>
                <w:szCs w:val="22"/>
                <w:rtl/>
              </w:rPr>
              <w:t>ל</w:t>
            </w:r>
            <w:r w:rsidR="0059446C" w:rsidRPr="00071B88">
              <w:rPr>
                <w:rFonts w:cs="David" w:hint="cs"/>
                <w:sz w:val="22"/>
                <w:szCs w:val="22"/>
                <w:rtl/>
              </w:rPr>
              <w:t xml:space="preserve"> ה</w:t>
            </w:r>
            <w:r w:rsidRPr="00071B88">
              <w:rPr>
                <w:rFonts w:cs="David"/>
                <w:sz w:val="22"/>
                <w:szCs w:val="22"/>
                <w:rtl/>
              </w:rPr>
              <w:t>קנס ששולם על ידו או במקומו – עונש אחר או נוסף</w:t>
            </w:r>
            <w:r w:rsidRPr="00071B88">
              <w:rPr>
                <w:rFonts w:cs="David" w:hint="cs"/>
                <w:sz w:val="22"/>
                <w:szCs w:val="22"/>
                <w:rtl/>
              </w:rPr>
              <w:t>.</w:t>
            </w:r>
          </w:p>
        </w:tc>
        <w:tc>
          <w:tcPr>
            <w:tcW w:w="567" w:type="dxa"/>
          </w:tcPr>
          <w:p w:rsidR="002254CD" w:rsidRPr="00071B88" w:rsidRDefault="002254CD" w:rsidP="002F08C6">
            <w:pPr>
              <w:bidi/>
              <w:spacing w:line="220" w:lineRule="atLeast"/>
              <w:rPr>
                <w:rFonts w:cs="David"/>
                <w:sz w:val="22"/>
                <w:szCs w:val="22"/>
              </w:rPr>
            </w:pPr>
            <w:r w:rsidRPr="00071B88">
              <w:rPr>
                <w:rFonts w:cs="David" w:hint="cs"/>
                <w:sz w:val="22"/>
                <w:szCs w:val="22"/>
                <w:rtl/>
              </w:rPr>
              <w:t>77.</w:t>
            </w:r>
          </w:p>
        </w:tc>
        <w:tc>
          <w:tcPr>
            <w:tcW w:w="1242" w:type="dxa"/>
          </w:tcPr>
          <w:p w:rsidR="002254CD" w:rsidRPr="00071B88" w:rsidRDefault="002254CD" w:rsidP="00F85207">
            <w:pPr>
              <w:bidi/>
              <w:spacing w:line="220" w:lineRule="atLeast"/>
              <w:rPr>
                <w:rFonts w:cs="David"/>
                <w:sz w:val="22"/>
                <w:szCs w:val="22"/>
              </w:rPr>
            </w:pPr>
            <w:r w:rsidRPr="00071B88">
              <w:rPr>
                <w:rFonts w:cs="David" w:hint="cs"/>
                <w:sz w:val="22"/>
                <w:szCs w:val="22"/>
                <w:rtl/>
              </w:rPr>
              <w:t>עברות חוזרות:</w:t>
            </w:r>
          </w:p>
        </w:tc>
      </w:tr>
      <w:tr w:rsidR="002254CD" w:rsidRPr="00071B88" w:rsidTr="00F74092">
        <w:trPr>
          <w:cantSplit/>
        </w:trPr>
        <w:tc>
          <w:tcPr>
            <w:tcW w:w="6062" w:type="dxa"/>
            <w:gridSpan w:val="2"/>
          </w:tcPr>
          <w:p w:rsidR="002254CD" w:rsidRDefault="002254CD" w:rsidP="004D462C">
            <w:pPr>
              <w:tabs>
                <w:tab w:val="left" w:pos="1275"/>
              </w:tabs>
              <w:bidi/>
              <w:spacing w:line="240" w:lineRule="exact"/>
              <w:ind w:left="34" w:hanging="35"/>
              <w:rPr>
                <w:rFonts w:cs="David"/>
                <w:sz w:val="22"/>
                <w:szCs w:val="22"/>
                <w:rtl/>
              </w:rPr>
            </w:pPr>
            <w:r w:rsidRPr="00071B88">
              <w:rPr>
                <w:rFonts w:cs="David"/>
                <w:sz w:val="22"/>
                <w:szCs w:val="22"/>
                <w:rtl/>
              </w:rPr>
              <w:t>אחת לש</w:t>
            </w:r>
            <w:r w:rsidRPr="00071B88">
              <w:rPr>
                <w:rFonts w:cs="David" w:hint="cs"/>
                <w:sz w:val="22"/>
                <w:szCs w:val="22"/>
                <w:rtl/>
              </w:rPr>
              <w:t>נ</w:t>
            </w:r>
            <w:r w:rsidRPr="00071B88">
              <w:rPr>
                <w:rFonts w:cs="David"/>
                <w:sz w:val="22"/>
                <w:szCs w:val="22"/>
                <w:rtl/>
              </w:rPr>
              <w:t>ה יותאמו סכומי הקנסות האמורים בנספח ב'</w:t>
            </w:r>
            <w:r w:rsidRPr="00071B88">
              <w:rPr>
                <w:rFonts w:cs="David" w:hint="cs"/>
                <w:sz w:val="22"/>
                <w:szCs w:val="22"/>
                <w:rtl/>
              </w:rPr>
              <w:t xml:space="preserve"> </w:t>
            </w:r>
            <w:r w:rsidRPr="00071B88">
              <w:rPr>
                <w:rFonts w:cs="David"/>
                <w:sz w:val="22"/>
                <w:szCs w:val="22"/>
                <w:rtl/>
              </w:rPr>
              <w:t>בשיעור מתאים לשיעור עליית מדד המחירים לצרכן</w:t>
            </w:r>
            <w:r w:rsidRPr="00071B88">
              <w:rPr>
                <w:rFonts w:cs="David" w:hint="cs"/>
                <w:sz w:val="22"/>
                <w:szCs w:val="22"/>
                <w:rtl/>
              </w:rPr>
              <w:t>.</w:t>
            </w:r>
          </w:p>
          <w:p w:rsidR="00F11234" w:rsidRDefault="00F11234" w:rsidP="004D462C">
            <w:pPr>
              <w:tabs>
                <w:tab w:val="left" w:pos="1275"/>
              </w:tabs>
              <w:bidi/>
              <w:spacing w:line="240" w:lineRule="exact"/>
              <w:ind w:left="34" w:hanging="35"/>
              <w:rPr>
                <w:rFonts w:cs="David"/>
                <w:sz w:val="22"/>
                <w:szCs w:val="22"/>
                <w:rtl/>
              </w:rPr>
            </w:pPr>
          </w:p>
          <w:p w:rsidR="00F11234" w:rsidRPr="00071B88" w:rsidRDefault="00F11234" w:rsidP="004D462C">
            <w:pPr>
              <w:tabs>
                <w:tab w:val="left" w:pos="1275"/>
              </w:tabs>
              <w:bidi/>
              <w:spacing w:line="240" w:lineRule="exact"/>
              <w:ind w:left="34" w:hanging="35"/>
              <w:rPr>
                <w:rFonts w:cs="David"/>
                <w:sz w:val="22"/>
                <w:szCs w:val="22"/>
              </w:rPr>
            </w:pPr>
          </w:p>
        </w:tc>
        <w:tc>
          <w:tcPr>
            <w:tcW w:w="567" w:type="dxa"/>
          </w:tcPr>
          <w:p w:rsidR="002254CD" w:rsidRPr="00071B88" w:rsidRDefault="002254CD" w:rsidP="002F08C6">
            <w:pPr>
              <w:bidi/>
              <w:spacing w:line="220" w:lineRule="atLeast"/>
              <w:rPr>
                <w:rFonts w:cs="David"/>
                <w:sz w:val="22"/>
                <w:szCs w:val="22"/>
              </w:rPr>
            </w:pPr>
            <w:r w:rsidRPr="00071B88">
              <w:rPr>
                <w:rFonts w:cs="David" w:hint="cs"/>
                <w:sz w:val="22"/>
                <w:szCs w:val="22"/>
                <w:rtl/>
              </w:rPr>
              <w:t>78.</w:t>
            </w:r>
          </w:p>
        </w:tc>
        <w:tc>
          <w:tcPr>
            <w:tcW w:w="1242" w:type="dxa"/>
          </w:tcPr>
          <w:p w:rsidR="002254CD" w:rsidRPr="00071B88" w:rsidRDefault="002254CD" w:rsidP="00F85207">
            <w:pPr>
              <w:bidi/>
              <w:spacing w:line="220" w:lineRule="atLeast"/>
              <w:rPr>
                <w:rFonts w:cs="David"/>
                <w:sz w:val="22"/>
                <w:szCs w:val="22"/>
              </w:rPr>
            </w:pPr>
            <w:r w:rsidRPr="00071B88">
              <w:rPr>
                <w:rFonts w:cs="David" w:hint="cs"/>
                <w:sz w:val="22"/>
                <w:szCs w:val="22"/>
                <w:rtl/>
              </w:rPr>
              <w:t>תיאום שיעורי הקנס:</w:t>
            </w:r>
          </w:p>
        </w:tc>
      </w:tr>
    </w:tbl>
    <w:p w:rsidR="00572174" w:rsidRPr="00071B88" w:rsidRDefault="00572174" w:rsidP="004D462C">
      <w:pPr>
        <w:widowControl/>
        <w:tabs>
          <w:tab w:val="left" w:pos="1275"/>
        </w:tabs>
        <w:bidi/>
        <w:spacing w:line="240" w:lineRule="exact"/>
        <w:rPr>
          <w:rFonts w:cs="David"/>
          <w:b/>
          <w:bCs/>
          <w:sz w:val="24"/>
          <w:szCs w:val="24"/>
          <w:rtl/>
        </w:rPr>
      </w:pPr>
    </w:p>
    <w:p w:rsidR="002254CD" w:rsidRPr="00071B88" w:rsidRDefault="002254CD" w:rsidP="004D462C">
      <w:pPr>
        <w:widowControl/>
        <w:tabs>
          <w:tab w:val="left" w:pos="1275"/>
        </w:tabs>
        <w:bidi/>
        <w:spacing w:line="240" w:lineRule="exact"/>
        <w:rPr>
          <w:rFonts w:cs="David"/>
          <w:b/>
          <w:bCs/>
          <w:sz w:val="24"/>
          <w:szCs w:val="24"/>
          <w:rtl/>
        </w:rPr>
      </w:pPr>
      <w:r w:rsidRPr="00071B88">
        <w:rPr>
          <w:rFonts w:cs="David"/>
          <w:b/>
          <w:bCs/>
          <w:sz w:val="24"/>
          <w:szCs w:val="24"/>
          <w:rtl/>
        </w:rPr>
        <w:t>פרק שמיני: חנינה</w:t>
      </w:r>
    </w:p>
    <w:tbl>
      <w:tblPr>
        <w:tblW w:w="7871" w:type="dxa"/>
        <w:tblInd w:w="-1" w:type="dxa"/>
        <w:tblLayout w:type="fixed"/>
        <w:tblLook w:val="0000" w:firstRow="0" w:lastRow="0" w:firstColumn="0" w:lastColumn="0" w:noHBand="0" w:noVBand="0"/>
      </w:tblPr>
      <w:tblGrid>
        <w:gridCol w:w="5353"/>
        <w:gridCol w:w="709"/>
        <w:gridCol w:w="567"/>
        <w:gridCol w:w="1242"/>
      </w:tblGrid>
      <w:tr w:rsidR="002254CD" w:rsidRPr="00071B88" w:rsidTr="00F74092">
        <w:trPr>
          <w:cantSplit/>
        </w:trPr>
        <w:tc>
          <w:tcPr>
            <w:tcW w:w="5353" w:type="dxa"/>
          </w:tcPr>
          <w:p w:rsidR="002254CD" w:rsidRPr="00071B88" w:rsidRDefault="002254CD" w:rsidP="004D462C">
            <w:pPr>
              <w:widowControl/>
              <w:tabs>
                <w:tab w:val="left" w:pos="1275"/>
              </w:tabs>
              <w:bidi/>
              <w:spacing w:line="240" w:lineRule="exact"/>
              <w:ind w:left="34" w:hanging="35"/>
              <w:rPr>
                <w:rFonts w:cs="David"/>
                <w:sz w:val="22"/>
                <w:szCs w:val="22"/>
                <w:rtl/>
              </w:rPr>
            </w:pPr>
          </w:p>
        </w:tc>
        <w:tc>
          <w:tcPr>
            <w:tcW w:w="709" w:type="dxa"/>
          </w:tcPr>
          <w:p w:rsidR="002254CD" w:rsidRPr="00071B88" w:rsidRDefault="002254CD" w:rsidP="004D462C">
            <w:pPr>
              <w:bidi/>
              <w:spacing w:line="220" w:lineRule="atLeast"/>
              <w:rPr>
                <w:rFonts w:cs="David"/>
                <w:sz w:val="22"/>
                <w:szCs w:val="22"/>
                <w:rtl/>
              </w:rPr>
            </w:pPr>
          </w:p>
        </w:tc>
        <w:tc>
          <w:tcPr>
            <w:tcW w:w="567" w:type="dxa"/>
          </w:tcPr>
          <w:p w:rsidR="002254CD" w:rsidRPr="00071B88" w:rsidRDefault="002254CD" w:rsidP="002F08C6">
            <w:pPr>
              <w:bidi/>
              <w:spacing w:line="220" w:lineRule="atLeast"/>
              <w:rPr>
                <w:rFonts w:cs="David"/>
                <w:sz w:val="22"/>
                <w:szCs w:val="22"/>
                <w:rtl/>
              </w:rPr>
            </w:pPr>
            <w:r w:rsidRPr="00071B88">
              <w:rPr>
                <w:rFonts w:cs="David" w:hint="cs"/>
                <w:sz w:val="22"/>
                <w:szCs w:val="22"/>
                <w:rtl/>
              </w:rPr>
              <w:t>79.</w:t>
            </w: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5353" w:type="dxa"/>
          </w:tcPr>
          <w:p w:rsidR="002254CD" w:rsidRPr="00071B88" w:rsidRDefault="002254CD" w:rsidP="004D462C">
            <w:pPr>
              <w:widowControl/>
              <w:tabs>
                <w:tab w:val="left" w:pos="1275"/>
              </w:tabs>
              <w:bidi/>
              <w:spacing w:line="240" w:lineRule="exact"/>
              <w:ind w:left="34" w:hanging="35"/>
              <w:rPr>
                <w:rFonts w:cs="David"/>
                <w:sz w:val="22"/>
                <w:szCs w:val="22"/>
                <w:rtl/>
              </w:rPr>
            </w:pPr>
            <w:r w:rsidRPr="00071B88">
              <w:rPr>
                <w:rFonts w:cs="David"/>
                <w:sz w:val="22"/>
                <w:szCs w:val="22"/>
                <w:rtl/>
              </w:rPr>
              <w:t>הורשע תלמיד בעברת משמעת</w:t>
            </w:r>
            <w:r w:rsidR="0059446C" w:rsidRPr="00071B88">
              <w:rPr>
                <w:rFonts w:cs="David" w:hint="cs"/>
                <w:sz w:val="22"/>
                <w:szCs w:val="22"/>
                <w:rtl/>
              </w:rPr>
              <w:t>,</w:t>
            </w:r>
            <w:r w:rsidRPr="00071B88">
              <w:rPr>
                <w:rFonts w:cs="David"/>
                <w:sz w:val="22"/>
                <w:szCs w:val="22"/>
                <w:rtl/>
              </w:rPr>
              <w:t xml:space="preserve"> ופסק דינו סופי</w:t>
            </w:r>
            <w:r w:rsidR="0059446C" w:rsidRPr="00071B88">
              <w:rPr>
                <w:rFonts w:cs="David" w:hint="cs"/>
                <w:sz w:val="22"/>
                <w:szCs w:val="22"/>
                <w:rtl/>
              </w:rPr>
              <w:t>,</w:t>
            </w:r>
            <w:r w:rsidRPr="00071B88">
              <w:rPr>
                <w:rFonts w:cs="David"/>
                <w:sz w:val="22"/>
                <w:szCs w:val="22"/>
                <w:rtl/>
              </w:rPr>
              <w:t xml:space="preserve"> יהיה רשאי לפנות אל הרקטור בבקשה בכתב לחנינה</w:t>
            </w:r>
            <w:r w:rsidRPr="00071B88">
              <w:rPr>
                <w:rFonts w:cs="David" w:hint="cs"/>
                <w:sz w:val="22"/>
                <w:szCs w:val="22"/>
                <w:rtl/>
              </w:rPr>
              <w:t>.</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79.1</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r w:rsidR="002254CD" w:rsidRPr="00071B88" w:rsidTr="00F74092">
        <w:trPr>
          <w:cantSplit/>
        </w:trPr>
        <w:tc>
          <w:tcPr>
            <w:tcW w:w="5353" w:type="dxa"/>
          </w:tcPr>
          <w:p w:rsidR="002254CD" w:rsidRPr="00071B88" w:rsidRDefault="002254CD" w:rsidP="004D462C">
            <w:pPr>
              <w:widowControl/>
              <w:tabs>
                <w:tab w:val="left" w:pos="1275"/>
              </w:tabs>
              <w:bidi/>
              <w:spacing w:line="240" w:lineRule="exact"/>
              <w:ind w:left="34" w:hanging="35"/>
              <w:rPr>
                <w:rFonts w:cs="David"/>
                <w:sz w:val="22"/>
                <w:szCs w:val="22"/>
                <w:rtl/>
              </w:rPr>
            </w:pPr>
            <w:r w:rsidRPr="00071B88">
              <w:rPr>
                <w:rFonts w:cs="David"/>
                <w:sz w:val="22"/>
                <w:szCs w:val="22"/>
                <w:rtl/>
              </w:rPr>
              <w:t xml:space="preserve">הרקטור רשאי, לפי שיקול דעתו, </w:t>
            </w:r>
            <w:proofErr w:type="spellStart"/>
            <w:r w:rsidRPr="00071B88">
              <w:rPr>
                <w:rFonts w:cs="David"/>
                <w:sz w:val="22"/>
                <w:szCs w:val="22"/>
                <w:rtl/>
              </w:rPr>
              <w:t>לחון</w:t>
            </w:r>
            <w:proofErr w:type="spellEnd"/>
            <w:r w:rsidRPr="00071B88">
              <w:rPr>
                <w:rFonts w:cs="David"/>
                <w:sz w:val="22"/>
                <w:szCs w:val="22"/>
                <w:rtl/>
              </w:rPr>
              <w:t xml:space="preserve"> תלמיד שהורשע בעברת משמעת או להמתיק את עונשו או להמיר העונש בעונש אחר</w:t>
            </w:r>
            <w:r w:rsidRPr="00071B88">
              <w:rPr>
                <w:rFonts w:cs="David" w:hint="cs"/>
                <w:sz w:val="22"/>
                <w:szCs w:val="22"/>
                <w:rtl/>
              </w:rPr>
              <w:t>.</w:t>
            </w:r>
          </w:p>
        </w:tc>
        <w:tc>
          <w:tcPr>
            <w:tcW w:w="709" w:type="dxa"/>
          </w:tcPr>
          <w:p w:rsidR="002254CD" w:rsidRPr="00071B88" w:rsidRDefault="002254CD" w:rsidP="004D462C">
            <w:pPr>
              <w:bidi/>
              <w:spacing w:line="220" w:lineRule="atLeast"/>
              <w:rPr>
                <w:rFonts w:cs="David"/>
                <w:sz w:val="22"/>
                <w:szCs w:val="22"/>
                <w:rtl/>
              </w:rPr>
            </w:pPr>
            <w:r w:rsidRPr="00071B88">
              <w:rPr>
                <w:rFonts w:cs="David" w:hint="cs"/>
                <w:sz w:val="22"/>
                <w:szCs w:val="22"/>
                <w:rtl/>
              </w:rPr>
              <w:t>79.2</w:t>
            </w:r>
          </w:p>
        </w:tc>
        <w:tc>
          <w:tcPr>
            <w:tcW w:w="567" w:type="dxa"/>
          </w:tcPr>
          <w:p w:rsidR="002254CD" w:rsidRPr="00071B88" w:rsidRDefault="002254CD" w:rsidP="002F08C6">
            <w:pPr>
              <w:bidi/>
              <w:spacing w:line="220" w:lineRule="atLeast"/>
              <w:rPr>
                <w:rFonts w:cs="David"/>
                <w:sz w:val="22"/>
                <w:szCs w:val="22"/>
                <w:rtl/>
              </w:rPr>
            </w:pPr>
          </w:p>
        </w:tc>
        <w:tc>
          <w:tcPr>
            <w:tcW w:w="1242" w:type="dxa"/>
          </w:tcPr>
          <w:p w:rsidR="002254CD" w:rsidRPr="00071B88" w:rsidRDefault="002254CD" w:rsidP="00F85207">
            <w:pPr>
              <w:bidi/>
              <w:spacing w:line="220" w:lineRule="atLeast"/>
              <w:rPr>
                <w:rFonts w:cs="David"/>
                <w:sz w:val="22"/>
                <w:szCs w:val="22"/>
                <w:rtl/>
              </w:rPr>
            </w:pPr>
          </w:p>
        </w:tc>
      </w:tr>
    </w:tbl>
    <w:p w:rsidR="002254CD" w:rsidRPr="00071B88" w:rsidRDefault="002254CD" w:rsidP="004D462C">
      <w:pPr>
        <w:widowControl/>
        <w:tabs>
          <w:tab w:val="left" w:pos="1275"/>
        </w:tabs>
        <w:bidi/>
        <w:spacing w:line="240" w:lineRule="exact"/>
        <w:rPr>
          <w:rFonts w:cs="David"/>
          <w:sz w:val="22"/>
          <w:szCs w:val="22"/>
          <w:rtl/>
        </w:rPr>
      </w:pPr>
    </w:p>
    <w:p w:rsidR="002254CD" w:rsidRPr="00071B88" w:rsidRDefault="002254CD" w:rsidP="004D462C">
      <w:pPr>
        <w:widowControl/>
        <w:tabs>
          <w:tab w:val="left" w:pos="4180"/>
        </w:tabs>
        <w:bidi/>
        <w:spacing w:line="220" w:lineRule="atLeast"/>
        <w:rPr>
          <w:rFonts w:cs="David"/>
          <w:b/>
          <w:bCs/>
          <w:sz w:val="24"/>
          <w:szCs w:val="24"/>
          <w:rtl/>
        </w:rPr>
      </w:pPr>
      <w:r w:rsidRPr="00071B88">
        <w:rPr>
          <w:rFonts w:cs="David"/>
          <w:b/>
          <w:bCs/>
          <w:sz w:val="24"/>
          <w:szCs w:val="24"/>
          <w:rtl/>
        </w:rPr>
        <w:t>נספח א'</w:t>
      </w:r>
    </w:p>
    <w:p w:rsidR="002254CD" w:rsidRPr="00071B88" w:rsidRDefault="002254CD" w:rsidP="004D462C">
      <w:pPr>
        <w:widowControl/>
        <w:tabs>
          <w:tab w:val="left" w:pos="3860"/>
        </w:tabs>
        <w:bidi/>
        <w:spacing w:line="180" w:lineRule="exact"/>
        <w:ind w:left="403" w:hanging="380"/>
        <w:rPr>
          <w:rFonts w:cs="David"/>
          <w:sz w:val="22"/>
          <w:szCs w:val="22"/>
          <w:rtl/>
        </w:rPr>
      </w:pPr>
    </w:p>
    <w:p w:rsidR="002254CD" w:rsidRPr="00071B88" w:rsidRDefault="00F91C1D" w:rsidP="004D462C">
      <w:pPr>
        <w:widowControl/>
        <w:tabs>
          <w:tab w:val="left" w:pos="3860"/>
        </w:tabs>
        <w:bidi/>
        <w:spacing w:line="220" w:lineRule="atLeast"/>
        <w:ind w:left="400" w:hanging="380"/>
        <w:rPr>
          <w:rFonts w:cs="David"/>
          <w:sz w:val="22"/>
          <w:szCs w:val="22"/>
          <w:rtl/>
        </w:rPr>
      </w:pPr>
      <w:r>
        <w:rPr>
          <w:rFonts w:cs="David" w:hint="cs"/>
          <w:sz w:val="22"/>
          <w:szCs w:val="22"/>
          <w:rtl/>
        </w:rPr>
        <w:t>1.</w:t>
      </w:r>
      <w:r w:rsidR="002254CD" w:rsidRPr="00071B88">
        <w:rPr>
          <w:rFonts w:cs="David"/>
          <w:sz w:val="22"/>
          <w:szCs w:val="22"/>
          <w:rtl/>
        </w:rPr>
        <w:tab/>
        <w:t>חברת מרכז עלית לספורט באוניברסיטת תל-אביב בע"מ.</w:t>
      </w:r>
    </w:p>
    <w:p w:rsidR="002254CD" w:rsidRPr="00071B88" w:rsidRDefault="002254CD" w:rsidP="004D462C">
      <w:pPr>
        <w:widowControl/>
        <w:tabs>
          <w:tab w:val="left" w:pos="3860"/>
        </w:tabs>
        <w:bidi/>
        <w:spacing w:line="220" w:lineRule="atLeast"/>
        <w:ind w:left="400" w:hanging="380"/>
        <w:rPr>
          <w:rFonts w:cs="David"/>
          <w:sz w:val="22"/>
          <w:szCs w:val="22"/>
          <w:rtl/>
        </w:rPr>
      </w:pPr>
      <w:r w:rsidRPr="00071B88">
        <w:rPr>
          <w:rFonts w:cs="David"/>
          <w:sz w:val="22"/>
          <w:szCs w:val="22"/>
          <w:rtl/>
        </w:rPr>
        <w:t>2.</w:t>
      </w:r>
      <w:r w:rsidRPr="00071B88">
        <w:rPr>
          <w:rFonts w:cs="David"/>
          <w:sz w:val="22"/>
          <w:szCs w:val="22"/>
          <w:rtl/>
        </w:rPr>
        <w:tab/>
        <w:t>רמות – רשות אוניברסיטאית למחקר שימושי ופיתוח תעשייתי בע"מ.</w:t>
      </w:r>
    </w:p>
    <w:p w:rsidR="002254CD" w:rsidRPr="00071B88" w:rsidRDefault="00F91C1D" w:rsidP="004D462C">
      <w:pPr>
        <w:widowControl/>
        <w:tabs>
          <w:tab w:val="left" w:pos="3860"/>
        </w:tabs>
        <w:bidi/>
        <w:spacing w:line="220" w:lineRule="atLeast"/>
        <w:ind w:left="400" w:hanging="380"/>
        <w:rPr>
          <w:rFonts w:cs="David"/>
          <w:sz w:val="22"/>
          <w:szCs w:val="22"/>
          <w:rtl/>
        </w:rPr>
      </w:pPr>
      <w:r>
        <w:rPr>
          <w:rFonts w:cs="David" w:hint="cs"/>
          <w:sz w:val="22"/>
          <w:szCs w:val="22"/>
          <w:rtl/>
        </w:rPr>
        <w:t>3.</w:t>
      </w:r>
      <w:r w:rsidR="002254CD" w:rsidRPr="00071B88">
        <w:rPr>
          <w:rFonts w:cs="David"/>
          <w:sz w:val="22"/>
          <w:szCs w:val="22"/>
          <w:rtl/>
        </w:rPr>
        <w:tab/>
        <w:t>מועדון הספורט של אוניברסיטת תל-אביב.</w:t>
      </w:r>
    </w:p>
    <w:p w:rsidR="002254CD" w:rsidRPr="00071B88" w:rsidRDefault="00F91C1D" w:rsidP="004D462C">
      <w:pPr>
        <w:widowControl/>
        <w:tabs>
          <w:tab w:val="left" w:pos="3860"/>
        </w:tabs>
        <w:bidi/>
        <w:spacing w:line="220" w:lineRule="atLeast"/>
        <w:ind w:left="400" w:hanging="380"/>
        <w:rPr>
          <w:rFonts w:cs="David"/>
          <w:sz w:val="22"/>
          <w:szCs w:val="22"/>
          <w:rtl/>
        </w:rPr>
      </w:pPr>
      <w:r>
        <w:rPr>
          <w:rFonts w:cs="David" w:hint="cs"/>
          <w:sz w:val="22"/>
          <w:szCs w:val="22"/>
          <w:rtl/>
        </w:rPr>
        <w:t>4.</w:t>
      </w:r>
      <w:r w:rsidR="002254CD" w:rsidRPr="00071B88">
        <w:rPr>
          <w:rFonts w:cs="David"/>
          <w:sz w:val="22"/>
          <w:szCs w:val="22"/>
          <w:rtl/>
        </w:rPr>
        <w:tab/>
        <w:t>בית התפוצות.</w:t>
      </w:r>
    </w:p>
    <w:p w:rsidR="002254CD" w:rsidRPr="00071B88" w:rsidRDefault="002254CD" w:rsidP="004D462C">
      <w:pPr>
        <w:widowControl/>
        <w:tabs>
          <w:tab w:val="left" w:pos="3860"/>
        </w:tabs>
        <w:bidi/>
        <w:spacing w:line="220" w:lineRule="atLeast"/>
        <w:ind w:left="400" w:hanging="380"/>
        <w:rPr>
          <w:rFonts w:cs="David"/>
          <w:sz w:val="22"/>
          <w:szCs w:val="22"/>
          <w:rtl/>
        </w:rPr>
      </w:pPr>
      <w:r w:rsidRPr="00071B88">
        <w:rPr>
          <w:rFonts w:cs="David"/>
          <w:sz w:val="22"/>
          <w:szCs w:val="22"/>
          <w:rtl/>
        </w:rPr>
        <w:t>5.</w:t>
      </w:r>
      <w:r w:rsidRPr="00071B88">
        <w:rPr>
          <w:rFonts w:cs="David"/>
          <w:sz w:val="22"/>
          <w:szCs w:val="22"/>
          <w:rtl/>
        </w:rPr>
        <w:tab/>
        <w:t>בית ההוצאה לאור של אגודת הסטודנטים באוניברסיטת תל-אביב.</w:t>
      </w:r>
    </w:p>
    <w:p w:rsidR="002254CD" w:rsidRPr="00071B88" w:rsidRDefault="002254CD" w:rsidP="004D462C">
      <w:pPr>
        <w:widowControl/>
        <w:numPr>
          <w:ilvl w:val="0"/>
          <w:numId w:val="2"/>
        </w:numPr>
        <w:tabs>
          <w:tab w:val="left" w:pos="3860"/>
        </w:tabs>
        <w:bidi/>
        <w:spacing w:line="220" w:lineRule="atLeast"/>
        <w:ind w:right="0"/>
        <w:rPr>
          <w:rFonts w:cs="David"/>
          <w:sz w:val="22"/>
          <w:szCs w:val="22"/>
          <w:rtl/>
        </w:rPr>
      </w:pPr>
      <w:proofErr w:type="spellStart"/>
      <w:r w:rsidRPr="00071B88">
        <w:rPr>
          <w:rFonts w:cs="David"/>
          <w:sz w:val="22"/>
          <w:szCs w:val="22"/>
          <w:rtl/>
        </w:rPr>
        <w:t>ש.ל.ח</w:t>
      </w:r>
      <w:proofErr w:type="spellEnd"/>
      <w:r w:rsidRPr="00071B88">
        <w:rPr>
          <w:rFonts w:cs="David"/>
          <w:sz w:val="22"/>
          <w:szCs w:val="22"/>
          <w:rtl/>
        </w:rPr>
        <w:t>. – ש</w:t>
      </w:r>
      <w:r w:rsidR="00D021C8" w:rsidRPr="00071B88">
        <w:rPr>
          <w:rFonts w:cs="David" w:hint="cs"/>
          <w:sz w:val="22"/>
          <w:szCs w:val="22"/>
          <w:rtl/>
        </w:rPr>
        <w:t>י</w:t>
      </w:r>
      <w:r w:rsidRPr="00071B88">
        <w:rPr>
          <w:rFonts w:cs="David"/>
          <w:sz w:val="22"/>
          <w:szCs w:val="22"/>
          <w:rtl/>
        </w:rPr>
        <w:t>רות לחבר בע</w:t>
      </w:r>
      <w:r w:rsidRPr="00071B88">
        <w:rPr>
          <w:rFonts w:cs="David" w:hint="cs"/>
          <w:sz w:val="22"/>
          <w:szCs w:val="22"/>
          <w:rtl/>
        </w:rPr>
        <w:t>"</w:t>
      </w:r>
      <w:r w:rsidRPr="00071B88">
        <w:rPr>
          <w:rFonts w:cs="David"/>
          <w:sz w:val="22"/>
          <w:szCs w:val="22"/>
          <w:rtl/>
        </w:rPr>
        <w:t>מ.</w:t>
      </w:r>
    </w:p>
    <w:p w:rsidR="002254CD" w:rsidRDefault="002254CD" w:rsidP="004D462C">
      <w:pPr>
        <w:widowControl/>
        <w:numPr>
          <w:ilvl w:val="0"/>
          <w:numId w:val="2"/>
        </w:numPr>
        <w:tabs>
          <w:tab w:val="left" w:pos="3860"/>
        </w:tabs>
        <w:bidi/>
        <w:spacing w:line="220" w:lineRule="atLeast"/>
        <w:ind w:right="0"/>
        <w:rPr>
          <w:rFonts w:cs="David"/>
          <w:sz w:val="22"/>
          <w:szCs w:val="22"/>
        </w:rPr>
      </w:pPr>
      <w:r w:rsidRPr="00071B88">
        <w:rPr>
          <w:rFonts w:cs="David" w:hint="cs"/>
          <w:sz w:val="22"/>
          <w:szCs w:val="22"/>
          <w:rtl/>
        </w:rPr>
        <w:t>חנות "דיונון" באוניברסיטת תל-אביב.</w:t>
      </w:r>
    </w:p>
    <w:p w:rsidR="00E543A0" w:rsidRPr="00071B88" w:rsidRDefault="00E543A0" w:rsidP="004D462C">
      <w:pPr>
        <w:widowControl/>
        <w:tabs>
          <w:tab w:val="left" w:pos="3860"/>
        </w:tabs>
        <w:bidi/>
        <w:spacing w:line="220" w:lineRule="atLeast"/>
        <w:ind w:left="410" w:right="410"/>
        <w:rPr>
          <w:rFonts w:cs="David"/>
          <w:sz w:val="22"/>
          <w:szCs w:val="22"/>
          <w:rtl/>
        </w:rPr>
      </w:pPr>
    </w:p>
    <w:p w:rsidR="002254CD" w:rsidRPr="00071B88" w:rsidRDefault="002254CD" w:rsidP="004D462C">
      <w:pPr>
        <w:widowControl/>
        <w:tabs>
          <w:tab w:val="left" w:pos="3860"/>
        </w:tabs>
        <w:bidi/>
        <w:spacing w:line="220" w:lineRule="atLeast"/>
        <w:ind w:left="400" w:right="180" w:hanging="380"/>
        <w:rPr>
          <w:rFonts w:cs="David"/>
          <w:b/>
          <w:bCs/>
          <w:sz w:val="24"/>
          <w:szCs w:val="24"/>
          <w:rtl/>
        </w:rPr>
      </w:pPr>
      <w:r w:rsidRPr="00071B88">
        <w:rPr>
          <w:rFonts w:cs="David"/>
          <w:b/>
          <w:bCs/>
          <w:sz w:val="24"/>
          <w:szCs w:val="24"/>
          <w:rtl/>
        </w:rPr>
        <w:t xml:space="preserve">נספח ב': עברות </w:t>
      </w:r>
    </w:p>
    <w:p w:rsidR="002254CD" w:rsidRPr="00071B88" w:rsidRDefault="002254CD" w:rsidP="004D462C">
      <w:pPr>
        <w:widowControl/>
        <w:tabs>
          <w:tab w:val="left" w:pos="3860"/>
        </w:tabs>
        <w:bidi/>
        <w:spacing w:line="100" w:lineRule="exact"/>
        <w:ind w:left="400" w:right="180" w:hanging="380"/>
        <w:rPr>
          <w:rFonts w:cs="David"/>
          <w:sz w:val="24"/>
          <w:szCs w:val="24"/>
          <w:rtl/>
        </w:rPr>
      </w:pPr>
    </w:p>
    <w:p w:rsidR="002254CD" w:rsidRPr="00071B88" w:rsidRDefault="002254CD" w:rsidP="004D462C">
      <w:pPr>
        <w:widowControl/>
        <w:tabs>
          <w:tab w:val="left" w:pos="991"/>
          <w:tab w:val="center" w:pos="6661"/>
        </w:tabs>
        <w:bidi/>
        <w:spacing w:line="220" w:lineRule="atLeast"/>
        <w:ind w:left="400" w:hanging="380"/>
        <w:rPr>
          <w:rFonts w:cs="David"/>
          <w:b/>
          <w:bCs/>
          <w:sz w:val="22"/>
          <w:szCs w:val="22"/>
          <w:rtl/>
        </w:rPr>
      </w:pPr>
      <w:r w:rsidRPr="00071B88">
        <w:rPr>
          <w:rFonts w:cs="David" w:hint="cs"/>
          <w:b/>
          <w:bCs/>
          <w:sz w:val="22"/>
          <w:szCs w:val="22"/>
          <w:rtl/>
        </w:rPr>
        <w:t>חניה</w:t>
      </w:r>
    </w:p>
    <w:p w:rsidR="002254CD" w:rsidRPr="00071B88" w:rsidRDefault="002254CD" w:rsidP="004D462C">
      <w:pPr>
        <w:widowControl/>
        <w:tabs>
          <w:tab w:val="left" w:pos="991"/>
          <w:tab w:val="center" w:pos="6661"/>
        </w:tabs>
        <w:bidi/>
        <w:spacing w:line="220" w:lineRule="atLeast"/>
        <w:ind w:left="400" w:hanging="380"/>
        <w:rPr>
          <w:rFonts w:cs="David"/>
          <w:b/>
          <w:bCs/>
          <w:sz w:val="22"/>
          <w:szCs w:val="22"/>
          <w:rtl/>
        </w:rPr>
      </w:pPr>
      <w:r w:rsidRPr="00071B88">
        <w:rPr>
          <w:rFonts w:cs="David" w:hint="cs"/>
          <w:b/>
          <w:bCs/>
          <w:sz w:val="22"/>
          <w:szCs w:val="22"/>
          <w:rtl/>
        </w:rPr>
        <w:tab/>
      </w:r>
      <w:r w:rsidRPr="00071B88">
        <w:rPr>
          <w:rFonts w:cs="David"/>
          <w:b/>
          <w:bCs/>
          <w:sz w:val="22"/>
          <w:szCs w:val="22"/>
          <w:rtl/>
        </w:rPr>
        <w:t>העברה</w:t>
      </w:r>
      <w:r w:rsidRPr="00071B88">
        <w:rPr>
          <w:rFonts w:cs="David"/>
          <w:b/>
          <w:bCs/>
          <w:sz w:val="22"/>
          <w:szCs w:val="22"/>
          <w:rtl/>
        </w:rPr>
        <w:tab/>
        <w:t>סכום בר</w:t>
      </w:r>
      <w:r w:rsidRPr="00071B88">
        <w:rPr>
          <w:rFonts w:cs="David" w:hint="cs"/>
          <w:b/>
          <w:bCs/>
          <w:sz w:val="22"/>
          <w:szCs w:val="22"/>
          <w:rtl/>
        </w:rPr>
        <w:t>י</w:t>
      </w:r>
      <w:r w:rsidRPr="00071B88">
        <w:rPr>
          <w:rFonts w:cs="David"/>
          <w:b/>
          <w:bCs/>
          <w:sz w:val="22"/>
          <w:szCs w:val="22"/>
          <w:rtl/>
        </w:rPr>
        <w:t>רת הקנס</w:t>
      </w:r>
    </w:p>
    <w:p w:rsidR="002254CD" w:rsidRPr="00071B88" w:rsidRDefault="002254CD" w:rsidP="004D462C">
      <w:pPr>
        <w:widowControl/>
        <w:tabs>
          <w:tab w:val="left" w:pos="991"/>
          <w:tab w:val="center" w:pos="6661"/>
        </w:tabs>
        <w:bidi/>
        <w:spacing w:line="220" w:lineRule="atLeast"/>
        <w:ind w:left="400" w:hanging="380"/>
        <w:rPr>
          <w:rFonts w:cs="David"/>
          <w:sz w:val="22"/>
          <w:szCs w:val="22"/>
          <w:rtl/>
        </w:rPr>
      </w:pPr>
      <w:r w:rsidRPr="00071B88">
        <w:rPr>
          <w:rFonts w:cs="David"/>
          <w:sz w:val="22"/>
          <w:szCs w:val="22"/>
          <w:rtl/>
        </w:rPr>
        <w:t>1.</w:t>
      </w:r>
      <w:r w:rsidRPr="00071B88">
        <w:rPr>
          <w:rFonts w:cs="David"/>
          <w:sz w:val="22"/>
          <w:szCs w:val="22"/>
          <w:rtl/>
        </w:rPr>
        <w:tab/>
      </w:r>
      <w:r w:rsidRPr="00071B88">
        <w:rPr>
          <w:rFonts w:cs="David"/>
          <w:b/>
          <w:bCs/>
          <w:sz w:val="22"/>
          <w:szCs w:val="22"/>
          <w:rtl/>
        </w:rPr>
        <w:t xml:space="preserve">חניה במגרש מוגבל – חניית רכב במגרש חניה </w:t>
      </w:r>
      <w:r w:rsidR="00B72237" w:rsidRPr="00071B88">
        <w:rPr>
          <w:rFonts w:cs="David" w:hint="cs"/>
          <w:b/>
          <w:bCs/>
          <w:sz w:val="22"/>
          <w:szCs w:val="22"/>
          <w:rtl/>
        </w:rPr>
        <w:t>ש</w:t>
      </w:r>
      <w:r w:rsidRPr="00071B88">
        <w:rPr>
          <w:rFonts w:cs="David"/>
          <w:b/>
          <w:bCs/>
          <w:sz w:val="22"/>
          <w:szCs w:val="22"/>
          <w:rtl/>
        </w:rPr>
        <w:t>בו אין</w:t>
      </w:r>
      <w:r w:rsidRPr="00071B88">
        <w:rPr>
          <w:rFonts w:cs="David"/>
          <w:sz w:val="22"/>
          <w:szCs w:val="22"/>
          <w:rtl/>
        </w:rPr>
        <w:t xml:space="preserve"> </w:t>
      </w:r>
      <w:r w:rsidRPr="00071B88">
        <w:rPr>
          <w:rFonts w:cs="David"/>
          <w:sz w:val="22"/>
          <w:szCs w:val="22"/>
          <w:rtl/>
        </w:rPr>
        <w:tab/>
        <w:t xml:space="preserve">(נכון </w:t>
      </w:r>
      <w:r w:rsidRPr="00071B88">
        <w:rPr>
          <w:rFonts w:cs="David" w:hint="cs"/>
          <w:sz w:val="22"/>
          <w:szCs w:val="22"/>
          <w:rtl/>
        </w:rPr>
        <w:t>למרץ</w:t>
      </w:r>
      <w:r w:rsidRPr="00071B88">
        <w:rPr>
          <w:rFonts w:cs="David"/>
          <w:sz w:val="22"/>
          <w:szCs w:val="22"/>
          <w:rtl/>
        </w:rPr>
        <w:t xml:space="preserve"> </w:t>
      </w:r>
      <w:r w:rsidRPr="00071B88">
        <w:rPr>
          <w:rFonts w:cs="David" w:hint="cs"/>
          <w:sz w:val="22"/>
          <w:szCs w:val="22"/>
          <w:rtl/>
        </w:rPr>
        <w:t>2004</w:t>
      </w:r>
      <w:r w:rsidRPr="00071B88">
        <w:rPr>
          <w:rFonts w:cs="David"/>
          <w:sz w:val="22"/>
          <w:szCs w:val="22"/>
          <w:rtl/>
        </w:rPr>
        <w:t>)</w:t>
      </w:r>
    </w:p>
    <w:p w:rsidR="002254CD" w:rsidRPr="00071B88" w:rsidRDefault="002254CD" w:rsidP="004D462C">
      <w:pPr>
        <w:widowControl/>
        <w:tabs>
          <w:tab w:val="left" w:pos="991"/>
          <w:tab w:val="center" w:pos="6661"/>
        </w:tabs>
        <w:bidi/>
        <w:spacing w:line="220" w:lineRule="atLeast"/>
        <w:ind w:left="400" w:hanging="380"/>
        <w:rPr>
          <w:rFonts w:cs="David"/>
          <w:sz w:val="22"/>
          <w:szCs w:val="22"/>
          <w:rtl/>
        </w:rPr>
      </w:pPr>
      <w:r w:rsidRPr="00071B88">
        <w:rPr>
          <w:rFonts w:cs="David"/>
          <w:sz w:val="22"/>
          <w:szCs w:val="22"/>
          <w:rtl/>
        </w:rPr>
        <w:tab/>
      </w:r>
      <w:r w:rsidRPr="00071B88">
        <w:rPr>
          <w:rFonts w:cs="David"/>
          <w:b/>
          <w:bCs/>
          <w:sz w:val="22"/>
          <w:szCs w:val="22"/>
          <w:rtl/>
        </w:rPr>
        <w:t>להחנות רכב זה (</w:t>
      </w:r>
      <w:r w:rsidR="00B72237" w:rsidRPr="00071B88">
        <w:rPr>
          <w:rFonts w:cs="David" w:hint="cs"/>
          <w:b/>
          <w:bCs/>
          <w:sz w:val="22"/>
          <w:szCs w:val="22"/>
          <w:rtl/>
        </w:rPr>
        <w:t>לפי</w:t>
      </w:r>
      <w:r w:rsidRPr="00071B88">
        <w:rPr>
          <w:rFonts w:cs="David"/>
          <w:b/>
          <w:bCs/>
          <w:sz w:val="22"/>
          <w:szCs w:val="22"/>
          <w:rtl/>
        </w:rPr>
        <w:t xml:space="preserve"> סוג תווית החניה שעליו)</w:t>
      </w:r>
      <w:r w:rsidRPr="00071B88">
        <w:rPr>
          <w:rFonts w:cs="David"/>
          <w:sz w:val="22"/>
          <w:szCs w:val="22"/>
          <w:rtl/>
        </w:rPr>
        <w:tab/>
      </w:r>
      <w:r w:rsidRPr="00071B88">
        <w:rPr>
          <w:rFonts w:cs="David" w:hint="cs"/>
          <w:sz w:val="22"/>
          <w:szCs w:val="22"/>
          <w:rtl/>
        </w:rPr>
        <w:t xml:space="preserve"> </w:t>
      </w:r>
      <w:r w:rsidRPr="00071B88">
        <w:rPr>
          <w:rFonts w:cs="David"/>
          <w:sz w:val="22"/>
          <w:szCs w:val="22"/>
          <w:rtl/>
        </w:rPr>
        <w:t>–</w:t>
      </w:r>
      <w:r w:rsidRPr="00071B88">
        <w:rPr>
          <w:rFonts w:cs="David" w:hint="cs"/>
          <w:sz w:val="22"/>
          <w:szCs w:val="22"/>
          <w:rtl/>
        </w:rPr>
        <w:t>.60</w:t>
      </w:r>
      <w:r w:rsidRPr="00071B88">
        <w:rPr>
          <w:rFonts w:cs="David"/>
          <w:sz w:val="22"/>
          <w:szCs w:val="22"/>
          <w:rtl/>
        </w:rPr>
        <w:t xml:space="preserve"> ש"ח</w:t>
      </w:r>
    </w:p>
    <w:p w:rsidR="002254CD" w:rsidRPr="00071B88" w:rsidRDefault="002254CD" w:rsidP="004D462C">
      <w:pPr>
        <w:widowControl/>
        <w:tabs>
          <w:tab w:val="left" w:pos="991"/>
          <w:tab w:val="center" w:pos="6661"/>
        </w:tabs>
        <w:bidi/>
        <w:spacing w:line="220" w:lineRule="atLeast"/>
        <w:ind w:left="400" w:hanging="380"/>
        <w:rPr>
          <w:rFonts w:cs="David"/>
          <w:sz w:val="22"/>
          <w:szCs w:val="22"/>
          <w:rtl/>
        </w:rPr>
      </w:pPr>
      <w:r w:rsidRPr="00071B88">
        <w:rPr>
          <w:rFonts w:cs="David"/>
          <w:sz w:val="22"/>
          <w:szCs w:val="22"/>
          <w:rtl/>
        </w:rPr>
        <w:t xml:space="preserve">2. </w:t>
      </w:r>
      <w:r w:rsidRPr="00071B88">
        <w:rPr>
          <w:rFonts w:cs="David"/>
          <w:sz w:val="22"/>
          <w:szCs w:val="22"/>
          <w:rtl/>
        </w:rPr>
        <w:tab/>
      </w:r>
      <w:r w:rsidRPr="00071B88">
        <w:rPr>
          <w:rFonts w:cs="David"/>
          <w:b/>
          <w:bCs/>
          <w:sz w:val="22"/>
          <w:szCs w:val="22"/>
          <w:rtl/>
        </w:rPr>
        <w:t>חניה אסורה</w:t>
      </w:r>
      <w:r w:rsidRPr="00071B88">
        <w:rPr>
          <w:rFonts w:cs="David"/>
          <w:sz w:val="22"/>
          <w:szCs w:val="22"/>
          <w:rtl/>
        </w:rPr>
        <w:tab/>
        <w:t>–</w:t>
      </w:r>
      <w:r w:rsidRPr="00071B88">
        <w:rPr>
          <w:rFonts w:cs="David" w:hint="cs"/>
          <w:sz w:val="22"/>
          <w:szCs w:val="22"/>
          <w:rtl/>
        </w:rPr>
        <w:t>.70</w:t>
      </w:r>
      <w:r w:rsidRPr="00071B88">
        <w:rPr>
          <w:rFonts w:cs="David"/>
          <w:sz w:val="22"/>
          <w:szCs w:val="22"/>
          <w:rtl/>
        </w:rPr>
        <w:t xml:space="preserve"> ש"ח</w:t>
      </w:r>
    </w:p>
    <w:p w:rsidR="002254CD" w:rsidRPr="00071B88" w:rsidRDefault="002254CD" w:rsidP="004D462C">
      <w:pPr>
        <w:widowControl/>
        <w:tabs>
          <w:tab w:val="left" w:pos="991"/>
          <w:tab w:val="center" w:pos="6661"/>
        </w:tabs>
        <w:bidi/>
        <w:spacing w:line="220" w:lineRule="atLeast"/>
        <w:ind w:left="400" w:hanging="380"/>
        <w:rPr>
          <w:rFonts w:cs="David"/>
          <w:sz w:val="22"/>
          <w:szCs w:val="22"/>
          <w:rtl/>
        </w:rPr>
      </w:pPr>
      <w:r w:rsidRPr="00071B88">
        <w:rPr>
          <w:rFonts w:cs="David"/>
          <w:sz w:val="22"/>
          <w:szCs w:val="22"/>
          <w:rtl/>
        </w:rPr>
        <w:tab/>
        <w:t>2.1</w:t>
      </w:r>
      <w:r w:rsidRPr="00071B88">
        <w:rPr>
          <w:rFonts w:cs="David"/>
          <w:sz w:val="22"/>
          <w:szCs w:val="22"/>
          <w:rtl/>
        </w:rPr>
        <w:tab/>
        <w:t>במקומות חניה שמורים.</w:t>
      </w:r>
    </w:p>
    <w:p w:rsidR="002254CD" w:rsidRPr="00071B88" w:rsidRDefault="002254CD" w:rsidP="004D462C">
      <w:pPr>
        <w:widowControl/>
        <w:tabs>
          <w:tab w:val="left" w:pos="991"/>
          <w:tab w:val="center" w:pos="6661"/>
        </w:tabs>
        <w:bidi/>
        <w:spacing w:line="220" w:lineRule="atLeast"/>
        <w:ind w:left="400" w:hanging="380"/>
        <w:rPr>
          <w:rFonts w:cs="David"/>
          <w:sz w:val="22"/>
          <w:szCs w:val="22"/>
          <w:rtl/>
        </w:rPr>
      </w:pPr>
      <w:r w:rsidRPr="00071B88">
        <w:rPr>
          <w:rFonts w:cs="David"/>
          <w:sz w:val="22"/>
          <w:szCs w:val="22"/>
          <w:rtl/>
        </w:rPr>
        <w:tab/>
        <w:t>2.2</w:t>
      </w:r>
      <w:r w:rsidRPr="00071B88">
        <w:rPr>
          <w:rFonts w:cs="David"/>
          <w:sz w:val="22"/>
          <w:szCs w:val="22"/>
          <w:rtl/>
        </w:rPr>
        <w:tab/>
        <w:t>במעברים במגרשי חניה.</w:t>
      </w:r>
    </w:p>
    <w:p w:rsidR="002254CD" w:rsidRPr="00071B88" w:rsidRDefault="002254CD" w:rsidP="004D462C">
      <w:pPr>
        <w:widowControl/>
        <w:tabs>
          <w:tab w:val="left" w:pos="991"/>
          <w:tab w:val="center" w:pos="6661"/>
        </w:tabs>
        <w:bidi/>
        <w:spacing w:line="220" w:lineRule="atLeast"/>
        <w:ind w:left="400" w:hanging="380"/>
        <w:rPr>
          <w:rFonts w:cs="David"/>
          <w:sz w:val="22"/>
          <w:szCs w:val="22"/>
          <w:rtl/>
        </w:rPr>
      </w:pPr>
      <w:r w:rsidRPr="00071B88">
        <w:rPr>
          <w:rFonts w:cs="David"/>
          <w:sz w:val="22"/>
          <w:szCs w:val="22"/>
          <w:rtl/>
        </w:rPr>
        <w:tab/>
        <w:t>2.3</w:t>
      </w:r>
      <w:r w:rsidRPr="00071B88">
        <w:rPr>
          <w:rFonts w:cs="David"/>
          <w:sz w:val="22"/>
          <w:szCs w:val="22"/>
          <w:rtl/>
        </w:rPr>
        <w:tab/>
        <w:t>בכניסות לבניינים.</w:t>
      </w:r>
    </w:p>
    <w:p w:rsidR="002254CD" w:rsidRPr="00071B88" w:rsidRDefault="002254CD" w:rsidP="004D462C">
      <w:pPr>
        <w:widowControl/>
        <w:tabs>
          <w:tab w:val="left" w:pos="991"/>
          <w:tab w:val="center" w:pos="6661"/>
        </w:tabs>
        <w:bidi/>
        <w:spacing w:line="220" w:lineRule="atLeast"/>
        <w:ind w:left="400" w:hanging="380"/>
        <w:rPr>
          <w:rFonts w:cs="David"/>
          <w:sz w:val="22"/>
          <w:szCs w:val="22"/>
          <w:rtl/>
        </w:rPr>
      </w:pPr>
      <w:r w:rsidRPr="00071B88">
        <w:rPr>
          <w:rFonts w:cs="David"/>
          <w:sz w:val="22"/>
          <w:szCs w:val="22"/>
          <w:rtl/>
        </w:rPr>
        <w:tab/>
        <w:t>2.4</w:t>
      </w:r>
      <w:r w:rsidRPr="00071B88">
        <w:rPr>
          <w:rFonts w:cs="David"/>
          <w:sz w:val="22"/>
          <w:szCs w:val="22"/>
          <w:rtl/>
        </w:rPr>
        <w:tab/>
        <w:t>במקומות המיועדים לטעינה ופריקה.</w:t>
      </w:r>
    </w:p>
    <w:p w:rsidR="002254CD" w:rsidRPr="00071B88" w:rsidRDefault="002254CD" w:rsidP="004D462C">
      <w:pPr>
        <w:widowControl/>
        <w:tabs>
          <w:tab w:val="left" w:pos="991"/>
          <w:tab w:val="center" w:pos="6661"/>
        </w:tabs>
        <w:bidi/>
        <w:spacing w:line="220" w:lineRule="atLeast"/>
        <w:ind w:left="400" w:hanging="380"/>
        <w:rPr>
          <w:rFonts w:cs="David"/>
          <w:sz w:val="22"/>
          <w:szCs w:val="22"/>
          <w:rtl/>
        </w:rPr>
      </w:pPr>
      <w:r w:rsidRPr="00071B88">
        <w:rPr>
          <w:rFonts w:cs="David"/>
          <w:sz w:val="22"/>
          <w:szCs w:val="22"/>
          <w:rtl/>
        </w:rPr>
        <w:tab/>
        <w:t>2.5</w:t>
      </w:r>
      <w:r w:rsidRPr="00071B88">
        <w:rPr>
          <w:rFonts w:cs="David"/>
          <w:sz w:val="22"/>
          <w:szCs w:val="22"/>
          <w:rtl/>
        </w:rPr>
        <w:tab/>
        <w:t>במקומות שסומנו בשלט "אין חניה".</w:t>
      </w:r>
    </w:p>
    <w:p w:rsidR="002254CD" w:rsidRPr="00071B88" w:rsidRDefault="002254CD" w:rsidP="004D462C">
      <w:pPr>
        <w:widowControl/>
        <w:tabs>
          <w:tab w:val="left" w:pos="991"/>
          <w:tab w:val="center" w:pos="6661"/>
        </w:tabs>
        <w:bidi/>
        <w:spacing w:line="220" w:lineRule="atLeast"/>
        <w:ind w:left="400" w:hanging="380"/>
        <w:rPr>
          <w:rFonts w:cs="David"/>
          <w:sz w:val="22"/>
          <w:szCs w:val="22"/>
          <w:rtl/>
        </w:rPr>
      </w:pPr>
      <w:r w:rsidRPr="00071B88">
        <w:rPr>
          <w:rFonts w:cs="David"/>
          <w:sz w:val="22"/>
          <w:szCs w:val="22"/>
          <w:rtl/>
        </w:rPr>
        <w:tab/>
        <w:t>2.6</w:t>
      </w:r>
      <w:r w:rsidRPr="00071B88">
        <w:rPr>
          <w:rFonts w:cs="David"/>
          <w:sz w:val="22"/>
          <w:szCs w:val="22"/>
          <w:rtl/>
        </w:rPr>
        <w:tab/>
        <w:t>על משטחי גרנוליט, שטחי גנים ומדרכות.</w:t>
      </w:r>
    </w:p>
    <w:p w:rsidR="002254CD" w:rsidRPr="00071B88" w:rsidRDefault="002254CD" w:rsidP="004D462C">
      <w:pPr>
        <w:widowControl/>
        <w:tabs>
          <w:tab w:val="left" w:pos="991"/>
          <w:tab w:val="center" w:pos="6661"/>
        </w:tabs>
        <w:bidi/>
        <w:spacing w:line="220" w:lineRule="atLeast"/>
        <w:ind w:left="400" w:hanging="380"/>
        <w:rPr>
          <w:rFonts w:cs="David"/>
          <w:sz w:val="22"/>
          <w:szCs w:val="22"/>
          <w:rtl/>
        </w:rPr>
      </w:pPr>
      <w:r w:rsidRPr="00071B88">
        <w:rPr>
          <w:rFonts w:cs="David"/>
          <w:sz w:val="22"/>
          <w:szCs w:val="22"/>
          <w:rtl/>
        </w:rPr>
        <w:tab/>
        <w:t>2.7</w:t>
      </w:r>
      <w:r w:rsidRPr="00071B88">
        <w:rPr>
          <w:rFonts w:cs="David"/>
          <w:sz w:val="22"/>
          <w:szCs w:val="22"/>
          <w:rtl/>
        </w:rPr>
        <w:tab/>
        <w:t>תפיסת שני מקומות חניה מסומנים.</w:t>
      </w:r>
    </w:p>
    <w:p w:rsidR="002254CD" w:rsidRPr="00071B88" w:rsidRDefault="002254CD" w:rsidP="004D462C">
      <w:pPr>
        <w:widowControl/>
        <w:tabs>
          <w:tab w:val="left" w:pos="991"/>
          <w:tab w:val="center" w:pos="6661"/>
        </w:tabs>
        <w:bidi/>
        <w:spacing w:line="220" w:lineRule="atLeast"/>
        <w:ind w:left="400" w:hanging="380"/>
        <w:rPr>
          <w:rFonts w:cs="David"/>
          <w:sz w:val="22"/>
          <w:szCs w:val="22"/>
          <w:rtl/>
        </w:rPr>
      </w:pPr>
      <w:r w:rsidRPr="00071B88">
        <w:rPr>
          <w:rFonts w:cs="David"/>
          <w:sz w:val="22"/>
          <w:szCs w:val="22"/>
          <w:rtl/>
        </w:rPr>
        <w:tab/>
        <w:t>2.8</w:t>
      </w:r>
      <w:r w:rsidRPr="00071B88">
        <w:rPr>
          <w:rFonts w:cs="David"/>
          <w:sz w:val="22"/>
          <w:szCs w:val="22"/>
          <w:rtl/>
        </w:rPr>
        <w:tab/>
        <w:t>חניה במקום או באופן הגורם הפרעה למעבר כלי רכב ו/או הולכי רגל.</w:t>
      </w:r>
    </w:p>
    <w:p w:rsidR="002254CD" w:rsidRPr="00071B88" w:rsidRDefault="002254CD" w:rsidP="004D462C">
      <w:pPr>
        <w:widowControl/>
        <w:tabs>
          <w:tab w:val="left" w:pos="991"/>
          <w:tab w:val="center" w:pos="6661"/>
        </w:tabs>
        <w:bidi/>
        <w:spacing w:line="220" w:lineRule="atLeast"/>
        <w:ind w:left="400" w:hanging="380"/>
        <w:rPr>
          <w:rFonts w:cs="David"/>
          <w:sz w:val="22"/>
          <w:szCs w:val="22"/>
          <w:rtl/>
        </w:rPr>
      </w:pPr>
      <w:r w:rsidRPr="00071B88">
        <w:rPr>
          <w:rFonts w:cs="David"/>
          <w:sz w:val="22"/>
          <w:szCs w:val="22"/>
          <w:rtl/>
        </w:rPr>
        <w:t xml:space="preserve">3. </w:t>
      </w:r>
      <w:r w:rsidRPr="00071B88">
        <w:rPr>
          <w:rFonts w:cs="David"/>
          <w:sz w:val="22"/>
          <w:szCs w:val="22"/>
          <w:rtl/>
        </w:rPr>
        <w:tab/>
      </w:r>
      <w:r w:rsidRPr="00071B88">
        <w:rPr>
          <w:rFonts w:cs="David"/>
          <w:b/>
          <w:bCs/>
          <w:sz w:val="22"/>
          <w:szCs w:val="22"/>
          <w:rtl/>
        </w:rPr>
        <w:t>חניה אסורה בנסיבות חמורות</w:t>
      </w:r>
      <w:r w:rsidRPr="00071B88">
        <w:rPr>
          <w:rFonts w:cs="David"/>
          <w:sz w:val="22"/>
          <w:szCs w:val="22"/>
          <w:rtl/>
        </w:rPr>
        <w:t xml:space="preserve"> </w:t>
      </w:r>
      <w:r w:rsidRPr="00071B88">
        <w:rPr>
          <w:rFonts w:cs="David"/>
          <w:sz w:val="22"/>
          <w:szCs w:val="22"/>
          <w:rtl/>
        </w:rPr>
        <w:tab/>
        <w:t>–</w:t>
      </w:r>
      <w:r w:rsidRPr="00071B88">
        <w:rPr>
          <w:rFonts w:cs="David" w:hint="cs"/>
          <w:sz w:val="22"/>
          <w:szCs w:val="22"/>
          <w:rtl/>
        </w:rPr>
        <w:t>.100</w:t>
      </w:r>
      <w:r w:rsidRPr="00071B88">
        <w:rPr>
          <w:rFonts w:cs="David"/>
          <w:sz w:val="22"/>
          <w:szCs w:val="22"/>
          <w:rtl/>
        </w:rPr>
        <w:t xml:space="preserve"> ש"ח</w:t>
      </w:r>
    </w:p>
    <w:p w:rsidR="002254CD" w:rsidRPr="00071B88" w:rsidRDefault="002254CD" w:rsidP="004D462C">
      <w:pPr>
        <w:widowControl/>
        <w:tabs>
          <w:tab w:val="left" w:pos="991"/>
          <w:tab w:val="center" w:pos="6661"/>
        </w:tabs>
        <w:bidi/>
        <w:spacing w:line="220" w:lineRule="atLeast"/>
        <w:ind w:left="400" w:hanging="380"/>
        <w:rPr>
          <w:rFonts w:cs="David"/>
          <w:sz w:val="22"/>
          <w:szCs w:val="22"/>
          <w:rtl/>
        </w:rPr>
      </w:pPr>
      <w:r w:rsidRPr="00071B88">
        <w:rPr>
          <w:rFonts w:cs="David"/>
          <w:sz w:val="22"/>
          <w:szCs w:val="22"/>
          <w:rtl/>
        </w:rPr>
        <w:tab/>
        <w:t>לעניין סעיף זה</w:t>
      </w:r>
      <w:r w:rsidRPr="00071B88">
        <w:rPr>
          <w:rFonts w:cs="David" w:hint="cs"/>
          <w:sz w:val="22"/>
          <w:szCs w:val="22"/>
          <w:rtl/>
        </w:rPr>
        <w:t>,</w:t>
      </w:r>
      <w:r w:rsidRPr="00071B88">
        <w:rPr>
          <w:rFonts w:cs="David"/>
          <w:sz w:val="22"/>
          <w:szCs w:val="22"/>
          <w:rtl/>
        </w:rPr>
        <w:t xml:space="preserve"> "חניה אסורה בנסיבות חמורות" פירושה:</w:t>
      </w:r>
    </w:p>
    <w:p w:rsidR="002254CD" w:rsidRPr="00071B88" w:rsidRDefault="002254CD" w:rsidP="004D462C">
      <w:pPr>
        <w:widowControl/>
        <w:tabs>
          <w:tab w:val="left" w:pos="991"/>
          <w:tab w:val="center" w:pos="6661"/>
        </w:tabs>
        <w:bidi/>
        <w:spacing w:line="220" w:lineRule="atLeast"/>
        <w:ind w:left="400" w:hanging="380"/>
        <w:rPr>
          <w:rFonts w:cs="David"/>
          <w:sz w:val="22"/>
          <w:szCs w:val="22"/>
          <w:rtl/>
        </w:rPr>
      </w:pPr>
      <w:r w:rsidRPr="00071B88">
        <w:rPr>
          <w:rFonts w:cs="David"/>
          <w:sz w:val="22"/>
          <w:szCs w:val="22"/>
          <w:rtl/>
        </w:rPr>
        <w:tab/>
        <w:t>3.1</w:t>
      </w:r>
      <w:r w:rsidRPr="00071B88">
        <w:rPr>
          <w:rFonts w:cs="David"/>
          <w:sz w:val="22"/>
          <w:szCs w:val="22"/>
          <w:rtl/>
        </w:rPr>
        <w:tab/>
        <w:t>חניה החוסמת רכב החונה כדין.</w:t>
      </w:r>
    </w:p>
    <w:p w:rsidR="002254CD" w:rsidRPr="00071B88" w:rsidRDefault="002254CD" w:rsidP="004D462C">
      <w:pPr>
        <w:widowControl/>
        <w:tabs>
          <w:tab w:val="left" w:pos="991"/>
          <w:tab w:val="center" w:pos="6661"/>
        </w:tabs>
        <w:bidi/>
        <w:spacing w:line="220" w:lineRule="atLeast"/>
        <w:ind w:left="400" w:hanging="380"/>
        <w:rPr>
          <w:rFonts w:cs="David"/>
          <w:sz w:val="22"/>
          <w:szCs w:val="22"/>
          <w:rtl/>
        </w:rPr>
      </w:pPr>
      <w:r w:rsidRPr="00071B88">
        <w:rPr>
          <w:rFonts w:cs="David"/>
          <w:sz w:val="22"/>
          <w:szCs w:val="22"/>
          <w:rtl/>
        </w:rPr>
        <w:tab/>
        <w:t>3.2</w:t>
      </w:r>
      <w:r w:rsidRPr="00071B88">
        <w:rPr>
          <w:rFonts w:cs="David"/>
          <w:sz w:val="22"/>
          <w:szCs w:val="22"/>
          <w:rtl/>
        </w:rPr>
        <w:tab/>
        <w:t>חניה החוסמת מעבר למקום חניה אחר.</w:t>
      </w:r>
    </w:p>
    <w:p w:rsidR="002254CD" w:rsidRPr="00071B88" w:rsidRDefault="002254CD" w:rsidP="004D462C">
      <w:pPr>
        <w:widowControl/>
        <w:tabs>
          <w:tab w:val="left" w:pos="991"/>
          <w:tab w:val="center" w:pos="6661"/>
        </w:tabs>
        <w:bidi/>
        <w:spacing w:line="220" w:lineRule="atLeast"/>
        <w:ind w:left="400" w:hanging="380"/>
        <w:rPr>
          <w:rFonts w:cs="David"/>
          <w:sz w:val="22"/>
          <w:szCs w:val="22"/>
          <w:rtl/>
        </w:rPr>
      </w:pPr>
      <w:r w:rsidRPr="00071B88">
        <w:rPr>
          <w:rFonts w:cs="David"/>
          <w:sz w:val="22"/>
          <w:szCs w:val="22"/>
          <w:rtl/>
        </w:rPr>
        <w:tab/>
        <w:t>3.3</w:t>
      </w:r>
      <w:r w:rsidRPr="00071B88">
        <w:rPr>
          <w:rFonts w:cs="David"/>
          <w:sz w:val="22"/>
          <w:szCs w:val="22"/>
          <w:rtl/>
        </w:rPr>
        <w:tab/>
        <w:t>חניה במקומות השמורים לנכים.</w:t>
      </w:r>
    </w:p>
    <w:p w:rsidR="002254CD" w:rsidRPr="00071B88" w:rsidRDefault="002254CD" w:rsidP="004D462C">
      <w:pPr>
        <w:widowControl/>
        <w:tabs>
          <w:tab w:val="left" w:pos="991"/>
          <w:tab w:val="center" w:pos="6661"/>
        </w:tabs>
        <w:bidi/>
        <w:spacing w:line="220" w:lineRule="atLeast"/>
        <w:ind w:left="400" w:hanging="380"/>
        <w:rPr>
          <w:rFonts w:cs="David"/>
          <w:sz w:val="22"/>
          <w:szCs w:val="22"/>
          <w:rtl/>
        </w:rPr>
      </w:pPr>
      <w:r w:rsidRPr="00071B88">
        <w:rPr>
          <w:rFonts w:cs="David"/>
          <w:sz w:val="22"/>
          <w:szCs w:val="22"/>
          <w:rtl/>
        </w:rPr>
        <w:tab/>
        <w:t>3.4</w:t>
      </w:r>
      <w:r w:rsidRPr="00071B88">
        <w:rPr>
          <w:rFonts w:cs="David"/>
          <w:sz w:val="22"/>
          <w:szCs w:val="22"/>
          <w:rtl/>
        </w:rPr>
        <w:tab/>
        <w:t>חניה החוסמת מעבר חירום.</w:t>
      </w:r>
    </w:p>
    <w:p w:rsidR="002254CD" w:rsidRPr="00071B88" w:rsidRDefault="002254CD" w:rsidP="004D462C">
      <w:pPr>
        <w:widowControl/>
        <w:tabs>
          <w:tab w:val="left" w:pos="991"/>
          <w:tab w:val="center" w:pos="6661"/>
        </w:tabs>
        <w:bidi/>
        <w:spacing w:line="220" w:lineRule="atLeast"/>
        <w:ind w:left="400" w:hanging="380"/>
        <w:rPr>
          <w:rFonts w:cs="David"/>
          <w:sz w:val="22"/>
          <w:szCs w:val="22"/>
          <w:rtl/>
        </w:rPr>
      </w:pPr>
      <w:r w:rsidRPr="00071B88">
        <w:rPr>
          <w:rFonts w:cs="David"/>
          <w:sz w:val="22"/>
          <w:szCs w:val="22"/>
          <w:rtl/>
        </w:rPr>
        <w:tab/>
        <w:t>3.5</w:t>
      </w:r>
      <w:r w:rsidRPr="00071B88">
        <w:rPr>
          <w:rFonts w:cs="David"/>
          <w:sz w:val="22"/>
          <w:szCs w:val="22"/>
          <w:rtl/>
        </w:rPr>
        <w:tab/>
        <w:t>חניה החוסמת מעבר בשערי הקמפוס.</w:t>
      </w:r>
    </w:p>
    <w:p w:rsidR="002254CD" w:rsidRPr="00071B88" w:rsidRDefault="002254CD" w:rsidP="004D462C">
      <w:pPr>
        <w:widowControl/>
        <w:tabs>
          <w:tab w:val="left" w:pos="991"/>
          <w:tab w:val="center" w:pos="6661"/>
        </w:tabs>
        <w:bidi/>
        <w:spacing w:line="220" w:lineRule="atLeast"/>
        <w:ind w:left="400" w:hanging="380"/>
        <w:rPr>
          <w:rFonts w:cs="David"/>
          <w:sz w:val="22"/>
          <w:szCs w:val="22"/>
          <w:rtl/>
        </w:rPr>
      </w:pPr>
      <w:r w:rsidRPr="00071B88">
        <w:rPr>
          <w:rFonts w:cs="David" w:hint="cs"/>
          <w:sz w:val="22"/>
          <w:szCs w:val="22"/>
          <w:rtl/>
        </w:rPr>
        <w:t>4.</w:t>
      </w:r>
      <w:r w:rsidRPr="00071B88">
        <w:rPr>
          <w:rFonts w:cs="David" w:hint="cs"/>
          <w:sz w:val="22"/>
          <w:szCs w:val="22"/>
          <w:rtl/>
        </w:rPr>
        <w:tab/>
      </w:r>
      <w:r w:rsidRPr="00071B88">
        <w:rPr>
          <w:rFonts w:cs="David" w:hint="cs"/>
          <w:b/>
          <w:bCs/>
          <w:sz w:val="22"/>
          <w:szCs w:val="22"/>
          <w:rtl/>
        </w:rPr>
        <w:t>שימוש בטלפונים ניידים בספריות</w:t>
      </w:r>
      <w:r w:rsidRPr="00071B88">
        <w:rPr>
          <w:rFonts w:cs="David"/>
          <w:sz w:val="22"/>
          <w:szCs w:val="22"/>
          <w:rtl/>
        </w:rPr>
        <w:tab/>
        <w:t>–</w:t>
      </w:r>
      <w:r w:rsidRPr="00071B88">
        <w:rPr>
          <w:rFonts w:cs="David" w:hint="cs"/>
          <w:sz w:val="22"/>
          <w:szCs w:val="22"/>
          <w:rtl/>
        </w:rPr>
        <w:t>.100</w:t>
      </w:r>
      <w:r w:rsidRPr="00071B88">
        <w:rPr>
          <w:rFonts w:cs="David"/>
          <w:sz w:val="22"/>
          <w:szCs w:val="22"/>
          <w:rtl/>
        </w:rPr>
        <w:t xml:space="preserve"> ש"ח</w:t>
      </w:r>
    </w:p>
    <w:p w:rsidR="002254CD" w:rsidRPr="00071B88" w:rsidRDefault="002254CD" w:rsidP="004D462C">
      <w:pPr>
        <w:widowControl/>
        <w:tabs>
          <w:tab w:val="left" w:pos="991"/>
          <w:tab w:val="center" w:pos="6661"/>
        </w:tabs>
        <w:bidi/>
        <w:spacing w:line="220" w:lineRule="atLeast"/>
        <w:ind w:left="400" w:hanging="380"/>
        <w:rPr>
          <w:rFonts w:cs="David"/>
          <w:sz w:val="22"/>
          <w:szCs w:val="22"/>
          <w:rtl/>
        </w:rPr>
      </w:pPr>
      <w:r w:rsidRPr="00071B88">
        <w:rPr>
          <w:rFonts w:cs="David" w:hint="cs"/>
          <w:sz w:val="22"/>
          <w:szCs w:val="22"/>
          <w:rtl/>
        </w:rPr>
        <w:t>5</w:t>
      </w:r>
      <w:r w:rsidRPr="00071B88">
        <w:rPr>
          <w:rFonts w:cs="David"/>
          <w:sz w:val="22"/>
          <w:szCs w:val="22"/>
          <w:rtl/>
        </w:rPr>
        <w:t xml:space="preserve">. </w:t>
      </w:r>
      <w:r w:rsidRPr="00071B88">
        <w:rPr>
          <w:rFonts w:cs="David"/>
          <w:sz w:val="22"/>
          <w:szCs w:val="22"/>
          <w:rtl/>
        </w:rPr>
        <w:tab/>
      </w:r>
      <w:r w:rsidRPr="00071B88">
        <w:rPr>
          <w:rFonts w:cs="David" w:hint="cs"/>
          <w:b/>
          <w:bCs/>
          <w:sz w:val="22"/>
          <w:szCs w:val="22"/>
          <w:rtl/>
        </w:rPr>
        <w:t>אוכל ושתייה</w:t>
      </w:r>
      <w:r w:rsidRPr="00071B88">
        <w:rPr>
          <w:rFonts w:cs="David"/>
          <w:sz w:val="22"/>
          <w:szCs w:val="22"/>
          <w:rtl/>
        </w:rPr>
        <w:t xml:space="preserve"> </w:t>
      </w:r>
      <w:r w:rsidRPr="00071B88">
        <w:rPr>
          <w:rFonts w:cs="David"/>
          <w:sz w:val="22"/>
          <w:szCs w:val="22"/>
          <w:rtl/>
        </w:rPr>
        <w:tab/>
        <w:t>–</w:t>
      </w:r>
      <w:r w:rsidRPr="00071B88">
        <w:rPr>
          <w:rFonts w:cs="David" w:hint="cs"/>
          <w:sz w:val="22"/>
          <w:szCs w:val="22"/>
          <w:rtl/>
        </w:rPr>
        <w:t>.100</w:t>
      </w:r>
      <w:r w:rsidRPr="00071B88">
        <w:rPr>
          <w:rFonts w:cs="David"/>
          <w:sz w:val="22"/>
          <w:szCs w:val="22"/>
          <w:rtl/>
        </w:rPr>
        <w:t xml:space="preserve"> ש"ח</w:t>
      </w:r>
    </w:p>
    <w:p w:rsidR="002254CD" w:rsidRPr="00071B88" w:rsidRDefault="002254CD" w:rsidP="004D462C">
      <w:pPr>
        <w:widowControl/>
        <w:tabs>
          <w:tab w:val="left" w:pos="3420"/>
          <w:tab w:val="center" w:pos="8360"/>
        </w:tabs>
        <w:bidi/>
        <w:spacing w:line="220" w:lineRule="atLeast"/>
        <w:ind w:left="400" w:right="180" w:hanging="380"/>
        <w:rPr>
          <w:rFonts w:cs="David"/>
          <w:sz w:val="22"/>
          <w:szCs w:val="22"/>
          <w:rtl/>
        </w:rPr>
      </w:pPr>
      <w:r w:rsidRPr="00071B88">
        <w:rPr>
          <w:rFonts w:cs="David"/>
          <w:sz w:val="22"/>
          <w:szCs w:val="22"/>
          <w:rtl/>
        </w:rPr>
        <w:tab/>
      </w:r>
    </w:p>
    <w:p w:rsidR="002254CD" w:rsidRPr="00071B88" w:rsidRDefault="002254CD" w:rsidP="004D462C">
      <w:pPr>
        <w:bidi/>
      </w:pPr>
    </w:p>
    <w:p w:rsidR="005F31F4" w:rsidRDefault="005F31F4" w:rsidP="002F08C6">
      <w:pPr>
        <w:widowControl/>
        <w:tabs>
          <w:tab w:val="left" w:pos="3420"/>
          <w:tab w:val="center" w:pos="8360"/>
        </w:tabs>
        <w:bidi/>
        <w:spacing w:line="120" w:lineRule="exact"/>
        <w:ind w:right="180"/>
        <w:rPr>
          <w:rFonts w:cs="David"/>
          <w:sz w:val="36"/>
          <w:szCs w:val="36"/>
          <w:rtl/>
        </w:rPr>
      </w:pPr>
    </w:p>
    <w:p w:rsidR="008B3431" w:rsidRDefault="008B3431" w:rsidP="00F85207">
      <w:pPr>
        <w:widowControl/>
        <w:tabs>
          <w:tab w:val="left" w:pos="3420"/>
          <w:tab w:val="center" w:pos="8360"/>
        </w:tabs>
        <w:bidi/>
        <w:spacing w:line="120" w:lineRule="exact"/>
        <w:ind w:right="180"/>
        <w:rPr>
          <w:rFonts w:cs="David"/>
          <w:sz w:val="36"/>
          <w:szCs w:val="36"/>
          <w:rtl/>
        </w:rPr>
      </w:pPr>
    </w:p>
    <w:p w:rsidR="008B3431" w:rsidRDefault="008B3431" w:rsidP="00F85207">
      <w:pPr>
        <w:widowControl/>
        <w:tabs>
          <w:tab w:val="left" w:pos="3420"/>
          <w:tab w:val="center" w:pos="8360"/>
        </w:tabs>
        <w:bidi/>
        <w:spacing w:line="120" w:lineRule="exact"/>
        <w:ind w:right="180"/>
        <w:rPr>
          <w:rFonts w:cs="David"/>
          <w:sz w:val="36"/>
          <w:szCs w:val="36"/>
          <w:rtl/>
        </w:rPr>
      </w:pPr>
    </w:p>
    <w:p w:rsidR="008B3431" w:rsidRDefault="008B3431" w:rsidP="00F85207">
      <w:pPr>
        <w:widowControl/>
        <w:tabs>
          <w:tab w:val="left" w:pos="3420"/>
          <w:tab w:val="center" w:pos="8360"/>
        </w:tabs>
        <w:bidi/>
        <w:spacing w:line="120" w:lineRule="exact"/>
        <w:ind w:right="180"/>
        <w:rPr>
          <w:rFonts w:cs="David"/>
          <w:sz w:val="36"/>
          <w:szCs w:val="36"/>
          <w:rtl/>
        </w:rPr>
      </w:pPr>
    </w:p>
    <w:p w:rsidR="008B3431" w:rsidRDefault="008B3431" w:rsidP="00F85207">
      <w:pPr>
        <w:widowControl/>
        <w:tabs>
          <w:tab w:val="left" w:pos="3420"/>
          <w:tab w:val="center" w:pos="8360"/>
        </w:tabs>
        <w:bidi/>
        <w:spacing w:line="120" w:lineRule="exact"/>
        <w:ind w:right="180"/>
        <w:rPr>
          <w:rFonts w:cs="David"/>
          <w:sz w:val="36"/>
          <w:szCs w:val="36"/>
          <w:rtl/>
        </w:rPr>
      </w:pPr>
    </w:p>
    <w:p w:rsidR="00E543A0" w:rsidRDefault="00E543A0" w:rsidP="00F85207">
      <w:pPr>
        <w:widowControl/>
        <w:tabs>
          <w:tab w:val="left" w:pos="3420"/>
          <w:tab w:val="center" w:pos="8360"/>
        </w:tabs>
        <w:bidi/>
        <w:spacing w:line="120" w:lineRule="exact"/>
        <w:ind w:right="180"/>
        <w:rPr>
          <w:rFonts w:cs="David"/>
          <w:sz w:val="36"/>
          <w:szCs w:val="36"/>
          <w:rtl/>
        </w:rPr>
      </w:pPr>
    </w:p>
    <w:p w:rsidR="00E543A0" w:rsidRDefault="00E543A0" w:rsidP="00F85207">
      <w:pPr>
        <w:widowControl/>
        <w:tabs>
          <w:tab w:val="left" w:pos="3420"/>
          <w:tab w:val="center" w:pos="8360"/>
        </w:tabs>
        <w:bidi/>
        <w:spacing w:line="120" w:lineRule="exact"/>
        <w:ind w:right="180"/>
        <w:rPr>
          <w:rFonts w:cs="David"/>
          <w:sz w:val="36"/>
          <w:szCs w:val="36"/>
          <w:rtl/>
        </w:rPr>
      </w:pPr>
    </w:p>
    <w:p w:rsidR="00E543A0" w:rsidRDefault="00E543A0" w:rsidP="00F85207">
      <w:pPr>
        <w:widowControl/>
        <w:tabs>
          <w:tab w:val="left" w:pos="3420"/>
          <w:tab w:val="center" w:pos="8360"/>
        </w:tabs>
        <w:bidi/>
        <w:spacing w:line="120" w:lineRule="exact"/>
        <w:ind w:right="180"/>
        <w:rPr>
          <w:rFonts w:cs="David"/>
          <w:sz w:val="36"/>
          <w:szCs w:val="36"/>
          <w:rtl/>
        </w:rPr>
      </w:pPr>
    </w:p>
    <w:p w:rsidR="00E543A0" w:rsidRDefault="00E543A0" w:rsidP="00F85207">
      <w:pPr>
        <w:widowControl/>
        <w:tabs>
          <w:tab w:val="left" w:pos="3420"/>
          <w:tab w:val="center" w:pos="8360"/>
        </w:tabs>
        <w:bidi/>
        <w:spacing w:line="120" w:lineRule="exact"/>
        <w:ind w:right="180"/>
        <w:rPr>
          <w:rFonts w:cs="David"/>
          <w:sz w:val="36"/>
          <w:szCs w:val="36"/>
          <w:rtl/>
        </w:rPr>
      </w:pPr>
    </w:p>
    <w:p w:rsidR="00E543A0" w:rsidRDefault="00E543A0" w:rsidP="00D22C29">
      <w:pPr>
        <w:widowControl/>
        <w:tabs>
          <w:tab w:val="left" w:pos="3420"/>
          <w:tab w:val="center" w:pos="8360"/>
        </w:tabs>
        <w:bidi/>
        <w:spacing w:line="120" w:lineRule="exact"/>
        <w:ind w:right="180"/>
        <w:rPr>
          <w:rFonts w:cs="David"/>
          <w:sz w:val="36"/>
          <w:szCs w:val="36"/>
          <w:rtl/>
        </w:rPr>
      </w:pPr>
    </w:p>
    <w:p w:rsidR="00E543A0" w:rsidRDefault="00E543A0" w:rsidP="00D22C29">
      <w:pPr>
        <w:widowControl/>
        <w:tabs>
          <w:tab w:val="left" w:pos="3420"/>
          <w:tab w:val="center" w:pos="8360"/>
        </w:tabs>
        <w:bidi/>
        <w:spacing w:line="120" w:lineRule="exact"/>
        <w:ind w:right="180"/>
        <w:rPr>
          <w:rFonts w:cs="David"/>
          <w:sz w:val="36"/>
          <w:szCs w:val="36"/>
          <w:rtl/>
        </w:rPr>
      </w:pPr>
    </w:p>
    <w:p w:rsidR="008B3431" w:rsidRDefault="008B3431" w:rsidP="00D22C29">
      <w:pPr>
        <w:widowControl/>
        <w:tabs>
          <w:tab w:val="left" w:pos="3420"/>
          <w:tab w:val="center" w:pos="8360"/>
        </w:tabs>
        <w:bidi/>
        <w:spacing w:line="120" w:lineRule="exact"/>
        <w:ind w:right="180"/>
        <w:rPr>
          <w:rFonts w:cs="David"/>
          <w:sz w:val="36"/>
          <w:szCs w:val="36"/>
          <w:rtl/>
        </w:rPr>
      </w:pPr>
    </w:p>
    <w:p w:rsidR="008B3431" w:rsidRPr="00071B88" w:rsidRDefault="008B3431" w:rsidP="00D22C29">
      <w:pPr>
        <w:widowControl/>
        <w:tabs>
          <w:tab w:val="left" w:pos="3420"/>
          <w:tab w:val="center" w:pos="8360"/>
        </w:tabs>
        <w:bidi/>
        <w:spacing w:line="120" w:lineRule="exact"/>
        <w:ind w:right="180"/>
        <w:rPr>
          <w:rFonts w:cs="David"/>
          <w:sz w:val="36"/>
          <w:szCs w:val="36"/>
          <w:rtl/>
        </w:rPr>
      </w:pPr>
    </w:p>
    <w:p w:rsidR="00455184" w:rsidRDefault="00455184" w:rsidP="004D462C">
      <w:pPr>
        <w:widowControl/>
        <w:tabs>
          <w:tab w:val="left" w:pos="3420"/>
          <w:tab w:val="center" w:pos="8360"/>
        </w:tabs>
        <w:bidi/>
        <w:spacing w:line="240" w:lineRule="exact"/>
        <w:ind w:right="181"/>
        <w:rPr>
          <w:rFonts w:cs="David"/>
          <w:b/>
          <w:bCs/>
          <w:sz w:val="36"/>
          <w:szCs w:val="36"/>
          <w:rtl/>
        </w:rPr>
      </w:pPr>
    </w:p>
    <w:p w:rsidR="00F91C1D" w:rsidRDefault="00F91C1D" w:rsidP="004D462C">
      <w:pPr>
        <w:widowControl/>
        <w:tabs>
          <w:tab w:val="left" w:pos="3420"/>
          <w:tab w:val="center" w:pos="8360"/>
        </w:tabs>
        <w:bidi/>
        <w:spacing w:line="240" w:lineRule="exact"/>
        <w:ind w:right="181"/>
        <w:rPr>
          <w:rFonts w:cs="David"/>
          <w:b/>
          <w:bCs/>
          <w:sz w:val="36"/>
          <w:szCs w:val="36"/>
          <w:rtl/>
        </w:rPr>
      </w:pPr>
    </w:p>
    <w:p w:rsidR="00F91C1D" w:rsidRDefault="00F91C1D" w:rsidP="00F91C1D">
      <w:pPr>
        <w:widowControl/>
        <w:tabs>
          <w:tab w:val="left" w:pos="3420"/>
          <w:tab w:val="center" w:pos="8360"/>
        </w:tabs>
        <w:bidi/>
        <w:spacing w:line="240" w:lineRule="exact"/>
        <w:ind w:right="181"/>
        <w:rPr>
          <w:rFonts w:cs="David"/>
          <w:b/>
          <w:bCs/>
          <w:sz w:val="36"/>
          <w:szCs w:val="36"/>
          <w:rtl/>
        </w:rPr>
      </w:pPr>
    </w:p>
    <w:p w:rsidR="005F46F8" w:rsidRPr="00071B88" w:rsidRDefault="005F46F8" w:rsidP="00F91C1D">
      <w:pPr>
        <w:widowControl/>
        <w:tabs>
          <w:tab w:val="left" w:pos="3420"/>
          <w:tab w:val="center" w:pos="8360"/>
        </w:tabs>
        <w:bidi/>
        <w:spacing w:line="240" w:lineRule="exact"/>
        <w:ind w:right="181"/>
        <w:rPr>
          <w:rFonts w:cs="David"/>
          <w:b/>
          <w:bCs/>
          <w:sz w:val="36"/>
          <w:szCs w:val="36"/>
          <w:rtl/>
        </w:rPr>
      </w:pPr>
      <w:r w:rsidRPr="00071B88">
        <w:rPr>
          <w:rFonts w:cs="David"/>
          <w:b/>
          <w:bCs/>
          <w:sz w:val="36"/>
          <w:szCs w:val="36"/>
          <w:rtl/>
        </w:rPr>
        <w:t>סדרי ביטחון</w:t>
      </w:r>
    </w:p>
    <w:p w:rsidR="005F46F8" w:rsidRPr="00071B88" w:rsidRDefault="005F46F8" w:rsidP="004D462C">
      <w:pPr>
        <w:widowControl/>
        <w:tabs>
          <w:tab w:val="left" w:pos="3860"/>
        </w:tabs>
        <w:bidi/>
        <w:spacing w:line="100" w:lineRule="exact"/>
        <w:ind w:left="400" w:right="180" w:hanging="380"/>
        <w:rPr>
          <w:rFonts w:cs="David"/>
          <w:sz w:val="22"/>
          <w:szCs w:val="22"/>
          <w:rtl/>
        </w:rPr>
      </w:pPr>
    </w:p>
    <w:p w:rsidR="005F46F8" w:rsidRPr="00071B88" w:rsidRDefault="005F46F8" w:rsidP="004D462C">
      <w:pPr>
        <w:widowControl/>
        <w:tabs>
          <w:tab w:val="left" w:pos="3860"/>
        </w:tabs>
        <w:bidi/>
        <w:spacing w:line="100" w:lineRule="exact"/>
        <w:ind w:left="400" w:right="180" w:hanging="380"/>
        <w:rPr>
          <w:rFonts w:cs="David"/>
          <w:sz w:val="22"/>
          <w:szCs w:val="22"/>
          <w:rtl/>
        </w:rPr>
      </w:pPr>
    </w:p>
    <w:p w:rsidR="005F46F8" w:rsidRPr="00071B88" w:rsidRDefault="005F46F8" w:rsidP="004D462C">
      <w:pPr>
        <w:widowControl/>
        <w:tabs>
          <w:tab w:val="left" w:pos="3860"/>
        </w:tabs>
        <w:bidi/>
        <w:spacing w:line="220" w:lineRule="atLeast"/>
        <w:ind w:left="400" w:right="180" w:hanging="380"/>
        <w:rPr>
          <w:rFonts w:cs="David"/>
          <w:b/>
          <w:bCs/>
          <w:sz w:val="24"/>
          <w:szCs w:val="24"/>
          <w:rtl/>
        </w:rPr>
      </w:pPr>
      <w:r w:rsidRPr="00071B88">
        <w:rPr>
          <w:rFonts w:cs="David"/>
          <w:b/>
          <w:bCs/>
          <w:sz w:val="24"/>
          <w:szCs w:val="24"/>
          <w:rtl/>
        </w:rPr>
        <w:t>1.</w:t>
      </w:r>
      <w:r w:rsidRPr="00071B88">
        <w:rPr>
          <w:rFonts w:cs="David"/>
          <w:b/>
          <w:bCs/>
          <w:sz w:val="24"/>
          <w:szCs w:val="24"/>
          <w:rtl/>
        </w:rPr>
        <w:tab/>
        <w:t>אבטחה</w:t>
      </w:r>
    </w:p>
    <w:p w:rsidR="005F46F8" w:rsidRPr="00071B88" w:rsidRDefault="005F46F8" w:rsidP="004D462C">
      <w:pPr>
        <w:widowControl/>
        <w:tabs>
          <w:tab w:val="left" w:pos="3860"/>
        </w:tabs>
        <w:bidi/>
        <w:spacing w:line="220" w:lineRule="atLeast"/>
        <w:ind w:left="400" w:right="180" w:hanging="380"/>
        <w:rPr>
          <w:rFonts w:cs="David"/>
          <w:sz w:val="22"/>
          <w:szCs w:val="22"/>
          <w:rtl/>
        </w:rPr>
      </w:pPr>
      <w:r w:rsidRPr="00071B88">
        <w:rPr>
          <w:rFonts w:cs="David"/>
          <w:sz w:val="22"/>
          <w:szCs w:val="22"/>
          <w:rtl/>
        </w:rPr>
        <w:tab/>
        <w:t xml:space="preserve">השמירה על הסדר, על הביטחון ועל אכיפת הוראות החניה בתחום הקמפוס נעשית על-ידי עובדי </w:t>
      </w:r>
      <w:r w:rsidRPr="00071B88">
        <w:rPr>
          <w:rFonts w:cs="David" w:hint="cs"/>
          <w:sz w:val="22"/>
          <w:szCs w:val="22"/>
          <w:rtl/>
        </w:rPr>
        <w:t>יחידת</w:t>
      </w:r>
      <w:r w:rsidRPr="00071B88">
        <w:rPr>
          <w:rFonts w:cs="David"/>
          <w:sz w:val="22"/>
          <w:szCs w:val="22"/>
          <w:rtl/>
        </w:rPr>
        <w:t xml:space="preserve"> הביטחון. חובה על התלמידים להישמע להוראותיהם ולהזדהות בפניהם (על פי דרישה).</w:t>
      </w:r>
    </w:p>
    <w:p w:rsidR="005F46F8" w:rsidRPr="00071B88" w:rsidRDefault="005F46F8" w:rsidP="004D462C">
      <w:pPr>
        <w:widowControl/>
        <w:tabs>
          <w:tab w:val="left" w:pos="3860"/>
        </w:tabs>
        <w:bidi/>
        <w:spacing w:line="220" w:lineRule="atLeast"/>
        <w:ind w:right="180"/>
        <w:rPr>
          <w:rFonts w:cs="David"/>
          <w:sz w:val="22"/>
          <w:szCs w:val="22"/>
          <w:rtl/>
        </w:rPr>
      </w:pPr>
    </w:p>
    <w:p w:rsidR="005F46F8" w:rsidRPr="00071B88" w:rsidRDefault="005F46F8" w:rsidP="004D462C">
      <w:pPr>
        <w:widowControl/>
        <w:tabs>
          <w:tab w:val="left" w:pos="3860"/>
        </w:tabs>
        <w:bidi/>
        <w:spacing w:line="100" w:lineRule="exact"/>
        <w:ind w:left="400" w:right="180" w:hanging="380"/>
        <w:rPr>
          <w:rFonts w:cs="David"/>
          <w:sz w:val="22"/>
          <w:szCs w:val="22"/>
          <w:rtl/>
        </w:rPr>
      </w:pPr>
    </w:p>
    <w:p w:rsidR="005F46F8" w:rsidRPr="00071B88" w:rsidRDefault="005F46F8" w:rsidP="004D462C">
      <w:pPr>
        <w:widowControl/>
        <w:tabs>
          <w:tab w:val="left" w:pos="3860"/>
        </w:tabs>
        <w:bidi/>
        <w:spacing w:line="220" w:lineRule="atLeast"/>
        <w:ind w:left="400" w:right="180" w:hanging="380"/>
        <w:rPr>
          <w:rFonts w:cs="David"/>
          <w:b/>
          <w:bCs/>
          <w:color w:val="800000"/>
          <w:sz w:val="24"/>
          <w:szCs w:val="24"/>
          <w:rtl/>
        </w:rPr>
      </w:pPr>
      <w:r w:rsidRPr="00071B88">
        <w:rPr>
          <w:rFonts w:cs="David"/>
          <w:b/>
          <w:bCs/>
          <w:sz w:val="24"/>
          <w:szCs w:val="24"/>
          <w:rtl/>
        </w:rPr>
        <w:t>2.</w:t>
      </w:r>
      <w:r w:rsidRPr="00071B88">
        <w:rPr>
          <w:rFonts w:cs="David"/>
          <w:b/>
          <w:bCs/>
          <w:sz w:val="24"/>
          <w:szCs w:val="24"/>
          <w:rtl/>
        </w:rPr>
        <w:tab/>
        <w:t>כניסה לקמפוס</w:t>
      </w:r>
    </w:p>
    <w:p w:rsidR="005F46F8" w:rsidRPr="00071B88" w:rsidRDefault="005F46F8" w:rsidP="004D462C">
      <w:pPr>
        <w:widowControl/>
        <w:tabs>
          <w:tab w:val="left" w:pos="3860"/>
        </w:tabs>
        <w:bidi/>
        <w:spacing w:line="360" w:lineRule="auto"/>
        <w:ind w:left="820" w:right="181" w:hanging="420"/>
        <w:rPr>
          <w:rFonts w:cs="David"/>
          <w:sz w:val="22"/>
          <w:szCs w:val="22"/>
          <w:rtl/>
        </w:rPr>
      </w:pPr>
      <w:r w:rsidRPr="00071B88">
        <w:rPr>
          <w:rFonts w:cs="David"/>
          <w:sz w:val="22"/>
          <w:szCs w:val="22"/>
          <w:rtl/>
        </w:rPr>
        <w:t>א.</w:t>
      </w:r>
      <w:r w:rsidRPr="00071B88">
        <w:rPr>
          <w:rFonts w:cs="David"/>
          <w:sz w:val="22"/>
          <w:szCs w:val="22"/>
          <w:rtl/>
        </w:rPr>
        <w:tab/>
      </w:r>
      <w:r w:rsidRPr="00071B88">
        <w:rPr>
          <w:rFonts w:cs="David"/>
          <w:b/>
          <w:bCs/>
          <w:sz w:val="22"/>
          <w:szCs w:val="22"/>
          <w:rtl/>
        </w:rPr>
        <w:t>שערי כניסה לקמפוס</w:t>
      </w:r>
    </w:p>
    <w:p w:rsidR="005F46F8" w:rsidRPr="00071B88" w:rsidRDefault="005F46F8" w:rsidP="004D462C">
      <w:pPr>
        <w:widowControl/>
        <w:tabs>
          <w:tab w:val="left" w:pos="3860"/>
        </w:tabs>
        <w:bidi/>
        <w:ind w:left="462" w:right="181" w:hangingChars="210" w:hanging="462"/>
        <w:rPr>
          <w:rFonts w:cs="David"/>
          <w:sz w:val="22"/>
          <w:szCs w:val="22"/>
          <w:rtl/>
        </w:rPr>
      </w:pPr>
      <w:r w:rsidRPr="00071B88">
        <w:rPr>
          <w:rFonts w:cs="David"/>
          <w:sz w:val="22"/>
          <w:szCs w:val="22"/>
          <w:rtl/>
        </w:rPr>
        <w:tab/>
        <w:t xml:space="preserve">בקמפוס </w:t>
      </w:r>
      <w:r w:rsidR="006A08B9" w:rsidRPr="00071B88">
        <w:rPr>
          <w:rFonts w:cs="David" w:hint="cs"/>
          <w:sz w:val="22"/>
          <w:szCs w:val="22"/>
          <w:rtl/>
        </w:rPr>
        <w:t>כמה</w:t>
      </w:r>
      <w:r w:rsidRPr="00071B88">
        <w:rPr>
          <w:rFonts w:cs="David"/>
          <w:sz w:val="22"/>
          <w:szCs w:val="22"/>
          <w:rtl/>
        </w:rPr>
        <w:t xml:space="preserve"> שערי כניסה להולכי רגל הפתוחים בשעות הפעילות</w:t>
      </w:r>
      <w:r w:rsidR="006A08B9" w:rsidRPr="00071B88">
        <w:rPr>
          <w:rFonts w:cs="David" w:hint="cs"/>
          <w:sz w:val="22"/>
          <w:szCs w:val="22"/>
          <w:rtl/>
        </w:rPr>
        <w:t>,</w:t>
      </w:r>
      <w:r w:rsidRPr="00071B88">
        <w:rPr>
          <w:rFonts w:cs="David"/>
          <w:sz w:val="22"/>
          <w:szCs w:val="22"/>
          <w:rtl/>
        </w:rPr>
        <w:t xml:space="preserve"> מהם </w:t>
      </w:r>
      <w:r w:rsidRPr="00071B88">
        <w:rPr>
          <w:rFonts w:cs="David" w:hint="cs"/>
          <w:sz w:val="22"/>
          <w:szCs w:val="22"/>
          <w:rtl/>
        </w:rPr>
        <w:t>חמישה</w:t>
      </w:r>
      <w:r w:rsidRPr="00071B88">
        <w:rPr>
          <w:rFonts w:cs="David"/>
          <w:sz w:val="22"/>
          <w:szCs w:val="22"/>
          <w:rtl/>
        </w:rPr>
        <w:t xml:space="preserve"> המשמשים גם לכניסת כלי רכב המצוידים באישורי כניסה מתאימים:</w:t>
      </w:r>
      <w:r w:rsidR="006A08B9" w:rsidRPr="00071B88">
        <w:rPr>
          <w:rFonts w:cs="David" w:hint="cs"/>
          <w:sz w:val="22"/>
          <w:szCs w:val="22"/>
          <w:rtl/>
        </w:rPr>
        <w:t xml:space="preserve"> </w:t>
      </w:r>
    </w:p>
    <w:p w:rsidR="00336BAF" w:rsidRPr="00071B88" w:rsidRDefault="00336BAF" w:rsidP="004D462C">
      <w:pPr>
        <w:widowControl/>
        <w:tabs>
          <w:tab w:val="left" w:pos="1700"/>
        </w:tabs>
        <w:bidi/>
        <w:ind w:left="462" w:right="181" w:hangingChars="210" w:hanging="462"/>
        <w:rPr>
          <w:rFonts w:cs="David"/>
          <w:sz w:val="22"/>
          <w:szCs w:val="22"/>
          <w:rtl/>
        </w:rPr>
      </w:pPr>
      <w:r w:rsidRPr="00071B88">
        <w:rPr>
          <w:rFonts w:cs="David"/>
          <w:sz w:val="22"/>
          <w:szCs w:val="22"/>
          <w:rtl/>
        </w:rPr>
        <w:tab/>
        <w:t xml:space="preserve">שער מספר 1 – (שער פרנקל) – פתוח בין השעות </w:t>
      </w:r>
      <w:r>
        <w:rPr>
          <w:rFonts w:cs="David" w:hint="cs"/>
          <w:sz w:val="22"/>
          <w:szCs w:val="22"/>
          <w:rtl/>
        </w:rPr>
        <w:t xml:space="preserve">7:30 </w:t>
      </w:r>
      <w:r>
        <w:rPr>
          <w:rFonts w:cs="David"/>
          <w:sz w:val="22"/>
          <w:szCs w:val="22"/>
          <w:rtl/>
        </w:rPr>
        <w:t>–</w:t>
      </w:r>
      <w:r>
        <w:rPr>
          <w:rFonts w:cs="David" w:hint="cs"/>
          <w:sz w:val="22"/>
          <w:szCs w:val="22"/>
          <w:rtl/>
        </w:rPr>
        <w:t xml:space="preserve"> 19:30</w:t>
      </w:r>
      <w:r w:rsidRPr="00071B88">
        <w:rPr>
          <w:rFonts w:cs="David"/>
          <w:sz w:val="22"/>
          <w:szCs w:val="22"/>
          <w:rtl/>
        </w:rPr>
        <w:t>.</w:t>
      </w:r>
    </w:p>
    <w:p w:rsidR="00336BAF" w:rsidRPr="00071B88" w:rsidRDefault="00F91C1D" w:rsidP="004D462C">
      <w:pPr>
        <w:widowControl/>
        <w:tabs>
          <w:tab w:val="left" w:pos="1700"/>
        </w:tabs>
        <w:bidi/>
        <w:ind w:left="462" w:right="181" w:hangingChars="210" w:hanging="462"/>
        <w:rPr>
          <w:rFonts w:cs="David"/>
          <w:sz w:val="22"/>
          <w:szCs w:val="22"/>
          <w:rtl/>
        </w:rPr>
      </w:pPr>
      <w:r>
        <w:rPr>
          <w:rFonts w:cs="David" w:hint="cs"/>
          <w:sz w:val="22"/>
          <w:szCs w:val="22"/>
          <w:rtl/>
        </w:rPr>
        <w:tab/>
      </w:r>
      <w:r w:rsidR="00336BAF" w:rsidRPr="00071B88">
        <w:rPr>
          <w:rFonts w:cs="David"/>
          <w:sz w:val="22"/>
          <w:szCs w:val="22"/>
          <w:rtl/>
        </w:rPr>
        <w:t xml:space="preserve">שער מספר 4 – (שער </w:t>
      </w:r>
      <w:proofErr w:type="spellStart"/>
      <w:r w:rsidR="00336BAF" w:rsidRPr="00071B88">
        <w:rPr>
          <w:rFonts w:cs="David"/>
          <w:sz w:val="22"/>
          <w:szCs w:val="22"/>
          <w:rtl/>
        </w:rPr>
        <w:t>רמניסיאנו</w:t>
      </w:r>
      <w:proofErr w:type="spellEnd"/>
      <w:r w:rsidR="00336BAF" w:rsidRPr="00071B88">
        <w:rPr>
          <w:rFonts w:cs="David"/>
          <w:sz w:val="22"/>
          <w:szCs w:val="22"/>
          <w:rtl/>
        </w:rPr>
        <w:t>) – פתוח ב</w:t>
      </w:r>
      <w:r w:rsidR="00336BAF">
        <w:rPr>
          <w:rFonts w:cs="David" w:hint="cs"/>
          <w:sz w:val="22"/>
          <w:szCs w:val="22"/>
          <w:rtl/>
        </w:rPr>
        <w:t>רציפות כל שעות היממה</w:t>
      </w:r>
      <w:r w:rsidR="00336BAF" w:rsidRPr="00071B88">
        <w:rPr>
          <w:rFonts w:cs="David"/>
          <w:sz w:val="22"/>
          <w:szCs w:val="22"/>
          <w:rtl/>
        </w:rPr>
        <w:t>.</w:t>
      </w:r>
    </w:p>
    <w:p w:rsidR="005F46F8" w:rsidRPr="00071B88" w:rsidRDefault="00336BAF" w:rsidP="004D462C">
      <w:pPr>
        <w:widowControl/>
        <w:tabs>
          <w:tab w:val="left" w:pos="1700"/>
        </w:tabs>
        <w:bidi/>
        <w:ind w:left="462" w:right="181" w:hangingChars="210" w:hanging="462"/>
        <w:rPr>
          <w:rFonts w:cs="David"/>
          <w:sz w:val="22"/>
          <w:szCs w:val="22"/>
          <w:rtl/>
        </w:rPr>
      </w:pPr>
      <w:r>
        <w:rPr>
          <w:rFonts w:cs="David" w:hint="cs"/>
          <w:sz w:val="22"/>
          <w:szCs w:val="22"/>
          <w:rtl/>
        </w:rPr>
        <w:tab/>
      </w:r>
      <w:r w:rsidR="005F46F8" w:rsidRPr="00071B88">
        <w:rPr>
          <w:rFonts w:cs="David"/>
          <w:sz w:val="22"/>
          <w:szCs w:val="22"/>
          <w:rtl/>
        </w:rPr>
        <w:t>שער מספר 8 – פתוח ב</w:t>
      </w:r>
      <w:r>
        <w:rPr>
          <w:rFonts w:cs="David" w:hint="cs"/>
          <w:sz w:val="22"/>
          <w:szCs w:val="22"/>
          <w:rtl/>
        </w:rPr>
        <w:t xml:space="preserve">ין השעות 6:30 </w:t>
      </w:r>
      <w:r>
        <w:rPr>
          <w:rFonts w:cs="David"/>
          <w:sz w:val="22"/>
          <w:szCs w:val="22"/>
          <w:rtl/>
        </w:rPr>
        <w:t>–</w:t>
      </w:r>
      <w:r>
        <w:rPr>
          <w:rFonts w:cs="David" w:hint="cs"/>
          <w:sz w:val="22"/>
          <w:szCs w:val="22"/>
          <w:rtl/>
        </w:rPr>
        <w:t xml:space="preserve"> 22:00 </w:t>
      </w:r>
    </w:p>
    <w:p w:rsidR="005F46F8" w:rsidRPr="00071B88" w:rsidRDefault="005F46F8" w:rsidP="004D462C">
      <w:pPr>
        <w:widowControl/>
        <w:tabs>
          <w:tab w:val="left" w:pos="1700"/>
        </w:tabs>
        <w:bidi/>
        <w:ind w:left="462" w:right="181" w:hangingChars="210" w:hanging="462"/>
        <w:rPr>
          <w:rFonts w:cs="David"/>
          <w:sz w:val="22"/>
          <w:szCs w:val="22"/>
          <w:rtl/>
        </w:rPr>
      </w:pPr>
      <w:r w:rsidRPr="00071B88">
        <w:rPr>
          <w:rFonts w:cs="David"/>
          <w:sz w:val="22"/>
          <w:szCs w:val="22"/>
          <w:rtl/>
        </w:rPr>
        <w:tab/>
        <w:t>שער מספר 14 – (</w:t>
      </w:r>
      <w:proofErr w:type="spellStart"/>
      <w:r w:rsidRPr="00071B88">
        <w:rPr>
          <w:rFonts w:cs="David" w:hint="cs"/>
          <w:sz w:val="22"/>
          <w:szCs w:val="22"/>
          <w:rtl/>
        </w:rPr>
        <w:t>מואיז</w:t>
      </w:r>
      <w:proofErr w:type="spellEnd"/>
      <w:r w:rsidRPr="00071B88">
        <w:rPr>
          <w:rFonts w:cs="David" w:hint="cs"/>
          <w:sz w:val="22"/>
          <w:szCs w:val="22"/>
          <w:rtl/>
        </w:rPr>
        <w:t xml:space="preserve"> ספרא</w:t>
      </w:r>
      <w:r w:rsidRPr="00071B88">
        <w:rPr>
          <w:rFonts w:cs="David"/>
          <w:sz w:val="22"/>
          <w:szCs w:val="22"/>
          <w:rtl/>
        </w:rPr>
        <w:t xml:space="preserve">) – פתוח בין השעות </w:t>
      </w:r>
      <w:r w:rsidR="00336BAF">
        <w:rPr>
          <w:rFonts w:cs="David" w:hint="cs"/>
          <w:sz w:val="22"/>
          <w:szCs w:val="22"/>
          <w:rtl/>
        </w:rPr>
        <w:t xml:space="preserve">6:00 </w:t>
      </w:r>
      <w:r w:rsidR="00336BAF">
        <w:rPr>
          <w:rFonts w:cs="David"/>
          <w:sz w:val="22"/>
          <w:szCs w:val="22"/>
          <w:rtl/>
        </w:rPr>
        <w:t>–</w:t>
      </w:r>
      <w:r w:rsidR="00336BAF">
        <w:rPr>
          <w:rFonts w:cs="David" w:hint="cs"/>
          <w:sz w:val="22"/>
          <w:szCs w:val="22"/>
          <w:rtl/>
        </w:rPr>
        <w:t xml:space="preserve"> 18:00</w:t>
      </w:r>
      <w:r w:rsidRPr="00071B88">
        <w:rPr>
          <w:rFonts w:cs="David"/>
          <w:sz w:val="22"/>
          <w:szCs w:val="22"/>
          <w:rtl/>
        </w:rPr>
        <w:t>.</w:t>
      </w:r>
    </w:p>
    <w:p w:rsidR="005F46F8" w:rsidRPr="00071B88" w:rsidRDefault="005F46F8" w:rsidP="004D462C">
      <w:pPr>
        <w:widowControl/>
        <w:tabs>
          <w:tab w:val="left" w:pos="1700"/>
        </w:tabs>
        <w:bidi/>
        <w:ind w:left="462" w:right="181" w:hangingChars="210" w:hanging="462"/>
        <w:rPr>
          <w:rFonts w:cs="David"/>
          <w:sz w:val="22"/>
          <w:szCs w:val="22"/>
          <w:rtl/>
        </w:rPr>
      </w:pPr>
      <w:r w:rsidRPr="00071B88">
        <w:rPr>
          <w:rFonts w:cs="David" w:hint="cs"/>
          <w:sz w:val="22"/>
          <w:szCs w:val="22"/>
          <w:rtl/>
        </w:rPr>
        <w:tab/>
        <w:t xml:space="preserve">שער מספר 16 </w:t>
      </w:r>
      <w:r w:rsidRPr="00071B88">
        <w:rPr>
          <w:rFonts w:cs="David"/>
          <w:sz w:val="22"/>
          <w:szCs w:val="22"/>
          <w:rtl/>
        </w:rPr>
        <w:t>–</w:t>
      </w:r>
      <w:r w:rsidRPr="00071B88">
        <w:rPr>
          <w:rFonts w:cs="David" w:hint="cs"/>
          <w:sz w:val="22"/>
          <w:szCs w:val="22"/>
          <w:rtl/>
        </w:rPr>
        <w:t xml:space="preserve"> (ביה"ס לכלכלה) </w:t>
      </w:r>
      <w:r w:rsidRPr="00071B88">
        <w:rPr>
          <w:rFonts w:cs="David"/>
          <w:sz w:val="22"/>
          <w:szCs w:val="22"/>
          <w:rtl/>
        </w:rPr>
        <w:t>–</w:t>
      </w:r>
      <w:r w:rsidRPr="00071B88">
        <w:rPr>
          <w:rFonts w:cs="David" w:hint="cs"/>
          <w:sz w:val="22"/>
          <w:szCs w:val="22"/>
          <w:rtl/>
        </w:rPr>
        <w:t xml:space="preserve"> פתוח בין השעות </w:t>
      </w:r>
      <w:r w:rsidR="00336BAF">
        <w:rPr>
          <w:rFonts w:cs="David" w:hint="cs"/>
          <w:sz w:val="22"/>
          <w:szCs w:val="22"/>
          <w:rtl/>
        </w:rPr>
        <w:t xml:space="preserve">7:30 </w:t>
      </w:r>
      <w:r w:rsidR="00336BAF">
        <w:rPr>
          <w:rFonts w:cs="David"/>
          <w:sz w:val="22"/>
          <w:szCs w:val="22"/>
          <w:rtl/>
        </w:rPr>
        <w:t>–</w:t>
      </w:r>
      <w:r w:rsidR="00336BAF">
        <w:rPr>
          <w:rFonts w:cs="David" w:hint="cs"/>
          <w:sz w:val="22"/>
          <w:szCs w:val="22"/>
          <w:rtl/>
        </w:rPr>
        <w:t xml:space="preserve"> 18:00</w:t>
      </w:r>
    </w:p>
    <w:p w:rsidR="005F46F8" w:rsidRPr="00071B88" w:rsidRDefault="005F46F8" w:rsidP="004D462C">
      <w:pPr>
        <w:widowControl/>
        <w:tabs>
          <w:tab w:val="left" w:pos="1700"/>
        </w:tabs>
        <w:bidi/>
        <w:ind w:left="462" w:right="181" w:hangingChars="210" w:hanging="462"/>
        <w:rPr>
          <w:rFonts w:cs="David"/>
          <w:sz w:val="22"/>
          <w:szCs w:val="22"/>
          <w:rtl/>
        </w:rPr>
      </w:pPr>
      <w:r w:rsidRPr="00071B88">
        <w:rPr>
          <w:rFonts w:cs="David"/>
          <w:sz w:val="22"/>
          <w:szCs w:val="22"/>
          <w:rtl/>
        </w:rPr>
        <w:tab/>
      </w:r>
      <w:r w:rsidRPr="00071B88">
        <w:rPr>
          <w:rFonts w:cs="David" w:hint="cs"/>
          <w:sz w:val="22"/>
          <w:szCs w:val="22"/>
          <w:rtl/>
        </w:rPr>
        <w:t>בחופשות ו</w:t>
      </w:r>
      <w:r w:rsidR="009B19CD" w:rsidRPr="00071B88">
        <w:rPr>
          <w:rFonts w:cs="David" w:hint="cs"/>
          <w:sz w:val="22"/>
          <w:szCs w:val="22"/>
          <w:rtl/>
        </w:rPr>
        <w:t>ב</w:t>
      </w:r>
      <w:r w:rsidRPr="00071B88">
        <w:rPr>
          <w:rFonts w:cs="David" w:hint="cs"/>
          <w:sz w:val="22"/>
          <w:szCs w:val="22"/>
          <w:rtl/>
        </w:rPr>
        <w:t>ערבי חג  ייסגרו השערים מוקדם יותר, הודעה על כך תפורסם מראש.</w:t>
      </w:r>
    </w:p>
    <w:p w:rsidR="005F46F8" w:rsidRPr="00071B88" w:rsidRDefault="006A08B9" w:rsidP="004D462C">
      <w:pPr>
        <w:widowControl/>
        <w:tabs>
          <w:tab w:val="left" w:pos="1700"/>
        </w:tabs>
        <w:bidi/>
        <w:ind w:left="462" w:right="181" w:hangingChars="210" w:hanging="462"/>
        <w:rPr>
          <w:rFonts w:cs="David"/>
          <w:sz w:val="22"/>
          <w:szCs w:val="22"/>
          <w:rtl/>
        </w:rPr>
      </w:pPr>
      <w:r w:rsidRPr="00071B88">
        <w:rPr>
          <w:rFonts w:cs="David" w:hint="cs"/>
          <w:sz w:val="22"/>
          <w:szCs w:val="22"/>
          <w:rtl/>
        </w:rPr>
        <w:tab/>
      </w:r>
      <w:r w:rsidR="005F46F8" w:rsidRPr="00071B88">
        <w:rPr>
          <w:rFonts w:cs="David"/>
          <w:sz w:val="22"/>
          <w:szCs w:val="22"/>
          <w:rtl/>
        </w:rPr>
        <w:t>חל איסור מוחלט להיכנס לקמפוס בטיפוס מעל הגדר.</w:t>
      </w:r>
    </w:p>
    <w:p w:rsidR="005F46F8" w:rsidRPr="00071B88" w:rsidRDefault="006A08B9" w:rsidP="004D462C">
      <w:pPr>
        <w:widowControl/>
        <w:tabs>
          <w:tab w:val="left" w:pos="1700"/>
        </w:tabs>
        <w:bidi/>
        <w:ind w:left="462" w:right="181" w:hangingChars="210" w:hanging="462"/>
        <w:rPr>
          <w:rFonts w:cs="David"/>
          <w:sz w:val="22"/>
          <w:szCs w:val="22"/>
          <w:rtl/>
        </w:rPr>
      </w:pPr>
      <w:r w:rsidRPr="00071B88">
        <w:rPr>
          <w:rFonts w:cs="David" w:hint="cs"/>
          <w:sz w:val="22"/>
          <w:szCs w:val="22"/>
          <w:rtl/>
        </w:rPr>
        <w:tab/>
      </w:r>
      <w:r w:rsidR="005F46F8" w:rsidRPr="00071B88">
        <w:rPr>
          <w:rFonts w:cs="David" w:hint="cs"/>
          <w:sz w:val="22"/>
          <w:szCs w:val="22"/>
          <w:rtl/>
        </w:rPr>
        <w:t xml:space="preserve">שעות </w:t>
      </w:r>
      <w:r w:rsidR="009B19CD" w:rsidRPr="00071B88">
        <w:rPr>
          <w:rFonts w:cs="David" w:hint="cs"/>
          <w:sz w:val="22"/>
          <w:szCs w:val="22"/>
          <w:rtl/>
        </w:rPr>
        <w:t>ה</w:t>
      </w:r>
      <w:r w:rsidR="005F46F8" w:rsidRPr="00071B88">
        <w:rPr>
          <w:rFonts w:cs="David" w:hint="cs"/>
          <w:sz w:val="22"/>
          <w:szCs w:val="22"/>
          <w:rtl/>
        </w:rPr>
        <w:t>פתיח</w:t>
      </w:r>
      <w:r w:rsidR="009B19CD" w:rsidRPr="00071B88">
        <w:rPr>
          <w:rFonts w:cs="David" w:hint="cs"/>
          <w:sz w:val="22"/>
          <w:szCs w:val="22"/>
          <w:rtl/>
        </w:rPr>
        <w:t>ה</w:t>
      </w:r>
      <w:r w:rsidR="005F46F8" w:rsidRPr="00071B88">
        <w:rPr>
          <w:rFonts w:cs="David" w:hint="cs"/>
          <w:sz w:val="22"/>
          <w:szCs w:val="22"/>
          <w:rtl/>
        </w:rPr>
        <w:t xml:space="preserve"> </w:t>
      </w:r>
      <w:r w:rsidR="009B19CD" w:rsidRPr="00071B88">
        <w:rPr>
          <w:rFonts w:cs="David" w:hint="cs"/>
          <w:sz w:val="22"/>
          <w:szCs w:val="22"/>
          <w:rtl/>
        </w:rPr>
        <w:t xml:space="preserve">של </w:t>
      </w:r>
      <w:r w:rsidR="005F46F8" w:rsidRPr="00071B88">
        <w:rPr>
          <w:rFonts w:cs="David" w:hint="cs"/>
          <w:sz w:val="22"/>
          <w:szCs w:val="22"/>
          <w:rtl/>
        </w:rPr>
        <w:t>שערי הקמפוס משתנות במהלך השנה ומפורסמות לקראת כל סמסטר/</w:t>
      </w:r>
      <w:r w:rsidRPr="00071B88">
        <w:rPr>
          <w:rFonts w:cs="David" w:hint="cs"/>
          <w:sz w:val="22"/>
          <w:szCs w:val="22"/>
          <w:rtl/>
        </w:rPr>
        <w:t xml:space="preserve"> </w:t>
      </w:r>
      <w:r w:rsidR="005F46F8" w:rsidRPr="00071B88">
        <w:rPr>
          <w:rFonts w:cs="David" w:hint="cs"/>
          <w:sz w:val="22"/>
          <w:szCs w:val="22"/>
          <w:rtl/>
        </w:rPr>
        <w:t>פגרה/חופשה, על ידי יחידת הביטחון.</w:t>
      </w:r>
    </w:p>
    <w:p w:rsidR="00597D88" w:rsidRPr="00071B88" w:rsidRDefault="00597D88" w:rsidP="004D462C">
      <w:pPr>
        <w:widowControl/>
        <w:tabs>
          <w:tab w:val="left" w:pos="1700"/>
        </w:tabs>
        <w:bidi/>
        <w:ind w:left="462" w:right="181" w:hangingChars="210" w:hanging="462"/>
        <w:rPr>
          <w:rFonts w:cs="David"/>
          <w:sz w:val="22"/>
          <w:szCs w:val="22"/>
          <w:rtl/>
        </w:rPr>
      </w:pPr>
    </w:p>
    <w:p w:rsidR="005F46F8" w:rsidRPr="00071B88" w:rsidRDefault="005F46F8" w:rsidP="004D462C">
      <w:pPr>
        <w:widowControl/>
        <w:tabs>
          <w:tab w:val="left" w:pos="3860"/>
        </w:tabs>
        <w:bidi/>
        <w:spacing w:line="220" w:lineRule="atLeast"/>
        <w:ind w:left="820" w:right="180" w:hanging="420"/>
        <w:rPr>
          <w:rFonts w:cs="David"/>
          <w:b/>
          <w:bCs/>
          <w:sz w:val="22"/>
          <w:szCs w:val="22"/>
          <w:rtl/>
        </w:rPr>
      </w:pPr>
      <w:r w:rsidRPr="00071B88">
        <w:rPr>
          <w:rFonts w:cs="David"/>
          <w:sz w:val="22"/>
          <w:szCs w:val="22"/>
          <w:rtl/>
        </w:rPr>
        <w:t>ב.</w:t>
      </w:r>
      <w:r w:rsidRPr="00071B88">
        <w:rPr>
          <w:rFonts w:cs="David"/>
          <w:sz w:val="22"/>
          <w:szCs w:val="22"/>
          <w:rtl/>
        </w:rPr>
        <w:tab/>
      </w:r>
      <w:r w:rsidRPr="00071B88">
        <w:rPr>
          <w:rFonts w:cs="David" w:hint="cs"/>
          <w:b/>
          <w:bCs/>
          <w:sz w:val="22"/>
          <w:szCs w:val="22"/>
          <w:rtl/>
        </w:rPr>
        <w:t>זיהוי ובידוק ביטחוני</w:t>
      </w:r>
    </w:p>
    <w:p w:rsidR="005F46F8" w:rsidRPr="00071B88" w:rsidRDefault="005F46F8" w:rsidP="004D462C">
      <w:pPr>
        <w:widowControl/>
        <w:tabs>
          <w:tab w:val="left" w:pos="3860"/>
        </w:tabs>
        <w:bidi/>
        <w:spacing w:line="220" w:lineRule="atLeast"/>
        <w:ind w:left="820" w:right="180" w:hanging="420"/>
        <w:rPr>
          <w:rFonts w:cs="David"/>
          <w:sz w:val="22"/>
          <w:szCs w:val="22"/>
          <w:rtl/>
        </w:rPr>
      </w:pPr>
    </w:p>
    <w:p w:rsidR="005F46F8" w:rsidRPr="00071B88" w:rsidRDefault="005F46F8" w:rsidP="004D462C">
      <w:pPr>
        <w:widowControl/>
        <w:tabs>
          <w:tab w:val="left" w:pos="3860"/>
        </w:tabs>
        <w:bidi/>
        <w:spacing w:line="220" w:lineRule="atLeast"/>
        <w:ind w:left="1074" w:right="180" w:hanging="284"/>
        <w:rPr>
          <w:rFonts w:cs="David"/>
          <w:sz w:val="22"/>
          <w:szCs w:val="22"/>
          <w:rtl/>
        </w:rPr>
      </w:pPr>
      <w:r w:rsidRPr="00071B88">
        <w:rPr>
          <w:rFonts w:cs="David" w:hint="cs"/>
          <w:sz w:val="22"/>
          <w:szCs w:val="22"/>
          <w:rtl/>
        </w:rPr>
        <w:t>1. בכניסה בשערי הקמפוס חובה להציג בפני המאבטח בשער תעודת סטודנט/איש סגל  תקפה</w:t>
      </w:r>
      <w:r w:rsidR="009B19CD" w:rsidRPr="00071B88">
        <w:rPr>
          <w:rFonts w:cs="David" w:hint="cs"/>
          <w:sz w:val="22"/>
          <w:szCs w:val="22"/>
          <w:rtl/>
        </w:rPr>
        <w:t>.</w:t>
      </w:r>
    </w:p>
    <w:p w:rsidR="005F46F8" w:rsidRPr="00071B88" w:rsidRDefault="005F46F8" w:rsidP="004D462C">
      <w:pPr>
        <w:widowControl/>
        <w:tabs>
          <w:tab w:val="left" w:pos="3860"/>
        </w:tabs>
        <w:bidi/>
        <w:spacing w:line="220" w:lineRule="atLeast"/>
        <w:ind w:left="1074" w:right="180" w:hanging="284"/>
        <w:rPr>
          <w:rFonts w:cs="David"/>
          <w:sz w:val="22"/>
          <w:szCs w:val="22"/>
          <w:rtl/>
        </w:rPr>
      </w:pPr>
      <w:r w:rsidRPr="00071B88">
        <w:rPr>
          <w:rFonts w:cs="David" w:hint="cs"/>
          <w:sz w:val="22"/>
          <w:szCs w:val="22"/>
          <w:rtl/>
        </w:rPr>
        <w:t>2. על פי דרישת המאבטח בשער, חובה להציג בפניו את הכבודה האישית לצורך ביצוע בדיק</w:t>
      </w:r>
      <w:r w:rsidR="009B19CD" w:rsidRPr="00071B88">
        <w:rPr>
          <w:rFonts w:cs="David" w:hint="cs"/>
          <w:sz w:val="22"/>
          <w:szCs w:val="22"/>
          <w:rtl/>
        </w:rPr>
        <w:t>ה</w:t>
      </w:r>
      <w:r w:rsidRPr="00071B88">
        <w:rPr>
          <w:rFonts w:cs="David" w:hint="cs"/>
          <w:sz w:val="22"/>
          <w:szCs w:val="22"/>
          <w:rtl/>
        </w:rPr>
        <w:t xml:space="preserve"> ביטחונית</w:t>
      </w:r>
      <w:r w:rsidR="009B19CD" w:rsidRPr="00071B88">
        <w:rPr>
          <w:rFonts w:cs="David" w:hint="cs"/>
          <w:sz w:val="22"/>
          <w:szCs w:val="22"/>
          <w:rtl/>
        </w:rPr>
        <w:t xml:space="preserve"> לכבודה.</w:t>
      </w:r>
    </w:p>
    <w:p w:rsidR="005F46F8" w:rsidRPr="00071B88" w:rsidRDefault="005F46F8" w:rsidP="004D462C">
      <w:pPr>
        <w:widowControl/>
        <w:tabs>
          <w:tab w:val="left" w:pos="3860"/>
        </w:tabs>
        <w:bidi/>
        <w:spacing w:line="220" w:lineRule="atLeast"/>
        <w:ind w:left="1074" w:right="180" w:hanging="224"/>
        <w:rPr>
          <w:rFonts w:cs="David"/>
          <w:sz w:val="22"/>
          <w:szCs w:val="22"/>
          <w:rtl/>
        </w:rPr>
      </w:pPr>
      <w:r w:rsidRPr="00071B88">
        <w:rPr>
          <w:rFonts w:cs="David" w:hint="cs"/>
          <w:sz w:val="22"/>
          <w:szCs w:val="22"/>
          <w:rtl/>
        </w:rPr>
        <w:t>3. סטודנט/איש סגל אשר אין ברשותו תעודת סטודנט/איש סגל תקפה, יציג בפני המאבטח בשער תעודת זהות או רישיון נהיגה.</w:t>
      </w:r>
    </w:p>
    <w:p w:rsidR="005F46F8" w:rsidRPr="00071B88" w:rsidRDefault="005F46F8" w:rsidP="004D462C">
      <w:pPr>
        <w:widowControl/>
        <w:tabs>
          <w:tab w:val="left" w:pos="3860"/>
        </w:tabs>
        <w:bidi/>
        <w:spacing w:line="220" w:lineRule="atLeast"/>
        <w:ind w:left="1074" w:right="180" w:hanging="224"/>
        <w:rPr>
          <w:rFonts w:cs="David"/>
          <w:sz w:val="22"/>
          <w:szCs w:val="22"/>
          <w:rtl/>
        </w:rPr>
      </w:pPr>
      <w:r w:rsidRPr="00071B88">
        <w:rPr>
          <w:rFonts w:cs="David" w:hint="cs"/>
          <w:sz w:val="22"/>
          <w:szCs w:val="22"/>
          <w:rtl/>
        </w:rPr>
        <w:t>4. סטודנט/איש סגל אשר יגיע לשער ללא תעודה מזהה כאמור לעיל, יעוכב מחוץ לשער עד להגעת אחראי משמרת/סייר ביטחון לבדיקה ולזיהוי המעוכב.</w:t>
      </w:r>
    </w:p>
    <w:p w:rsidR="005F46F8" w:rsidRPr="00071B88" w:rsidRDefault="005F46F8" w:rsidP="004D462C">
      <w:pPr>
        <w:widowControl/>
        <w:tabs>
          <w:tab w:val="left" w:pos="3860"/>
        </w:tabs>
        <w:bidi/>
        <w:spacing w:line="220" w:lineRule="atLeast"/>
        <w:ind w:left="1074" w:right="180" w:hanging="224"/>
        <w:rPr>
          <w:rFonts w:cs="David"/>
          <w:sz w:val="22"/>
          <w:szCs w:val="22"/>
          <w:rtl/>
        </w:rPr>
      </w:pPr>
      <w:r w:rsidRPr="00071B88">
        <w:rPr>
          <w:rFonts w:cs="David" w:hint="cs"/>
          <w:sz w:val="22"/>
          <w:szCs w:val="22"/>
          <w:rtl/>
        </w:rPr>
        <w:t xml:space="preserve">5. לא תורשה כניסת אדם לקמפוס אשר יסרב להזדהות או יסרב לאפשר ביצוע </w:t>
      </w:r>
      <w:r w:rsidR="009B19CD" w:rsidRPr="00071B88">
        <w:rPr>
          <w:rFonts w:cs="David" w:hint="cs"/>
          <w:sz w:val="22"/>
          <w:szCs w:val="22"/>
          <w:rtl/>
        </w:rPr>
        <w:t>ב</w:t>
      </w:r>
      <w:r w:rsidRPr="00071B88">
        <w:rPr>
          <w:rFonts w:cs="David" w:hint="cs"/>
          <w:sz w:val="22"/>
          <w:szCs w:val="22"/>
          <w:rtl/>
        </w:rPr>
        <w:t>דיקה ביט</w:t>
      </w:r>
      <w:r w:rsidR="00D021C8" w:rsidRPr="00071B88">
        <w:rPr>
          <w:rFonts w:cs="David" w:hint="cs"/>
          <w:sz w:val="22"/>
          <w:szCs w:val="22"/>
          <w:rtl/>
        </w:rPr>
        <w:t>ח</w:t>
      </w:r>
      <w:r w:rsidRPr="00071B88">
        <w:rPr>
          <w:rFonts w:cs="David" w:hint="cs"/>
          <w:sz w:val="22"/>
          <w:szCs w:val="22"/>
          <w:rtl/>
        </w:rPr>
        <w:t>ונית בכבודתו ובחפציו כאמור לעיל.</w:t>
      </w:r>
    </w:p>
    <w:p w:rsidR="005F46F8" w:rsidRPr="00071B88" w:rsidRDefault="005F46F8" w:rsidP="004D462C">
      <w:pPr>
        <w:widowControl/>
        <w:tabs>
          <w:tab w:val="left" w:pos="3860"/>
        </w:tabs>
        <w:bidi/>
        <w:spacing w:line="220" w:lineRule="atLeast"/>
        <w:ind w:left="1074" w:right="180" w:hanging="224"/>
        <w:rPr>
          <w:rFonts w:cs="David"/>
          <w:sz w:val="22"/>
          <w:szCs w:val="22"/>
          <w:rtl/>
        </w:rPr>
      </w:pPr>
      <w:r w:rsidRPr="00071B88">
        <w:rPr>
          <w:rFonts w:cs="David" w:hint="cs"/>
          <w:sz w:val="22"/>
          <w:szCs w:val="22"/>
          <w:rtl/>
        </w:rPr>
        <w:t xml:space="preserve">6. </w:t>
      </w:r>
      <w:r w:rsidR="00276D98" w:rsidRPr="00071B88">
        <w:rPr>
          <w:rFonts w:cs="David" w:hint="cs"/>
          <w:sz w:val="22"/>
          <w:szCs w:val="22"/>
          <w:rtl/>
        </w:rPr>
        <w:t>אם</w:t>
      </w:r>
      <w:r w:rsidRPr="00071B88">
        <w:rPr>
          <w:rFonts w:cs="David" w:hint="cs"/>
          <w:sz w:val="22"/>
          <w:szCs w:val="22"/>
          <w:rtl/>
        </w:rPr>
        <w:t xml:space="preserve"> הנך נושא נשק, יש לדווח על כך למאבטח בשער ולהציג בפניו רישיון תקף לנשיאת הנשק.</w:t>
      </w:r>
    </w:p>
    <w:p w:rsidR="005F46F8" w:rsidRPr="00071B88" w:rsidRDefault="005F46F8" w:rsidP="004D462C">
      <w:pPr>
        <w:widowControl/>
        <w:tabs>
          <w:tab w:val="left" w:pos="3860"/>
        </w:tabs>
        <w:bidi/>
        <w:spacing w:line="220" w:lineRule="atLeast"/>
        <w:ind w:right="180"/>
        <w:rPr>
          <w:rFonts w:cs="David"/>
          <w:sz w:val="22"/>
          <w:szCs w:val="22"/>
          <w:rtl/>
        </w:rPr>
      </w:pPr>
      <w:r w:rsidRPr="00071B88">
        <w:rPr>
          <w:rFonts w:cs="David"/>
          <w:sz w:val="22"/>
          <w:szCs w:val="22"/>
          <w:rtl/>
        </w:rPr>
        <w:tab/>
      </w:r>
    </w:p>
    <w:p w:rsidR="005F46F8" w:rsidRPr="00071B88" w:rsidRDefault="005F46F8" w:rsidP="004D462C">
      <w:pPr>
        <w:widowControl/>
        <w:tabs>
          <w:tab w:val="left" w:pos="3860"/>
        </w:tabs>
        <w:bidi/>
        <w:spacing w:line="220" w:lineRule="atLeast"/>
        <w:ind w:left="820" w:right="180" w:hanging="420"/>
        <w:rPr>
          <w:rFonts w:cs="David"/>
          <w:sz w:val="22"/>
          <w:szCs w:val="22"/>
          <w:rtl/>
        </w:rPr>
      </w:pPr>
      <w:r w:rsidRPr="00071B88">
        <w:rPr>
          <w:rFonts w:cs="David"/>
          <w:sz w:val="22"/>
          <w:szCs w:val="22"/>
          <w:rtl/>
        </w:rPr>
        <w:t>ג.</w:t>
      </w:r>
      <w:r w:rsidRPr="00071B88">
        <w:rPr>
          <w:rFonts w:cs="David"/>
          <w:sz w:val="22"/>
          <w:szCs w:val="22"/>
          <w:rtl/>
        </w:rPr>
        <w:tab/>
      </w:r>
      <w:r w:rsidRPr="00071B88">
        <w:rPr>
          <w:rFonts w:cs="David"/>
          <w:b/>
          <w:bCs/>
          <w:sz w:val="22"/>
          <w:szCs w:val="22"/>
          <w:rtl/>
        </w:rPr>
        <w:t>כניסה לתחום הקמפוס</w:t>
      </w:r>
      <w:r w:rsidRPr="00071B88">
        <w:rPr>
          <w:rFonts w:cs="David" w:hint="cs"/>
          <w:b/>
          <w:bCs/>
          <w:sz w:val="22"/>
          <w:szCs w:val="22"/>
          <w:rtl/>
        </w:rPr>
        <w:t>, נהיגה</w:t>
      </w:r>
      <w:r w:rsidRPr="00071B88">
        <w:rPr>
          <w:rFonts w:cs="David"/>
          <w:b/>
          <w:bCs/>
          <w:sz w:val="22"/>
          <w:szCs w:val="22"/>
          <w:rtl/>
        </w:rPr>
        <w:t xml:space="preserve"> וחניה בשטח הקמפוס</w:t>
      </w:r>
    </w:p>
    <w:p w:rsidR="005F46F8" w:rsidRPr="00071B88" w:rsidRDefault="005F46F8" w:rsidP="004D462C">
      <w:pPr>
        <w:widowControl/>
        <w:tabs>
          <w:tab w:val="left" w:pos="3860"/>
        </w:tabs>
        <w:bidi/>
        <w:spacing w:line="220" w:lineRule="atLeast"/>
        <w:ind w:left="1160" w:right="180" w:hanging="340"/>
        <w:rPr>
          <w:rFonts w:cs="David"/>
          <w:sz w:val="22"/>
          <w:szCs w:val="22"/>
          <w:rtl/>
        </w:rPr>
      </w:pPr>
      <w:r w:rsidRPr="00071B88">
        <w:rPr>
          <w:rFonts w:cs="David"/>
          <w:sz w:val="22"/>
          <w:szCs w:val="22"/>
          <w:rtl/>
        </w:rPr>
        <w:t>1.</w:t>
      </w:r>
      <w:r w:rsidRPr="00071B88">
        <w:rPr>
          <w:rFonts w:cs="David"/>
          <w:sz w:val="22"/>
          <w:szCs w:val="22"/>
          <w:rtl/>
        </w:rPr>
        <w:tab/>
        <w:t>כניסה לתחום הקמפוס וחניה בשטח הקמפוס תורשה לרכב נושא תווית חניה או לבעלי אישור</w:t>
      </w:r>
      <w:r w:rsidRPr="00071B88">
        <w:rPr>
          <w:rFonts w:cs="David" w:hint="cs"/>
          <w:sz w:val="22"/>
          <w:szCs w:val="22"/>
          <w:rtl/>
        </w:rPr>
        <w:t xml:space="preserve"> חניה</w:t>
      </w:r>
      <w:r w:rsidRPr="00071B88">
        <w:rPr>
          <w:rFonts w:cs="David"/>
          <w:sz w:val="22"/>
          <w:szCs w:val="22"/>
          <w:rtl/>
        </w:rPr>
        <w:t xml:space="preserve"> זמני </w:t>
      </w:r>
      <w:r w:rsidR="001A1D36" w:rsidRPr="00071B88">
        <w:rPr>
          <w:rFonts w:cs="David" w:hint="cs"/>
          <w:sz w:val="22"/>
          <w:szCs w:val="22"/>
          <w:rtl/>
        </w:rPr>
        <w:t>תקף</w:t>
      </w:r>
      <w:r w:rsidRPr="00071B88">
        <w:rPr>
          <w:rFonts w:cs="David"/>
          <w:sz w:val="22"/>
          <w:szCs w:val="22"/>
          <w:rtl/>
        </w:rPr>
        <w:t xml:space="preserve"> שהונפק על ידי </w:t>
      </w:r>
      <w:r w:rsidRPr="00071B88">
        <w:rPr>
          <w:rFonts w:cs="David" w:hint="cs"/>
          <w:sz w:val="22"/>
          <w:szCs w:val="22"/>
          <w:rtl/>
        </w:rPr>
        <w:t>יחידת</w:t>
      </w:r>
      <w:r w:rsidRPr="00071B88">
        <w:rPr>
          <w:rFonts w:cs="David"/>
          <w:sz w:val="22"/>
          <w:szCs w:val="22"/>
          <w:rtl/>
        </w:rPr>
        <w:t xml:space="preserve"> הביטחון.</w:t>
      </w:r>
    </w:p>
    <w:p w:rsidR="005F46F8" w:rsidRPr="00071B88" w:rsidRDefault="005F46F8" w:rsidP="004D462C">
      <w:pPr>
        <w:widowControl/>
        <w:tabs>
          <w:tab w:val="left" w:pos="3860"/>
        </w:tabs>
        <w:bidi/>
        <w:spacing w:line="220" w:lineRule="atLeast"/>
        <w:ind w:left="1160" w:right="180" w:hanging="340"/>
        <w:rPr>
          <w:rFonts w:cs="David"/>
          <w:b/>
          <w:bCs/>
          <w:sz w:val="22"/>
          <w:szCs w:val="22"/>
          <w:u w:val="single"/>
          <w:rtl/>
        </w:rPr>
      </w:pPr>
      <w:r w:rsidRPr="00071B88">
        <w:rPr>
          <w:rFonts w:cs="David" w:hint="cs"/>
          <w:sz w:val="22"/>
          <w:szCs w:val="22"/>
          <w:rtl/>
        </w:rPr>
        <w:t>2.</w:t>
      </w:r>
      <w:r w:rsidRPr="00071B88">
        <w:rPr>
          <w:rFonts w:cs="David" w:hint="cs"/>
          <w:sz w:val="22"/>
          <w:szCs w:val="22"/>
          <w:rtl/>
        </w:rPr>
        <w:tab/>
        <w:t xml:space="preserve">הנהיגה באופנועים ובקטנועים ברחבי הקמפוס </w:t>
      </w:r>
      <w:r w:rsidRPr="00071B88">
        <w:rPr>
          <w:rFonts w:cs="David" w:hint="cs"/>
          <w:b/>
          <w:bCs/>
          <w:sz w:val="22"/>
          <w:szCs w:val="22"/>
          <w:u w:val="single"/>
          <w:rtl/>
        </w:rPr>
        <w:t>מותרת אך ורק על הכבישים</w:t>
      </w:r>
      <w:r w:rsidRPr="00071B88">
        <w:rPr>
          <w:rFonts w:cs="David" w:hint="cs"/>
          <w:sz w:val="22"/>
          <w:szCs w:val="22"/>
          <w:rtl/>
        </w:rPr>
        <w:t xml:space="preserve">. חנייתם מותרת במגרשי החניה </w:t>
      </w:r>
      <w:r w:rsidR="004101D6" w:rsidRPr="00071B88">
        <w:rPr>
          <w:rFonts w:cs="David" w:hint="cs"/>
          <w:sz w:val="22"/>
          <w:szCs w:val="22"/>
          <w:rtl/>
        </w:rPr>
        <w:t>המיועדים</w:t>
      </w:r>
      <w:r w:rsidRPr="00071B88">
        <w:rPr>
          <w:rFonts w:cs="David" w:hint="cs"/>
          <w:sz w:val="22"/>
          <w:szCs w:val="22"/>
          <w:rtl/>
        </w:rPr>
        <w:t xml:space="preserve"> לאופנועים ולקטנועים בלבד ובכפוף להוראות החניה</w:t>
      </w:r>
      <w:r w:rsidR="004101D6" w:rsidRPr="00071B88">
        <w:rPr>
          <w:rFonts w:cs="David" w:hint="cs"/>
          <w:sz w:val="22"/>
          <w:szCs w:val="22"/>
          <w:rtl/>
        </w:rPr>
        <w:t>.</w:t>
      </w:r>
      <w:r w:rsidRPr="00071B88">
        <w:rPr>
          <w:rFonts w:cs="David" w:hint="cs"/>
          <w:sz w:val="22"/>
          <w:szCs w:val="22"/>
          <w:rtl/>
        </w:rPr>
        <w:t xml:space="preserve">  </w:t>
      </w:r>
      <w:r w:rsidRPr="00071B88">
        <w:rPr>
          <w:rFonts w:cs="David" w:hint="cs"/>
          <w:b/>
          <w:bCs/>
          <w:sz w:val="22"/>
          <w:szCs w:val="22"/>
          <w:u w:val="single"/>
          <w:rtl/>
        </w:rPr>
        <w:t>חל איסור לנסוע על מדרכות, רחבות גרנוליט ומדשאות.</w:t>
      </w:r>
    </w:p>
    <w:p w:rsidR="005F46F8" w:rsidRPr="00071B88" w:rsidRDefault="005F46F8" w:rsidP="004D462C">
      <w:pPr>
        <w:widowControl/>
        <w:tabs>
          <w:tab w:val="left" w:pos="3860"/>
        </w:tabs>
        <w:bidi/>
        <w:spacing w:line="220" w:lineRule="atLeast"/>
        <w:ind w:left="1160" w:right="180" w:hanging="340"/>
        <w:rPr>
          <w:rFonts w:cs="David"/>
          <w:sz w:val="22"/>
          <w:szCs w:val="22"/>
          <w:rtl/>
        </w:rPr>
      </w:pPr>
      <w:r w:rsidRPr="00071B88">
        <w:rPr>
          <w:rFonts w:cs="David" w:hint="cs"/>
          <w:sz w:val="22"/>
          <w:szCs w:val="22"/>
          <w:rtl/>
        </w:rPr>
        <w:t>3</w:t>
      </w:r>
      <w:r w:rsidRPr="00071B88">
        <w:rPr>
          <w:rFonts w:cs="David"/>
          <w:sz w:val="22"/>
          <w:szCs w:val="22"/>
          <w:rtl/>
        </w:rPr>
        <w:t>.</w:t>
      </w:r>
      <w:r w:rsidRPr="00071B88">
        <w:rPr>
          <w:rFonts w:cs="David"/>
          <w:sz w:val="22"/>
          <w:szCs w:val="22"/>
          <w:rtl/>
        </w:rPr>
        <w:tab/>
      </w:r>
      <w:r w:rsidRPr="00071B88">
        <w:rPr>
          <w:rFonts w:cs="David" w:hint="cs"/>
          <w:sz w:val="22"/>
          <w:szCs w:val="22"/>
          <w:rtl/>
        </w:rPr>
        <w:t xml:space="preserve">מדי שנה תוקצה מכסת </w:t>
      </w:r>
      <w:r w:rsidRPr="00071B88">
        <w:rPr>
          <w:rFonts w:cs="David"/>
          <w:sz w:val="22"/>
          <w:szCs w:val="22"/>
          <w:rtl/>
        </w:rPr>
        <w:t xml:space="preserve">תווי חניה להגרלה </w:t>
      </w:r>
      <w:r w:rsidR="004101D6" w:rsidRPr="00071B88">
        <w:rPr>
          <w:rFonts w:cs="David" w:hint="cs"/>
          <w:sz w:val="22"/>
          <w:szCs w:val="22"/>
          <w:rtl/>
        </w:rPr>
        <w:t>ב</w:t>
      </w:r>
      <w:r w:rsidRPr="00071B88">
        <w:rPr>
          <w:rFonts w:cs="David" w:hint="cs"/>
          <w:sz w:val="22"/>
          <w:szCs w:val="22"/>
          <w:rtl/>
        </w:rPr>
        <w:t xml:space="preserve">עבור </w:t>
      </w:r>
      <w:r w:rsidRPr="00071B88">
        <w:rPr>
          <w:rFonts w:cs="David"/>
          <w:sz w:val="22"/>
          <w:szCs w:val="22"/>
          <w:rtl/>
        </w:rPr>
        <w:t xml:space="preserve">הסטודנטים. </w:t>
      </w:r>
      <w:r w:rsidRPr="00071B88">
        <w:rPr>
          <w:rFonts w:cs="David" w:hint="cs"/>
          <w:sz w:val="22"/>
          <w:szCs w:val="22"/>
          <w:rtl/>
        </w:rPr>
        <w:t>ההגרלה תתבצע על פי תקנון שיפורסם. תו החניה שיונפק לזוכים הנו אישי ואיננו נ</w:t>
      </w:r>
      <w:r w:rsidR="004101D6" w:rsidRPr="00071B88">
        <w:rPr>
          <w:rFonts w:cs="David" w:hint="cs"/>
          <w:sz w:val="22"/>
          <w:szCs w:val="22"/>
          <w:rtl/>
        </w:rPr>
        <w:t>י</w:t>
      </w:r>
      <w:r w:rsidRPr="00071B88">
        <w:rPr>
          <w:rFonts w:cs="David" w:hint="cs"/>
          <w:sz w:val="22"/>
          <w:szCs w:val="22"/>
          <w:rtl/>
        </w:rPr>
        <w:t>תן להעברה</w:t>
      </w:r>
      <w:r w:rsidR="004101D6" w:rsidRPr="00071B88">
        <w:rPr>
          <w:rFonts w:cs="David" w:hint="cs"/>
          <w:sz w:val="22"/>
          <w:szCs w:val="22"/>
          <w:rtl/>
        </w:rPr>
        <w:t xml:space="preserve"> או ל</w:t>
      </w:r>
      <w:r w:rsidRPr="00071B88">
        <w:rPr>
          <w:rFonts w:cs="David" w:hint="cs"/>
          <w:sz w:val="22"/>
          <w:szCs w:val="22"/>
          <w:rtl/>
        </w:rPr>
        <w:t>מסירה לכל  אדם אחר.</w:t>
      </w:r>
    </w:p>
    <w:p w:rsidR="005F46F8" w:rsidRPr="00071B88" w:rsidRDefault="005F46F8" w:rsidP="004D462C">
      <w:pPr>
        <w:widowControl/>
        <w:tabs>
          <w:tab w:val="left" w:pos="3860"/>
        </w:tabs>
        <w:bidi/>
        <w:spacing w:line="220" w:lineRule="atLeast"/>
        <w:ind w:left="1160" w:right="180" w:hanging="340"/>
        <w:rPr>
          <w:rFonts w:cs="David"/>
          <w:sz w:val="22"/>
          <w:szCs w:val="22"/>
          <w:rtl/>
        </w:rPr>
      </w:pPr>
      <w:r w:rsidRPr="00071B88">
        <w:rPr>
          <w:rFonts w:cs="David"/>
          <w:sz w:val="22"/>
          <w:szCs w:val="22"/>
          <w:rtl/>
        </w:rPr>
        <w:tab/>
        <w:t>חל איסור לקנות, למכור</w:t>
      </w:r>
      <w:r w:rsidRPr="00071B88">
        <w:rPr>
          <w:rFonts w:cs="David" w:hint="cs"/>
          <w:sz w:val="22"/>
          <w:szCs w:val="22"/>
          <w:rtl/>
        </w:rPr>
        <w:t>, לסרוק, לצלם</w:t>
      </w:r>
      <w:r w:rsidRPr="00071B88">
        <w:rPr>
          <w:rFonts w:cs="David"/>
          <w:sz w:val="22"/>
          <w:szCs w:val="22"/>
          <w:rtl/>
        </w:rPr>
        <w:t xml:space="preserve"> או להעביר תווית חניה מאדם לאדם. המוצא תווית חניה יעבירה מיד </w:t>
      </w:r>
      <w:r w:rsidRPr="00071B88">
        <w:rPr>
          <w:rFonts w:cs="David" w:hint="cs"/>
          <w:sz w:val="22"/>
          <w:szCs w:val="22"/>
          <w:rtl/>
        </w:rPr>
        <w:t>ליחידת</w:t>
      </w:r>
      <w:r w:rsidRPr="00071B88">
        <w:rPr>
          <w:rFonts w:cs="David"/>
          <w:sz w:val="22"/>
          <w:szCs w:val="22"/>
          <w:rtl/>
        </w:rPr>
        <w:t xml:space="preserve"> </w:t>
      </w:r>
      <w:r w:rsidRPr="00071B88">
        <w:rPr>
          <w:rFonts w:cs="David" w:hint="cs"/>
          <w:sz w:val="22"/>
          <w:szCs w:val="22"/>
          <w:rtl/>
        </w:rPr>
        <w:t>ה</w:t>
      </w:r>
      <w:r w:rsidRPr="00071B88">
        <w:rPr>
          <w:rFonts w:cs="David"/>
          <w:sz w:val="22"/>
          <w:szCs w:val="22"/>
          <w:rtl/>
        </w:rPr>
        <w:t xml:space="preserve">ביטחון. חל איסור לקבל תווית חניה שלא באמצעות </w:t>
      </w:r>
      <w:r w:rsidRPr="00071B88">
        <w:rPr>
          <w:rFonts w:cs="David" w:hint="cs"/>
          <w:sz w:val="22"/>
          <w:szCs w:val="22"/>
          <w:rtl/>
        </w:rPr>
        <w:t>יחידת</w:t>
      </w:r>
      <w:r w:rsidRPr="00071B88">
        <w:rPr>
          <w:rFonts w:cs="David"/>
          <w:sz w:val="22"/>
          <w:szCs w:val="22"/>
          <w:rtl/>
        </w:rPr>
        <w:t xml:space="preserve"> </w:t>
      </w:r>
      <w:r w:rsidR="004101D6" w:rsidRPr="00071B88">
        <w:rPr>
          <w:rFonts w:cs="David" w:hint="cs"/>
          <w:sz w:val="22"/>
          <w:szCs w:val="22"/>
          <w:rtl/>
        </w:rPr>
        <w:t>ה</w:t>
      </w:r>
      <w:r w:rsidRPr="00071B88">
        <w:rPr>
          <w:rFonts w:cs="David"/>
          <w:sz w:val="22"/>
          <w:szCs w:val="22"/>
          <w:rtl/>
        </w:rPr>
        <w:t>ביטחון.</w:t>
      </w:r>
    </w:p>
    <w:p w:rsidR="005F46F8" w:rsidRPr="00071B88" w:rsidRDefault="005F46F8" w:rsidP="004D462C">
      <w:pPr>
        <w:widowControl/>
        <w:tabs>
          <w:tab w:val="left" w:pos="3860"/>
        </w:tabs>
        <w:bidi/>
        <w:spacing w:line="220" w:lineRule="atLeast"/>
        <w:ind w:left="1160" w:right="180" w:hanging="340"/>
        <w:rPr>
          <w:rFonts w:cs="David"/>
          <w:sz w:val="22"/>
          <w:szCs w:val="22"/>
          <w:rtl/>
        </w:rPr>
      </w:pPr>
      <w:r w:rsidRPr="00071B88">
        <w:rPr>
          <w:rFonts w:cs="David" w:hint="cs"/>
          <w:sz w:val="22"/>
          <w:szCs w:val="22"/>
          <w:rtl/>
        </w:rPr>
        <w:t>4</w:t>
      </w:r>
      <w:r w:rsidRPr="00071B88">
        <w:rPr>
          <w:rFonts w:cs="David"/>
          <w:sz w:val="22"/>
          <w:szCs w:val="22"/>
          <w:rtl/>
        </w:rPr>
        <w:t>.</w:t>
      </w:r>
      <w:r w:rsidRPr="00071B88">
        <w:rPr>
          <w:rFonts w:cs="David"/>
          <w:sz w:val="22"/>
          <w:szCs w:val="22"/>
          <w:rtl/>
        </w:rPr>
        <w:tab/>
        <w:t>התנועה והחניה בשטח האוניברסיטה הינם בהתאם לתמרורים, לסימונים ולהוראות התנועה והחניה בקמפוס.</w:t>
      </w:r>
    </w:p>
    <w:p w:rsidR="005F46F8" w:rsidRPr="00071B88" w:rsidRDefault="005F46F8" w:rsidP="004D462C">
      <w:pPr>
        <w:widowControl/>
        <w:tabs>
          <w:tab w:val="left" w:pos="3860"/>
        </w:tabs>
        <w:bidi/>
        <w:spacing w:line="220" w:lineRule="atLeast"/>
        <w:ind w:left="1160" w:right="180" w:hanging="340"/>
        <w:rPr>
          <w:rFonts w:cs="David"/>
          <w:sz w:val="22"/>
          <w:szCs w:val="22"/>
          <w:rtl/>
        </w:rPr>
      </w:pPr>
      <w:r w:rsidRPr="00071B88">
        <w:rPr>
          <w:rFonts w:cs="David" w:hint="cs"/>
          <w:sz w:val="22"/>
          <w:szCs w:val="22"/>
          <w:rtl/>
        </w:rPr>
        <w:t>5</w:t>
      </w:r>
      <w:r w:rsidRPr="00071B88">
        <w:rPr>
          <w:rFonts w:cs="David"/>
          <w:sz w:val="22"/>
          <w:szCs w:val="22"/>
          <w:rtl/>
        </w:rPr>
        <w:t>.</w:t>
      </w:r>
      <w:r w:rsidRPr="00071B88">
        <w:rPr>
          <w:rFonts w:cs="David"/>
          <w:sz w:val="22"/>
          <w:szCs w:val="22"/>
          <w:rtl/>
        </w:rPr>
        <w:tab/>
        <w:t xml:space="preserve">תנועה וחניה בניגוד להוראות </w:t>
      </w:r>
      <w:r w:rsidRPr="00071B88">
        <w:rPr>
          <w:rFonts w:cs="David" w:hint="cs"/>
          <w:sz w:val="22"/>
          <w:szCs w:val="22"/>
          <w:rtl/>
        </w:rPr>
        <w:t xml:space="preserve">החניה </w:t>
      </w:r>
      <w:r w:rsidRPr="00071B88">
        <w:rPr>
          <w:rFonts w:cs="David"/>
          <w:sz w:val="22"/>
          <w:szCs w:val="22"/>
          <w:rtl/>
        </w:rPr>
        <w:t xml:space="preserve">מהווה עברה על הוראות האוניברסיטה </w:t>
      </w:r>
      <w:r w:rsidR="00531342">
        <w:rPr>
          <w:rFonts w:cs="David" w:hint="cs"/>
          <w:sz w:val="22"/>
          <w:szCs w:val="22"/>
          <w:rtl/>
        </w:rPr>
        <w:t>ו</w:t>
      </w:r>
      <w:r w:rsidR="00AF71AD" w:rsidRPr="00071B88">
        <w:rPr>
          <w:rFonts w:cs="David" w:hint="cs"/>
          <w:sz w:val="22"/>
          <w:szCs w:val="22"/>
          <w:rtl/>
        </w:rPr>
        <w:t>צפויה ל</w:t>
      </w:r>
      <w:r w:rsidRPr="00071B88">
        <w:rPr>
          <w:rFonts w:cs="David"/>
          <w:sz w:val="22"/>
          <w:szCs w:val="22"/>
          <w:rtl/>
        </w:rPr>
        <w:t>ענישה בדין משמעתי. נגד מבצע העברה יוגש דוח עברת חניה/ברירת קנס.</w:t>
      </w:r>
    </w:p>
    <w:p w:rsidR="005F46F8" w:rsidRPr="00071B88" w:rsidRDefault="005F46F8" w:rsidP="004D462C">
      <w:pPr>
        <w:widowControl/>
        <w:tabs>
          <w:tab w:val="left" w:pos="3860"/>
        </w:tabs>
        <w:bidi/>
        <w:spacing w:line="220" w:lineRule="atLeast"/>
        <w:ind w:left="820" w:right="180" w:hanging="420"/>
        <w:rPr>
          <w:rFonts w:cs="David"/>
          <w:sz w:val="22"/>
          <w:szCs w:val="22"/>
          <w:rtl/>
        </w:rPr>
      </w:pPr>
      <w:r w:rsidRPr="00071B88">
        <w:rPr>
          <w:rFonts w:cs="David"/>
          <w:sz w:val="22"/>
          <w:szCs w:val="22"/>
          <w:rtl/>
        </w:rPr>
        <w:t>ד.</w:t>
      </w:r>
      <w:r w:rsidRPr="00071B88">
        <w:rPr>
          <w:rFonts w:cs="David"/>
          <w:sz w:val="22"/>
          <w:szCs w:val="22"/>
          <w:rtl/>
        </w:rPr>
        <w:tab/>
      </w:r>
      <w:r w:rsidRPr="00071B88">
        <w:rPr>
          <w:rFonts w:cs="David"/>
          <w:b/>
          <w:bCs/>
          <w:sz w:val="22"/>
          <w:szCs w:val="22"/>
          <w:rtl/>
        </w:rPr>
        <w:t>הכנסת בעלי חיים לקמפוס</w:t>
      </w:r>
    </w:p>
    <w:p w:rsidR="005F46F8" w:rsidRPr="00071B88" w:rsidRDefault="005F46F8" w:rsidP="004D462C">
      <w:pPr>
        <w:widowControl/>
        <w:tabs>
          <w:tab w:val="left" w:pos="3860"/>
        </w:tabs>
        <w:bidi/>
        <w:spacing w:line="220" w:lineRule="atLeast"/>
        <w:ind w:left="820" w:right="180" w:hanging="420"/>
        <w:rPr>
          <w:rFonts w:cs="David"/>
          <w:sz w:val="22"/>
          <w:szCs w:val="22"/>
          <w:rtl/>
        </w:rPr>
      </w:pPr>
      <w:r w:rsidRPr="00071B88">
        <w:rPr>
          <w:rFonts w:cs="David"/>
          <w:sz w:val="22"/>
          <w:szCs w:val="22"/>
          <w:rtl/>
        </w:rPr>
        <w:tab/>
        <w:t>חל איסור על הכנסת בעלי חיים לקמפוס</w:t>
      </w:r>
      <w:r w:rsidRPr="00071B88">
        <w:rPr>
          <w:rFonts w:cs="David" w:hint="cs"/>
          <w:sz w:val="22"/>
          <w:szCs w:val="22"/>
          <w:rtl/>
        </w:rPr>
        <w:t xml:space="preserve">, </w:t>
      </w:r>
      <w:r w:rsidR="0049171D" w:rsidRPr="00071B88">
        <w:rPr>
          <w:rFonts w:cs="David" w:hint="cs"/>
          <w:sz w:val="22"/>
          <w:szCs w:val="22"/>
          <w:rtl/>
        </w:rPr>
        <w:t>לרבות</w:t>
      </w:r>
      <w:r w:rsidRPr="00071B88">
        <w:rPr>
          <w:rFonts w:cs="David" w:hint="cs"/>
          <w:sz w:val="22"/>
          <w:szCs w:val="22"/>
          <w:rtl/>
        </w:rPr>
        <w:t xml:space="preserve"> בעלי חיים בתוך רכב. </w:t>
      </w:r>
      <w:r w:rsidRPr="00071B88">
        <w:rPr>
          <w:rFonts w:cs="David"/>
          <w:sz w:val="22"/>
          <w:szCs w:val="22"/>
          <w:rtl/>
        </w:rPr>
        <w:t>איסור זה אינו חל על כלבים המשמשים לליווי עיוורים.</w:t>
      </w:r>
    </w:p>
    <w:p w:rsidR="005F46F8" w:rsidRPr="00071B88" w:rsidRDefault="005F46F8" w:rsidP="004D462C">
      <w:pPr>
        <w:widowControl/>
        <w:tabs>
          <w:tab w:val="left" w:pos="3860"/>
        </w:tabs>
        <w:bidi/>
        <w:spacing w:line="80" w:lineRule="exact"/>
        <w:ind w:left="400" w:right="180" w:hanging="380"/>
        <w:rPr>
          <w:rFonts w:cs="David"/>
          <w:sz w:val="24"/>
          <w:szCs w:val="24"/>
          <w:rtl/>
        </w:rPr>
      </w:pPr>
    </w:p>
    <w:p w:rsidR="005F46F8" w:rsidRPr="00071B88" w:rsidRDefault="005F46F8" w:rsidP="004D462C">
      <w:pPr>
        <w:widowControl/>
        <w:tabs>
          <w:tab w:val="left" w:pos="3860"/>
        </w:tabs>
        <w:bidi/>
        <w:spacing w:line="80" w:lineRule="exact"/>
        <w:ind w:left="400" w:right="180" w:hanging="380"/>
        <w:rPr>
          <w:rFonts w:cs="David"/>
          <w:sz w:val="24"/>
          <w:szCs w:val="24"/>
          <w:rtl/>
        </w:rPr>
      </w:pPr>
    </w:p>
    <w:p w:rsidR="005F46F8" w:rsidRPr="00071B88" w:rsidRDefault="005F46F8" w:rsidP="004D462C">
      <w:pPr>
        <w:widowControl/>
        <w:tabs>
          <w:tab w:val="left" w:pos="3860"/>
        </w:tabs>
        <w:bidi/>
        <w:spacing w:line="80" w:lineRule="exact"/>
        <w:ind w:right="180"/>
        <w:rPr>
          <w:rFonts w:cs="David"/>
          <w:sz w:val="24"/>
          <w:szCs w:val="24"/>
          <w:rtl/>
        </w:rPr>
      </w:pPr>
    </w:p>
    <w:p w:rsidR="005F46F8" w:rsidRPr="00071B88" w:rsidRDefault="005F46F8" w:rsidP="004D462C">
      <w:pPr>
        <w:widowControl/>
        <w:tabs>
          <w:tab w:val="left" w:pos="3860"/>
        </w:tabs>
        <w:bidi/>
        <w:spacing w:line="220" w:lineRule="atLeast"/>
        <w:ind w:left="400" w:right="180" w:hanging="380"/>
        <w:rPr>
          <w:rFonts w:cs="David"/>
          <w:b/>
          <w:bCs/>
          <w:sz w:val="24"/>
          <w:szCs w:val="24"/>
          <w:rtl/>
        </w:rPr>
      </w:pPr>
      <w:r w:rsidRPr="00071B88">
        <w:rPr>
          <w:rFonts w:cs="David" w:hint="cs"/>
          <w:b/>
          <w:bCs/>
          <w:sz w:val="24"/>
          <w:szCs w:val="24"/>
          <w:rtl/>
        </w:rPr>
        <w:t>3</w:t>
      </w:r>
      <w:r w:rsidRPr="00071B88">
        <w:rPr>
          <w:rFonts w:cs="David"/>
          <w:b/>
          <w:bCs/>
          <w:sz w:val="24"/>
          <w:szCs w:val="24"/>
          <w:rtl/>
        </w:rPr>
        <w:t xml:space="preserve">. </w:t>
      </w:r>
      <w:r w:rsidRPr="00071B88">
        <w:rPr>
          <w:rFonts w:cs="David"/>
          <w:b/>
          <w:bCs/>
          <w:sz w:val="24"/>
          <w:szCs w:val="24"/>
          <w:rtl/>
        </w:rPr>
        <w:tab/>
        <w:t>שמירה על רכוש אישי</w:t>
      </w:r>
    </w:p>
    <w:p w:rsidR="005F46F8" w:rsidRPr="00071B88" w:rsidRDefault="005F46F8" w:rsidP="004D462C">
      <w:pPr>
        <w:widowControl/>
        <w:tabs>
          <w:tab w:val="left" w:pos="3860"/>
        </w:tabs>
        <w:bidi/>
        <w:spacing w:line="220" w:lineRule="atLeast"/>
        <w:ind w:left="840" w:right="180" w:hanging="440"/>
        <w:rPr>
          <w:rFonts w:cs="David"/>
          <w:sz w:val="22"/>
          <w:szCs w:val="22"/>
          <w:rtl/>
        </w:rPr>
      </w:pPr>
      <w:r w:rsidRPr="00071B88">
        <w:rPr>
          <w:rFonts w:cs="David"/>
          <w:sz w:val="22"/>
          <w:szCs w:val="22"/>
          <w:rtl/>
        </w:rPr>
        <w:t xml:space="preserve">א. </w:t>
      </w:r>
      <w:r w:rsidRPr="00071B88">
        <w:rPr>
          <w:rFonts w:cs="David"/>
          <w:sz w:val="22"/>
          <w:szCs w:val="22"/>
          <w:rtl/>
        </w:rPr>
        <w:tab/>
        <w:t>אין להשאיר תיקים ומסמכים ללא השגחה</w:t>
      </w:r>
      <w:r w:rsidRPr="00071B88">
        <w:rPr>
          <w:rFonts w:cs="David" w:hint="cs"/>
          <w:sz w:val="22"/>
          <w:szCs w:val="22"/>
          <w:rtl/>
        </w:rPr>
        <w:t xml:space="preserve">, </w:t>
      </w:r>
      <w:r w:rsidRPr="00071B88">
        <w:rPr>
          <w:rFonts w:cs="David" w:hint="cs"/>
          <w:b/>
          <w:bCs/>
          <w:sz w:val="22"/>
          <w:szCs w:val="22"/>
          <w:u w:val="single"/>
          <w:rtl/>
        </w:rPr>
        <w:t>גם לא לפרקי זמן קצרים</w:t>
      </w:r>
      <w:r w:rsidRPr="00071B88">
        <w:rPr>
          <w:rFonts w:cs="David"/>
          <w:sz w:val="22"/>
          <w:szCs w:val="22"/>
          <w:rtl/>
        </w:rPr>
        <w:t>. יש לשמור היטב על התיק, הארנק והחפצים האישיים בתחום הקמפוס</w:t>
      </w:r>
      <w:r w:rsidR="0095677A" w:rsidRPr="00071B88">
        <w:rPr>
          <w:rFonts w:cs="David" w:hint="cs"/>
          <w:sz w:val="22"/>
          <w:szCs w:val="22"/>
          <w:rtl/>
        </w:rPr>
        <w:t>,</w:t>
      </w:r>
      <w:r w:rsidRPr="00071B88">
        <w:rPr>
          <w:rFonts w:cs="David"/>
          <w:sz w:val="22"/>
          <w:szCs w:val="22"/>
          <w:rtl/>
        </w:rPr>
        <w:t xml:space="preserve"> ובמיוחד בספריות ובכיתות הלימוד, למניעת גנבות ולמניעת הטרד</w:t>
      </w:r>
      <w:r w:rsidRPr="00071B88">
        <w:rPr>
          <w:rFonts w:cs="David" w:hint="cs"/>
          <w:sz w:val="22"/>
          <w:szCs w:val="22"/>
          <w:rtl/>
        </w:rPr>
        <w:t xml:space="preserve">תם </w:t>
      </w:r>
      <w:r w:rsidRPr="00071B88">
        <w:rPr>
          <w:rFonts w:cs="David"/>
          <w:sz w:val="22"/>
          <w:szCs w:val="22"/>
          <w:rtl/>
        </w:rPr>
        <w:t>של גורמי הביטחון</w:t>
      </w:r>
      <w:r w:rsidRPr="00071B88">
        <w:rPr>
          <w:rFonts w:cs="David" w:hint="cs"/>
          <w:sz w:val="22"/>
          <w:szCs w:val="22"/>
          <w:rtl/>
        </w:rPr>
        <w:t xml:space="preserve"> בעקבות זאת</w:t>
      </w:r>
      <w:r w:rsidRPr="00071B88">
        <w:rPr>
          <w:rFonts w:cs="David"/>
          <w:sz w:val="22"/>
          <w:szCs w:val="22"/>
          <w:rtl/>
        </w:rPr>
        <w:t>.</w:t>
      </w:r>
    </w:p>
    <w:p w:rsidR="005F46F8" w:rsidRPr="00071B88" w:rsidRDefault="005F46F8" w:rsidP="004D462C">
      <w:pPr>
        <w:widowControl/>
        <w:tabs>
          <w:tab w:val="left" w:pos="3860"/>
        </w:tabs>
        <w:bidi/>
        <w:spacing w:line="220" w:lineRule="atLeast"/>
        <w:ind w:left="840" w:right="180" w:hanging="440"/>
        <w:rPr>
          <w:rFonts w:cs="David"/>
          <w:sz w:val="22"/>
          <w:szCs w:val="22"/>
          <w:rtl/>
        </w:rPr>
      </w:pPr>
      <w:r w:rsidRPr="00071B88">
        <w:rPr>
          <w:rFonts w:cs="David"/>
          <w:sz w:val="22"/>
          <w:szCs w:val="22"/>
          <w:rtl/>
        </w:rPr>
        <w:tab/>
        <w:t>בספריות יש להפקיד תיקים במלתחה. חל איסור להניח תיקים בכניסה לספריות.</w:t>
      </w:r>
    </w:p>
    <w:p w:rsidR="005F46F8" w:rsidRPr="00071B88" w:rsidRDefault="005F46F8" w:rsidP="004D462C">
      <w:pPr>
        <w:widowControl/>
        <w:tabs>
          <w:tab w:val="left" w:pos="3860"/>
        </w:tabs>
        <w:bidi/>
        <w:spacing w:line="220" w:lineRule="atLeast"/>
        <w:ind w:left="840" w:right="180" w:hanging="440"/>
        <w:rPr>
          <w:rFonts w:cs="David"/>
          <w:sz w:val="22"/>
          <w:szCs w:val="22"/>
          <w:rtl/>
        </w:rPr>
      </w:pPr>
      <w:r w:rsidRPr="00071B88">
        <w:rPr>
          <w:rFonts w:cs="David"/>
          <w:sz w:val="22"/>
          <w:szCs w:val="22"/>
          <w:rtl/>
        </w:rPr>
        <w:t xml:space="preserve">ב. </w:t>
      </w:r>
      <w:r w:rsidRPr="00071B88">
        <w:rPr>
          <w:rFonts w:cs="David"/>
          <w:sz w:val="22"/>
          <w:szCs w:val="22"/>
          <w:rtl/>
        </w:rPr>
        <w:tab/>
        <w:t>תיק או חפץ עזוב יטופל כחפץ חשוד או יועבר ל</w:t>
      </w:r>
      <w:r w:rsidRPr="00071B88">
        <w:rPr>
          <w:rFonts w:cs="David" w:hint="cs"/>
          <w:sz w:val="22"/>
          <w:szCs w:val="22"/>
          <w:rtl/>
        </w:rPr>
        <w:t>יחידת</w:t>
      </w:r>
      <w:r w:rsidRPr="00071B88">
        <w:rPr>
          <w:rFonts w:cs="David"/>
          <w:sz w:val="22"/>
          <w:szCs w:val="22"/>
          <w:rtl/>
        </w:rPr>
        <w:t xml:space="preserve"> </w:t>
      </w:r>
      <w:r w:rsidRPr="00071B88">
        <w:rPr>
          <w:rFonts w:cs="David" w:hint="cs"/>
          <w:sz w:val="22"/>
          <w:szCs w:val="22"/>
          <w:rtl/>
        </w:rPr>
        <w:t>ה</w:t>
      </w:r>
      <w:r w:rsidRPr="00071B88">
        <w:rPr>
          <w:rFonts w:cs="David"/>
          <w:sz w:val="22"/>
          <w:szCs w:val="22"/>
          <w:rtl/>
        </w:rPr>
        <w:t>ביטחון, הכ</w:t>
      </w:r>
      <w:r w:rsidRPr="00071B88">
        <w:rPr>
          <w:rFonts w:cs="David" w:hint="cs"/>
          <w:sz w:val="22"/>
          <w:szCs w:val="22"/>
          <w:rtl/>
        </w:rPr>
        <w:t>ו</w:t>
      </w:r>
      <w:r w:rsidRPr="00071B88">
        <w:rPr>
          <w:rFonts w:cs="David"/>
          <w:sz w:val="22"/>
          <w:szCs w:val="22"/>
          <w:rtl/>
        </w:rPr>
        <w:t>ל לפי העניין. נגד בעל התיק/החפץ תוגש תלונה משמעתית.</w:t>
      </w:r>
    </w:p>
    <w:p w:rsidR="005F46F8" w:rsidRPr="00071B88" w:rsidRDefault="005F46F8" w:rsidP="004D462C">
      <w:pPr>
        <w:widowControl/>
        <w:tabs>
          <w:tab w:val="left" w:pos="3860"/>
        </w:tabs>
        <w:bidi/>
        <w:spacing w:line="220" w:lineRule="atLeast"/>
        <w:ind w:left="840" w:right="180" w:hanging="440"/>
        <w:rPr>
          <w:rFonts w:cs="David"/>
          <w:sz w:val="22"/>
          <w:szCs w:val="22"/>
          <w:rtl/>
        </w:rPr>
      </w:pPr>
      <w:r w:rsidRPr="00071B88">
        <w:rPr>
          <w:rFonts w:cs="David"/>
          <w:sz w:val="22"/>
          <w:szCs w:val="22"/>
          <w:rtl/>
        </w:rPr>
        <w:t xml:space="preserve">ג. </w:t>
      </w:r>
      <w:r w:rsidRPr="00071B88">
        <w:rPr>
          <w:rFonts w:cs="David"/>
          <w:sz w:val="22"/>
          <w:szCs w:val="22"/>
          <w:rtl/>
        </w:rPr>
        <w:tab/>
        <w:t xml:space="preserve">יש לדווח </w:t>
      </w:r>
      <w:proofErr w:type="spellStart"/>
      <w:r w:rsidRPr="00071B88">
        <w:rPr>
          <w:rFonts w:cs="David"/>
          <w:sz w:val="22"/>
          <w:szCs w:val="22"/>
          <w:rtl/>
        </w:rPr>
        <w:t>למ</w:t>
      </w:r>
      <w:r w:rsidR="00336BAF">
        <w:rPr>
          <w:rFonts w:cs="David" w:hint="cs"/>
          <w:sz w:val="22"/>
          <w:szCs w:val="22"/>
          <w:rtl/>
        </w:rPr>
        <w:t>שו"ב</w:t>
      </w:r>
      <w:proofErr w:type="spellEnd"/>
      <w:r w:rsidR="00336BAF">
        <w:rPr>
          <w:rFonts w:cs="David" w:hint="cs"/>
          <w:sz w:val="22"/>
          <w:szCs w:val="22"/>
          <w:rtl/>
        </w:rPr>
        <w:t xml:space="preserve"> (מ</w:t>
      </w:r>
      <w:r w:rsidRPr="00071B88">
        <w:rPr>
          <w:rFonts w:cs="David" w:hint="cs"/>
          <w:sz w:val="22"/>
          <w:szCs w:val="22"/>
          <w:rtl/>
        </w:rPr>
        <w:t>וקד</w:t>
      </w:r>
      <w:r w:rsidRPr="00071B88">
        <w:rPr>
          <w:rFonts w:cs="David"/>
          <w:sz w:val="22"/>
          <w:szCs w:val="22"/>
          <w:rtl/>
        </w:rPr>
        <w:t xml:space="preserve"> </w:t>
      </w:r>
      <w:r w:rsidR="00336BAF">
        <w:rPr>
          <w:rFonts w:cs="David" w:hint="cs"/>
          <w:sz w:val="22"/>
          <w:szCs w:val="22"/>
          <w:rtl/>
        </w:rPr>
        <w:t>שליטה ו</w:t>
      </w:r>
      <w:r w:rsidRPr="00071B88">
        <w:rPr>
          <w:rFonts w:cs="David"/>
          <w:sz w:val="22"/>
          <w:szCs w:val="22"/>
          <w:rtl/>
        </w:rPr>
        <w:t>ב</w:t>
      </w:r>
      <w:r w:rsidR="00336BAF">
        <w:rPr>
          <w:rFonts w:cs="David" w:hint="cs"/>
          <w:sz w:val="22"/>
          <w:szCs w:val="22"/>
          <w:rtl/>
        </w:rPr>
        <w:t>קרה)</w:t>
      </w:r>
      <w:r w:rsidRPr="00071B88">
        <w:rPr>
          <w:rFonts w:cs="David"/>
          <w:sz w:val="22"/>
          <w:szCs w:val="22"/>
          <w:rtl/>
        </w:rPr>
        <w:t xml:space="preserve"> על כל מקרה של גנבה או אבדן רכוש בתחום הקמפוס.</w:t>
      </w:r>
    </w:p>
    <w:p w:rsidR="005F46F8" w:rsidRPr="00071B88" w:rsidRDefault="005F46F8" w:rsidP="004D462C">
      <w:pPr>
        <w:widowControl/>
        <w:tabs>
          <w:tab w:val="left" w:pos="3860"/>
        </w:tabs>
        <w:bidi/>
        <w:spacing w:line="100" w:lineRule="exact"/>
        <w:ind w:left="840" w:right="180" w:hanging="440"/>
        <w:rPr>
          <w:rFonts w:cs="David"/>
          <w:sz w:val="24"/>
          <w:szCs w:val="24"/>
          <w:rtl/>
        </w:rPr>
      </w:pPr>
    </w:p>
    <w:p w:rsidR="005F46F8" w:rsidRPr="00071B88" w:rsidRDefault="005F46F8" w:rsidP="004D462C">
      <w:pPr>
        <w:widowControl/>
        <w:tabs>
          <w:tab w:val="left" w:pos="3860"/>
        </w:tabs>
        <w:bidi/>
        <w:spacing w:line="220" w:lineRule="atLeast"/>
        <w:ind w:left="400" w:right="180" w:hanging="380"/>
        <w:rPr>
          <w:rFonts w:cs="David"/>
          <w:b/>
          <w:bCs/>
          <w:sz w:val="24"/>
          <w:szCs w:val="24"/>
          <w:rtl/>
        </w:rPr>
      </w:pPr>
      <w:r w:rsidRPr="00071B88">
        <w:rPr>
          <w:rFonts w:cs="David" w:hint="cs"/>
          <w:b/>
          <w:bCs/>
          <w:sz w:val="24"/>
          <w:szCs w:val="24"/>
          <w:rtl/>
        </w:rPr>
        <w:t>4</w:t>
      </w:r>
      <w:r w:rsidRPr="00071B88">
        <w:rPr>
          <w:rFonts w:cs="David"/>
          <w:b/>
          <w:bCs/>
          <w:sz w:val="24"/>
          <w:szCs w:val="24"/>
          <w:rtl/>
        </w:rPr>
        <w:t xml:space="preserve">. </w:t>
      </w:r>
      <w:r w:rsidRPr="00071B88">
        <w:rPr>
          <w:rFonts w:cs="David"/>
          <w:b/>
          <w:bCs/>
          <w:sz w:val="24"/>
          <w:szCs w:val="24"/>
          <w:rtl/>
        </w:rPr>
        <w:tab/>
        <w:t>אבדות שנמצאו בתחום הקמפוס</w:t>
      </w:r>
    </w:p>
    <w:p w:rsidR="005F46F8" w:rsidRPr="00071B88" w:rsidRDefault="005F46F8" w:rsidP="004D462C">
      <w:pPr>
        <w:widowControl/>
        <w:tabs>
          <w:tab w:val="left" w:pos="3860"/>
        </w:tabs>
        <w:bidi/>
        <w:spacing w:line="220" w:lineRule="atLeast"/>
        <w:ind w:left="400" w:right="180" w:hanging="380"/>
        <w:rPr>
          <w:rFonts w:cs="David"/>
          <w:sz w:val="22"/>
          <w:szCs w:val="22"/>
          <w:rtl/>
        </w:rPr>
      </w:pPr>
      <w:r w:rsidRPr="00071B88">
        <w:rPr>
          <w:rFonts w:cs="David"/>
          <w:sz w:val="22"/>
          <w:szCs w:val="22"/>
          <w:rtl/>
        </w:rPr>
        <w:tab/>
        <w:t xml:space="preserve">המוצא אבדה באחד מבנייני האוניברסיטה ואינו מאתר את בעליה, ימסור אותה למנהל הבית </w:t>
      </w:r>
      <w:r w:rsidR="0095677A" w:rsidRPr="00071B88">
        <w:rPr>
          <w:rFonts w:cs="David" w:hint="cs"/>
          <w:sz w:val="22"/>
          <w:szCs w:val="22"/>
          <w:rtl/>
        </w:rPr>
        <w:t>ש</w:t>
      </w:r>
      <w:r w:rsidRPr="00071B88">
        <w:rPr>
          <w:rFonts w:cs="David"/>
          <w:sz w:val="22"/>
          <w:szCs w:val="22"/>
          <w:rtl/>
        </w:rPr>
        <w:t>בו נמצאה.</w:t>
      </w:r>
    </w:p>
    <w:p w:rsidR="005F46F8" w:rsidRPr="00071B88" w:rsidRDefault="005F46F8" w:rsidP="004D462C">
      <w:pPr>
        <w:widowControl/>
        <w:tabs>
          <w:tab w:val="left" w:pos="3860"/>
        </w:tabs>
        <w:bidi/>
        <w:spacing w:line="220" w:lineRule="atLeast"/>
        <w:ind w:left="400" w:right="180" w:hanging="380"/>
        <w:rPr>
          <w:rFonts w:cs="David"/>
          <w:sz w:val="22"/>
          <w:szCs w:val="22"/>
          <w:rtl/>
        </w:rPr>
      </w:pPr>
      <w:r w:rsidRPr="00071B88">
        <w:rPr>
          <w:rFonts w:cs="David"/>
          <w:sz w:val="22"/>
          <w:szCs w:val="22"/>
          <w:rtl/>
        </w:rPr>
        <w:tab/>
        <w:t>המוצא אבדה בשטח הקמפוס ואינו מאתר בעליה ימסור אותה ל</w:t>
      </w:r>
      <w:r w:rsidRPr="00071B88">
        <w:rPr>
          <w:rFonts w:cs="David" w:hint="cs"/>
          <w:sz w:val="22"/>
          <w:szCs w:val="22"/>
          <w:rtl/>
        </w:rPr>
        <w:t>יחידת</w:t>
      </w:r>
      <w:r w:rsidRPr="00071B88">
        <w:rPr>
          <w:rFonts w:cs="David"/>
          <w:sz w:val="22"/>
          <w:szCs w:val="22"/>
          <w:rtl/>
        </w:rPr>
        <w:t xml:space="preserve"> </w:t>
      </w:r>
      <w:r w:rsidRPr="00071B88">
        <w:rPr>
          <w:rFonts w:cs="David" w:hint="cs"/>
          <w:sz w:val="22"/>
          <w:szCs w:val="22"/>
          <w:rtl/>
        </w:rPr>
        <w:t>ה</w:t>
      </w:r>
      <w:r w:rsidRPr="00071B88">
        <w:rPr>
          <w:rFonts w:cs="David"/>
          <w:sz w:val="22"/>
          <w:szCs w:val="22"/>
          <w:rtl/>
        </w:rPr>
        <w:t>ב</w:t>
      </w:r>
      <w:r w:rsidRPr="00071B88">
        <w:rPr>
          <w:rFonts w:cs="David" w:hint="cs"/>
          <w:sz w:val="22"/>
          <w:szCs w:val="22"/>
          <w:rtl/>
        </w:rPr>
        <w:t>י</w:t>
      </w:r>
      <w:r w:rsidRPr="00071B88">
        <w:rPr>
          <w:rFonts w:cs="David"/>
          <w:sz w:val="22"/>
          <w:szCs w:val="22"/>
          <w:rtl/>
        </w:rPr>
        <w:t>טחון.</w:t>
      </w:r>
    </w:p>
    <w:p w:rsidR="005F46F8" w:rsidRPr="00071B88" w:rsidRDefault="005F46F8" w:rsidP="004D462C">
      <w:pPr>
        <w:widowControl/>
        <w:tabs>
          <w:tab w:val="left" w:pos="3860"/>
        </w:tabs>
        <w:bidi/>
        <w:spacing w:line="100" w:lineRule="exact"/>
        <w:ind w:left="840" w:right="180" w:hanging="440"/>
        <w:rPr>
          <w:rFonts w:cs="David"/>
          <w:sz w:val="24"/>
          <w:szCs w:val="24"/>
          <w:rtl/>
        </w:rPr>
      </w:pPr>
    </w:p>
    <w:p w:rsidR="005F46F8" w:rsidRPr="00071B88" w:rsidRDefault="005F46F8" w:rsidP="004D462C">
      <w:pPr>
        <w:widowControl/>
        <w:tabs>
          <w:tab w:val="left" w:pos="3860"/>
        </w:tabs>
        <w:bidi/>
        <w:spacing w:line="220" w:lineRule="atLeast"/>
        <w:ind w:left="400" w:right="180" w:hanging="380"/>
        <w:rPr>
          <w:rFonts w:cs="David"/>
          <w:b/>
          <w:bCs/>
          <w:sz w:val="24"/>
          <w:szCs w:val="24"/>
          <w:rtl/>
        </w:rPr>
      </w:pPr>
      <w:r w:rsidRPr="00071B88">
        <w:rPr>
          <w:rFonts w:cs="David" w:hint="cs"/>
          <w:b/>
          <w:bCs/>
          <w:sz w:val="24"/>
          <w:szCs w:val="24"/>
          <w:rtl/>
        </w:rPr>
        <w:t>5</w:t>
      </w:r>
      <w:r w:rsidRPr="00071B88">
        <w:rPr>
          <w:rFonts w:cs="David"/>
          <w:b/>
          <w:bCs/>
          <w:sz w:val="24"/>
          <w:szCs w:val="24"/>
          <w:rtl/>
        </w:rPr>
        <w:t>.</w:t>
      </w:r>
      <w:r w:rsidRPr="00071B88">
        <w:rPr>
          <w:rFonts w:cs="David"/>
          <w:b/>
          <w:bCs/>
          <w:sz w:val="24"/>
          <w:szCs w:val="24"/>
          <w:rtl/>
        </w:rPr>
        <w:tab/>
        <w:t>נשק</w:t>
      </w:r>
    </w:p>
    <w:p w:rsidR="005F46F8" w:rsidRPr="00071B88" w:rsidRDefault="005F46F8" w:rsidP="004D462C">
      <w:pPr>
        <w:widowControl/>
        <w:tabs>
          <w:tab w:val="left" w:pos="3860"/>
        </w:tabs>
        <w:bidi/>
        <w:spacing w:line="220" w:lineRule="atLeast"/>
        <w:ind w:left="840" w:right="180" w:hanging="440"/>
        <w:rPr>
          <w:rFonts w:cs="David"/>
          <w:sz w:val="22"/>
          <w:szCs w:val="22"/>
          <w:rtl/>
        </w:rPr>
      </w:pPr>
      <w:r w:rsidRPr="00071B88">
        <w:rPr>
          <w:rFonts w:cs="David"/>
          <w:sz w:val="22"/>
          <w:szCs w:val="22"/>
          <w:rtl/>
        </w:rPr>
        <w:t>הכנסת נשק לתחום הקמפוס תותר עם הצגת ר</w:t>
      </w:r>
      <w:r w:rsidRPr="00071B88">
        <w:rPr>
          <w:rFonts w:cs="David" w:hint="cs"/>
          <w:sz w:val="22"/>
          <w:szCs w:val="22"/>
          <w:rtl/>
        </w:rPr>
        <w:t>י</w:t>
      </w:r>
      <w:r w:rsidRPr="00071B88">
        <w:rPr>
          <w:rFonts w:cs="David"/>
          <w:sz w:val="22"/>
          <w:szCs w:val="22"/>
          <w:rtl/>
        </w:rPr>
        <w:t>שיון תקף לנשיאת נשק:</w:t>
      </w:r>
    </w:p>
    <w:p w:rsidR="005F46F8" w:rsidRPr="00071B88" w:rsidRDefault="005F46F8" w:rsidP="004D462C">
      <w:pPr>
        <w:widowControl/>
        <w:tabs>
          <w:tab w:val="left" w:pos="3860"/>
        </w:tabs>
        <w:bidi/>
        <w:spacing w:line="220" w:lineRule="atLeast"/>
        <w:ind w:left="840" w:right="180" w:hanging="440"/>
        <w:rPr>
          <w:rFonts w:cs="David"/>
          <w:sz w:val="22"/>
          <w:szCs w:val="22"/>
          <w:rtl/>
        </w:rPr>
      </w:pPr>
      <w:r w:rsidRPr="00071B88">
        <w:rPr>
          <w:rFonts w:cs="David"/>
          <w:sz w:val="22"/>
          <w:szCs w:val="22"/>
          <w:rtl/>
        </w:rPr>
        <w:t>א.</w:t>
      </w:r>
      <w:r w:rsidRPr="00071B88">
        <w:rPr>
          <w:rFonts w:cs="David"/>
          <w:sz w:val="22"/>
          <w:szCs w:val="22"/>
          <w:rtl/>
        </w:rPr>
        <w:tab/>
        <w:t xml:space="preserve">אזרח – יתבקש להציג אישור תקף שהוצא על ידי </w:t>
      </w:r>
      <w:r w:rsidR="00336BAF">
        <w:rPr>
          <w:rFonts w:cs="David" w:hint="cs"/>
          <w:sz w:val="22"/>
          <w:szCs w:val="22"/>
          <w:rtl/>
        </w:rPr>
        <w:t>ה</w:t>
      </w:r>
      <w:r w:rsidRPr="00071B88">
        <w:rPr>
          <w:rFonts w:cs="David"/>
          <w:sz w:val="22"/>
          <w:szCs w:val="22"/>
          <w:rtl/>
        </w:rPr>
        <w:t xml:space="preserve">משרד </w:t>
      </w:r>
      <w:proofErr w:type="spellStart"/>
      <w:r w:rsidR="00336BAF">
        <w:rPr>
          <w:rFonts w:cs="David" w:hint="cs"/>
          <w:sz w:val="22"/>
          <w:szCs w:val="22"/>
          <w:rtl/>
        </w:rPr>
        <w:t>לבטחון</w:t>
      </w:r>
      <w:proofErr w:type="spellEnd"/>
      <w:r w:rsidR="00336BAF">
        <w:rPr>
          <w:rFonts w:cs="David" w:hint="cs"/>
          <w:sz w:val="22"/>
          <w:szCs w:val="22"/>
          <w:rtl/>
        </w:rPr>
        <w:t xml:space="preserve"> </w:t>
      </w:r>
      <w:r w:rsidRPr="00071B88">
        <w:rPr>
          <w:rFonts w:cs="David"/>
          <w:sz w:val="22"/>
          <w:szCs w:val="22"/>
          <w:rtl/>
        </w:rPr>
        <w:t>פנים, התואם את מספר הנשק ואת שם בעליו.</w:t>
      </w:r>
    </w:p>
    <w:p w:rsidR="005F46F8" w:rsidRPr="00071B88" w:rsidRDefault="005F46F8" w:rsidP="004D462C">
      <w:pPr>
        <w:widowControl/>
        <w:tabs>
          <w:tab w:val="left" w:pos="3860"/>
        </w:tabs>
        <w:bidi/>
        <w:spacing w:line="220" w:lineRule="atLeast"/>
        <w:ind w:left="840" w:right="180" w:hanging="440"/>
        <w:rPr>
          <w:rFonts w:cs="David"/>
          <w:sz w:val="22"/>
          <w:szCs w:val="22"/>
          <w:rtl/>
        </w:rPr>
      </w:pPr>
      <w:r w:rsidRPr="00071B88">
        <w:rPr>
          <w:rFonts w:cs="David"/>
          <w:sz w:val="22"/>
          <w:szCs w:val="22"/>
          <w:rtl/>
        </w:rPr>
        <w:t>ב.</w:t>
      </w:r>
      <w:r w:rsidRPr="00071B88">
        <w:rPr>
          <w:rFonts w:cs="David"/>
          <w:sz w:val="22"/>
          <w:szCs w:val="22"/>
          <w:rtl/>
        </w:rPr>
        <w:tab/>
        <w:t>חייל במדים – בשירות סדיר או במילואים – יתבקש להציג תעודת קצין/חוגר.</w:t>
      </w:r>
    </w:p>
    <w:p w:rsidR="005F46F8" w:rsidRPr="00071B88" w:rsidRDefault="005F46F8" w:rsidP="004D462C">
      <w:pPr>
        <w:widowControl/>
        <w:tabs>
          <w:tab w:val="left" w:pos="3860"/>
        </w:tabs>
        <w:bidi/>
        <w:spacing w:line="220" w:lineRule="atLeast"/>
        <w:ind w:left="840" w:right="180" w:hanging="440"/>
        <w:rPr>
          <w:rFonts w:cs="David"/>
          <w:sz w:val="22"/>
          <w:szCs w:val="22"/>
          <w:rtl/>
        </w:rPr>
      </w:pPr>
      <w:r w:rsidRPr="00071B88">
        <w:rPr>
          <w:rFonts w:cs="David"/>
          <w:sz w:val="22"/>
          <w:szCs w:val="22"/>
          <w:rtl/>
        </w:rPr>
        <w:t>ג.</w:t>
      </w:r>
      <w:r w:rsidRPr="00071B88">
        <w:rPr>
          <w:rFonts w:cs="David"/>
          <w:sz w:val="22"/>
          <w:szCs w:val="22"/>
          <w:rtl/>
        </w:rPr>
        <w:tab/>
        <w:t>בשערי הכניסה לקמפוס חובה להודיע ל</w:t>
      </w:r>
      <w:r w:rsidR="00336BAF">
        <w:rPr>
          <w:rFonts w:cs="David" w:hint="cs"/>
          <w:sz w:val="22"/>
          <w:szCs w:val="22"/>
          <w:rtl/>
        </w:rPr>
        <w:t>מאבטח</w:t>
      </w:r>
      <w:r w:rsidRPr="00071B88">
        <w:rPr>
          <w:rFonts w:cs="David"/>
          <w:sz w:val="22"/>
          <w:szCs w:val="22"/>
          <w:rtl/>
        </w:rPr>
        <w:t xml:space="preserve"> על נשיאת נשק</w:t>
      </w:r>
      <w:r w:rsidR="0095677A" w:rsidRPr="00071B88">
        <w:rPr>
          <w:rFonts w:cs="David" w:hint="cs"/>
          <w:sz w:val="22"/>
          <w:szCs w:val="22"/>
          <w:rtl/>
        </w:rPr>
        <w:t>,</w:t>
      </w:r>
      <w:r w:rsidRPr="00071B88">
        <w:rPr>
          <w:rFonts w:cs="David"/>
          <w:sz w:val="22"/>
          <w:szCs w:val="22"/>
          <w:rtl/>
        </w:rPr>
        <w:t xml:space="preserve"> ויש להציג בפניו את </w:t>
      </w:r>
      <w:r w:rsidRPr="00071B88">
        <w:rPr>
          <w:rFonts w:cs="David" w:hint="cs"/>
          <w:sz w:val="22"/>
          <w:szCs w:val="22"/>
          <w:rtl/>
        </w:rPr>
        <w:t>הרישיון/</w:t>
      </w:r>
      <w:r w:rsidR="0095677A" w:rsidRPr="00071B88">
        <w:rPr>
          <w:rFonts w:cs="David" w:hint="cs"/>
          <w:sz w:val="22"/>
          <w:szCs w:val="22"/>
          <w:rtl/>
        </w:rPr>
        <w:t>ה</w:t>
      </w:r>
      <w:r w:rsidRPr="00071B88">
        <w:rPr>
          <w:rFonts w:cs="David" w:hint="cs"/>
          <w:sz w:val="22"/>
          <w:szCs w:val="22"/>
          <w:rtl/>
        </w:rPr>
        <w:t>הרשאה לנשיאת הנשק</w:t>
      </w:r>
      <w:r w:rsidRPr="00071B88">
        <w:rPr>
          <w:rFonts w:cs="David"/>
          <w:sz w:val="22"/>
          <w:szCs w:val="22"/>
          <w:rtl/>
        </w:rPr>
        <w:t>.</w:t>
      </w:r>
    </w:p>
    <w:p w:rsidR="005F46F8" w:rsidRPr="00071B88" w:rsidRDefault="005F46F8" w:rsidP="004D462C">
      <w:pPr>
        <w:widowControl/>
        <w:tabs>
          <w:tab w:val="left" w:pos="3860"/>
        </w:tabs>
        <w:bidi/>
        <w:spacing w:line="220" w:lineRule="atLeast"/>
        <w:ind w:left="840" w:right="180" w:hanging="440"/>
        <w:rPr>
          <w:rFonts w:cs="David"/>
          <w:sz w:val="22"/>
          <w:szCs w:val="22"/>
          <w:rtl/>
        </w:rPr>
      </w:pPr>
      <w:r w:rsidRPr="00071B88">
        <w:rPr>
          <w:rFonts w:cs="David"/>
          <w:sz w:val="22"/>
          <w:szCs w:val="22"/>
          <w:rtl/>
        </w:rPr>
        <w:t>ד.</w:t>
      </w:r>
      <w:r w:rsidRPr="00071B88">
        <w:rPr>
          <w:rFonts w:cs="David"/>
          <w:sz w:val="22"/>
          <w:szCs w:val="22"/>
          <w:rtl/>
        </w:rPr>
        <w:tab/>
        <w:t>חל איסור על נשיאת נשק טעון בתחום הקמפוס.</w:t>
      </w:r>
      <w:r w:rsidRPr="00071B88">
        <w:rPr>
          <w:rFonts w:cs="David" w:hint="cs"/>
          <w:sz w:val="22"/>
          <w:szCs w:val="22"/>
          <w:rtl/>
        </w:rPr>
        <w:t xml:space="preserve"> </w:t>
      </w:r>
    </w:p>
    <w:p w:rsidR="005F46F8" w:rsidRPr="00071B88" w:rsidRDefault="005F46F8" w:rsidP="004D462C">
      <w:pPr>
        <w:widowControl/>
        <w:tabs>
          <w:tab w:val="left" w:pos="3860"/>
        </w:tabs>
        <w:bidi/>
        <w:spacing w:line="220" w:lineRule="atLeast"/>
        <w:ind w:left="840" w:right="180" w:hanging="440"/>
        <w:rPr>
          <w:rFonts w:cs="David"/>
          <w:sz w:val="22"/>
          <w:szCs w:val="22"/>
          <w:rtl/>
        </w:rPr>
      </w:pPr>
      <w:r w:rsidRPr="00071B88">
        <w:rPr>
          <w:rFonts w:cs="David"/>
          <w:sz w:val="22"/>
          <w:szCs w:val="22"/>
          <w:rtl/>
        </w:rPr>
        <w:tab/>
        <w:t>נושא נשק יחויב לפרוק את המחסנית מהנשק בעת שהייתו בקמפוס.</w:t>
      </w:r>
      <w:r w:rsidRPr="00071B88">
        <w:rPr>
          <w:rFonts w:cs="David" w:hint="cs"/>
          <w:sz w:val="22"/>
          <w:szCs w:val="22"/>
          <w:rtl/>
        </w:rPr>
        <w:t xml:space="preserve"> פריקת הנשק תיעשה ע"י נושא הנשק באופן עצמאי מחוץ לקמפוס.</w:t>
      </w:r>
    </w:p>
    <w:p w:rsidR="005F46F8" w:rsidRPr="00071B88" w:rsidRDefault="005F46F8" w:rsidP="004D462C">
      <w:pPr>
        <w:widowControl/>
        <w:tabs>
          <w:tab w:val="left" w:pos="3860"/>
        </w:tabs>
        <w:bidi/>
        <w:spacing w:line="220" w:lineRule="atLeast"/>
        <w:ind w:left="840" w:right="180" w:hanging="440"/>
        <w:rPr>
          <w:rFonts w:cs="David"/>
          <w:sz w:val="22"/>
          <w:szCs w:val="22"/>
          <w:rtl/>
        </w:rPr>
      </w:pPr>
      <w:r w:rsidRPr="00071B88">
        <w:rPr>
          <w:rFonts w:cs="David"/>
          <w:sz w:val="22"/>
          <w:szCs w:val="22"/>
          <w:rtl/>
        </w:rPr>
        <w:t>ה.</w:t>
      </w:r>
      <w:r w:rsidRPr="00071B88">
        <w:rPr>
          <w:rFonts w:cs="David"/>
          <w:sz w:val="22"/>
          <w:szCs w:val="22"/>
          <w:rtl/>
        </w:rPr>
        <w:tab/>
        <w:t>יש להצניע את הנשק בתחומי הקמפוס.</w:t>
      </w:r>
    </w:p>
    <w:p w:rsidR="005F46F8" w:rsidRPr="00071B88" w:rsidRDefault="005F46F8" w:rsidP="004D462C">
      <w:pPr>
        <w:widowControl/>
        <w:tabs>
          <w:tab w:val="left" w:pos="3860"/>
        </w:tabs>
        <w:bidi/>
        <w:spacing w:line="220" w:lineRule="atLeast"/>
        <w:ind w:left="840" w:right="180" w:hanging="440"/>
        <w:rPr>
          <w:rFonts w:cs="David"/>
          <w:sz w:val="22"/>
          <w:szCs w:val="22"/>
          <w:rtl/>
        </w:rPr>
      </w:pPr>
    </w:p>
    <w:p w:rsidR="005F46F8" w:rsidRPr="00071B88" w:rsidRDefault="005F46F8" w:rsidP="004D462C">
      <w:pPr>
        <w:widowControl/>
        <w:tabs>
          <w:tab w:val="left" w:pos="3860"/>
        </w:tabs>
        <w:bidi/>
        <w:spacing w:line="220" w:lineRule="atLeast"/>
        <w:ind w:right="180"/>
        <w:rPr>
          <w:rFonts w:cs="David"/>
          <w:b/>
          <w:bCs/>
          <w:sz w:val="24"/>
          <w:szCs w:val="24"/>
          <w:rtl/>
        </w:rPr>
      </w:pPr>
      <w:r w:rsidRPr="00071B88">
        <w:rPr>
          <w:rFonts w:cs="David" w:hint="cs"/>
          <w:b/>
          <w:bCs/>
          <w:sz w:val="24"/>
          <w:szCs w:val="24"/>
          <w:rtl/>
        </w:rPr>
        <w:t xml:space="preserve">6.    </w:t>
      </w:r>
      <w:r w:rsidRPr="00071B88">
        <w:rPr>
          <w:rFonts w:cs="David"/>
          <w:b/>
          <w:bCs/>
          <w:sz w:val="24"/>
          <w:szCs w:val="24"/>
          <w:rtl/>
        </w:rPr>
        <w:t>הוצאת ציוד</w:t>
      </w:r>
    </w:p>
    <w:p w:rsidR="005F46F8" w:rsidRPr="00071B88" w:rsidRDefault="005F46F8" w:rsidP="004D462C">
      <w:pPr>
        <w:widowControl/>
        <w:tabs>
          <w:tab w:val="left" w:pos="3860"/>
        </w:tabs>
        <w:bidi/>
        <w:spacing w:line="220" w:lineRule="atLeast"/>
        <w:ind w:left="400" w:right="180" w:hanging="380"/>
        <w:rPr>
          <w:rFonts w:cs="David"/>
          <w:sz w:val="22"/>
          <w:szCs w:val="22"/>
          <w:rtl/>
        </w:rPr>
      </w:pPr>
      <w:r w:rsidRPr="00071B88">
        <w:rPr>
          <w:rFonts w:cs="David"/>
          <w:sz w:val="22"/>
          <w:szCs w:val="22"/>
          <w:rtl/>
        </w:rPr>
        <w:tab/>
        <w:t>אין להוציא ציוד השייך לאוניברסיטה אל מחוץ לקמפוס</w:t>
      </w:r>
      <w:r w:rsidR="00FB6B4A" w:rsidRPr="00071B88">
        <w:rPr>
          <w:rFonts w:cs="David" w:hint="cs"/>
          <w:sz w:val="22"/>
          <w:szCs w:val="22"/>
          <w:rtl/>
        </w:rPr>
        <w:t>,</w:t>
      </w:r>
      <w:r w:rsidRPr="00071B88">
        <w:rPr>
          <w:rFonts w:cs="David"/>
          <w:sz w:val="22"/>
          <w:szCs w:val="22"/>
          <w:rtl/>
        </w:rPr>
        <w:t xml:space="preserve"> אלא באישור בכתב מטעם </w:t>
      </w:r>
      <w:r w:rsidR="00336BAF">
        <w:rPr>
          <w:rFonts w:cs="David" w:hint="cs"/>
          <w:sz w:val="22"/>
          <w:szCs w:val="22"/>
          <w:rtl/>
        </w:rPr>
        <w:t xml:space="preserve">המשנה המנהלי </w:t>
      </w:r>
      <w:proofErr w:type="spellStart"/>
      <w:r w:rsidR="00336BAF">
        <w:rPr>
          <w:rFonts w:cs="David" w:hint="cs"/>
          <w:sz w:val="22"/>
          <w:szCs w:val="22"/>
          <w:rtl/>
        </w:rPr>
        <w:t>לדקאן</w:t>
      </w:r>
      <w:proofErr w:type="spellEnd"/>
      <w:r w:rsidR="00336BAF">
        <w:rPr>
          <w:rFonts w:cs="David" w:hint="cs"/>
          <w:sz w:val="22"/>
          <w:szCs w:val="22"/>
          <w:rtl/>
        </w:rPr>
        <w:t xml:space="preserve"> </w:t>
      </w:r>
      <w:r w:rsidRPr="00071B88">
        <w:rPr>
          <w:rFonts w:cs="David"/>
          <w:sz w:val="22"/>
          <w:szCs w:val="22"/>
          <w:rtl/>
        </w:rPr>
        <w:t xml:space="preserve"> הפקולטה או מנהל היחידה </w:t>
      </w:r>
      <w:r w:rsidR="00FB6B4A" w:rsidRPr="00071B88">
        <w:rPr>
          <w:rFonts w:cs="David" w:hint="cs"/>
          <w:sz w:val="22"/>
          <w:szCs w:val="22"/>
          <w:rtl/>
        </w:rPr>
        <w:t>ש</w:t>
      </w:r>
      <w:r w:rsidRPr="00071B88">
        <w:rPr>
          <w:rFonts w:cs="David"/>
          <w:sz w:val="22"/>
          <w:szCs w:val="22"/>
          <w:rtl/>
        </w:rPr>
        <w:t>לה שייך הציוד. כל המבקש להוציא ציוד לא מזוהה, יידרש ע"י עובדי הביטחון להוכיח בעלות על הציוד.</w:t>
      </w:r>
    </w:p>
    <w:p w:rsidR="005F46F8" w:rsidRPr="00071B88" w:rsidRDefault="005F46F8" w:rsidP="004D462C">
      <w:pPr>
        <w:widowControl/>
        <w:tabs>
          <w:tab w:val="left" w:pos="3860"/>
        </w:tabs>
        <w:bidi/>
        <w:spacing w:line="220" w:lineRule="atLeast"/>
        <w:ind w:left="400" w:right="180" w:hanging="380"/>
        <w:rPr>
          <w:rFonts w:cs="David"/>
          <w:sz w:val="22"/>
          <w:szCs w:val="22"/>
          <w:u w:val="single"/>
          <w:rtl/>
        </w:rPr>
      </w:pPr>
      <w:r w:rsidRPr="00071B88">
        <w:rPr>
          <w:rFonts w:cs="David" w:hint="cs"/>
          <w:b/>
          <w:bCs/>
          <w:sz w:val="22"/>
          <w:szCs w:val="22"/>
          <w:rtl/>
        </w:rPr>
        <w:t>7</w:t>
      </w:r>
      <w:r w:rsidRPr="00071B88">
        <w:rPr>
          <w:rFonts w:cs="David" w:hint="cs"/>
          <w:sz w:val="22"/>
          <w:szCs w:val="22"/>
          <w:rtl/>
        </w:rPr>
        <w:t xml:space="preserve">.    </w:t>
      </w:r>
      <w:r w:rsidRPr="00071B88">
        <w:rPr>
          <w:rFonts w:cs="David" w:hint="cs"/>
          <w:b/>
          <w:bCs/>
          <w:sz w:val="24"/>
          <w:szCs w:val="24"/>
          <w:rtl/>
        </w:rPr>
        <w:t>הגברת ערנות</w:t>
      </w:r>
    </w:p>
    <w:p w:rsidR="005F46F8" w:rsidRPr="00071B88" w:rsidRDefault="005F46F8" w:rsidP="004D462C">
      <w:pPr>
        <w:widowControl/>
        <w:tabs>
          <w:tab w:val="left" w:pos="3860"/>
        </w:tabs>
        <w:bidi/>
        <w:spacing w:line="220" w:lineRule="atLeast"/>
        <w:ind w:left="400" w:right="180" w:hanging="380"/>
        <w:rPr>
          <w:rFonts w:cs="David"/>
          <w:sz w:val="22"/>
          <w:szCs w:val="22"/>
          <w:rtl/>
        </w:rPr>
      </w:pPr>
      <w:r w:rsidRPr="00071B88">
        <w:rPr>
          <w:rFonts w:cs="David" w:hint="cs"/>
          <w:sz w:val="22"/>
          <w:szCs w:val="22"/>
          <w:rtl/>
        </w:rPr>
        <w:t xml:space="preserve">      א.  במהלך השהייה ברחבי הקמפוס יש להיות ערניים בכל הקשור להימצאותם של אנשים חשודים או חפצים חשודים.</w:t>
      </w:r>
    </w:p>
    <w:p w:rsidR="005F46F8" w:rsidRPr="00071B88" w:rsidRDefault="005F46F8" w:rsidP="004D462C">
      <w:pPr>
        <w:widowControl/>
        <w:tabs>
          <w:tab w:val="left" w:pos="3860"/>
        </w:tabs>
        <w:bidi/>
        <w:spacing w:line="220" w:lineRule="atLeast"/>
        <w:ind w:left="400" w:right="180" w:hanging="380"/>
        <w:rPr>
          <w:rFonts w:cs="David"/>
          <w:sz w:val="22"/>
          <w:szCs w:val="22"/>
          <w:rtl/>
        </w:rPr>
      </w:pPr>
      <w:r w:rsidRPr="00071B88">
        <w:rPr>
          <w:rFonts w:cs="David" w:hint="cs"/>
          <w:sz w:val="22"/>
          <w:szCs w:val="22"/>
          <w:rtl/>
        </w:rPr>
        <w:t xml:space="preserve">     ב.   במקרה של א</w:t>
      </w:r>
      <w:r w:rsidR="00FB6B4A" w:rsidRPr="00071B88">
        <w:rPr>
          <w:rFonts w:cs="David" w:hint="cs"/>
          <w:sz w:val="22"/>
          <w:szCs w:val="22"/>
          <w:rtl/>
        </w:rPr>
        <w:t>י</w:t>
      </w:r>
      <w:r w:rsidRPr="00071B88">
        <w:rPr>
          <w:rFonts w:cs="David" w:hint="cs"/>
          <w:sz w:val="22"/>
          <w:szCs w:val="22"/>
          <w:rtl/>
        </w:rPr>
        <w:t xml:space="preserve">תור </w:t>
      </w:r>
      <w:r w:rsidRPr="00071B88">
        <w:rPr>
          <w:rFonts w:cs="David" w:hint="cs"/>
          <w:b/>
          <w:bCs/>
          <w:sz w:val="22"/>
          <w:szCs w:val="22"/>
          <w:rtl/>
        </w:rPr>
        <w:t>אדם חשוד</w:t>
      </w:r>
      <w:r w:rsidRPr="00071B88">
        <w:rPr>
          <w:rFonts w:cs="David" w:hint="cs"/>
          <w:sz w:val="22"/>
          <w:szCs w:val="22"/>
          <w:rtl/>
        </w:rPr>
        <w:t>, יש לבדוק את פשר מעשיו במקום</w:t>
      </w:r>
      <w:r w:rsidR="00FB6B4A" w:rsidRPr="00071B88">
        <w:rPr>
          <w:rFonts w:cs="David" w:hint="cs"/>
          <w:sz w:val="22"/>
          <w:szCs w:val="22"/>
          <w:rtl/>
        </w:rPr>
        <w:t>,</w:t>
      </w:r>
      <w:r w:rsidRPr="00071B88">
        <w:rPr>
          <w:rFonts w:cs="David" w:hint="cs"/>
          <w:sz w:val="22"/>
          <w:szCs w:val="22"/>
          <w:rtl/>
        </w:rPr>
        <w:t xml:space="preserve"> ובעת הצורך לדווח על החשוד </w:t>
      </w:r>
      <w:proofErr w:type="spellStart"/>
      <w:r w:rsidRPr="00071B88">
        <w:rPr>
          <w:rFonts w:cs="David" w:hint="cs"/>
          <w:sz w:val="22"/>
          <w:szCs w:val="22"/>
          <w:rtl/>
        </w:rPr>
        <w:t>למ</w:t>
      </w:r>
      <w:r w:rsidR="00336BAF">
        <w:rPr>
          <w:rFonts w:cs="David" w:hint="cs"/>
          <w:sz w:val="22"/>
          <w:szCs w:val="22"/>
          <w:rtl/>
        </w:rPr>
        <w:t>שו"ב</w:t>
      </w:r>
      <w:proofErr w:type="spellEnd"/>
      <w:r w:rsidR="00336BAF">
        <w:rPr>
          <w:rFonts w:cs="David" w:hint="cs"/>
          <w:sz w:val="22"/>
          <w:szCs w:val="22"/>
          <w:rtl/>
        </w:rPr>
        <w:t xml:space="preserve"> </w:t>
      </w:r>
      <w:r w:rsidRPr="00071B88">
        <w:rPr>
          <w:rFonts w:cs="David" w:hint="cs"/>
          <w:sz w:val="22"/>
          <w:szCs w:val="22"/>
          <w:rtl/>
        </w:rPr>
        <w:t xml:space="preserve"> </w:t>
      </w:r>
      <w:r w:rsidR="00FB6B4A" w:rsidRPr="00071B88">
        <w:rPr>
          <w:rFonts w:cs="David" w:hint="cs"/>
          <w:sz w:val="22"/>
          <w:szCs w:val="22"/>
          <w:rtl/>
        </w:rPr>
        <w:t>ב</w:t>
      </w:r>
      <w:r w:rsidRPr="00071B88">
        <w:rPr>
          <w:rFonts w:cs="David" w:hint="cs"/>
          <w:sz w:val="22"/>
          <w:szCs w:val="22"/>
          <w:rtl/>
        </w:rPr>
        <w:t>טלפון</w:t>
      </w:r>
      <w:r w:rsidRPr="00071B88">
        <w:rPr>
          <w:rFonts w:cs="David" w:hint="cs"/>
          <w:sz w:val="28"/>
          <w:szCs w:val="28"/>
          <w:rtl/>
        </w:rPr>
        <w:t xml:space="preserve"> </w:t>
      </w:r>
      <w:r w:rsidRPr="00071B88">
        <w:rPr>
          <w:rFonts w:cs="David" w:hint="cs"/>
          <w:b/>
          <w:bCs/>
          <w:sz w:val="28"/>
          <w:szCs w:val="28"/>
          <w:rtl/>
        </w:rPr>
        <w:t>03-640</w:t>
      </w:r>
      <w:r w:rsidRPr="00071B88">
        <w:rPr>
          <w:rFonts w:cs="David" w:hint="cs"/>
          <w:b/>
          <w:bCs/>
          <w:sz w:val="32"/>
          <w:szCs w:val="32"/>
          <w:rtl/>
        </w:rPr>
        <w:t>5555</w:t>
      </w:r>
      <w:r w:rsidR="00FB6B4A" w:rsidRPr="00071B88">
        <w:rPr>
          <w:rFonts w:cs="David" w:hint="cs"/>
          <w:sz w:val="32"/>
          <w:szCs w:val="32"/>
          <w:rtl/>
        </w:rPr>
        <w:t>.</w:t>
      </w:r>
    </w:p>
    <w:p w:rsidR="005F46F8" w:rsidRPr="00071B88" w:rsidRDefault="005F46F8" w:rsidP="004D462C">
      <w:pPr>
        <w:widowControl/>
        <w:tabs>
          <w:tab w:val="left" w:pos="3860"/>
        </w:tabs>
        <w:bidi/>
        <w:spacing w:line="220" w:lineRule="atLeast"/>
        <w:ind w:left="400" w:right="180" w:hanging="380"/>
        <w:rPr>
          <w:rFonts w:cs="David"/>
          <w:sz w:val="22"/>
          <w:szCs w:val="22"/>
          <w:rtl/>
        </w:rPr>
      </w:pPr>
    </w:p>
    <w:p w:rsidR="005F46F8" w:rsidRPr="00071B88" w:rsidRDefault="005F46F8" w:rsidP="004D462C">
      <w:pPr>
        <w:widowControl/>
        <w:tabs>
          <w:tab w:val="left" w:pos="3860"/>
        </w:tabs>
        <w:bidi/>
        <w:spacing w:line="220" w:lineRule="atLeast"/>
        <w:ind w:left="400" w:right="180" w:hanging="380"/>
        <w:rPr>
          <w:rFonts w:cs="David"/>
          <w:b/>
          <w:bCs/>
          <w:sz w:val="24"/>
          <w:szCs w:val="24"/>
          <w:rtl/>
        </w:rPr>
      </w:pPr>
      <w:r w:rsidRPr="00071B88">
        <w:rPr>
          <w:rFonts w:cs="David" w:hint="cs"/>
          <w:b/>
          <w:bCs/>
          <w:sz w:val="24"/>
          <w:szCs w:val="24"/>
          <w:rtl/>
        </w:rPr>
        <w:t>8</w:t>
      </w:r>
      <w:r w:rsidRPr="00071B88">
        <w:rPr>
          <w:rFonts w:cs="David"/>
          <w:b/>
          <w:bCs/>
          <w:sz w:val="24"/>
          <w:szCs w:val="24"/>
          <w:rtl/>
        </w:rPr>
        <w:t>.</w:t>
      </w:r>
      <w:r w:rsidRPr="00071B88">
        <w:rPr>
          <w:rFonts w:cs="David"/>
          <w:b/>
          <w:bCs/>
          <w:sz w:val="24"/>
          <w:szCs w:val="24"/>
          <w:rtl/>
        </w:rPr>
        <w:tab/>
        <w:t>חפצים חשודים</w:t>
      </w:r>
    </w:p>
    <w:p w:rsidR="005F46F8" w:rsidRPr="00071B88" w:rsidRDefault="005F46F8" w:rsidP="004D462C">
      <w:pPr>
        <w:widowControl/>
        <w:tabs>
          <w:tab w:val="left" w:pos="3860"/>
        </w:tabs>
        <w:bidi/>
        <w:spacing w:line="220" w:lineRule="atLeast"/>
        <w:ind w:left="400" w:right="180"/>
        <w:rPr>
          <w:rFonts w:cs="David"/>
          <w:sz w:val="22"/>
          <w:szCs w:val="22"/>
          <w:rtl/>
        </w:rPr>
      </w:pPr>
      <w:r w:rsidRPr="00071B88">
        <w:rPr>
          <w:rFonts w:cs="David"/>
          <w:sz w:val="22"/>
          <w:szCs w:val="22"/>
          <w:rtl/>
        </w:rPr>
        <w:t>חפץ עזוב ללא בעלים הינו בבחינת חפץ חשוד. עם גילוי חפץ נטוש יש להרחיק אנשים מסביבתו ולהזעיק מיד את אנשי הביטחון. יש לנסות לאתר את בעל החפץ בסביבה הקרובה. אין לגעת או לטלטל חפץ כאמור מחשש להיותו ממולכד.</w:t>
      </w:r>
    </w:p>
    <w:p w:rsidR="005F46F8" w:rsidRPr="00071B88" w:rsidRDefault="005F46F8" w:rsidP="004D462C">
      <w:pPr>
        <w:widowControl/>
        <w:tabs>
          <w:tab w:val="left" w:pos="3860"/>
        </w:tabs>
        <w:bidi/>
        <w:spacing w:line="220" w:lineRule="atLeast"/>
        <w:ind w:left="400" w:right="180"/>
        <w:rPr>
          <w:rFonts w:cs="David"/>
          <w:sz w:val="22"/>
          <w:szCs w:val="22"/>
          <w:rtl/>
        </w:rPr>
      </w:pPr>
      <w:r w:rsidRPr="00071B88">
        <w:rPr>
          <w:rFonts w:cs="David" w:hint="cs"/>
          <w:sz w:val="22"/>
          <w:szCs w:val="22"/>
          <w:rtl/>
        </w:rPr>
        <w:t>הטיפול בחפץ חשוד יתבצע ע"י חבלן משטרה בלבד!</w:t>
      </w:r>
    </w:p>
    <w:p w:rsidR="005F46F8" w:rsidRPr="00071B88" w:rsidRDefault="005F46F8" w:rsidP="004D462C">
      <w:pPr>
        <w:widowControl/>
        <w:tabs>
          <w:tab w:val="left" w:pos="3860"/>
        </w:tabs>
        <w:bidi/>
        <w:spacing w:line="220" w:lineRule="atLeast"/>
        <w:ind w:left="400" w:right="180"/>
        <w:rPr>
          <w:rFonts w:cs="David"/>
          <w:sz w:val="22"/>
          <w:szCs w:val="22"/>
          <w:rtl/>
        </w:rPr>
      </w:pPr>
    </w:p>
    <w:p w:rsidR="005F46F8" w:rsidRPr="00071B88" w:rsidRDefault="00B245F9" w:rsidP="004D462C">
      <w:pPr>
        <w:widowControl/>
        <w:tabs>
          <w:tab w:val="left" w:pos="3860"/>
        </w:tabs>
        <w:bidi/>
        <w:spacing w:line="220" w:lineRule="exact"/>
        <w:ind w:left="400" w:right="180" w:hanging="380"/>
        <w:rPr>
          <w:rFonts w:cs="David"/>
          <w:b/>
          <w:bCs/>
          <w:sz w:val="24"/>
          <w:szCs w:val="24"/>
          <w:rtl/>
        </w:rPr>
      </w:pPr>
      <w:r w:rsidRPr="00071B88">
        <w:rPr>
          <w:rFonts w:cs="David" w:hint="cs"/>
          <w:b/>
          <w:bCs/>
          <w:sz w:val="24"/>
          <w:szCs w:val="24"/>
          <w:rtl/>
        </w:rPr>
        <w:t>9</w:t>
      </w:r>
      <w:r w:rsidR="005F46F8" w:rsidRPr="00071B88">
        <w:rPr>
          <w:rFonts w:cs="David"/>
          <w:b/>
          <w:bCs/>
          <w:sz w:val="24"/>
          <w:szCs w:val="24"/>
          <w:rtl/>
        </w:rPr>
        <w:t>.</w:t>
      </w:r>
      <w:r w:rsidR="005F46F8" w:rsidRPr="00071B88">
        <w:rPr>
          <w:rFonts w:cs="David"/>
          <w:b/>
          <w:bCs/>
          <w:sz w:val="24"/>
          <w:szCs w:val="24"/>
          <w:rtl/>
        </w:rPr>
        <w:tab/>
      </w:r>
      <w:r w:rsidR="005F46F8" w:rsidRPr="00071B88">
        <w:rPr>
          <w:rFonts w:cs="David" w:hint="cs"/>
          <w:b/>
          <w:bCs/>
          <w:sz w:val="24"/>
          <w:szCs w:val="24"/>
          <w:rtl/>
        </w:rPr>
        <w:t xml:space="preserve">שעות הפעילות השגרתית </w:t>
      </w:r>
      <w:r w:rsidR="005F46F8" w:rsidRPr="00071B88">
        <w:rPr>
          <w:rFonts w:cs="David"/>
          <w:b/>
          <w:bCs/>
          <w:sz w:val="24"/>
          <w:szCs w:val="24"/>
          <w:rtl/>
        </w:rPr>
        <w:t>בבניינים</w:t>
      </w:r>
      <w:r w:rsidR="005F46F8" w:rsidRPr="00071B88">
        <w:rPr>
          <w:rFonts w:cs="David" w:hint="cs"/>
          <w:b/>
          <w:bCs/>
          <w:sz w:val="24"/>
          <w:szCs w:val="24"/>
          <w:rtl/>
        </w:rPr>
        <w:t xml:space="preserve"> וברחבי הקמפוס</w:t>
      </w:r>
    </w:p>
    <w:p w:rsidR="005F46F8" w:rsidRPr="00071B88" w:rsidRDefault="005F46F8" w:rsidP="004D462C">
      <w:pPr>
        <w:widowControl/>
        <w:tabs>
          <w:tab w:val="left" w:pos="3860"/>
        </w:tabs>
        <w:bidi/>
        <w:spacing w:line="180" w:lineRule="exact"/>
        <w:ind w:left="400" w:right="180" w:hanging="380"/>
        <w:rPr>
          <w:rFonts w:cs="David"/>
          <w:sz w:val="22"/>
          <w:szCs w:val="22"/>
          <w:rtl/>
        </w:rPr>
      </w:pPr>
      <w:r w:rsidRPr="00071B88">
        <w:rPr>
          <w:rFonts w:cs="David" w:hint="cs"/>
          <w:sz w:val="24"/>
          <w:szCs w:val="24"/>
          <w:rtl/>
        </w:rPr>
        <w:tab/>
      </w:r>
      <w:r w:rsidRPr="00071B88">
        <w:rPr>
          <w:rFonts w:cs="David" w:hint="cs"/>
          <w:sz w:val="22"/>
          <w:szCs w:val="22"/>
          <w:rtl/>
        </w:rPr>
        <w:t>שעות הפעילות השגרתית ברחבי הקמפוס הינן:</w:t>
      </w:r>
    </w:p>
    <w:p w:rsidR="005F46F8" w:rsidRPr="00071B88" w:rsidRDefault="005F46F8" w:rsidP="004D462C">
      <w:pPr>
        <w:widowControl/>
        <w:tabs>
          <w:tab w:val="left" w:pos="3860"/>
        </w:tabs>
        <w:bidi/>
        <w:spacing w:line="180" w:lineRule="exact"/>
        <w:ind w:left="400" w:right="180" w:hanging="380"/>
        <w:rPr>
          <w:rFonts w:cs="David"/>
          <w:sz w:val="22"/>
          <w:szCs w:val="22"/>
          <w:rtl/>
        </w:rPr>
      </w:pPr>
      <w:r w:rsidRPr="00071B88">
        <w:rPr>
          <w:rFonts w:cs="David" w:hint="cs"/>
          <w:sz w:val="22"/>
          <w:szCs w:val="22"/>
          <w:rtl/>
        </w:rPr>
        <w:tab/>
        <w:t xml:space="preserve">ימים א'-ה' </w:t>
      </w:r>
      <w:r w:rsidRPr="00071B88">
        <w:rPr>
          <w:rFonts w:cs="David"/>
          <w:sz w:val="22"/>
          <w:szCs w:val="22"/>
          <w:rtl/>
        </w:rPr>
        <w:t>–</w:t>
      </w:r>
      <w:r w:rsidRPr="00071B88">
        <w:rPr>
          <w:rFonts w:cs="David" w:hint="cs"/>
          <w:sz w:val="22"/>
          <w:szCs w:val="22"/>
          <w:rtl/>
        </w:rPr>
        <w:t xml:space="preserve"> בין השעות</w:t>
      </w:r>
      <w:r w:rsidR="00110D25" w:rsidRPr="00071B88">
        <w:rPr>
          <w:rFonts w:cs="David" w:hint="cs"/>
          <w:sz w:val="22"/>
          <w:szCs w:val="22"/>
          <w:rtl/>
        </w:rPr>
        <w:t xml:space="preserve"> 07:00–21:00</w:t>
      </w:r>
      <w:r w:rsidRPr="00071B88">
        <w:rPr>
          <w:rFonts w:cs="David" w:hint="cs"/>
          <w:sz w:val="22"/>
          <w:szCs w:val="22"/>
          <w:rtl/>
        </w:rPr>
        <w:t xml:space="preserve"> . </w:t>
      </w:r>
    </w:p>
    <w:p w:rsidR="005F46F8" w:rsidRPr="00071B88" w:rsidRDefault="005F46F8" w:rsidP="004D462C">
      <w:pPr>
        <w:widowControl/>
        <w:tabs>
          <w:tab w:val="left" w:pos="3860"/>
        </w:tabs>
        <w:bidi/>
        <w:spacing w:line="180" w:lineRule="exact"/>
        <w:ind w:left="400" w:right="180" w:hanging="380"/>
        <w:rPr>
          <w:rFonts w:cs="David"/>
          <w:sz w:val="22"/>
          <w:szCs w:val="22"/>
          <w:rtl/>
        </w:rPr>
      </w:pPr>
      <w:r w:rsidRPr="00071B88">
        <w:rPr>
          <w:rFonts w:cs="David" w:hint="cs"/>
          <w:sz w:val="22"/>
          <w:szCs w:val="22"/>
          <w:rtl/>
        </w:rPr>
        <w:lastRenderedPageBreak/>
        <w:tab/>
        <w:t xml:space="preserve">בימי שישי /ערב חג </w:t>
      </w:r>
      <w:r w:rsidRPr="00071B88">
        <w:rPr>
          <w:rFonts w:cs="David"/>
          <w:sz w:val="22"/>
          <w:szCs w:val="22"/>
          <w:rtl/>
        </w:rPr>
        <w:t>–</w:t>
      </w:r>
      <w:r w:rsidR="00110D25" w:rsidRPr="00071B88">
        <w:rPr>
          <w:rFonts w:cs="David" w:hint="cs"/>
          <w:sz w:val="22"/>
          <w:szCs w:val="22"/>
          <w:rtl/>
        </w:rPr>
        <w:t xml:space="preserve"> 07:00–13:00</w:t>
      </w:r>
      <w:r w:rsidRPr="00071B88">
        <w:rPr>
          <w:rFonts w:cs="David" w:hint="cs"/>
          <w:sz w:val="22"/>
          <w:szCs w:val="22"/>
          <w:rtl/>
        </w:rPr>
        <w:t xml:space="preserve">. </w:t>
      </w:r>
    </w:p>
    <w:p w:rsidR="005F46F8" w:rsidRPr="00071B88" w:rsidRDefault="005F46F8" w:rsidP="004D462C">
      <w:pPr>
        <w:widowControl/>
        <w:tabs>
          <w:tab w:val="left" w:pos="3860"/>
        </w:tabs>
        <w:bidi/>
        <w:spacing w:line="180" w:lineRule="exact"/>
        <w:ind w:left="400" w:right="180" w:hanging="380"/>
        <w:rPr>
          <w:rFonts w:cs="David"/>
          <w:sz w:val="22"/>
          <w:szCs w:val="22"/>
          <w:rtl/>
        </w:rPr>
      </w:pPr>
      <w:r w:rsidRPr="00071B88">
        <w:rPr>
          <w:rFonts w:cs="David" w:hint="cs"/>
          <w:sz w:val="22"/>
          <w:szCs w:val="22"/>
          <w:rtl/>
        </w:rPr>
        <w:tab/>
      </w:r>
    </w:p>
    <w:p w:rsidR="005F46F8" w:rsidRPr="00071B88" w:rsidRDefault="005F46F8" w:rsidP="004D462C">
      <w:pPr>
        <w:widowControl/>
        <w:tabs>
          <w:tab w:val="left" w:pos="3860"/>
        </w:tabs>
        <w:bidi/>
        <w:spacing w:line="180" w:lineRule="exact"/>
        <w:ind w:left="400" w:right="180" w:hanging="380"/>
        <w:rPr>
          <w:rFonts w:cs="David"/>
          <w:sz w:val="22"/>
          <w:szCs w:val="22"/>
          <w:rtl/>
        </w:rPr>
      </w:pPr>
      <w:r w:rsidRPr="00071B88">
        <w:rPr>
          <w:rFonts w:cs="David" w:hint="cs"/>
          <w:sz w:val="22"/>
          <w:szCs w:val="22"/>
          <w:rtl/>
        </w:rPr>
        <w:tab/>
        <w:t>בימי חול</w:t>
      </w:r>
      <w:r w:rsidR="00110D25" w:rsidRPr="00071B88">
        <w:rPr>
          <w:rFonts w:cs="David" w:hint="cs"/>
          <w:sz w:val="22"/>
          <w:szCs w:val="22"/>
          <w:rtl/>
        </w:rPr>
        <w:t>,</w:t>
      </w:r>
      <w:r w:rsidRPr="00071B88">
        <w:rPr>
          <w:rFonts w:cs="David" w:hint="cs"/>
          <w:sz w:val="22"/>
          <w:szCs w:val="22"/>
          <w:rtl/>
        </w:rPr>
        <w:t xml:space="preserve"> עם סיום הפעילות השגרתית בקמפוס</w:t>
      </w:r>
      <w:r w:rsidR="00110D25" w:rsidRPr="00071B88">
        <w:rPr>
          <w:rFonts w:cs="David" w:hint="cs"/>
          <w:sz w:val="22"/>
          <w:szCs w:val="22"/>
          <w:rtl/>
        </w:rPr>
        <w:t>,</w:t>
      </w:r>
      <w:r w:rsidRPr="00071B88">
        <w:rPr>
          <w:rFonts w:cs="David" w:hint="cs"/>
          <w:sz w:val="22"/>
          <w:szCs w:val="22"/>
          <w:rtl/>
        </w:rPr>
        <w:t xml:space="preserve"> ובימי סוף שבוע/ערב חג </w:t>
      </w:r>
      <w:r w:rsidRPr="00071B88">
        <w:rPr>
          <w:rFonts w:cs="David" w:hint="cs"/>
          <w:b/>
          <w:bCs/>
          <w:sz w:val="22"/>
          <w:szCs w:val="22"/>
          <w:u w:val="single"/>
          <w:rtl/>
        </w:rPr>
        <w:t>"אסורה הכניסה לקמפוס</w:t>
      </w:r>
      <w:r w:rsidRPr="00071B88">
        <w:rPr>
          <w:rFonts w:cs="David" w:hint="cs"/>
          <w:b/>
          <w:bCs/>
          <w:sz w:val="22"/>
          <w:szCs w:val="22"/>
          <w:rtl/>
        </w:rPr>
        <w:t>".</w:t>
      </w:r>
    </w:p>
    <w:p w:rsidR="005F46F8" w:rsidRPr="00071B88" w:rsidRDefault="005F46F8" w:rsidP="004D462C">
      <w:pPr>
        <w:widowControl/>
        <w:tabs>
          <w:tab w:val="left" w:pos="3860"/>
        </w:tabs>
        <w:bidi/>
        <w:spacing w:line="180" w:lineRule="exact"/>
        <w:ind w:left="400" w:right="180" w:hanging="380"/>
        <w:rPr>
          <w:rFonts w:cs="David"/>
          <w:sz w:val="22"/>
          <w:szCs w:val="22"/>
          <w:rtl/>
        </w:rPr>
      </w:pPr>
      <w:r w:rsidRPr="00071B88">
        <w:rPr>
          <w:rFonts w:cs="David" w:hint="cs"/>
          <w:sz w:val="22"/>
          <w:szCs w:val="22"/>
          <w:rtl/>
        </w:rPr>
        <w:tab/>
        <w:t>הכניסה לקמפוס לאחר שעות הפעילות השגרתית תותר לאנשי סגל בתפקיד ולסטודנטים אשר קיבלו היתר לכך בכתב ממזכירויות הפקולטות</w:t>
      </w:r>
      <w:r w:rsidR="00110D25" w:rsidRPr="00071B88">
        <w:rPr>
          <w:rFonts w:cs="David" w:hint="cs"/>
          <w:sz w:val="22"/>
          <w:szCs w:val="22"/>
          <w:rtl/>
        </w:rPr>
        <w:t>.</w:t>
      </w:r>
    </w:p>
    <w:p w:rsidR="005F46F8" w:rsidRPr="00071B88" w:rsidRDefault="005F46F8" w:rsidP="004D462C">
      <w:pPr>
        <w:widowControl/>
        <w:tabs>
          <w:tab w:val="left" w:pos="3860"/>
        </w:tabs>
        <w:bidi/>
        <w:spacing w:line="180" w:lineRule="exact"/>
        <w:ind w:left="400" w:right="180" w:hanging="380"/>
        <w:rPr>
          <w:rFonts w:cs="David"/>
          <w:sz w:val="22"/>
          <w:szCs w:val="22"/>
          <w:rtl/>
        </w:rPr>
      </w:pPr>
      <w:r w:rsidRPr="00071B88">
        <w:rPr>
          <w:rFonts w:cs="David" w:hint="cs"/>
          <w:sz w:val="22"/>
          <w:szCs w:val="22"/>
          <w:rtl/>
        </w:rPr>
        <w:tab/>
        <w:t>לאחר שעות הפעילות השגרתית תותר הכניסה לקמפוס אך ורק במקרים של קיום פעילות מחקר, פעילות לימודים, פעילות בידור/תרבות או פעילות אחרת אשר קיבלה על כך אישור מראש ובכתב ממזכירות הפקולטה/</w:t>
      </w:r>
      <w:r w:rsidR="00110D25" w:rsidRPr="00071B88">
        <w:rPr>
          <w:rFonts w:cs="David" w:hint="cs"/>
          <w:sz w:val="22"/>
          <w:szCs w:val="22"/>
          <w:rtl/>
        </w:rPr>
        <w:t>ה</w:t>
      </w:r>
      <w:r w:rsidRPr="00071B88">
        <w:rPr>
          <w:rFonts w:cs="David" w:hint="cs"/>
          <w:sz w:val="22"/>
          <w:szCs w:val="22"/>
          <w:rtl/>
        </w:rPr>
        <w:t>חוג או מרשות מוסמכת אחרת של האוניברסיטה.</w:t>
      </w:r>
    </w:p>
    <w:p w:rsidR="005F46F8" w:rsidRPr="00071B88" w:rsidRDefault="005F46F8" w:rsidP="004D462C">
      <w:pPr>
        <w:widowControl/>
        <w:tabs>
          <w:tab w:val="left" w:pos="3860"/>
        </w:tabs>
        <w:bidi/>
        <w:spacing w:line="180" w:lineRule="exact"/>
        <w:ind w:left="400" w:right="180" w:hanging="380"/>
        <w:rPr>
          <w:rFonts w:cs="David"/>
          <w:sz w:val="22"/>
          <w:szCs w:val="22"/>
          <w:rtl/>
        </w:rPr>
      </w:pPr>
      <w:r w:rsidRPr="00071B88">
        <w:rPr>
          <w:rFonts w:cs="David" w:hint="cs"/>
          <w:sz w:val="22"/>
          <w:szCs w:val="22"/>
          <w:rtl/>
        </w:rPr>
        <w:tab/>
      </w:r>
    </w:p>
    <w:p w:rsidR="005F46F8" w:rsidRPr="00071B88" w:rsidRDefault="005F46F8" w:rsidP="004D462C">
      <w:pPr>
        <w:widowControl/>
        <w:tabs>
          <w:tab w:val="left" w:pos="3860"/>
        </w:tabs>
        <w:bidi/>
        <w:spacing w:line="180" w:lineRule="exact"/>
        <w:ind w:left="400" w:right="180" w:hanging="380"/>
        <w:rPr>
          <w:rFonts w:cs="David"/>
          <w:sz w:val="22"/>
          <w:szCs w:val="22"/>
          <w:rtl/>
        </w:rPr>
      </w:pPr>
      <w:r w:rsidRPr="00071B88">
        <w:rPr>
          <w:rFonts w:cs="David" w:hint="cs"/>
          <w:sz w:val="22"/>
          <w:szCs w:val="22"/>
          <w:rtl/>
        </w:rPr>
        <w:tab/>
        <w:t>בסמכות הפקולטות/</w:t>
      </w:r>
      <w:r w:rsidR="00110D25" w:rsidRPr="00071B88">
        <w:rPr>
          <w:rFonts w:cs="David" w:hint="cs"/>
          <w:sz w:val="22"/>
          <w:szCs w:val="22"/>
          <w:rtl/>
        </w:rPr>
        <w:t>ה</w:t>
      </w:r>
      <w:r w:rsidRPr="00071B88">
        <w:rPr>
          <w:rFonts w:cs="David" w:hint="cs"/>
          <w:sz w:val="22"/>
          <w:szCs w:val="22"/>
          <w:rtl/>
        </w:rPr>
        <w:t>יחידות לשנות את שעות הפעילות השגרתית בבניינים עפ"י הצרכים ולהביא זאת לידיעת התלמידים והעובדים.</w:t>
      </w:r>
    </w:p>
    <w:p w:rsidR="005F46F8" w:rsidRPr="00071B88" w:rsidRDefault="005F46F8" w:rsidP="004D462C">
      <w:pPr>
        <w:widowControl/>
        <w:tabs>
          <w:tab w:val="left" w:pos="3860"/>
        </w:tabs>
        <w:bidi/>
        <w:spacing w:line="180" w:lineRule="exact"/>
        <w:ind w:left="400" w:right="180" w:hanging="380"/>
        <w:rPr>
          <w:rFonts w:cs="David"/>
          <w:sz w:val="22"/>
          <w:szCs w:val="22"/>
          <w:rtl/>
        </w:rPr>
      </w:pPr>
    </w:p>
    <w:p w:rsidR="005F46F8" w:rsidRPr="00071B88" w:rsidRDefault="005F46F8" w:rsidP="004D462C">
      <w:pPr>
        <w:widowControl/>
        <w:tabs>
          <w:tab w:val="left" w:pos="3860"/>
        </w:tabs>
        <w:bidi/>
        <w:spacing w:line="180" w:lineRule="exact"/>
        <w:ind w:left="400" w:right="180" w:hanging="380"/>
        <w:rPr>
          <w:rFonts w:cs="David"/>
          <w:sz w:val="22"/>
          <w:szCs w:val="22"/>
          <w:rtl/>
        </w:rPr>
      </w:pPr>
      <w:r w:rsidRPr="00071B88">
        <w:rPr>
          <w:rFonts w:cs="David" w:hint="cs"/>
          <w:sz w:val="22"/>
          <w:szCs w:val="22"/>
          <w:rtl/>
        </w:rPr>
        <w:t xml:space="preserve">       </w:t>
      </w:r>
      <w:r w:rsidR="00110D25" w:rsidRPr="00071B88">
        <w:rPr>
          <w:rFonts w:cs="David" w:hint="cs"/>
          <w:sz w:val="22"/>
          <w:szCs w:val="22"/>
          <w:rtl/>
        </w:rPr>
        <w:tab/>
      </w:r>
      <w:r w:rsidRPr="00071B88">
        <w:rPr>
          <w:rFonts w:cs="David" w:hint="cs"/>
          <w:sz w:val="22"/>
          <w:szCs w:val="22"/>
          <w:rtl/>
        </w:rPr>
        <w:t>בעת הכניסה לבנייני האוניברסיטה (</w:t>
      </w:r>
      <w:r w:rsidR="00110D25" w:rsidRPr="00071B88">
        <w:rPr>
          <w:rFonts w:cs="David" w:hint="cs"/>
          <w:sz w:val="22"/>
          <w:szCs w:val="22"/>
          <w:rtl/>
        </w:rPr>
        <w:t>ש</w:t>
      </w:r>
      <w:r w:rsidRPr="00071B88">
        <w:rPr>
          <w:rFonts w:cs="David" w:hint="cs"/>
          <w:sz w:val="22"/>
          <w:szCs w:val="22"/>
          <w:rtl/>
        </w:rPr>
        <w:t xml:space="preserve">בהם מוצבת שמירה) יש להזדהות בפני שומר הבניין ולהציג בפניו את אישור הכניסה לבניין או את תעודת הסטודנט התקפה. </w:t>
      </w:r>
    </w:p>
    <w:p w:rsidR="005F46F8" w:rsidRPr="00071B88" w:rsidRDefault="005F46F8" w:rsidP="004D462C">
      <w:pPr>
        <w:widowControl/>
        <w:tabs>
          <w:tab w:val="left" w:pos="3860"/>
        </w:tabs>
        <w:bidi/>
        <w:spacing w:line="180" w:lineRule="exact"/>
        <w:ind w:left="400" w:right="180" w:hanging="380"/>
        <w:rPr>
          <w:rFonts w:cs="David"/>
          <w:sz w:val="22"/>
          <w:szCs w:val="22"/>
          <w:rtl/>
        </w:rPr>
      </w:pPr>
      <w:r w:rsidRPr="00071B88">
        <w:rPr>
          <w:rFonts w:cs="David" w:hint="cs"/>
          <w:sz w:val="22"/>
          <w:szCs w:val="22"/>
          <w:rtl/>
        </w:rPr>
        <w:t xml:space="preserve">        </w:t>
      </w:r>
      <w:r w:rsidR="00110D25" w:rsidRPr="00071B88">
        <w:rPr>
          <w:rFonts w:cs="David" w:hint="cs"/>
          <w:sz w:val="22"/>
          <w:szCs w:val="22"/>
          <w:rtl/>
        </w:rPr>
        <w:t xml:space="preserve">לאחר שעות הפעילות השגרתית לא תותר כניסתו של </w:t>
      </w:r>
      <w:r w:rsidRPr="00071B88">
        <w:rPr>
          <w:rFonts w:cs="David" w:hint="cs"/>
          <w:sz w:val="22"/>
          <w:szCs w:val="22"/>
          <w:rtl/>
        </w:rPr>
        <w:t xml:space="preserve">סטודנט/איש סגל </w:t>
      </w:r>
      <w:r w:rsidR="00110D25" w:rsidRPr="00071B88">
        <w:rPr>
          <w:rFonts w:cs="David" w:hint="cs"/>
          <w:sz w:val="22"/>
          <w:szCs w:val="22"/>
          <w:rtl/>
        </w:rPr>
        <w:t xml:space="preserve">לבניין </w:t>
      </w:r>
      <w:r w:rsidRPr="00071B88">
        <w:rPr>
          <w:rFonts w:cs="David" w:hint="cs"/>
          <w:sz w:val="22"/>
          <w:szCs w:val="22"/>
          <w:rtl/>
        </w:rPr>
        <w:t>ללא היתר כניסה</w:t>
      </w:r>
      <w:r w:rsidR="000351F5">
        <w:rPr>
          <w:rFonts w:cs="David" w:hint="cs"/>
          <w:sz w:val="22"/>
          <w:szCs w:val="22"/>
          <w:rtl/>
        </w:rPr>
        <w:t>.</w:t>
      </w:r>
    </w:p>
    <w:p w:rsidR="005F46F8" w:rsidRPr="00071B88" w:rsidRDefault="00B245F9" w:rsidP="004D462C">
      <w:pPr>
        <w:widowControl/>
        <w:tabs>
          <w:tab w:val="left" w:pos="3860"/>
        </w:tabs>
        <w:bidi/>
        <w:spacing w:line="180" w:lineRule="exact"/>
        <w:ind w:left="400" w:right="180" w:hanging="380"/>
        <w:rPr>
          <w:rFonts w:cs="David"/>
          <w:b/>
          <w:bCs/>
          <w:sz w:val="24"/>
          <w:szCs w:val="24"/>
          <w:rtl/>
        </w:rPr>
      </w:pPr>
      <w:r w:rsidRPr="00071B88">
        <w:rPr>
          <w:rFonts w:cs="David" w:hint="cs"/>
          <w:b/>
          <w:bCs/>
          <w:sz w:val="22"/>
          <w:szCs w:val="22"/>
          <w:rtl/>
        </w:rPr>
        <w:t>10</w:t>
      </w:r>
      <w:r w:rsidR="005F46F8" w:rsidRPr="00071B88">
        <w:rPr>
          <w:rFonts w:cs="David"/>
          <w:b/>
          <w:bCs/>
          <w:sz w:val="22"/>
          <w:szCs w:val="22"/>
          <w:rtl/>
        </w:rPr>
        <w:t>.</w:t>
      </w:r>
      <w:r w:rsidR="005F46F8" w:rsidRPr="00071B88">
        <w:rPr>
          <w:rFonts w:cs="David"/>
          <w:b/>
          <w:bCs/>
          <w:sz w:val="22"/>
          <w:szCs w:val="22"/>
          <w:rtl/>
        </w:rPr>
        <w:tab/>
      </w:r>
      <w:r w:rsidR="005F46F8" w:rsidRPr="00071B88">
        <w:rPr>
          <w:rFonts w:cs="David"/>
          <w:b/>
          <w:bCs/>
          <w:sz w:val="24"/>
          <w:szCs w:val="24"/>
          <w:rtl/>
        </w:rPr>
        <w:t>פעילות פרסום בקמפוס</w:t>
      </w:r>
    </w:p>
    <w:p w:rsidR="005F46F8" w:rsidRPr="00071B88" w:rsidRDefault="005F46F8" w:rsidP="004D462C">
      <w:pPr>
        <w:widowControl/>
        <w:tabs>
          <w:tab w:val="left" w:pos="3860"/>
        </w:tabs>
        <w:bidi/>
        <w:spacing w:line="180" w:lineRule="exact"/>
        <w:ind w:left="400" w:right="180" w:hanging="380"/>
        <w:rPr>
          <w:rFonts w:cs="David"/>
          <w:sz w:val="22"/>
          <w:szCs w:val="22"/>
          <w:rtl/>
        </w:rPr>
      </w:pPr>
      <w:r w:rsidRPr="00071B88">
        <w:rPr>
          <w:rFonts w:cs="David"/>
          <w:sz w:val="22"/>
          <w:szCs w:val="22"/>
          <w:rtl/>
        </w:rPr>
        <w:tab/>
        <w:t>אין לחלק דפי פרסום בתחום הקמפוס. הדבקת מודעות מותרת רק בלוחות המודעות הכלליים</w:t>
      </w:r>
      <w:r w:rsidRPr="00071B88">
        <w:rPr>
          <w:rFonts w:cs="David" w:hint="cs"/>
          <w:sz w:val="22"/>
          <w:szCs w:val="22"/>
          <w:rtl/>
        </w:rPr>
        <w:t xml:space="preserve"> אשר נועדו למטרות פרסום כלליות.</w:t>
      </w:r>
    </w:p>
    <w:p w:rsidR="005F46F8" w:rsidRPr="00071B88" w:rsidRDefault="005F46F8" w:rsidP="004D462C">
      <w:pPr>
        <w:widowControl/>
        <w:tabs>
          <w:tab w:val="left" w:pos="3860"/>
        </w:tabs>
        <w:bidi/>
        <w:spacing w:line="180" w:lineRule="exact"/>
        <w:ind w:left="400" w:right="180" w:hanging="380"/>
        <w:rPr>
          <w:rFonts w:cs="David"/>
          <w:sz w:val="22"/>
          <w:szCs w:val="22"/>
          <w:rtl/>
        </w:rPr>
      </w:pPr>
    </w:p>
    <w:p w:rsidR="005F46F8" w:rsidRPr="00071B88" w:rsidRDefault="005F46F8" w:rsidP="004D462C">
      <w:pPr>
        <w:widowControl/>
        <w:tabs>
          <w:tab w:val="left" w:pos="3860"/>
        </w:tabs>
        <w:bidi/>
        <w:spacing w:line="220" w:lineRule="atLeast"/>
        <w:ind w:left="400" w:right="180" w:hanging="380"/>
        <w:rPr>
          <w:rFonts w:cs="David"/>
          <w:b/>
          <w:bCs/>
          <w:sz w:val="22"/>
          <w:szCs w:val="22"/>
          <w:rtl/>
        </w:rPr>
      </w:pPr>
      <w:r w:rsidRPr="00071B88">
        <w:rPr>
          <w:rFonts w:cs="David"/>
          <w:b/>
          <w:bCs/>
          <w:sz w:val="22"/>
          <w:szCs w:val="22"/>
          <w:rtl/>
        </w:rPr>
        <w:t xml:space="preserve">10. </w:t>
      </w:r>
      <w:r w:rsidRPr="00071B88">
        <w:rPr>
          <w:rFonts w:cs="David"/>
          <w:b/>
          <w:bCs/>
          <w:sz w:val="22"/>
          <w:szCs w:val="22"/>
          <w:rtl/>
        </w:rPr>
        <w:tab/>
      </w:r>
      <w:r w:rsidRPr="00071B88">
        <w:rPr>
          <w:rFonts w:cs="David"/>
          <w:b/>
          <w:bCs/>
          <w:sz w:val="24"/>
          <w:szCs w:val="24"/>
          <w:rtl/>
        </w:rPr>
        <w:t xml:space="preserve">משרדי </w:t>
      </w:r>
      <w:r w:rsidRPr="00071B88">
        <w:rPr>
          <w:rFonts w:cs="David" w:hint="cs"/>
          <w:b/>
          <w:bCs/>
          <w:sz w:val="24"/>
          <w:szCs w:val="24"/>
          <w:rtl/>
        </w:rPr>
        <w:t>יחידת הביטחון</w:t>
      </w:r>
    </w:p>
    <w:p w:rsidR="005F46F8" w:rsidRPr="00071B88" w:rsidRDefault="005F46F8" w:rsidP="004D462C">
      <w:pPr>
        <w:widowControl/>
        <w:tabs>
          <w:tab w:val="left" w:pos="3860"/>
        </w:tabs>
        <w:bidi/>
        <w:spacing w:line="220" w:lineRule="atLeast"/>
        <w:ind w:left="400" w:right="180" w:hanging="380"/>
        <w:rPr>
          <w:rFonts w:cs="David"/>
          <w:sz w:val="22"/>
          <w:szCs w:val="22"/>
          <w:rtl/>
        </w:rPr>
      </w:pPr>
      <w:r w:rsidRPr="00071B88">
        <w:rPr>
          <w:rFonts w:cs="David"/>
          <w:sz w:val="22"/>
          <w:szCs w:val="22"/>
          <w:rtl/>
        </w:rPr>
        <w:tab/>
        <w:t xml:space="preserve">משרדי </w:t>
      </w:r>
      <w:r w:rsidRPr="00071B88">
        <w:rPr>
          <w:rFonts w:cs="David" w:hint="cs"/>
          <w:b/>
          <w:bCs/>
          <w:sz w:val="22"/>
          <w:szCs w:val="22"/>
          <w:rtl/>
        </w:rPr>
        <w:t>יחידת הביטחון</w:t>
      </w:r>
      <w:r w:rsidRPr="00071B88">
        <w:rPr>
          <w:rFonts w:cs="David"/>
          <w:sz w:val="22"/>
          <w:szCs w:val="22"/>
          <w:rtl/>
        </w:rPr>
        <w:t xml:space="preserve"> נמצאים בבניין</w:t>
      </w:r>
      <w:r w:rsidR="00336BAF">
        <w:rPr>
          <w:rFonts w:cs="David" w:hint="cs"/>
          <w:sz w:val="22"/>
          <w:szCs w:val="22"/>
          <w:rtl/>
        </w:rPr>
        <w:t xml:space="preserve"> לוגיסטיקה וביטחון</w:t>
      </w:r>
      <w:r w:rsidRPr="00071B88">
        <w:rPr>
          <w:rFonts w:cs="David"/>
          <w:sz w:val="22"/>
          <w:szCs w:val="22"/>
          <w:rtl/>
        </w:rPr>
        <w:t xml:space="preserve">, מזרחית לבניין שנקר (כימיה), טל', </w:t>
      </w:r>
      <w:r w:rsidR="00110D25" w:rsidRPr="00071B88">
        <w:rPr>
          <w:rFonts w:cs="David" w:hint="cs"/>
          <w:sz w:val="22"/>
          <w:szCs w:val="22"/>
          <w:rtl/>
        </w:rPr>
        <w:t>03-</w:t>
      </w:r>
      <w:r w:rsidRPr="00071B88">
        <w:rPr>
          <w:rFonts w:cs="David"/>
          <w:sz w:val="22"/>
          <w:szCs w:val="22"/>
          <w:rtl/>
        </w:rPr>
        <w:t>640</w:t>
      </w:r>
      <w:r w:rsidRPr="00071B88">
        <w:rPr>
          <w:rFonts w:cs="David" w:hint="cs"/>
          <w:sz w:val="22"/>
          <w:szCs w:val="22"/>
          <w:rtl/>
        </w:rPr>
        <w:t>5555</w:t>
      </w:r>
      <w:r w:rsidRPr="00071B88">
        <w:rPr>
          <w:rFonts w:cs="David"/>
          <w:sz w:val="22"/>
          <w:szCs w:val="22"/>
          <w:rtl/>
        </w:rPr>
        <w:t xml:space="preserve">, טלפון חירום – </w:t>
      </w:r>
      <w:r w:rsidR="00110D25" w:rsidRPr="00071B88">
        <w:rPr>
          <w:rFonts w:cs="David" w:hint="cs"/>
          <w:sz w:val="22"/>
          <w:szCs w:val="22"/>
          <w:rtl/>
        </w:rPr>
        <w:t>03-</w:t>
      </w:r>
      <w:r w:rsidRPr="00071B88">
        <w:rPr>
          <w:rFonts w:cs="David"/>
          <w:sz w:val="22"/>
          <w:szCs w:val="22"/>
          <w:rtl/>
        </w:rPr>
        <w:t>6408222 (</w:t>
      </w:r>
      <w:r w:rsidR="00110D25" w:rsidRPr="00071B88">
        <w:rPr>
          <w:rFonts w:cs="David" w:hint="cs"/>
          <w:sz w:val="22"/>
          <w:szCs w:val="22"/>
          <w:rtl/>
        </w:rPr>
        <w:t>ה</w:t>
      </w:r>
      <w:r w:rsidRPr="00071B88">
        <w:rPr>
          <w:rFonts w:cs="David"/>
          <w:sz w:val="22"/>
          <w:szCs w:val="22"/>
          <w:rtl/>
        </w:rPr>
        <w:t xml:space="preserve">משרד </w:t>
      </w:r>
      <w:r w:rsidR="00110D25" w:rsidRPr="00071B88">
        <w:rPr>
          <w:rFonts w:cs="David" w:hint="cs"/>
          <w:sz w:val="22"/>
          <w:szCs w:val="22"/>
          <w:rtl/>
        </w:rPr>
        <w:t>מאויש ב</w:t>
      </w:r>
      <w:r w:rsidRPr="00071B88">
        <w:rPr>
          <w:rFonts w:cs="David"/>
          <w:sz w:val="22"/>
          <w:szCs w:val="22"/>
          <w:rtl/>
        </w:rPr>
        <w:t>תורנות במשך כל שעות היממה).</w:t>
      </w:r>
    </w:p>
    <w:p w:rsidR="005F46F8" w:rsidRPr="00071B88" w:rsidRDefault="005F46F8" w:rsidP="004D462C">
      <w:pPr>
        <w:widowControl/>
        <w:tabs>
          <w:tab w:val="left" w:pos="3860"/>
        </w:tabs>
        <w:bidi/>
        <w:spacing w:line="220" w:lineRule="atLeast"/>
        <w:ind w:left="400" w:right="180" w:hanging="380"/>
        <w:rPr>
          <w:rFonts w:cs="David"/>
          <w:sz w:val="22"/>
          <w:szCs w:val="22"/>
          <w:rtl/>
        </w:rPr>
      </w:pPr>
    </w:p>
    <w:p w:rsidR="005F46F8" w:rsidRPr="00071B88" w:rsidRDefault="005F46F8" w:rsidP="004D462C">
      <w:pPr>
        <w:widowControl/>
        <w:tabs>
          <w:tab w:val="left" w:pos="3860"/>
        </w:tabs>
        <w:bidi/>
        <w:spacing w:line="220" w:lineRule="atLeast"/>
        <w:ind w:left="400" w:right="180" w:hanging="380"/>
        <w:rPr>
          <w:rFonts w:cs="David"/>
          <w:b/>
          <w:bCs/>
          <w:sz w:val="24"/>
          <w:szCs w:val="24"/>
          <w:rtl/>
        </w:rPr>
      </w:pPr>
      <w:r w:rsidRPr="00071B88">
        <w:rPr>
          <w:rFonts w:cs="David"/>
          <w:b/>
          <w:bCs/>
          <w:sz w:val="24"/>
          <w:szCs w:val="24"/>
          <w:rtl/>
        </w:rPr>
        <w:t xml:space="preserve">11. </w:t>
      </w:r>
      <w:r w:rsidRPr="00071B88">
        <w:rPr>
          <w:rFonts w:cs="David"/>
          <w:b/>
          <w:bCs/>
          <w:sz w:val="24"/>
          <w:szCs w:val="24"/>
          <w:rtl/>
        </w:rPr>
        <w:tab/>
        <w:t>רכיבה על אופניים</w:t>
      </w:r>
      <w:r w:rsidRPr="00071B88">
        <w:rPr>
          <w:rFonts w:cs="David" w:hint="cs"/>
          <w:b/>
          <w:bCs/>
          <w:sz w:val="24"/>
          <w:szCs w:val="24"/>
          <w:rtl/>
        </w:rPr>
        <w:t>/סקטים/גלגיליות/קורק</w:t>
      </w:r>
      <w:r w:rsidR="00EE7B53" w:rsidRPr="00071B88">
        <w:rPr>
          <w:rFonts w:cs="David" w:hint="cs"/>
          <w:b/>
          <w:bCs/>
          <w:sz w:val="24"/>
          <w:szCs w:val="24"/>
          <w:rtl/>
        </w:rPr>
        <w:t>י</w:t>
      </w:r>
      <w:r w:rsidRPr="00071B88">
        <w:rPr>
          <w:rFonts w:cs="David" w:hint="cs"/>
          <w:b/>
          <w:bCs/>
          <w:sz w:val="24"/>
          <w:szCs w:val="24"/>
          <w:rtl/>
        </w:rPr>
        <w:t>נט וקורק</w:t>
      </w:r>
      <w:r w:rsidR="00EE7B53" w:rsidRPr="00071B88">
        <w:rPr>
          <w:rFonts w:cs="David" w:hint="cs"/>
          <w:b/>
          <w:bCs/>
          <w:sz w:val="24"/>
          <w:szCs w:val="24"/>
          <w:rtl/>
        </w:rPr>
        <w:t>י</w:t>
      </w:r>
      <w:r w:rsidRPr="00071B88">
        <w:rPr>
          <w:rFonts w:cs="David" w:hint="cs"/>
          <w:b/>
          <w:bCs/>
          <w:sz w:val="24"/>
          <w:szCs w:val="24"/>
          <w:rtl/>
        </w:rPr>
        <w:t>נט חשמלי</w:t>
      </w:r>
    </w:p>
    <w:p w:rsidR="005F46F8" w:rsidRPr="00071B88" w:rsidRDefault="005F46F8" w:rsidP="004D462C">
      <w:pPr>
        <w:widowControl/>
        <w:tabs>
          <w:tab w:val="left" w:pos="3860"/>
        </w:tabs>
        <w:bidi/>
        <w:spacing w:line="220" w:lineRule="atLeast"/>
        <w:ind w:left="708" w:right="180" w:hanging="380"/>
        <w:rPr>
          <w:rFonts w:cs="David"/>
          <w:sz w:val="22"/>
          <w:szCs w:val="22"/>
          <w:rtl/>
        </w:rPr>
      </w:pPr>
      <w:r w:rsidRPr="00071B88">
        <w:rPr>
          <w:rFonts w:cs="David" w:hint="cs"/>
          <w:sz w:val="22"/>
          <w:szCs w:val="22"/>
          <w:rtl/>
        </w:rPr>
        <w:t>א.</w:t>
      </w:r>
      <w:r w:rsidRPr="00071B88">
        <w:rPr>
          <w:rFonts w:cs="David" w:hint="cs"/>
          <w:sz w:val="22"/>
          <w:szCs w:val="22"/>
          <w:rtl/>
        </w:rPr>
        <w:tab/>
      </w:r>
      <w:r w:rsidRPr="00071B88">
        <w:rPr>
          <w:rFonts w:cs="David"/>
          <w:sz w:val="22"/>
          <w:szCs w:val="22"/>
          <w:rtl/>
        </w:rPr>
        <w:t>אין להכניס אופניים</w:t>
      </w:r>
      <w:r w:rsidRPr="00071B88">
        <w:rPr>
          <w:rFonts w:cs="David" w:hint="cs"/>
          <w:sz w:val="22"/>
          <w:szCs w:val="22"/>
          <w:rtl/>
        </w:rPr>
        <w:t>/קורק</w:t>
      </w:r>
      <w:r w:rsidR="00EE7B53" w:rsidRPr="00071B88">
        <w:rPr>
          <w:rFonts w:cs="David" w:hint="cs"/>
          <w:sz w:val="22"/>
          <w:szCs w:val="22"/>
          <w:rtl/>
        </w:rPr>
        <w:t>י</w:t>
      </w:r>
      <w:r w:rsidRPr="00071B88">
        <w:rPr>
          <w:rFonts w:cs="David" w:hint="cs"/>
          <w:sz w:val="22"/>
          <w:szCs w:val="22"/>
          <w:rtl/>
        </w:rPr>
        <w:t>נט</w:t>
      </w:r>
      <w:r w:rsidRPr="00071B88">
        <w:rPr>
          <w:rFonts w:cs="David"/>
          <w:sz w:val="22"/>
          <w:szCs w:val="22"/>
          <w:rtl/>
        </w:rPr>
        <w:t xml:space="preserve"> לבניינים בקמפוס</w:t>
      </w:r>
      <w:r w:rsidR="00110D25" w:rsidRPr="00071B88">
        <w:rPr>
          <w:rFonts w:cs="David" w:hint="cs"/>
          <w:sz w:val="22"/>
          <w:szCs w:val="22"/>
          <w:rtl/>
        </w:rPr>
        <w:t>,</w:t>
      </w:r>
      <w:r w:rsidRPr="00071B88">
        <w:rPr>
          <w:rFonts w:cs="David" w:hint="cs"/>
          <w:sz w:val="22"/>
          <w:szCs w:val="22"/>
          <w:rtl/>
        </w:rPr>
        <w:t xml:space="preserve"> </w:t>
      </w:r>
      <w:r w:rsidR="00110D25" w:rsidRPr="00071B88">
        <w:rPr>
          <w:rFonts w:cs="David" w:hint="cs"/>
          <w:sz w:val="22"/>
          <w:szCs w:val="22"/>
          <w:rtl/>
        </w:rPr>
        <w:t>ו</w:t>
      </w:r>
      <w:r w:rsidRPr="00071B88">
        <w:rPr>
          <w:rFonts w:cs="David"/>
          <w:sz w:val="22"/>
          <w:szCs w:val="22"/>
          <w:rtl/>
        </w:rPr>
        <w:t>אין לרכ</w:t>
      </w:r>
      <w:r w:rsidR="00110D25" w:rsidRPr="00071B88">
        <w:rPr>
          <w:rFonts w:cs="David" w:hint="cs"/>
          <w:sz w:val="22"/>
          <w:szCs w:val="22"/>
          <w:rtl/>
        </w:rPr>
        <w:t>ו</w:t>
      </w:r>
      <w:r w:rsidRPr="00071B88">
        <w:rPr>
          <w:rFonts w:cs="David"/>
          <w:sz w:val="22"/>
          <w:szCs w:val="22"/>
          <w:rtl/>
        </w:rPr>
        <w:t>ב על מדשאות האוניברסיטה.</w:t>
      </w:r>
      <w:r w:rsidRPr="00071B88">
        <w:rPr>
          <w:rFonts w:cs="David" w:hint="cs"/>
          <w:sz w:val="22"/>
          <w:szCs w:val="22"/>
          <w:rtl/>
        </w:rPr>
        <w:t xml:space="preserve"> </w:t>
      </w:r>
    </w:p>
    <w:p w:rsidR="005F46F8" w:rsidRPr="00071B88" w:rsidRDefault="005F46F8" w:rsidP="004D462C">
      <w:pPr>
        <w:widowControl/>
        <w:tabs>
          <w:tab w:val="left" w:pos="3860"/>
        </w:tabs>
        <w:bidi/>
        <w:spacing w:line="220" w:lineRule="atLeast"/>
        <w:ind w:left="708" w:right="180" w:hanging="380"/>
        <w:rPr>
          <w:rFonts w:cs="David"/>
          <w:sz w:val="22"/>
          <w:szCs w:val="22"/>
          <w:rtl/>
        </w:rPr>
      </w:pPr>
      <w:r w:rsidRPr="00071B88">
        <w:rPr>
          <w:rFonts w:cs="David" w:hint="cs"/>
          <w:sz w:val="22"/>
          <w:szCs w:val="22"/>
          <w:rtl/>
        </w:rPr>
        <w:t xml:space="preserve">        </w:t>
      </w:r>
      <w:r w:rsidRPr="00071B88">
        <w:rPr>
          <w:rFonts w:cs="David"/>
          <w:sz w:val="22"/>
          <w:szCs w:val="22"/>
          <w:rtl/>
        </w:rPr>
        <w:t>אופניים</w:t>
      </w:r>
      <w:r w:rsidRPr="00071B88">
        <w:rPr>
          <w:rFonts w:cs="David" w:hint="cs"/>
          <w:sz w:val="22"/>
          <w:szCs w:val="22"/>
          <w:rtl/>
        </w:rPr>
        <w:t>/קורק</w:t>
      </w:r>
      <w:r w:rsidR="00EE7B53" w:rsidRPr="00071B88">
        <w:rPr>
          <w:rFonts w:cs="David" w:hint="cs"/>
          <w:sz w:val="22"/>
          <w:szCs w:val="22"/>
          <w:rtl/>
        </w:rPr>
        <w:t>י</w:t>
      </w:r>
      <w:r w:rsidRPr="00071B88">
        <w:rPr>
          <w:rFonts w:cs="David" w:hint="cs"/>
          <w:sz w:val="22"/>
          <w:szCs w:val="22"/>
          <w:rtl/>
        </w:rPr>
        <w:t>נט לא חשמלי,</w:t>
      </w:r>
      <w:r w:rsidRPr="00071B88">
        <w:rPr>
          <w:rFonts w:cs="David"/>
          <w:sz w:val="22"/>
          <w:szCs w:val="22"/>
          <w:rtl/>
        </w:rPr>
        <w:t xml:space="preserve"> יש להחנות אך ורק במתקני החניה לאופניים הממוקמים בסמוך לבניינים.</w:t>
      </w:r>
    </w:p>
    <w:p w:rsidR="005F46F8" w:rsidRPr="00071B88" w:rsidRDefault="005F46F8" w:rsidP="004D462C">
      <w:pPr>
        <w:widowControl/>
        <w:numPr>
          <w:ilvl w:val="0"/>
          <w:numId w:val="4"/>
        </w:numPr>
        <w:tabs>
          <w:tab w:val="left" w:pos="3860"/>
        </w:tabs>
        <w:bidi/>
        <w:spacing w:line="220" w:lineRule="atLeast"/>
        <w:ind w:right="180"/>
        <w:rPr>
          <w:rFonts w:cs="David"/>
          <w:sz w:val="22"/>
          <w:szCs w:val="22"/>
          <w:rtl/>
        </w:rPr>
      </w:pPr>
      <w:r w:rsidRPr="00071B88">
        <w:rPr>
          <w:rFonts w:cs="David" w:hint="cs"/>
          <w:sz w:val="22"/>
          <w:szCs w:val="22"/>
          <w:rtl/>
        </w:rPr>
        <w:t>הרכיבה על אופניים השייכים לאוניברסיטה מותרת ברחבי הקמפוס בלבד.  חל איסור לרכוב על אופניים אלה מחוץ לשטחי הקמפוס.</w:t>
      </w:r>
    </w:p>
    <w:p w:rsidR="005F46F8" w:rsidRPr="00071B88" w:rsidRDefault="005F46F8" w:rsidP="004D462C">
      <w:pPr>
        <w:widowControl/>
        <w:numPr>
          <w:ilvl w:val="0"/>
          <w:numId w:val="4"/>
        </w:numPr>
        <w:tabs>
          <w:tab w:val="left" w:pos="3860"/>
        </w:tabs>
        <w:bidi/>
        <w:spacing w:line="220" w:lineRule="atLeast"/>
        <w:ind w:right="180"/>
        <w:rPr>
          <w:rFonts w:cs="David"/>
          <w:sz w:val="22"/>
          <w:szCs w:val="22"/>
        </w:rPr>
      </w:pPr>
      <w:r w:rsidRPr="00071B88">
        <w:rPr>
          <w:rFonts w:cs="David" w:hint="cs"/>
          <w:sz w:val="22"/>
          <w:szCs w:val="22"/>
          <w:rtl/>
        </w:rPr>
        <w:t xml:space="preserve">אסורה </w:t>
      </w:r>
      <w:r w:rsidR="002464D3" w:rsidRPr="00071B88">
        <w:rPr>
          <w:rFonts w:cs="David" w:hint="cs"/>
          <w:sz w:val="22"/>
          <w:szCs w:val="22"/>
          <w:rtl/>
        </w:rPr>
        <w:t>ה</w:t>
      </w:r>
      <w:r w:rsidRPr="00071B88">
        <w:rPr>
          <w:rFonts w:cs="David" w:hint="cs"/>
          <w:sz w:val="22"/>
          <w:szCs w:val="22"/>
          <w:rtl/>
        </w:rPr>
        <w:t>רכיבה על סקטים/גלגיליות בשטחי הקמפוס.</w:t>
      </w:r>
    </w:p>
    <w:p w:rsidR="005F46F8" w:rsidRPr="00071B88" w:rsidRDefault="005F46F8" w:rsidP="004D462C">
      <w:pPr>
        <w:widowControl/>
        <w:tabs>
          <w:tab w:val="left" w:pos="3860"/>
        </w:tabs>
        <w:bidi/>
        <w:spacing w:line="180" w:lineRule="exact"/>
        <w:ind w:right="180"/>
        <w:rPr>
          <w:rFonts w:cs="David"/>
          <w:sz w:val="22"/>
          <w:szCs w:val="22"/>
          <w:rtl/>
        </w:rPr>
      </w:pPr>
    </w:p>
    <w:p w:rsidR="005F46F8" w:rsidRPr="00071B88" w:rsidRDefault="005F46F8" w:rsidP="004D462C">
      <w:pPr>
        <w:widowControl/>
        <w:tabs>
          <w:tab w:val="left" w:pos="3860"/>
        </w:tabs>
        <w:bidi/>
        <w:spacing w:line="220" w:lineRule="atLeast"/>
        <w:ind w:left="400" w:right="180" w:hanging="380"/>
        <w:rPr>
          <w:rFonts w:cs="David"/>
          <w:b/>
          <w:bCs/>
          <w:sz w:val="24"/>
          <w:szCs w:val="24"/>
          <w:rtl/>
        </w:rPr>
      </w:pPr>
      <w:r w:rsidRPr="00071B88">
        <w:rPr>
          <w:rFonts w:cs="David" w:hint="cs"/>
          <w:b/>
          <w:bCs/>
          <w:sz w:val="24"/>
          <w:szCs w:val="24"/>
          <w:rtl/>
        </w:rPr>
        <w:t>12</w:t>
      </w:r>
      <w:r w:rsidRPr="00071B88">
        <w:rPr>
          <w:rFonts w:cs="David"/>
          <w:b/>
          <w:bCs/>
          <w:sz w:val="24"/>
          <w:szCs w:val="24"/>
          <w:rtl/>
        </w:rPr>
        <w:t xml:space="preserve">. </w:t>
      </w:r>
      <w:r w:rsidRPr="00071B88">
        <w:rPr>
          <w:rFonts w:cs="David"/>
          <w:b/>
          <w:bCs/>
          <w:sz w:val="24"/>
          <w:szCs w:val="24"/>
          <w:rtl/>
        </w:rPr>
        <w:tab/>
        <w:t>משחקים</w:t>
      </w:r>
    </w:p>
    <w:p w:rsidR="005F46F8" w:rsidRPr="00071B88" w:rsidRDefault="005F46F8" w:rsidP="004D462C">
      <w:pPr>
        <w:widowControl/>
        <w:tabs>
          <w:tab w:val="left" w:pos="3860"/>
        </w:tabs>
        <w:bidi/>
        <w:spacing w:line="220" w:lineRule="atLeast"/>
        <w:ind w:left="400" w:right="180" w:hanging="380"/>
        <w:rPr>
          <w:rFonts w:cs="David"/>
          <w:sz w:val="22"/>
          <w:szCs w:val="22"/>
          <w:rtl/>
        </w:rPr>
      </w:pPr>
      <w:r w:rsidRPr="00071B88">
        <w:rPr>
          <w:rFonts w:cs="David"/>
          <w:sz w:val="22"/>
          <w:szCs w:val="22"/>
          <w:rtl/>
        </w:rPr>
        <w:tab/>
        <w:t xml:space="preserve">אין לשחק במרחב הקמפוס במשחקי כדור, בהטלת צלחות מעופפות, במשחקי קלפים וכיו"ב. פעילות ספורטיבית ניתן לבצע אך ורק במסגרת </w:t>
      </w:r>
      <w:r w:rsidRPr="00071B88">
        <w:rPr>
          <w:rFonts w:cs="David" w:hint="cs"/>
          <w:sz w:val="22"/>
          <w:szCs w:val="22"/>
          <w:rtl/>
        </w:rPr>
        <w:t>מועדון</w:t>
      </w:r>
      <w:r w:rsidRPr="00071B88">
        <w:rPr>
          <w:rFonts w:cs="David"/>
          <w:sz w:val="22"/>
          <w:szCs w:val="22"/>
          <w:rtl/>
        </w:rPr>
        <w:t xml:space="preserve"> הספורט של האוניברסיטה.</w:t>
      </w:r>
    </w:p>
    <w:p w:rsidR="005F46F8" w:rsidRPr="00071B88" w:rsidRDefault="005F46F8" w:rsidP="004D462C">
      <w:pPr>
        <w:widowControl/>
        <w:tabs>
          <w:tab w:val="left" w:pos="3860"/>
        </w:tabs>
        <w:bidi/>
        <w:spacing w:line="180" w:lineRule="exact"/>
        <w:ind w:left="400" w:right="180" w:hanging="380"/>
        <w:rPr>
          <w:rFonts w:cs="David"/>
          <w:sz w:val="22"/>
          <w:szCs w:val="22"/>
          <w:rtl/>
        </w:rPr>
      </w:pPr>
    </w:p>
    <w:p w:rsidR="005F46F8" w:rsidRPr="00071B88" w:rsidRDefault="005F46F8" w:rsidP="004D462C">
      <w:pPr>
        <w:widowControl/>
        <w:tabs>
          <w:tab w:val="left" w:pos="3860"/>
        </w:tabs>
        <w:bidi/>
        <w:spacing w:line="220" w:lineRule="atLeast"/>
        <w:ind w:left="400" w:right="180" w:hanging="380"/>
        <w:rPr>
          <w:rFonts w:cs="David"/>
          <w:b/>
          <w:bCs/>
          <w:sz w:val="24"/>
          <w:szCs w:val="24"/>
          <w:rtl/>
        </w:rPr>
      </w:pPr>
      <w:r w:rsidRPr="00071B88">
        <w:rPr>
          <w:rFonts w:cs="David" w:hint="cs"/>
          <w:b/>
          <w:bCs/>
          <w:sz w:val="24"/>
          <w:szCs w:val="24"/>
          <w:rtl/>
        </w:rPr>
        <w:t>13</w:t>
      </w:r>
      <w:r w:rsidRPr="00071B88">
        <w:rPr>
          <w:rFonts w:cs="David"/>
          <w:b/>
          <w:bCs/>
          <w:sz w:val="24"/>
          <w:szCs w:val="24"/>
          <w:rtl/>
        </w:rPr>
        <w:t xml:space="preserve">. </w:t>
      </w:r>
      <w:r w:rsidRPr="00071B88">
        <w:rPr>
          <w:rFonts w:cs="David"/>
          <w:b/>
          <w:bCs/>
          <w:sz w:val="24"/>
          <w:szCs w:val="24"/>
          <w:rtl/>
        </w:rPr>
        <w:tab/>
      </w:r>
      <w:r w:rsidRPr="00071B88">
        <w:rPr>
          <w:rFonts w:cs="David" w:hint="cs"/>
          <w:b/>
          <w:bCs/>
          <w:sz w:val="24"/>
          <w:szCs w:val="24"/>
          <w:rtl/>
        </w:rPr>
        <w:t>איסור עישון</w:t>
      </w:r>
    </w:p>
    <w:p w:rsidR="005F46F8" w:rsidRPr="00071B88" w:rsidRDefault="005F46F8" w:rsidP="004D462C">
      <w:pPr>
        <w:widowControl/>
        <w:tabs>
          <w:tab w:val="left" w:pos="3860"/>
        </w:tabs>
        <w:bidi/>
        <w:spacing w:line="220" w:lineRule="atLeast"/>
        <w:ind w:left="400" w:right="180" w:hanging="380"/>
        <w:rPr>
          <w:rFonts w:cs="David"/>
          <w:sz w:val="22"/>
          <w:szCs w:val="22"/>
          <w:rtl/>
        </w:rPr>
      </w:pPr>
      <w:r w:rsidRPr="00071B88">
        <w:rPr>
          <w:rFonts w:cs="David"/>
          <w:sz w:val="22"/>
          <w:szCs w:val="22"/>
          <w:rtl/>
        </w:rPr>
        <w:tab/>
      </w:r>
      <w:r w:rsidRPr="00071B88">
        <w:rPr>
          <w:rFonts w:cs="David" w:hint="cs"/>
          <w:sz w:val="22"/>
          <w:szCs w:val="22"/>
          <w:rtl/>
        </w:rPr>
        <w:t xml:space="preserve">על-פי החוק להגבלת העישון במקומות ציבוריים, </w:t>
      </w:r>
      <w:r w:rsidRPr="00071B88">
        <w:rPr>
          <w:rFonts w:cs="David" w:hint="cs"/>
          <w:b/>
          <w:bCs/>
          <w:sz w:val="22"/>
          <w:szCs w:val="22"/>
          <w:u w:val="single"/>
          <w:rtl/>
        </w:rPr>
        <w:t>חל איסור מוחלט לעשן בכל בנייני הקמפוס.</w:t>
      </w:r>
      <w:r w:rsidRPr="00071B88">
        <w:rPr>
          <w:rFonts w:cs="David" w:hint="cs"/>
          <w:sz w:val="22"/>
          <w:szCs w:val="22"/>
          <w:rtl/>
        </w:rPr>
        <w:t xml:space="preserve"> העישון מותר אך ורק מחוץ לבניינים ובשטח הפתוח</w:t>
      </w:r>
      <w:r w:rsidR="00D40D63">
        <w:rPr>
          <w:rFonts w:cs="David" w:hint="cs"/>
          <w:sz w:val="22"/>
          <w:szCs w:val="22"/>
          <w:rtl/>
        </w:rPr>
        <w:t>, 10 מטרים מדלת הכניסה לפחות</w:t>
      </w:r>
      <w:r w:rsidRPr="00071B88">
        <w:rPr>
          <w:rFonts w:cs="David" w:hint="cs"/>
          <w:sz w:val="22"/>
          <w:szCs w:val="22"/>
          <w:rtl/>
        </w:rPr>
        <w:t>.</w:t>
      </w:r>
    </w:p>
    <w:p w:rsidR="005F46F8" w:rsidRPr="00071B88" w:rsidRDefault="005F46F8" w:rsidP="004D462C">
      <w:pPr>
        <w:widowControl/>
        <w:tabs>
          <w:tab w:val="left" w:pos="3860"/>
        </w:tabs>
        <w:bidi/>
        <w:spacing w:line="220" w:lineRule="atLeast"/>
        <w:ind w:left="400" w:right="180" w:hanging="380"/>
        <w:rPr>
          <w:rFonts w:cs="David"/>
          <w:sz w:val="22"/>
          <w:szCs w:val="22"/>
          <w:rtl/>
        </w:rPr>
      </w:pPr>
      <w:r w:rsidRPr="00071B88">
        <w:rPr>
          <w:rFonts w:cs="David" w:hint="cs"/>
          <w:sz w:val="22"/>
          <w:szCs w:val="22"/>
          <w:rtl/>
        </w:rPr>
        <w:t xml:space="preserve">        חל איסור לעשן נרגילות וכיו"ב ברחבי הקמפוס</w:t>
      </w:r>
      <w:r w:rsidR="004B5B3D" w:rsidRPr="00071B88">
        <w:rPr>
          <w:rFonts w:cs="David" w:hint="cs"/>
          <w:sz w:val="22"/>
          <w:szCs w:val="22"/>
          <w:rtl/>
        </w:rPr>
        <w:t>,</w:t>
      </w:r>
      <w:r w:rsidRPr="00071B88">
        <w:rPr>
          <w:rFonts w:cs="David" w:hint="cs"/>
          <w:sz w:val="22"/>
          <w:szCs w:val="22"/>
          <w:rtl/>
        </w:rPr>
        <w:t xml:space="preserve"> </w:t>
      </w:r>
      <w:r w:rsidR="002464D3" w:rsidRPr="00071B88">
        <w:rPr>
          <w:rFonts w:cs="David" w:hint="cs"/>
          <w:sz w:val="22"/>
          <w:szCs w:val="22"/>
          <w:rtl/>
        </w:rPr>
        <w:t>לרבות</w:t>
      </w:r>
      <w:r w:rsidRPr="00071B88">
        <w:rPr>
          <w:rFonts w:cs="David" w:hint="cs"/>
          <w:sz w:val="22"/>
          <w:szCs w:val="22"/>
          <w:rtl/>
        </w:rPr>
        <w:t xml:space="preserve"> במדשאות וברחבות הקמפוס.</w:t>
      </w:r>
    </w:p>
    <w:p w:rsidR="005F46F8" w:rsidRPr="00071B88" w:rsidRDefault="005F46F8" w:rsidP="004D462C">
      <w:pPr>
        <w:widowControl/>
        <w:tabs>
          <w:tab w:val="left" w:pos="3860"/>
        </w:tabs>
        <w:bidi/>
        <w:spacing w:line="220" w:lineRule="atLeast"/>
        <w:ind w:left="400" w:right="180" w:hanging="380"/>
        <w:rPr>
          <w:rFonts w:cs="David"/>
          <w:b/>
          <w:bCs/>
          <w:sz w:val="24"/>
          <w:szCs w:val="24"/>
          <w:rtl/>
        </w:rPr>
      </w:pPr>
      <w:r w:rsidRPr="00071B88">
        <w:rPr>
          <w:rFonts w:cs="David" w:hint="cs"/>
          <w:b/>
          <w:bCs/>
          <w:sz w:val="24"/>
          <w:szCs w:val="24"/>
          <w:rtl/>
        </w:rPr>
        <w:t>14</w:t>
      </w:r>
      <w:r w:rsidRPr="00071B88">
        <w:rPr>
          <w:rFonts w:cs="David"/>
          <w:b/>
          <w:bCs/>
          <w:sz w:val="24"/>
          <w:szCs w:val="24"/>
          <w:rtl/>
        </w:rPr>
        <w:t xml:space="preserve">. </w:t>
      </w:r>
      <w:r w:rsidRPr="00071B88">
        <w:rPr>
          <w:rFonts w:cs="David"/>
          <w:b/>
          <w:bCs/>
          <w:sz w:val="24"/>
          <w:szCs w:val="24"/>
          <w:rtl/>
        </w:rPr>
        <w:tab/>
      </w:r>
      <w:r w:rsidRPr="00071B88">
        <w:rPr>
          <w:rFonts w:cs="David" w:hint="cs"/>
          <w:b/>
          <w:bCs/>
          <w:sz w:val="24"/>
          <w:szCs w:val="24"/>
          <w:rtl/>
        </w:rPr>
        <w:t>הופעה ולבוש</w:t>
      </w:r>
    </w:p>
    <w:p w:rsidR="005F46F8" w:rsidRPr="00071B88" w:rsidRDefault="005F46F8" w:rsidP="004D462C">
      <w:pPr>
        <w:widowControl/>
        <w:tabs>
          <w:tab w:val="left" w:pos="3860"/>
        </w:tabs>
        <w:bidi/>
        <w:spacing w:line="220" w:lineRule="atLeast"/>
        <w:ind w:left="400" w:right="180" w:hanging="380"/>
        <w:rPr>
          <w:rFonts w:cs="David"/>
          <w:sz w:val="22"/>
          <w:szCs w:val="22"/>
          <w:rtl/>
        </w:rPr>
      </w:pPr>
      <w:r w:rsidRPr="00071B88">
        <w:rPr>
          <w:rFonts w:cs="David"/>
          <w:sz w:val="22"/>
          <w:szCs w:val="22"/>
          <w:rtl/>
        </w:rPr>
        <w:tab/>
      </w:r>
      <w:r w:rsidRPr="00071B88">
        <w:rPr>
          <w:rFonts w:cs="David" w:hint="cs"/>
          <w:sz w:val="22"/>
          <w:szCs w:val="22"/>
          <w:rtl/>
        </w:rPr>
        <w:t>יש להקפיד על לבוש הולם ברחבי הקמפוס. אין להלך ברחבי הקמפוס יח</w:t>
      </w:r>
      <w:r w:rsidR="002464D3" w:rsidRPr="00071B88">
        <w:rPr>
          <w:rFonts w:cs="David" w:hint="cs"/>
          <w:sz w:val="22"/>
          <w:szCs w:val="22"/>
          <w:rtl/>
        </w:rPr>
        <w:t>פים</w:t>
      </w:r>
      <w:r w:rsidRPr="00071B88">
        <w:rPr>
          <w:rFonts w:cs="David" w:hint="cs"/>
          <w:sz w:val="22"/>
          <w:szCs w:val="22"/>
          <w:rtl/>
        </w:rPr>
        <w:t xml:space="preserve"> או  </w:t>
      </w:r>
      <w:r w:rsidR="002464D3" w:rsidRPr="00071B88">
        <w:rPr>
          <w:rFonts w:cs="David" w:hint="cs"/>
          <w:sz w:val="22"/>
          <w:szCs w:val="22"/>
          <w:rtl/>
        </w:rPr>
        <w:t>ב</w:t>
      </w:r>
      <w:r w:rsidRPr="00071B88">
        <w:rPr>
          <w:rFonts w:cs="David" w:hint="cs"/>
          <w:sz w:val="22"/>
          <w:szCs w:val="22"/>
          <w:rtl/>
        </w:rPr>
        <w:t>בגד-ים או ללא חולצה (למעט במרכז הספורט)</w:t>
      </w:r>
      <w:r w:rsidR="002464D3" w:rsidRPr="00071B88">
        <w:rPr>
          <w:rFonts w:cs="David" w:hint="cs"/>
          <w:sz w:val="22"/>
          <w:szCs w:val="22"/>
          <w:rtl/>
        </w:rPr>
        <w:t>.</w:t>
      </w:r>
    </w:p>
    <w:p w:rsidR="005F46F8" w:rsidRPr="00071B88" w:rsidRDefault="005F46F8" w:rsidP="002F08C6">
      <w:pPr>
        <w:widowControl/>
        <w:tabs>
          <w:tab w:val="left" w:pos="3860"/>
        </w:tabs>
        <w:bidi/>
        <w:spacing w:line="220" w:lineRule="atLeast"/>
        <w:ind w:right="180"/>
        <w:rPr>
          <w:rFonts w:cs="David"/>
          <w:sz w:val="22"/>
          <w:szCs w:val="22"/>
          <w:rtl/>
        </w:rPr>
      </w:pPr>
      <w:r w:rsidRPr="00071B88">
        <w:rPr>
          <w:rFonts w:cs="David" w:hint="cs"/>
          <w:b/>
          <w:bCs/>
          <w:sz w:val="22"/>
          <w:szCs w:val="22"/>
          <w:rtl/>
        </w:rPr>
        <w:t>15</w:t>
      </w:r>
      <w:r w:rsidRPr="00071B88">
        <w:rPr>
          <w:rFonts w:cs="David" w:hint="cs"/>
          <w:sz w:val="22"/>
          <w:szCs w:val="22"/>
          <w:rtl/>
        </w:rPr>
        <w:t xml:space="preserve">.  </w:t>
      </w:r>
      <w:r w:rsidRPr="00071B88">
        <w:rPr>
          <w:rFonts w:cs="David" w:hint="cs"/>
          <w:b/>
          <w:bCs/>
          <w:sz w:val="24"/>
          <w:szCs w:val="24"/>
          <w:rtl/>
        </w:rPr>
        <w:t>רוכלות</w:t>
      </w:r>
    </w:p>
    <w:p w:rsidR="005F46F8" w:rsidRPr="00071B88" w:rsidRDefault="005F46F8" w:rsidP="00F85207">
      <w:pPr>
        <w:widowControl/>
        <w:tabs>
          <w:tab w:val="left" w:pos="3860"/>
        </w:tabs>
        <w:bidi/>
        <w:spacing w:line="220" w:lineRule="atLeast"/>
        <w:ind w:right="180"/>
        <w:rPr>
          <w:rFonts w:cs="David"/>
          <w:sz w:val="22"/>
          <w:szCs w:val="22"/>
          <w:rtl/>
        </w:rPr>
      </w:pPr>
      <w:r w:rsidRPr="00071B88">
        <w:rPr>
          <w:rFonts w:cs="David" w:hint="cs"/>
          <w:sz w:val="22"/>
          <w:szCs w:val="22"/>
          <w:rtl/>
        </w:rPr>
        <w:t xml:space="preserve">        חל איסור על רוכלות בקמפוס כגון: מכירת תכשיטים, בגדים, מוצרי סדקית </w:t>
      </w:r>
      <w:proofErr w:type="spellStart"/>
      <w:r w:rsidRPr="00071B88">
        <w:rPr>
          <w:rFonts w:cs="David" w:hint="cs"/>
          <w:sz w:val="22"/>
          <w:szCs w:val="22"/>
          <w:rtl/>
        </w:rPr>
        <w:t>וכו</w:t>
      </w:r>
      <w:proofErr w:type="spellEnd"/>
      <w:r w:rsidRPr="00071B88">
        <w:rPr>
          <w:rFonts w:cs="David" w:hint="cs"/>
          <w:sz w:val="22"/>
          <w:szCs w:val="22"/>
          <w:rtl/>
        </w:rPr>
        <w:t>'.</w:t>
      </w:r>
    </w:p>
    <w:p w:rsidR="00732A1B" w:rsidRPr="00F91C1D" w:rsidRDefault="00365030" w:rsidP="00F85207">
      <w:pPr>
        <w:widowControl/>
        <w:tabs>
          <w:tab w:val="left" w:pos="3860"/>
        </w:tabs>
        <w:bidi/>
        <w:spacing w:line="220" w:lineRule="atLeast"/>
        <w:ind w:right="180"/>
        <w:rPr>
          <w:rFonts w:cs="David"/>
          <w:sz w:val="22"/>
          <w:szCs w:val="22"/>
          <w:rtl/>
        </w:rPr>
      </w:pPr>
      <w:r w:rsidRPr="00F91C1D">
        <w:rPr>
          <w:rFonts w:cs="David" w:hint="cs"/>
          <w:b/>
          <w:bCs/>
          <w:sz w:val="22"/>
          <w:szCs w:val="22"/>
          <w:rtl/>
        </w:rPr>
        <w:t xml:space="preserve">16. </w:t>
      </w:r>
      <w:hyperlink r:id="rId108" w:history="1">
        <w:r w:rsidRPr="00F91C1D">
          <w:rPr>
            <w:rStyle w:val="Hyperlink"/>
            <w:rFonts w:cs="David" w:hint="cs"/>
            <w:b/>
            <w:bCs/>
            <w:color w:val="auto"/>
            <w:sz w:val="24"/>
            <w:szCs w:val="24"/>
            <w:u w:val="none"/>
            <w:rtl/>
          </w:rPr>
          <w:t>מידע לשעת חירום</w:t>
        </w:r>
      </w:hyperlink>
      <w:r w:rsidRPr="00F91C1D">
        <w:rPr>
          <w:rFonts w:cs="David" w:hint="cs"/>
          <w:sz w:val="22"/>
          <w:szCs w:val="22"/>
          <w:rtl/>
        </w:rPr>
        <w:t xml:space="preserve"> </w:t>
      </w:r>
    </w:p>
    <w:p w:rsidR="00365030" w:rsidRPr="00F91C1D" w:rsidRDefault="00732A1B" w:rsidP="00F91C1D">
      <w:pPr>
        <w:widowControl/>
        <w:tabs>
          <w:tab w:val="left" w:pos="425"/>
        </w:tabs>
        <w:bidi/>
        <w:spacing w:line="220" w:lineRule="atLeast"/>
        <w:ind w:left="400" w:right="180"/>
        <w:rPr>
          <w:rFonts w:cs="David"/>
          <w:sz w:val="22"/>
          <w:szCs w:val="22"/>
          <w:rtl/>
        </w:rPr>
      </w:pPr>
      <w:r w:rsidRPr="00071B88">
        <w:rPr>
          <w:rFonts w:cs="David" w:hint="cs"/>
          <w:sz w:val="22"/>
          <w:szCs w:val="22"/>
          <w:rtl/>
        </w:rPr>
        <w:tab/>
        <w:t xml:space="preserve">מידע לשעת חירום ניתן למצוא באתר האינטרנט </w:t>
      </w:r>
      <w:r w:rsidR="00365030" w:rsidRPr="00071B88">
        <w:rPr>
          <w:rFonts w:cs="David" w:hint="cs"/>
          <w:sz w:val="22"/>
          <w:szCs w:val="22"/>
          <w:rtl/>
        </w:rPr>
        <w:t xml:space="preserve">בכתובת: </w:t>
      </w:r>
      <w:hyperlink r:id="rId109" w:history="1">
        <w:r w:rsidR="00F91C1D" w:rsidRPr="00F91C1D">
          <w:rPr>
            <w:rStyle w:val="Hyperlink"/>
            <w:rFonts w:cs="David"/>
            <w:sz w:val="22"/>
            <w:szCs w:val="22"/>
          </w:rPr>
          <w:t>http://new.tau.ac.il/emergency</w:t>
        </w:r>
      </w:hyperlink>
    </w:p>
    <w:p w:rsidR="008B3431" w:rsidRDefault="0094702B" w:rsidP="00F85207">
      <w:pPr>
        <w:widowControl/>
        <w:tabs>
          <w:tab w:val="left" w:pos="2143"/>
        </w:tabs>
        <w:bidi/>
        <w:spacing w:line="220" w:lineRule="atLeast"/>
        <w:ind w:left="400" w:right="180"/>
        <w:rPr>
          <w:rFonts w:cs="David"/>
          <w:sz w:val="22"/>
          <w:szCs w:val="22"/>
          <w:rtl/>
        </w:rPr>
      </w:pPr>
      <w:r>
        <w:rPr>
          <w:rFonts w:cs="David"/>
          <w:sz w:val="22"/>
          <w:szCs w:val="22"/>
          <w:rtl/>
        </w:rPr>
        <w:tab/>
      </w:r>
    </w:p>
    <w:p w:rsidR="008B3431" w:rsidRDefault="008B3431" w:rsidP="00F85207">
      <w:pPr>
        <w:widowControl/>
        <w:tabs>
          <w:tab w:val="left" w:pos="425"/>
        </w:tabs>
        <w:bidi/>
        <w:spacing w:line="220" w:lineRule="atLeast"/>
        <w:ind w:left="400" w:right="180"/>
        <w:rPr>
          <w:rFonts w:cs="David"/>
          <w:sz w:val="22"/>
          <w:szCs w:val="22"/>
          <w:rtl/>
        </w:rPr>
      </w:pPr>
    </w:p>
    <w:p w:rsidR="008B3431" w:rsidRDefault="008B3431" w:rsidP="00F85207">
      <w:pPr>
        <w:widowControl/>
        <w:tabs>
          <w:tab w:val="left" w:pos="425"/>
        </w:tabs>
        <w:bidi/>
        <w:spacing w:line="220" w:lineRule="atLeast"/>
        <w:ind w:left="400" w:right="180"/>
        <w:rPr>
          <w:rFonts w:cs="David"/>
          <w:sz w:val="22"/>
          <w:szCs w:val="22"/>
          <w:rtl/>
        </w:rPr>
      </w:pPr>
    </w:p>
    <w:p w:rsidR="00E543A0" w:rsidRDefault="00E543A0" w:rsidP="002F08C6">
      <w:pPr>
        <w:widowControl/>
        <w:tabs>
          <w:tab w:val="left" w:pos="425"/>
        </w:tabs>
        <w:bidi/>
        <w:spacing w:line="220" w:lineRule="atLeast"/>
        <w:ind w:right="180"/>
        <w:rPr>
          <w:rFonts w:cs="David"/>
          <w:sz w:val="22"/>
          <w:szCs w:val="22"/>
          <w:rtl/>
        </w:rPr>
      </w:pPr>
    </w:p>
    <w:p w:rsidR="005F46F8" w:rsidRPr="00071B88" w:rsidRDefault="005F46F8" w:rsidP="00F85207">
      <w:pPr>
        <w:widowControl/>
        <w:tabs>
          <w:tab w:val="left" w:pos="3860"/>
        </w:tabs>
        <w:bidi/>
        <w:spacing w:line="220" w:lineRule="atLeast"/>
        <w:ind w:right="180"/>
        <w:rPr>
          <w:rFonts w:cs="David"/>
          <w:sz w:val="22"/>
          <w:szCs w:val="22"/>
          <w:rtl/>
        </w:rPr>
      </w:pPr>
    </w:p>
    <w:p w:rsidR="005F31F4" w:rsidRPr="00071B88" w:rsidRDefault="005F31F4" w:rsidP="004D462C">
      <w:pPr>
        <w:widowControl/>
        <w:tabs>
          <w:tab w:val="left" w:pos="3860"/>
        </w:tabs>
        <w:bidi/>
        <w:spacing w:line="220" w:lineRule="atLeast"/>
        <w:ind w:left="400" w:right="180" w:hanging="380"/>
        <w:rPr>
          <w:rFonts w:cs="David"/>
          <w:b/>
          <w:bCs/>
          <w:sz w:val="36"/>
          <w:szCs w:val="36"/>
          <w:rtl/>
        </w:rPr>
      </w:pPr>
      <w:r w:rsidRPr="00071B88">
        <w:rPr>
          <w:rFonts w:cs="David"/>
          <w:b/>
          <w:bCs/>
          <w:sz w:val="36"/>
          <w:szCs w:val="36"/>
          <w:rtl/>
        </w:rPr>
        <w:t>בטיחות ועזרה ראשונה</w:t>
      </w:r>
    </w:p>
    <w:p w:rsidR="005F31F4" w:rsidRPr="00071B88" w:rsidRDefault="005F31F4" w:rsidP="004D462C">
      <w:pPr>
        <w:widowControl/>
        <w:tabs>
          <w:tab w:val="left" w:pos="3860"/>
        </w:tabs>
        <w:bidi/>
        <w:spacing w:line="160" w:lineRule="exact"/>
        <w:ind w:left="400" w:right="180" w:hanging="380"/>
        <w:rPr>
          <w:rFonts w:cs="David"/>
          <w:sz w:val="22"/>
          <w:szCs w:val="22"/>
          <w:rtl/>
        </w:rPr>
      </w:pPr>
    </w:p>
    <w:p w:rsidR="005F31F4" w:rsidRPr="00071B88" w:rsidRDefault="005F31F4" w:rsidP="004D462C">
      <w:pPr>
        <w:widowControl/>
        <w:tabs>
          <w:tab w:val="left" w:pos="3860"/>
        </w:tabs>
        <w:bidi/>
        <w:spacing w:line="220" w:lineRule="atLeast"/>
        <w:ind w:left="400" w:right="180" w:hanging="380"/>
        <w:rPr>
          <w:rFonts w:cs="David"/>
          <w:sz w:val="22"/>
          <w:szCs w:val="22"/>
          <w:rtl/>
        </w:rPr>
      </w:pPr>
      <w:r w:rsidRPr="00071B88">
        <w:rPr>
          <w:rFonts w:cs="David"/>
          <w:sz w:val="22"/>
          <w:szCs w:val="22"/>
          <w:rtl/>
        </w:rPr>
        <w:t xml:space="preserve">1. </w:t>
      </w:r>
      <w:r w:rsidRPr="00071B88">
        <w:rPr>
          <w:rFonts w:cs="David"/>
          <w:sz w:val="22"/>
          <w:szCs w:val="22"/>
          <w:rtl/>
        </w:rPr>
        <w:tab/>
        <w:t>עקרונות הבטיחות מוגדרים בהוראות האוניברסיטה. התלמידים נדרשים לפעול בהתאם להוראות ולנ</w:t>
      </w:r>
      <w:r w:rsidRPr="00071B88">
        <w:rPr>
          <w:rFonts w:cs="David" w:hint="cs"/>
          <w:sz w:val="22"/>
          <w:szCs w:val="22"/>
          <w:rtl/>
        </w:rPr>
        <w:t>ו</w:t>
      </w:r>
      <w:r w:rsidRPr="00071B88">
        <w:rPr>
          <w:rFonts w:cs="David"/>
          <w:sz w:val="22"/>
          <w:szCs w:val="22"/>
          <w:rtl/>
        </w:rPr>
        <w:t>הלי הבטיחות הכלל-אוניברסיטאיים והמיוחדים של יחידותיהם.</w:t>
      </w:r>
    </w:p>
    <w:p w:rsidR="005F31F4" w:rsidRPr="00071B88" w:rsidRDefault="005F31F4" w:rsidP="004D462C">
      <w:pPr>
        <w:widowControl/>
        <w:tabs>
          <w:tab w:val="left" w:pos="3860"/>
        </w:tabs>
        <w:bidi/>
        <w:spacing w:line="160" w:lineRule="exact"/>
        <w:ind w:left="400" w:right="180" w:hanging="380"/>
        <w:rPr>
          <w:rFonts w:cs="David"/>
          <w:sz w:val="22"/>
          <w:szCs w:val="22"/>
          <w:rtl/>
        </w:rPr>
      </w:pPr>
    </w:p>
    <w:p w:rsidR="005F31F4" w:rsidRPr="00071B88" w:rsidRDefault="005F31F4" w:rsidP="004D462C">
      <w:pPr>
        <w:widowControl/>
        <w:tabs>
          <w:tab w:val="left" w:pos="3860"/>
        </w:tabs>
        <w:bidi/>
        <w:spacing w:line="220" w:lineRule="atLeast"/>
        <w:ind w:left="400" w:right="180" w:hanging="380"/>
        <w:rPr>
          <w:rFonts w:cs="David"/>
          <w:sz w:val="22"/>
          <w:szCs w:val="22"/>
          <w:rtl/>
        </w:rPr>
      </w:pPr>
      <w:r w:rsidRPr="00071B88">
        <w:rPr>
          <w:rFonts w:cs="David"/>
          <w:sz w:val="22"/>
          <w:szCs w:val="22"/>
          <w:rtl/>
        </w:rPr>
        <w:t xml:space="preserve">2. </w:t>
      </w:r>
      <w:r w:rsidRPr="00071B88">
        <w:rPr>
          <w:rFonts w:cs="David"/>
          <w:sz w:val="22"/>
          <w:szCs w:val="22"/>
          <w:rtl/>
        </w:rPr>
        <w:tab/>
        <w:t xml:space="preserve">באוניברסיטה </w:t>
      </w:r>
      <w:r w:rsidR="00BA7A2E" w:rsidRPr="00071B88">
        <w:rPr>
          <w:rFonts w:cs="David" w:hint="cs"/>
          <w:sz w:val="22"/>
          <w:szCs w:val="22"/>
          <w:rtl/>
        </w:rPr>
        <w:t xml:space="preserve">פועלות </w:t>
      </w:r>
      <w:r w:rsidRPr="00071B88">
        <w:rPr>
          <w:rFonts w:cs="David"/>
          <w:sz w:val="22"/>
          <w:szCs w:val="22"/>
          <w:rtl/>
        </w:rPr>
        <w:t>מועצת בטיחות, ועדות בטיחות יחידתיות ומנגנון בטיחותי מקצועי – יחידת בטיחות. אלה עומד</w:t>
      </w:r>
      <w:r w:rsidR="008533AA" w:rsidRPr="00071B88">
        <w:rPr>
          <w:rFonts w:cs="David" w:hint="cs"/>
          <w:sz w:val="22"/>
          <w:szCs w:val="22"/>
          <w:rtl/>
        </w:rPr>
        <w:t>ות</w:t>
      </w:r>
      <w:r w:rsidRPr="00071B88">
        <w:rPr>
          <w:rFonts w:cs="David"/>
          <w:sz w:val="22"/>
          <w:szCs w:val="22"/>
          <w:rtl/>
        </w:rPr>
        <w:t xml:space="preserve"> לרשות ציבור התלמידים ואליה</w:t>
      </w:r>
      <w:r w:rsidR="008533AA" w:rsidRPr="00071B88">
        <w:rPr>
          <w:rFonts w:cs="David" w:hint="cs"/>
          <w:sz w:val="22"/>
          <w:szCs w:val="22"/>
          <w:rtl/>
        </w:rPr>
        <w:t>ן</w:t>
      </w:r>
      <w:r w:rsidRPr="00071B88">
        <w:rPr>
          <w:rFonts w:cs="David"/>
          <w:sz w:val="22"/>
          <w:szCs w:val="22"/>
          <w:rtl/>
        </w:rPr>
        <w:t xml:space="preserve"> יש לפנות במקרה של ליקויים</w:t>
      </w:r>
      <w:r w:rsidR="008533AA" w:rsidRPr="00071B88">
        <w:rPr>
          <w:rFonts w:cs="David" w:hint="cs"/>
          <w:sz w:val="22"/>
          <w:szCs w:val="22"/>
          <w:rtl/>
        </w:rPr>
        <w:t>,</w:t>
      </w:r>
      <w:r w:rsidRPr="00071B88">
        <w:rPr>
          <w:rFonts w:cs="David"/>
          <w:sz w:val="22"/>
          <w:szCs w:val="22"/>
          <w:rtl/>
        </w:rPr>
        <w:t xml:space="preserve"> בהצעות לשיפורים </w:t>
      </w:r>
      <w:r w:rsidR="008533AA" w:rsidRPr="00071B88">
        <w:rPr>
          <w:rFonts w:cs="David" w:hint="cs"/>
          <w:sz w:val="22"/>
          <w:szCs w:val="22"/>
          <w:rtl/>
        </w:rPr>
        <w:t>א</w:t>
      </w:r>
      <w:r w:rsidRPr="00071B88">
        <w:rPr>
          <w:rFonts w:cs="David"/>
          <w:sz w:val="22"/>
          <w:szCs w:val="22"/>
          <w:rtl/>
        </w:rPr>
        <w:t>ו</w:t>
      </w:r>
      <w:r w:rsidR="008533AA" w:rsidRPr="00071B88">
        <w:rPr>
          <w:rFonts w:cs="David" w:hint="cs"/>
          <w:sz w:val="22"/>
          <w:szCs w:val="22"/>
          <w:rtl/>
        </w:rPr>
        <w:t xml:space="preserve"> ב</w:t>
      </w:r>
      <w:r w:rsidRPr="00071B88">
        <w:rPr>
          <w:rFonts w:cs="David"/>
          <w:sz w:val="22"/>
          <w:szCs w:val="22"/>
          <w:rtl/>
        </w:rPr>
        <w:t>שאלות בענייני בטיחות תעסוקתית ובטיחות אש.</w:t>
      </w:r>
    </w:p>
    <w:p w:rsidR="005F31F4" w:rsidRPr="00071B88" w:rsidRDefault="005F31F4" w:rsidP="004D462C">
      <w:pPr>
        <w:widowControl/>
        <w:tabs>
          <w:tab w:val="left" w:pos="3860"/>
        </w:tabs>
        <w:bidi/>
        <w:spacing w:line="220" w:lineRule="atLeast"/>
        <w:ind w:left="400" w:right="180" w:hanging="380"/>
        <w:rPr>
          <w:rFonts w:cs="David"/>
          <w:sz w:val="22"/>
          <w:szCs w:val="22"/>
          <w:rtl/>
        </w:rPr>
      </w:pPr>
      <w:r w:rsidRPr="00071B88">
        <w:rPr>
          <w:rFonts w:cs="David"/>
          <w:sz w:val="22"/>
          <w:szCs w:val="22"/>
          <w:rtl/>
        </w:rPr>
        <w:tab/>
        <w:t>על מפגעים בטיחותיים יש לדווח למנהל הבית.</w:t>
      </w:r>
    </w:p>
    <w:p w:rsidR="005F31F4" w:rsidRPr="00071B88" w:rsidRDefault="005F31F4" w:rsidP="004D462C">
      <w:pPr>
        <w:widowControl/>
        <w:tabs>
          <w:tab w:val="left" w:pos="3860"/>
        </w:tabs>
        <w:bidi/>
        <w:spacing w:line="220" w:lineRule="atLeast"/>
        <w:ind w:left="400" w:right="180" w:hanging="380"/>
        <w:rPr>
          <w:rFonts w:cs="David"/>
          <w:sz w:val="22"/>
          <w:szCs w:val="22"/>
          <w:rtl/>
        </w:rPr>
      </w:pPr>
    </w:p>
    <w:p w:rsidR="005F31F4" w:rsidRPr="00071B88" w:rsidRDefault="005F31F4" w:rsidP="004D462C">
      <w:pPr>
        <w:widowControl/>
        <w:tabs>
          <w:tab w:val="left" w:pos="3860"/>
        </w:tabs>
        <w:bidi/>
        <w:spacing w:line="220" w:lineRule="atLeast"/>
        <w:ind w:left="400" w:right="180" w:hanging="380"/>
        <w:rPr>
          <w:rFonts w:cs="David"/>
          <w:sz w:val="22"/>
          <w:szCs w:val="22"/>
          <w:rtl/>
        </w:rPr>
      </w:pPr>
      <w:r w:rsidRPr="00071B88">
        <w:rPr>
          <w:rFonts w:cs="David"/>
          <w:sz w:val="22"/>
          <w:szCs w:val="22"/>
          <w:rtl/>
        </w:rPr>
        <w:t xml:space="preserve">3. </w:t>
      </w:r>
      <w:r w:rsidRPr="00071B88">
        <w:rPr>
          <w:rFonts w:cs="David"/>
          <w:sz w:val="22"/>
          <w:szCs w:val="22"/>
          <w:rtl/>
        </w:rPr>
        <w:tab/>
        <w:t xml:space="preserve">מידע מתומצת על הדרך </w:t>
      </w:r>
      <w:r w:rsidR="008533AA" w:rsidRPr="00071B88">
        <w:rPr>
          <w:rFonts w:cs="David" w:hint="cs"/>
          <w:sz w:val="22"/>
          <w:szCs w:val="22"/>
          <w:rtl/>
        </w:rPr>
        <w:t>ש</w:t>
      </w:r>
      <w:r w:rsidRPr="00071B88">
        <w:rPr>
          <w:rFonts w:cs="David"/>
          <w:sz w:val="22"/>
          <w:szCs w:val="22"/>
          <w:rtl/>
        </w:rPr>
        <w:t>בה יש לנהוג</w:t>
      </w:r>
      <w:r w:rsidR="001B2603" w:rsidRPr="00071B88">
        <w:rPr>
          <w:rFonts w:cs="David" w:hint="cs"/>
          <w:sz w:val="22"/>
          <w:szCs w:val="22"/>
          <w:rtl/>
        </w:rPr>
        <w:t xml:space="preserve"> במצבים חריגים</w:t>
      </w:r>
      <w:r w:rsidRPr="00071B88">
        <w:rPr>
          <w:rFonts w:cs="David"/>
          <w:sz w:val="22"/>
          <w:szCs w:val="22"/>
          <w:rtl/>
        </w:rPr>
        <w:t xml:space="preserve"> ו</w:t>
      </w:r>
      <w:r w:rsidR="008533AA" w:rsidRPr="00071B88">
        <w:rPr>
          <w:rFonts w:cs="David" w:hint="cs"/>
          <w:sz w:val="22"/>
          <w:szCs w:val="22"/>
          <w:rtl/>
        </w:rPr>
        <w:t>על הגופים שאליהם</w:t>
      </w:r>
      <w:r w:rsidRPr="00071B88">
        <w:rPr>
          <w:rFonts w:cs="David"/>
          <w:sz w:val="22"/>
          <w:szCs w:val="22"/>
          <w:rtl/>
        </w:rPr>
        <w:t xml:space="preserve"> יש לפנות במצבים </w:t>
      </w:r>
      <w:r w:rsidR="001B2603" w:rsidRPr="00071B88">
        <w:rPr>
          <w:rFonts w:cs="David" w:hint="cs"/>
          <w:sz w:val="22"/>
          <w:szCs w:val="22"/>
          <w:rtl/>
        </w:rPr>
        <w:t>אלה</w:t>
      </w:r>
      <w:r w:rsidRPr="00071B88">
        <w:rPr>
          <w:rFonts w:cs="David"/>
          <w:sz w:val="22"/>
          <w:szCs w:val="22"/>
          <w:rtl/>
        </w:rPr>
        <w:t>, מרוכז ב"דף מידע לשעת חירום" הנמצא על כל לוחות המודעות ובמזכירויות היחידות. רצוי לקרוא אותו בעתות רגיעה כדי לדעת להשתמש בו ביעילות גם במצב מתח.</w:t>
      </w:r>
    </w:p>
    <w:p w:rsidR="005F31F4" w:rsidRPr="00071B88" w:rsidRDefault="005F31F4" w:rsidP="004D462C">
      <w:pPr>
        <w:widowControl/>
        <w:tabs>
          <w:tab w:val="left" w:pos="3860"/>
        </w:tabs>
        <w:bidi/>
        <w:spacing w:line="220" w:lineRule="atLeast"/>
        <w:ind w:left="400" w:right="180" w:hanging="380"/>
        <w:rPr>
          <w:rFonts w:cs="David"/>
          <w:sz w:val="22"/>
          <w:szCs w:val="22"/>
          <w:rtl/>
        </w:rPr>
      </w:pPr>
    </w:p>
    <w:p w:rsidR="005F31F4" w:rsidRPr="00071B88" w:rsidRDefault="005F31F4" w:rsidP="004D462C">
      <w:pPr>
        <w:widowControl/>
        <w:tabs>
          <w:tab w:val="left" w:pos="3860"/>
        </w:tabs>
        <w:bidi/>
        <w:spacing w:line="220" w:lineRule="atLeast"/>
        <w:ind w:left="400" w:right="180" w:hanging="380"/>
        <w:rPr>
          <w:rFonts w:cs="David"/>
          <w:sz w:val="22"/>
          <w:szCs w:val="22"/>
          <w:rtl/>
        </w:rPr>
      </w:pPr>
      <w:r w:rsidRPr="00071B88">
        <w:rPr>
          <w:rFonts w:cs="David"/>
          <w:sz w:val="22"/>
          <w:szCs w:val="22"/>
          <w:rtl/>
        </w:rPr>
        <w:t xml:space="preserve">4. </w:t>
      </w:r>
      <w:r w:rsidRPr="00071B88">
        <w:rPr>
          <w:rFonts w:cs="David"/>
          <w:sz w:val="22"/>
          <w:szCs w:val="22"/>
          <w:rtl/>
        </w:rPr>
        <w:tab/>
        <w:t>חריגה מהוראות הבטיחות הינה עברה בת עונשין בדין משמעתי ואף בדין הפלילי.</w:t>
      </w:r>
    </w:p>
    <w:p w:rsidR="005F31F4" w:rsidRPr="00071B88" w:rsidRDefault="005F31F4" w:rsidP="004D462C">
      <w:pPr>
        <w:widowControl/>
        <w:tabs>
          <w:tab w:val="left" w:pos="3860"/>
        </w:tabs>
        <w:bidi/>
        <w:spacing w:line="160" w:lineRule="exact"/>
        <w:ind w:left="400" w:right="180" w:hanging="380"/>
        <w:rPr>
          <w:rFonts w:cs="David"/>
          <w:sz w:val="22"/>
          <w:szCs w:val="22"/>
          <w:rtl/>
        </w:rPr>
      </w:pPr>
    </w:p>
    <w:p w:rsidR="005F31F4" w:rsidRPr="00071B88" w:rsidRDefault="005F31F4" w:rsidP="004D462C">
      <w:pPr>
        <w:widowControl/>
        <w:tabs>
          <w:tab w:val="left" w:pos="3860"/>
        </w:tabs>
        <w:bidi/>
        <w:spacing w:line="220" w:lineRule="atLeast"/>
        <w:ind w:left="400" w:right="180" w:hanging="380"/>
        <w:rPr>
          <w:rFonts w:cs="David"/>
          <w:sz w:val="22"/>
          <w:szCs w:val="22"/>
          <w:rtl/>
        </w:rPr>
      </w:pPr>
      <w:r w:rsidRPr="00071B88">
        <w:rPr>
          <w:rFonts w:cs="David"/>
          <w:sz w:val="22"/>
          <w:szCs w:val="22"/>
          <w:rtl/>
        </w:rPr>
        <w:t>5.</w:t>
      </w:r>
      <w:r w:rsidRPr="00071B88">
        <w:rPr>
          <w:rFonts w:cs="David"/>
          <w:sz w:val="22"/>
          <w:szCs w:val="22"/>
          <w:rtl/>
        </w:rPr>
        <w:tab/>
        <w:t xml:space="preserve">על התלמיד לדווח למזכירות החוג או </w:t>
      </w:r>
      <w:r w:rsidR="00AB31E7" w:rsidRPr="00071B88">
        <w:rPr>
          <w:rFonts w:cs="David" w:hint="cs"/>
          <w:sz w:val="22"/>
          <w:szCs w:val="22"/>
          <w:rtl/>
        </w:rPr>
        <w:t xml:space="preserve">למזכירות </w:t>
      </w:r>
      <w:r w:rsidRPr="00071B88">
        <w:rPr>
          <w:rFonts w:cs="David"/>
          <w:sz w:val="22"/>
          <w:szCs w:val="22"/>
          <w:rtl/>
        </w:rPr>
        <w:t xml:space="preserve">הפקולטה על כל תאונה </w:t>
      </w:r>
      <w:r w:rsidR="00AB31E7" w:rsidRPr="00071B88">
        <w:rPr>
          <w:rFonts w:cs="David" w:hint="cs"/>
          <w:sz w:val="22"/>
          <w:szCs w:val="22"/>
          <w:rtl/>
        </w:rPr>
        <w:t xml:space="preserve">שהיה מעורב בה </w:t>
      </w:r>
      <w:r w:rsidRPr="00071B88">
        <w:rPr>
          <w:rFonts w:cs="David"/>
          <w:sz w:val="22"/>
          <w:szCs w:val="22"/>
          <w:rtl/>
        </w:rPr>
        <w:t>בתוך הקמפוס. טפסים מתאימים ניתן לקבל במזכירויות השונות. מטרות הדיווח הן סיוע בסילוק מפגעים, הפקת לקחים והנפקת אישורים על התאונה.</w:t>
      </w:r>
    </w:p>
    <w:p w:rsidR="005F31F4" w:rsidRPr="00071B88" w:rsidRDefault="005F31F4" w:rsidP="004D462C">
      <w:pPr>
        <w:widowControl/>
        <w:tabs>
          <w:tab w:val="left" w:pos="3860"/>
        </w:tabs>
        <w:bidi/>
        <w:spacing w:line="160" w:lineRule="exact"/>
        <w:ind w:left="400" w:right="180" w:hanging="380"/>
        <w:rPr>
          <w:rFonts w:cs="David"/>
          <w:sz w:val="22"/>
          <w:szCs w:val="22"/>
          <w:rtl/>
        </w:rPr>
      </w:pPr>
    </w:p>
    <w:p w:rsidR="005F31F4" w:rsidRPr="00071B88" w:rsidRDefault="005F31F4" w:rsidP="004D462C">
      <w:pPr>
        <w:widowControl/>
        <w:tabs>
          <w:tab w:val="left" w:pos="3860"/>
        </w:tabs>
        <w:bidi/>
        <w:spacing w:line="220" w:lineRule="atLeast"/>
        <w:ind w:left="400" w:right="180" w:hanging="380"/>
        <w:rPr>
          <w:rFonts w:cs="David"/>
          <w:sz w:val="22"/>
          <w:szCs w:val="22"/>
          <w:rtl/>
        </w:rPr>
      </w:pPr>
      <w:r w:rsidRPr="00071B88">
        <w:rPr>
          <w:rFonts w:cs="David"/>
          <w:sz w:val="22"/>
          <w:szCs w:val="22"/>
          <w:rtl/>
        </w:rPr>
        <w:t xml:space="preserve">6. </w:t>
      </w:r>
      <w:r w:rsidRPr="00071B88">
        <w:rPr>
          <w:rFonts w:cs="David"/>
          <w:sz w:val="22"/>
          <w:szCs w:val="22"/>
          <w:rtl/>
        </w:rPr>
        <w:tab/>
        <w:t xml:space="preserve">מספר הטלפון של יחידת-הבטיחות הוא </w:t>
      </w:r>
      <w:r w:rsidR="00AB31E7" w:rsidRPr="00071B88">
        <w:rPr>
          <w:rFonts w:cs="David" w:hint="cs"/>
          <w:sz w:val="22"/>
          <w:szCs w:val="22"/>
          <w:rtl/>
        </w:rPr>
        <w:t>03-</w:t>
      </w:r>
      <w:r w:rsidRPr="00071B88">
        <w:rPr>
          <w:rFonts w:cs="David"/>
          <w:sz w:val="22"/>
          <w:szCs w:val="22"/>
          <w:rtl/>
        </w:rPr>
        <w:t xml:space="preserve">6409555; מספר פקס/משיבון: </w:t>
      </w:r>
      <w:r w:rsidR="00AB31E7" w:rsidRPr="00071B88">
        <w:rPr>
          <w:rFonts w:cs="David" w:hint="cs"/>
          <w:sz w:val="22"/>
          <w:szCs w:val="22"/>
          <w:rtl/>
        </w:rPr>
        <w:t>03-</w:t>
      </w:r>
      <w:r w:rsidRPr="00071B88">
        <w:rPr>
          <w:rFonts w:cs="David"/>
          <w:sz w:val="22"/>
          <w:szCs w:val="22"/>
          <w:rtl/>
        </w:rPr>
        <w:t>6408555.</w:t>
      </w:r>
    </w:p>
    <w:p w:rsidR="005F31F4" w:rsidRPr="00071B88" w:rsidRDefault="005F31F4" w:rsidP="004D462C">
      <w:pPr>
        <w:widowControl/>
        <w:tabs>
          <w:tab w:val="left" w:pos="3860"/>
        </w:tabs>
        <w:bidi/>
        <w:spacing w:line="160" w:lineRule="exact"/>
        <w:ind w:left="780" w:right="180" w:hanging="380"/>
        <w:rPr>
          <w:rFonts w:cs="David"/>
          <w:sz w:val="22"/>
          <w:szCs w:val="22"/>
          <w:rtl/>
        </w:rPr>
      </w:pPr>
    </w:p>
    <w:p w:rsidR="005F31F4" w:rsidRPr="00071B88" w:rsidRDefault="005F31F4" w:rsidP="004D462C">
      <w:pPr>
        <w:widowControl/>
        <w:tabs>
          <w:tab w:val="left" w:pos="3860"/>
        </w:tabs>
        <w:bidi/>
        <w:spacing w:line="220" w:lineRule="atLeast"/>
        <w:ind w:right="-342"/>
        <w:rPr>
          <w:rFonts w:cs="David"/>
          <w:sz w:val="22"/>
          <w:szCs w:val="22"/>
        </w:rPr>
      </w:pPr>
      <w:r w:rsidRPr="00071B88">
        <w:rPr>
          <w:rFonts w:cs="David" w:hint="cs"/>
          <w:sz w:val="22"/>
          <w:szCs w:val="22"/>
          <w:rtl/>
        </w:rPr>
        <w:t xml:space="preserve">7.      </w:t>
      </w:r>
      <w:r w:rsidRPr="00071B88">
        <w:rPr>
          <w:rFonts w:cs="David"/>
          <w:sz w:val="22"/>
          <w:szCs w:val="22"/>
          <w:rtl/>
        </w:rPr>
        <w:t>תחנת עזרה ראשונה</w:t>
      </w:r>
      <w:r w:rsidRPr="00071B88">
        <w:rPr>
          <w:rFonts w:cs="David" w:hint="cs"/>
          <w:sz w:val="22"/>
          <w:szCs w:val="22"/>
          <w:rtl/>
        </w:rPr>
        <w:t xml:space="preserve"> ומרפאה</w:t>
      </w:r>
      <w:r w:rsidRPr="00071B88">
        <w:rPr>
          <w:rFonts w:cs="David"/>
          <w:sz w:val="22"/>
          <w:szCs w:val="22"/>
          <w:rtl/>
        </w:rPr>
        <w:t xml:space="preserve"> נמצא</w:t>
      </w:r>
      <w:r w:rsidR="00AB31E7" w:rsidRPr="00071B88">
        <w:rPr>
          <w:rFonts w:cs="David" w:hint="cs"/>
          <w:sz w:val="22"/>
          <w:szCs w:val="22"/>
          <w:rtl/>
        </w:rPr>
        <w:t>ו</w:t>
      </w:r>
      <w:r w:rsidRPr="00071B88">
        <w:rPr>
          <w:rFonts w:cs="David"/>
          <w:sz w:val="22"/>
          <w:szCs w:val="22"/>
          <w:rtl/>
        </w:rPr>
        <w:t xml:space="preserve">ת בבניין הספרייה ע"ש אליאס </w:t>
      </w:r>
      <w:proofErr w:type="spellStart"/>
      <w:r w:rsidRPr="00071B88">
        <w:rPr>
          <w:rFonts w:cs="David"/>
          <w:sz w:val="22"/>
          <w:szCs w:val="22"/>
          <w:rtl/>
        </w:rPr>
        <w:t>סוראסקי</w:t>
      </w:r>
      <w:proofErr w:type="spellEnd"/>
      <w:r w:rsidRPr="00071B88">
        <w:rPr>
          <w:rFonts w:cs="David" w:hint="cs"/>
          <w:sz w:val="22"/>
          <w:szCs w:val="22"/>
          <w:rtl/>
        </w:rPr>
        <w:t>.</w:t>
      </w:r>
    </w:p>
    <w:p w:rsidR="005F31F4" w:rsidRPr="00071B88" w:rsidRDefault="005F31F4" w:rsidP="004D462C">
      <w:pPr>
        <w:widowControl/>
        <w:tabs>
          <w:tab w:val="left" w:pos="3860"/>
        </w:tabs>
        <w:bidi/>
        <w:spacing w:line="220" w:lineRule="atLeast"/>
        <w:ind w:left="425" w:right="180"/>
        <w:rPr>
          <w:rFonts w:cs="David"/>
          <w:sz w:val="22"/>
          <w:szCs w:val="22"/>
          <w:rtl/>
        </w:rPr>
      </w:pPr>
      <w:r w:rsidRPr="00071B88">
        <w:rPr>
          <w:rFonts w:cs="David" w:hint="cs"/>
          <w:sz w:val="22"/>
          <w:szCs w:val="22"/>
          <w:rtl/>
        </w:rPr>
        <w:lastRenderedPageBreak/>
        <w:t>רא</w:t>
      </w:r>
      <w:r w:rsidR="00D73EF8" w:rsidRPr="00071B88">
        <w:rPr>
          <w:rFonts w:cs="David" w:hint="cs"/>
          <w:sz w:val="22"/>
          <w:szCs w:val="22"/>
          <w:rtl/>
        </w:rPr>
        <w:t>ו</w:t>
      </w:r>
      <w:r w:rsidRPr="00071B88">
        <w:rPr>
          <w:rFonts w:cs="David" w:hint="cs"/>
          <w:sz w:val="22"/>
          <w:szCs w:val="22"/>
          <w:rtl/>
        </w:rPr>
        <w:t xml:space="preserve"> פרטים בפרק "מרפאת האוניברסיטה" ו"שירותי רפואה  דחופה" להל</w:t>
      </w:r>
      <w:r w:rsidR="00D66655" w:rsidRPr="00071B88">
        <w:rPr>
          <w:rFonts w:cs="David" w:hint="cs"/>
          <w:sz w:val="22"/>
          <w:szCs w:val="22"/>
          <w:rtl/>
        </w:rPr>
        <w:t>ן.</w:t>
      </w:r>
      <w:r w:rsidRPr="00071B88">
        <w:rPr>
          <w:rFonts w:cs="David" w:hint="cs"/>
          <w:sz w:val="22"/>
          <w:szCs w:val="22"/>
          <w:rtl/>
        </w:rPr>
        <w:t xml:space="preserve">  </w:t>
      </w:r>
      <w:r w:rsidRPr="00071B88">
        <w:rPr>
          <w:rFonts w:cs="David"/>
          <w:sz w:val="22"/>
          <w:szCs w:val="22"/>
          <w:rtl/>
        </w:rPr>
        <w:t>בכל בניין, בחדרו של מנהל הבית, נמצא תיק עזרה ראשונה.</w:t>
      </w:r>
      <w:r w:rsidRPr="00071B88">
        <w:rPr>
          <w:rFonts w:cs="David" w:hint="cs"/>
          <w:sz w:val="22"/>
          <w:szCs w:val="22"/>
          <w:rtl/>
        </w:rPr>
        <w:t xml:space="preserve"> כמו כן ניתן לפנות למוקד </w:t>
      </w:r>
      <w:r w:rsidR="00D66655" w:rsidRPr="00071B88">
        <w:rPr>
          <w:rFonts w:cs="David" w:hint="cs"/>
          <w:sz w:val="22"/>
          <w:szCs w:val="22"/>
          <w:rtl/>
        </w:rPr>
        <w:t>ה</w:t>
      </w:r>
      <w:r w:rsidRPr="00071B88">
        <w:rPr>
          <w:rFonts w:cs="David" w:hint="cs"/>
          <w:sz w:val="22"/>
          <w:szCs w:val="22"/>
          <w:rtl/>
        </w:rPr>
        <w:t>ביטחון ב</w:t>
      </w:r>
      <w:r w:rsidR="00D66655" w:rsidRPr="00071B88">
        <w:rPr>
          <w:rFonts w:cs="David" w:hint="cs"/>
          <w:sz w:val="22"/>
          <w:szCs w:val="22"/>
          <w:rtl/>
        </w:rPr>
        <w:t>מקרה של</w:t>
      </w:r>
      <w:r w:rsidRPr="00071B88">
        <w:rPr>
          <w:rFonts w:cs="David" w:hint="cs"/>
          <w:sz w:val="22"/>
          <w:szCs w:val="22"/>
          <w:rtl/>
        </w:rPr>
        <w:t xml:space="preserve"> אירוע רפואי חמור ולבקש את סיועו בהזעקת צוות רפואי לטיפול.</w:t>
      </w:r>
    </w:p>
    <w:p w:rsidR="00323D3B" w:rsidRPr="00071B88" w:rsidRDefault="00323D3B" w:rsidP="004D462C">
      <w:pPr>
        <w:widowControl/>
        <w:tabs>
          <w:tab w:val="left" w:pos="3860"/>
        </w:tabs>
        <w:bidi/>
        <w:spacing w:line="220" w:lineRule="atLeast"/>
        <w:ind w:left="425" w:right="180"/>
        <w:rPr>
          <w:rFonts w:cs="David"/>
          <w:sz w:val="22"/>
          <w:szCs w:val="22"/>
          <w:rtl/>
        </w:rPr>
      </w:pPr>
    </w:p>
    <w:p w:rsidR="00323D3B" w:rsidRPr="00071B88" w:rsidRDefault="00323D3B" w:rsidP="004D462C">
      <w:pPr>
        <w:widowControl/>
        <w:tabs>
          <w:tab w:val="left" w:pos="3860"/>
        </w:tabs>
        <w:bidi/>
        <w:spacing w:line="220" w:lineRule="atLeast"/>
        <w:ind w:left="425" w:right="180"/>
        <w:rPr>
          <w:rFonts w:cs="David"/>
          <w:sz w:val="22"/>
          <w:szCs w:val="22"/>
          <w:rtl/>
        </w:rPr>
      </w:pPr>
    </w:p>
    <w:p w:rsidR="00EA4628" w:rsidRPr="00071B88" w:rsidRDefault="00EA4628" w:rsidP="004D462C">
      <w:pPr>
        <w:widowControl/>
        <w:tabs>
          <w:tab w:val="left" w:pos="3860"/>
        </w:tabs>
        <w:bidi/>
        <w:spacing w:line="220" w:lineRule="atLeast"/>
        <w:ind w:left="425" w:right="180"/>
        <w:rPr>
          <w:rFonts w:cs="David"/>
          <w:sz w:val="22"/>
          <w:szCs w:val="22"/>
          <w:rtl/>
        </w:rPr>
      </w:pPr>
    </w:p>
    <w:p w:rsidR="005F31F4" w:rsidRPr="00071B88" w:rsidRDefault="005F31F4" w:rsidP="004D462C">
      <w:pPr>
        <w:widowControl/>
        <w:tabs>
          <w:tab w:val="left" w:pos="3860"/>
        </w:tabs>
        <w:bidi/>
        <w:spacing w:line="200" w:lineRule="exact"/>
        <w:ind w:right="181"/>
        <w:rPr>
          <w:rFonts w:cs="David"/>
          <w:b/>
          <w:bCs/>
          <w:sz w:val="36"/>
          <w:szCs w:val="36"/>
          <w:rtl/>
        </w:rPr>
      </w:pPr>
    </w:p>
    <w:p w:rsidR="005F31F4" w:rsidRPr="00071B88" w:rsidRDefault="005F31F4" w:rsidP="004D462C">
      <w:pPr>
        <w:widowControl/>
        <w:tabs>
          <w:tab w:val="left" w:pos="3860"/>
        </w:tabs>
        <w:bidi/>
        <w:spacing w:line="220" w:lineRule="atLeast"/>
        <w:ind w:right="180"/>
        <w:rPr>
          <w:rFonts w:cs="David"/>
          <w:b/>
          <w:bCs/>
          <w:sz w:val="36"/>
          <w:szCs w:val="36"/>
          <w:rtl/>
        </w:rPr>
      </w:pPr>
      <w:r w:rsidRPr="00071B88">
        <w:rPr>
          <w:rFonts w:cs="David"/>
          <w:b/>
          <w:bCs/>
          <w:sz w:val="36"/>
          <w:szCs w:val="36"/>
          <w:rtl/>
        </w:rPr>
        <w:t>תחזוקה</w:t>
      </w:r>
    </w:p>
    <w:p w:rsidR="005F31F4" w:rsidRPr="00071B88" w:rsidRDefault="005F31F4" w:rsidP="004D462C">
      <w:pPr>
        <w:widowControl/>
        <w:tabs>
          <w:tab w:val="left" w:pos="3860"/>
        </w:tabs>
        <w:bidi/>
        <w:spacing w:line="140" w:lineRule="exact"/>
        <w:ind w:right="181"/>
        <w:rPr>
          <w:rFonts w:cs="David"/>
          <w:sz w:val="22"/>
          <w:szCs w:val="22"/>
          <w:rtl/>
        </w:rPr>
      </w:pPr>
    </w:p>
    <w:p w:rsidR="005F31F4" w:rsidRPr="00071B88" w:rsidRDefault="005F31F4" w:rsidP="004D462C">
      <w:pPr>
        <w:widowControl/>
        <w:tabs>
          <w:tab w:val="left" w:pos="3860"/>
        </w:tabs>
        <w:bidi/>
        <w:spacing w:line="220" w:lineRule="atLeast"/>
        <w:ind w:right="180"/>
        <w:rPr>
          <w:rFonts w:cs="David"/>
          <w:b/>
          <w:bCs/>
          <w:sz w:val="24"/>
          <w:szCs w:val="24"/>
          <w:rtl/>
        </w:rPr>
      </w:pPr>
      <w:r w:rsidRPr="00071B88">
        <w:rPr>
          <w:rFonts w:cs="David"/>
          <w:b/>
          <w:bCs/>
          <w:sz w:val="24"/>
          <w:szCs w:val="24"/>
          <w:rtl/>
        </w:rPr>
        <w:t>תקלות תחזוקה</w:t>
      </w:r>
    </w:p>
    <w:p w:rsidR="005F31F4" w:rsidRPr="00071B88" w:rsidRDefault="005F31F4" w:rsidP="004D462C">
      <w:pPr>
        <w:widowControl/>
        <w:tabs>
          <w:tab w:val="left" w:pos="3860"/>
        </w:tabs>
        <w:bidi/>
        <w:spacing w:line="220" w:lineRule="atLeast"/>
        <w:ind w:right="180"/>
        <w:rPr>
          <w:rFonts w:cs="David"/>
          <w:sz w:val="22"/>
          <w:szCs w:val="22"/>
          <w:rtl/>
        </w:rPr>
      </w:pPr>
      <w:r w:rsidRPr="00071B88">
        <w:rPr>
          <w:rFonts w:cs="David"/>
          <w:sz w:val="22"/>
          <w:szCs w:val="22"/>
          <w:rtl/>
        </w:rPr>
        <w:t>הודעות על תקלות ומפגעי תחזוקה</w:t>
      </w:r>
      <w:r w:rsidR="001379CE" w:rsidRPr="00071B88">
        <w:rPr>
          <w:rFonts w:cs="David" w:hint="cs"/>
          <w:sz w:val="22"/>
          <w:szCs w:val="22"/>
          <w:rtl/>
        </w:rPr>
        <w:t>,</w:t>
      </w:r>
      <w:r w:rsidRPr="00071B88">
        <w:rPr>
          <w:rFonts w:cs="David"/>
          <w:sz w:val="22"/>
          <w:szCs w:val="22"/>
          <w:rtl/>
        </w:rPr>
        <w:t xml:space="preserve"> כגון: ברז דולף, שירותים מקולקלים, מפסק חשמל לא תקין, בורות, מפגעים בטיחותיים, יש להביא לידיעת מנהל הבית והגוש בכל בניין או לידיעת מוקד התקלות, </w:t>
      </w:r>
      <w:r w:rsidRPr="00071B88">
        <w:rPr>
          <w:rFonts w:cs="David" w:hint="cs"/>
          <w:sz w:val="22"/>
          <w:szCs w:val="22"/>
          <w:rtl/>
        </w:rPr>
        <w:t>ל</w:t>
      </w:r>
      <w:r w:rsidRPr="00071B88">
        <w:rPr>
          <w:rFonts w:cs="David"/>
          <w:sz w:val="22"/>
          <w:szCs w:val="22"/>
          <w:rtl/>
        </w:rPr>
        <w:t xml:space="preserve">טל' </w:t>
      </w:r>
      <w:r w:rsidR="001379CE" w:rsidRPr="00071B88">
        <w:rPr>
          <w:rFonts w:cs="David" w:hint="cs"/>
          <w:sz w:val="22"/>
          <w:szCs w:val="22"/>
          <w:rtl/>
        </w:rPr>
        <w:t>03-</w:t>
      </w:r>
      <w:r w:rsidRPr="00071B88">
        <w:rPr>
          <w:rFonts w:cs="David"/>
          <w:sz w:val="22"/>
          <w:szCs w:val="22"/>
          <w:rtl/>
        </w:rPr>
        <w:t>640</w:t>
      </w:r>
      <w:r w:rsidRPr="00071B88">
        <w:rPr>
          <w:rFonts w:cs="David" w:hint="cs"/>
          <w:sz w:val="22"/>
          <w:szCs w:val="22"/>
          <w:rtl/>
        </w:rPr>
        <w:t>9999, בין השעות</w:t>
      </w:r>
      <w:r w:rsidR="001379CE" w:rsidRPr="00071B88">
        <w:rPr>
          <w:rFonts w:cs="David" w:hint="cs"/>
          <w:sz w:val="22"/>
          <w:szCs w:val="22"/>
          <w:rtl/>
        </w:rPr>
        <w:t xml:space="preserve"> 08:00–15:30</w:t>
      </w:r>
      <w:r w:rsidRPr="00071B88">
        <w:rPr>
          <w:rFonts w:cs="David" w:hint="cs"/>
          <w:sz w:val="22"/>
          <w:szCs w:val="22"/>
          <w:rtl/>
        </w:rPr>
        <w:t xml:space="preserve">. לאחר השעה 15:30 יש לפנות למוקד </w:t>
      </w:r>
      <w:r w:rsidR="001379CE" w:rsidRPr="00071B88">
        <w:rPr>
          <w:rFonts w:cs="David" w:hint="cs"/>
          <w:sz w:val="22"/>
          <w:szCs w:val="22"/>
          <w:rtl/>
        </w:rPr>
        <w:t>ה</w:t>
      </w:r>
      <w:r w:rsidRPr="00071B88">
        <w:rPr>
          <w:rFonts w:cs="David" w:hint="cs"/>
          <w:sz w:val="22"/>
          <w:szCs w:val="22"/>
          <w:rtl/>
        </w:rPr>
        <w:t xml:space="preserve">ביטחון לטל' </w:t>
      </w:r>
      <w:r w:rsidR="001379CE" w:rsidRPr="00071B88">
        <w:rPr>
          <w:rFonts w:cs="David" w:hint="cs"/>
          <w:sz w:val="22"/>
          <w:szCs w:val="22"/>
          <w:rtl/>
        </w:rPr>
        <w:t>03-</w:t>
      </w:r>
      <w:r w:rsidRPr="00071B88">
        <w:rPr>
          <w:rFonts w:cs="David" w:hint="cs"/>
          <w:sz w:val="22"/>
          <w:szCs w:val="22"/>
          <w:rtl/>
        </w:rPr>
        <w:t>6405555.</w:t>
      </w:r>
    </w:p>
    <w:p w:rsidR="001379CE" w:rsidRPr="00071B88" w:rsidRDefault="001379CE" w:rsidP="004D462C">
      <w:pPr>
        <w:widowControl/>
        <w:tabs>
          <w:tab w:val="left" w:pos="3860"/>
        </w:tabs>
        <w:bidi/>
        <w:spacing w:line="220" w:lineRule="atLeast"/>
        <w:ind w:right="180"/>
        <w:rPr>
          <w:rFonts w:cs="David"/>
          <w:b/>
          <w:bCs/>
          <w:sz w:val="24"/>
          <w:szCs w:val="24"/>
          <w:rtl/>
        </w:rPr>
      </w:pPr>
    </w:p>
    <w:p w:rsidR="005F31F4" w:rsidRPr="00071B88" w:rsidRDefault="005F31F4" w:rsidP="004D462C">
      <w:pPr>
        <w:widowControl/>
        <w:tabs>
          <w:tab w:val="left" w:pos="3860"/>
        </w:tabs>
        <w:bidi/>
        <w:spacing w:line="220" w:lineRule="atLeast"/>
        <w:ind w:right="180"/>
        <w:rPr>
          <w:rFonts w:cs="David"/>
          <w:b/>
          <w:bCs/>
          <w:sz w:val="24"/>
          <w:szCs w:val="24"/>
          <w:rtl/>
        </w:rPr>
      </w:pPr>
      <w:r w:rsidRPr="00071B88">
        <w:rPr>
          <w:rFonts w:cs="David"/>
          <w:b/>
          <w:bCs/>
          <w:sz w:val="24"/>
          <w:szCs w:val="24"/>
          <w:rtl/>
        </w:rPr>
        <w:t>תקלות בטלפונים</w:t>
      </w:r>
    </w:p>
    <w:p w:rsidR="005F31F4" w:rsidRPr="00071B88" w:rsidRDefault="005F31F4" w:rsidP="004D462C">
      <w:pPr>
        <w:widowControl/>
        <w:tabs>
          <w:tab w:val="left" w:pos="3860"/>
        </w:tabs>
        <w:bidi/>
        <w:spacing w:line="220" w:lineRule="atLeast"/>
        <w:ind w:right="180"/>
        <w:rPr>
          <w:rFonts w:cs="David"/>
          <w:sz w:val="22"/>
          <w:szCs w:val="22"/>
          <w:rtl/>
        </w:rPr>
      </w:pPr>
      <w:r w:rsidRPr="00071B88">
        <w:rPr>
          <w:rFonts w:cs="David"/>
          <w:sz w:val="22"/>
          <w:szCs w:val="22"/>
          <w:rtl/>
        </w:rPr>
        <w:t xml:space="preserve">הודעות על תקלות בטלפונים פנימיים יש להפנות למוקד תקלות, טל' </w:t>
      </w:r>
      <w:r w:rsidR="001379CE" w:rsidRPr="00071B88">
        <w:rPr>
          <w:rFonts w:cs="David" w:hint="cs"/>
          <w:sz w:val="22"/>
          <w:szCs w:val="22"/>
          <w:rtl/>
        </w:rPr>
        <w:t>03-</w:t>
      </w:r>
      <w:r w:rsidRPr="00071B88">
        <w:rPr>
          <w:rFonts w:cs="David"/>
          <w:sz w:val="22"/>
          <w:szCs w:val="22"/>
          <w:rtl/>
        </w:rPr>
        <w:t>6408777.</w:t>
      </w:r>
    </w:p>
    <w:p w:rsidR="005F31F4" w:rsidRDefault="005F31F4" w:rsidP="004D462C">
      <w:pPr>
        <w:widowControl/>
        <w:tabs>
          <w:tab w:val="left" w:pos="3860"/>
        </w:tabs>
        <w:bidi/>
        <w:spacing w:line="220" w:lineRule="atLeast"/>
        <w:ind w:right="180"/>
        <w:rPr>
          <w:rFonts w:cs="David"/>
          <w:sz w:val="22"/>
          <w:szCs w:val="22"/>
          <w:rtl/>
        </w:rPr>
      </w:pPr>
      <w:r w:rsidRPr="00071B88">
        <w:rPr>
          <w:rFonts w:cs="David"/>
          <w:sz w:val="22"/>
          <w:szCs w:val="22"/>
          <w:rtl/>
        </w:rPr>
        <w:t>הודעות על תקלות בטלפונים חיצוניים יש לפנות ישירות לשירות 166 של בזק.</w:t>
      </w:r>
    </w:p>
    <w:p w:rsidR="008B3431" w:rsidRDefault="008B3431" w:rsidP="004D462C">
      <w:pPr>
        <w:widowControl/>
        <w:tabs>
          <w:tab w:val="left" w:pos="3860"/>
        </w:tabs>
        <w:bidi/>
        <w:spacing w:line="220" w:lineRule="atLeast"/>
        <w:ind w:right="180"/>
        <w:rPr>
          <w:rFonts w:cs="David"/>
          <w:sz w:val="22"/>
          <w:szCs w:val="22"/>
          <w:rtl/>
        </w:rPr>
      </w:pPr>
    </w:p>
    <w:p w:rsidR="005F31F4" w:rsidRDefault="005F31F4" w:rsidP="004D462C">
      <w:pPr>
        <w:widowControl/>
        <w:tabs>
          <w:tab w:val="left" w:pos="3860"/>
        </w:tabs>
        <w:bidi/>
        <w:spacing w:line="180" w:lineRule="exact"/>
        <w:ind w:right="181"/>
        <w:rPr>
          <w:rFonts w:cs="David"/>
          <w:sz w:val="22"/>
          <w:szCs w:val="22"/>
          <w:rtl/>
        </w:rPr>
      </w:pPr>
    </w:p>
    <w:p w:rsidR="00F11234" w:rsidRDefault="00F11234" w:rsidP="004D462C">
      <w:pPr>
        <w:widowControl/>
        <w:tabs>
          <w:tab w:val="left" w:pos="3860"/>
        </w:tabs>
        <w:bidi/>
        <w:spacing w:line="180" w:lineRule="exact"/>
        <w:ind w:right="181"/>
        <w:rPr>
          <w:rFonts w:cs="David"/>
          <w:sz w:val="22"/>
          <w:szCs w:val="22"/>
          <w:rtl/>
        </w:rPr>
      </w:pPr>
    </w:p>
    <w:p w:rsidR="00F11234" w:rsidRDefault="00F11234" w:rsidP="004D462C">
      <w:pPr>
        <w:widowControl/>
        <w:tabs>
          <w:tab w:val="left" w:pos="3860"/>
        </w:tabs>
        <w:bidi/>
        <w:spacing w:line="180" w:lineRule="exact"/>
        <w:ind w:right="181"/>
        <w:rPr>
          <w:rFonts w:cs="David"/>
          <w:sz w:val="22"/>
          <w:szCs w:val="22"/>
          <w:rtl/>
        </w:rPr>
      </w:pPr>
    </w:p>
    <w:p w:rsidR="0094702B" w:rsidRDefault="0094702B" w:rsidP="004D462C">
      <w:pPr>
        <w:widowControl/>
        <w:tabs>
          <w:tab w:val="left" w:pos="3860"/>
        </w:tabs>
        <w:bidi/>
        <w:spacing w:line="180" w:lineRule="exact"/>
        <w:ind w:right="181"/>
        <w:rPr>
          <w:rFonts w:cs="David"/>
          <w:sz w:val="22"/>
          <w:szCs w:val="22"/>
          <w:rtl/>
        </w:rPr>
      </w:pPr>
    </w:p>
    <w:p w:rsidR="0094702B" w:rsidRDefault="0094702B" w:rsidP="004D462C">
      <w:pPr>
        <w:widowControl/>
        <w:tabs>
          <w:tab w:val="left" w:pos="3860"/>
        </w:tabs>
        <w:bidi/>
        <w:spacing w:line="180" w:lineRule="exact"/>
        <w:ind w:right="181"/>
        <w:rPr>
          <w:rFonts w:cs="David"/>
          <w:sz w:val="22"/>
          <w:szCs w:val="22"/>
          <w:rtl/>
        </w:rPr>
      </w:pPr>
    </w:p>
    <w:p w:rsidR="00F11234" w:rsidRDefault="00F11234" w:rsidP="004D462C">
      <w:pPr>
        <w:widowControl/>
        <w:tabs>
          <w:tab w:val="left" w:pos="3860"/>
        </w:tabs>
        <w:bidi/>
        <w:spacing w:line="180" w:lineRule="exact"/>
        <w:ind w:right="181"/>
        <w:rPr>
          <w:rFonts w:cs="David"/>
          <w:sz w:val="22"/>
          <w:szCs w:val="22"/>
          <w:rtl/>
        </w:rPr>
      </w:pPr>
    </w:p>
    <w:p w:rsidR="00F11234" w:rsidRDefault="00F11234" w:rsidP="004D462C">
      <w:pPr>
        <w:widowControl/>
        <w:tabs>
          <w:tab w:val="left" w:pos="3860"/>
        </w:tabs>
        <w:bidi/>
        <w:spacing w:line="180" w:lineRule="exact"/>
        <w:ind w:right="181"/>
        <w:rPr>
          <w:rFonts w:cs="David"/>
          <w:sz w:val="22"/>
          <w:szCs w:val="22"/>
          <w:rtl/>
        </w:rPr>
      </w:pPr>
    </w:p>
    <w:p w:rsidR="00F11234" w:rsidRDefault="00F11234" w:rsidP="004D462C">
      <w:pPr>
        <w:widowControl/>
        <w:tabs>
          <w:tab w:val="left" w:pos="3860"/>
        </w:tabs>
        <w:bidi/>
        <w:spacing w:line="180" w:lineRule="exact"/>
        <w:ind w:right="181"/>
        <w:rPr>
          <w:rFonts w:cs="David"/>
          <w:sz w:val="22"/>
          <w:szCs w:val="22"/>
          <w:rtl/>
        </w:rPr>
      </w:pPr>
    </w:p>
    <w:p w:rsidR="00F11234" w:rsidRDefault="00F11234" w:rsidP="004D462C">
      <w:pPr>
        <w:widowControl/>
        <w:tabs>
          <w:tab w:val="left" w:pos="3860"/>
        </w:tabs>
        <w:bidi/>
        <w:spacing w:line="180" w:lineRule="exact"/>
        <w:ind w:right="181"/>
        <w:rPr>
          <w:rFonts w:cs="David"/>
          <w:sz w:val="22"/>
          <w:szCs w:val="22"/>
          <w:rtl/>
        </w:rPr>
      </w:pPr>
    </w:p>
    <w:p w:rsidR="00F11234" w:rsidRDefault="00F11234" w:rsidP="004D462C">
      <w:pPr>
        <w:widowControl/>
        <w:tabs>
          <w:tab w:val="left" w:pos="3860"/>
        </w:tabs>
        <w:bidi/>
        <w:spacing w:line="180" w:lineRule="exact"/>
        <w:ind w:right="181"/>
        <w:rPr>
          <w:rFonts w:cs="David"/>
          <w:sz w:val="22"/>
          <w:szCs w:val="22"/>
          <w:rtl/>
        </w:rPr>
      </w:pPr>
    </w:p>
    <w:p w:rsidR="00F91C1D" w:rsidRPr="00071B88" w:rsidRDefault="00F91C1D" w:rsidP="00F91C1D">
      <w:pPr>
        <w:widowControl/>
        <w:tabs>
          <w:tab w:val="left" w:pos="3860"/>
        </w:tabs>
        <w:bidi/>
        <w:spacing w:line="180" w:lineRule="exact"/>
        <w:ind w:right="181"/>
        <w:rPr>
          <w:rFonts w:cs="David"/>
          <w:sz w:val="22"/>
          <w:szCs w:val="22"/>
          <w:rtl/>
        </w:rPr>
      </w:pPr>
    </w:p>
    <w:p w:rsidR="005F31F4" w:rsidRPr="00071B88" w:rsidRDefault="005F31F4" w:rsidP="004D462C">
      <w:pPr>
        <w:widowControl/>
        <w:tabs>
          <w:tab w:val="left" w:pos="3860"/>
        </w:tabs>
        <w:bidi/>
        <w:spacing w:line="140" w:lineRule="exact"/>
        <w:ind w:left="403" w:right="181" w:hanging="380"/>
        <w:rPr>
          <w:rFonts w:cs="David"/>
          <w:sz w:val="36"/>
          <w:szCs w:val="36"/>
          <w:rtl/>
        </w:rPr>
      </w:pPr>
    </w:p>
    <w:p w:rsidR="00251E47" w:rsidRPr="00F91C1D" w:rsidRDefault="00DC3D2D" w:rsidP="004D462C">
      <w:pPr>
        <w:widowControl/>
        <w:bidi/>
        <w:spacing w:line="220" w:lineRule="atLeast"/>
        <w:ind w:left="380" w:hanging="380"/>
        <w:rPr>
          <w:rFonts w:cs="David"/>
          <w:b/>
          <w:bCs/>
          <w:sz w:val="32"/>
          <w:szCs w:val="32"/>
          <w:rtl/>
        </w:rPr>
      </w:pPr>
      <w:hyperlink r:id="rId110" w:history="1">
        <w:r w:rsidR="00251E47" w:rsidRPr="00F91C1D">
          <w:rPr>
            <w:rStyle w:val="Hyperlink"/>
            <w:rFonts w:cs="David"/>
            <w:b/>
            <w:bCs/>
            <w:color w:val="auto"/>
            <w:sz w:val="32"/>
            <w:szCs w:val="32"/>
            <w:rtl/>
          </w:rPr>
          <w:t>פעילות ציבורית בקמפוס</w:t>
        </w:r>
      </w:hyperlink>
    </w:p>
    <w:p w:rsidR="00251E47" w:rsidRPr="00071B88" w:rsidRDefault="00251E47" w:rsidP="004D462C">
      <w:pPr>
        <w:widowControl/>
        <w:bidi/>
        <w:spacing w:line="140" w:lineRule="exact"/>
        <w:ind w:left="380" w:hanging="380"/>
        <w:rPr>
          <w:rFonts w:cs="David"/>
          <w:sz w:val="22"/>
          <w:szCs w:val="22"/>
          <w:rtl/>
        </w:rPr>
      </w:pPr>
    </w:p>
    <w:p w:rsidR="00BF4415" w:rsidRPr="00071B88" w:rsidRDefault="00251E47" w:rsidP="004D462C">
      <w:pPr>
        <w:widowControl/>
        <w:bidi/>
        <w:spacing w:line="220" w:lineRule="atLeast"/>
        <w:ind w:right="142"/>
        <w:rPr>
          <w:rFonts w:cs="David"/>
          <w:sz w:val="22"/>
          <w:szCs w:val="22"/>
          <w:rtl/>
        </w:rPr>
      </w:pPr>
      <w:r w:rsidRPr="00071B88">
        <w:rPr>
          <w:rFonts w:cs="David"/>
          <w:sz w:val="22"/>
          <w:szCs w:val="22"/>
          <w:rtl/>
        </w:rPr>
        <w:t>הפעילות הציבורית בקמפוס מתנהלת מכוח תקנון "</w:t>
      </w:r>
      <w:hyperlink r:id="rId111" w:history="1">
        <w:r w:rsidRPr="00071B88">
          <w:rPr>
            <w:rStyle w:val="Hyperlink"/>
            <w:rFonts w:cs="David"/>
            <w:sz w:val="22"/>
            <w:szCs w:val="22"/>
            <w:rtl/>
          </w:rPr>
          <w:t>פעילות ציבורית באוניברסיטה</w:t>
        </w:r>
      </w:hyperlink>
      <w:r w:rsidRPr="00071B88">
        <w:rPr>
          <w:rFonts w:cs="David"/>
          <w:sz w:val="22"/>
          <w:szCs w:val="22"/>
          <w:rtl/>
        </w:rPr>
        <w:t>"</w:t>
      </w:r>
      <w:r w:rsidRPr="00071B88">
        <w:rPr>
          <w:rFonts w:cs="David" w:hint="cs"/>
          <w:sz w:val="22"/>
          <w:szCs w:val="22"/>
          <w:rtl/>
        </w:rPr>
        <w:t xml:space="preserve"> </w:t>
      </w:r>
    </w:p>
    <w:p w:rsidR="00251E47" w:rsidRPr="00071B88" w:rsidRDefault="00251E47" w:rsidP="004D462C">
      <w:pPr>
        <w:widowControl/>
        <w:bidi/>
        <w:spacing w:line="220" w:lineRule="atLeast"/>
        <w:ind w:right="142"/>
        <w:rPr>
          <w:rFonts w:cs="David"/>
          <w:sz w:val="22"/>
          <w:szCs w:val="22"/>
          <w:rtl/>
        </w:rPr>
      </w:pPr>
      <w:r w:rsidRPr="00071B88">
        <w:rPr>
          <w:rFonts w:cs="David" w:hint="cs"/>
          <w:sz w:val="22"/>
          <w:szCs w:val="22"/>
          <w:rtl/>
        </w:rPr>
        <w:t>(הוראה מס' 003-10)</w:t>
      </w:r>
      <w:r w:rsidR="001379CE" w:rsidRPr="00071B88">
        <w:rPr>
          <w:rFonts w:cs="David" w:hint="cs"/>
          <w:sz w:val="22"/>
          <w:szCs w:val="22"/>
          <w:rtl/>
        </w:rPr>
        <w:t>,</w:t>
      </w:r>
      <w:r w:rsidRPr="00071B88">
        <w:rPr>
          <w:rFonts w:cs="David"/>
          <w:sz w:val="22"/>
          <w:szCs w:val="22"/>
          <w:rtl/>
        </w:rPr>
        <w:t>אשר קטעים ממנו מובאים להלן:</w:t>
      </w:r>
    </w:p>
    <w:p w:rsidR="00251E47" w:rsidRPr="00071B88" w:rsidRDefault="00251E47" w:rsidP="004D462C">
      <w:pPr>
        <w:widowControl/>
        <w:bidi/>
        <w:spacing w:line="100" w:lineRule="exact"/>
        <w:rPr>
          <w:rFonts w:cs="David"/>
          <w:sz w:val="22"/>
          <w:szCs w:val="22"/>
          <w:rtl/>
        </w:rPr>
      </w:pPr>
    </w:p>
    <w:p w:rsidR="00251E47" w:rsidRPr="00071B88" w:rsidRDefault="00251E47" w:rsidP="004D462C">
      <w:pPr>
        <w:widowControl/>
        <w:bidi/>
        <w:spacing w:line="220" w:lineRule="atLeast"/>
        <w:rPr>
          <w:rFonts w:cs="David"/>
          <w:sz w:val="22"/>
          <w:szCs w:val="22"/>
          <w:rtl/>
        </w:rPr>
      </w:pPr>
      <w:r w:rsidRPr="00071B88">
        <w:rPr>
          <w:rFonts w:cs="David"/>
          <w:sz w:val="22"/>
          <w:szCs w:val="22"/>
          <w:rtl/>
        </w:rPr>
        <w:t xml:space="preserve">האוניברסיטה הינה מוסד להשכלה גבוהה, המבוסס על עיקרון החופש האקדמי, והרואה בחופש הביטוי תנאי יסודי לקיומו. האוניברסיטה תבטיח ותטפח חופש ביטוי מלא בפעילות האקדמית, התרבותית והחברתית בין </w:t>
      </w:r>
      <w:proofErr w:type="spellStart"/>
      <w:r w:rsidRPr="00071B88">
        <w:rPr>
          <w:rFonts w:cs="David"/>
          <w:sz w:val="22"/>
          <w:szCs w:val="22"/>
          <w:rtl/>
        </w:rPr>
        <w:t>כ</w:t>
      </w:r>
      <w:r w:rsidR="001379CE" w:rsidRPr="00071B88">
        <w:rPr>
          <w:rFonts w:cs="David" w:hint="cs"/>
          <w:sz w:val="22"/>
          <w:szCs w:val="22"/>
          <w:rtl/>
        </w:rPr>
        <w:t>ו</w:t>
      </w:r>
      <w:r w:rsidRPr="00071B88">
        <w:rPr>
          <w:rFonts w:cs="David"/>
          <w:sz w:val="22"/>
          <w:szCs w:val="22"/>
          <w:rtl/>
        </w:rPr>
        <w:t>תליה</w:t>
      </w:r>
      <w:proofErr w:type="spellEnd"/>
      <w:r w:rsidRPr="00071B88">
        <w:rPr>
          <w:rFonts w:cs="David"/>
          <w:sz w:val="22"/>
          <w:szCs w:val="22"/>
          <w:rtl/>
        </w:rPr>
        <w:t>, במסגרת חוקי המדינה.</w:t>
      </w:r>
    </w:p>
    <w:p w:rsidR="00251E47" w:rsidRPr="00071B88" w:rsidRDefault="00251E47" w:rsidP="004D462C">
      <w:pPr>
        <w:widowControl/>
        <w:bidi/>
        <w:spacing w:line="140" w:lineRule="exact"/>
        <w:rPr>
          <w:rFonts w:cs="David"/>
          <w:sz w:val="22"/>
          <w:szCs w:val="22"/>
          <w:rtl/>
        </w:rPr>
      </w:pPr>
    </w:p>
    <w:p w:rsidR="00251E47" w:rsidRPr="00071B88" w:rsidRDefault="00251E47" w:rsidP="004D462C">
      <w:pPr>
        <w:widowControl/>
        <w:bidi/>
        <w:spacing w:line="220" w:lineRule="atLeast"/>
        <w:ind w:left="300" w:hanging="300"/>
        <w:rPr>
          <w:rFonts w:cs="David"/>
          <w:b/>
          <w:bCs/>
          <w:sz w:val="22"/>
          <w:szCs w:val="22"/>
          <w:rtl/>
        </w:rPr>
      </w:pPr>
      <w:r w:rsidRPr="00071B88">
        <w:rPr>
          <w:rFonts w:cs="David"/>
          <w:b/>
          <w:bCs/>
          <w:sz w:val="22"/>
          <w:szCs w:val="22"/>
          <w:rtl/>
        </w:rPr>
        <w:t xml:space="preserve"> (1) הגדרות</w:t>
      </w:r>
    </w:p>
    <w:p w:rsidR="00251E47" w:rsidRPr="00071B88" w:rsidRDefault="00251E47" w:rsidP="004D462C">
      <w:pPr>
        <w:widowControl/>
        <w:bidi/>
        <w:spacing w:line="220" w:lineRule="atLeast"/>
        <w:ind w:left="320"/>
        <w:rPr>
          <w:rFonts w:cs="David"/>
          <w:sz w:val="22"/>
          <w:szCs w:val="22"/>
          <w:rtl/>
        </w:rPr>
      </w:pPr>
      <w:r w:rsidRPr="00071B88">
        <w:rPr>
          <w:rFonts w:cs="David"/>
          <w:b/>
          <w:bCs/>
          <w:sz w:val="22"/>
          <w:szCs w:val="22"/>
          <w:rtl/>
        </w:rPr>
        <w:t>"קמפוס האוניברסיטה"</w:t>
      </w:r>
      <w:r w:rsidRPr="00071B88">
        <w:rPr>
          <w:rFonts w:cs="David"/>
          <w:sz w:val="22"/>
          <w:szCs w:val="22"/>
          <w:rtl/>
        </w:rPr>
        <w:t xml:space="preserve"> – לרבות מבנים, מתקנים, שטחים פתוחים ומדשאות.</w:t>
      </w:r>
    </w:p>
    <w:p w:rsidR="00251E47" w:rsidRPr="00071B88" w:rsidRDefault="00251E47" w:rsidP="004D462C">
      <w:pPr>
        <w:widowControl/>
        <w:bidi/>
        <w:spacing w:line="220" w:lineRule="atLeast"/>
        <w:ind w:left="320"/>
        <w:rPr>
          <w:rFonts w:cs="David"/>
          <w:sz w:val="22"/>
          <w:szCs w:val="22"/>
          <w:rtl/>
        </w:rPr>
      </w:pPr>
      <w:r w:rsidRPr="00071B88">
        <w:rPr>
          <w:rFonts w:cs="David"/>
          <w:b/>
          <w:bCs/>
          <w:sz w:val="22"/>
          <w:szCs w:val="22"/>
          <w:rtl/>
        </w:rPr>
        <w:t>"פעילות ציבורית"</w:t>
      </w:r>
      <w:r w:rsidRPr="00071B88">
        <w:rPr>
          <w:rFonts w:cs="David"/>
          <w:sz w:val="22"/>
          <w:szCs w:val="22"/>
          <w:rtl/>
        </w:rPr>
        <w:t xml:space="preserve"> – הפגנה, אספה, דיון, מופע, תצוגה, ט</w:t>
      </w:r>
      <w:r w:rsidR="00EB280A" w:rsidRPr="00071B88">
        <w:rPr>
          <w:rFonts w:cs="David" w:hint="cs"/>
          <w:sz w:val="22"/>
          <w:szCs w:val="22"/>
          <w:rtl/>
        </w:rPr>
        <w:t>ק</w:t>
      </w:r>
      <w:r w:rsidRPr="00071B88">
        <w:rPr>
          <w:rFonts w:cs="David"/>
          <w:sz w:val="22"/>
          <w:szCs w:val="22"/>
          <w:rtl/>
        </w:rPr>
        <w:t>ס חגיגי או כל מאורע או א</w:t>
      </w:r>
      <w:r w:rsidRPr="00071B88">
        <w:rPr>
          <w:rFonts w:cs="David" w:hint="cs"/>
          <w:sz w:val="22"/>
          <w:szCs w:val="22"/>
          <w:rtl/>
        </w:rPr>
        <w:t>י</w:t>
      </w:r>
      <w:r w:rsidRPr="00071B88">
        <w:rPr>
          <w:rFonts w:cs="David"/>
          <w:sz w:val="22"/>
          <w:szCs w:val="22"/>
          <w:rtl/>
        </w:rPr>
        <w:t>רוע אחר הנערך בתחום הקמפוס של האוניברסיטה (להלן: "הקמפוס") ואיננו מתייחס למערך הלימודים באוניברסיטה, ולמעט כנסים מדעיים שהאוניברסיטה או הפקולטה מעניקה להם חסותה, אירועים רשמיים של האוניברסיטה ואירועים אשר קיימת לגביהם הוראה מיוחדת בקובץ הוראות האוניברסיטה, וכן להוציא פעילות מסחרית.</w:t>
      </w:r>
    </w:p>
    <w:p w:rsidR="00251E47" w:rsidRPr="00071B88" w:rsidRDefault="00251E47" w:rsidP="004D462C">
      <w:pPr>
        <w:widowControl/>
        <w:bidi/>
        <w:spacing w:line="140" w:lineRule="exact"/>
        <w:rPr>
          <w:rFonts w:cs="David"/>
          <w:sz w:val="22"/>
          <w:szCs w:val="22"/>
          <w:rtl/>
        </w:rPr>
      </w:pPr>
    </w:p>
    <w:p w:rsidR="00251E47" w:rsidRPr="00071B88" w:rsidRDefault="00251E47" w:rsidP="004D462C">
      <w:pPr>
        <w:widowControl/>
        <w:tabs>
          <w:tab w:val="left" w:pos="708"/>
        </w:tabs>
        <w:bidi/>
        <w:spacing w:line="220" w:lineRule="atLeast"/>
        <w:ind w:left="300" w:hanging="300"/>
        <w:rPr>
          <w:rFonts w:cs="David"/>
          <w:b/>
          <w:bCs/>
          <w:sz w:val="22"/>
          <w:szCs w:val="22"/>
          <w:rtl/>
        </w:rPr>
      </w:pPr>
      <w:r w:rsidRPr="00071B88">
        <w:rPr>
          <w:rFonts w:cs="David"/>
          <w:b/>
          <w:bCs/>
          <w:sz w:val="22"/>
          <w:szCs w:val="22"/>
          <w:rtl/>
        </w:rPr>
        <w:t xml:space="preserve"> (2)</w:t>
      </w:r>
      <w:r w:rsidRPr="00071B88">
        <w:rPr>
          <w:rFonts w:cs="David"/>
          <w:b/>
          <w:bCs/>
          <w:sz w:val="22"/>
          <w:szCs w:val="22"/>
          <w:rtl/>
        </w:rPr>
        <w:tab/>
        <w:t>כל פעילות ציבורית המתקיימת באוניברסיטה חייבת לעמוד בתנאים האלה:</w:t>
      </w:r>
    </w:p>
    <w:p w:rsidR="00251E47" w:rsidRPr="00071B88" w:rsidRDefault="00251E47" w:rsidP="004D462C">
      <w:pPr>
        <w:widowControl/>
        <w:tabs>
          <w:tab w:val="left" w:pos="283"/>
          <w:tab w:val="left" w:pos="3100"/>
        </w:tabs>
        <w:bidi/>
        <w:spacing w:line="220" w:lineRule="atLeast"/>
        <w:ind w:left="708" w:hanging="708"/>
        <w:rPr>
          <w:rFonts w:cs="David"/>
          <w:sz w:val="22"/>
          <w:szCs w:val="22"/>
          <w:rtl/>
        </w:rPr>
      </w:pPr>
      <w:r w:rsidRPr="00071B88">
        <w:rPr>
          <w:rFonts w:cs="David"/>
          <w:sz w:val="22"/>
          <w:szCs w:val="22"/>
          <w:rtl/>
        </w:rPr>
        <w:tab/>
        <w:t xml:space="preserve">(1) </w:t>
      </w:r>
      <w:r w:rsidRPr="00071B88">
        <w:rPr>
          <w:rFonts w:cs="David"/>
          <w:sz w:val="22"/>
          <w:szCs w:val="22"/>
          <w:rtl/>
        </w:rPr>
        <w:tab/>
        <w:t>שמירת דיני מדינת ישראל ותקנות האוניברסיטה.</w:t>
      </w:r>
    </w:p>
    <w:p w:rsidR="00251E47" w:rsidRPr="00071B88" w:rsidRDefault="00251E47" w:rsidP="004D462C">
      <w:pPr>
        <w:widowControl/>
        <w:tabs>
          <w:tab w:val="left" w:pos="283"/>
          <w:tab w:val="left" w:pos="3100"/>
        </w:tabs>
        <w:bidi/>
        <w:spacing w:line="220" w:lineRule="atLeast"/>
        <w:ind w:left="708" w:hanging="708"/>
        <w:rPr>
          <w:rFonts w:cs="David"/>
          <w:sz w:val="22"/>
          <w:szCs w:val="22"/>
          <w:rtl/>
        </w:rPr>
      </w:pPr>
      <w:r w:rsidRPr="00071B88">
        <w:rPr>
          <w:rFonts w:cs="David"/>
          <w:sz w:val="22"/>
          <w:szCs w:val="22"/>
          <w:rtl/>
        </w:rPr>
        <w:tab/>
        <w:t xml:space="preserve">(2) </w:t>
      </w:r>
      <w:r w:rsidRPr="00071B88">
        <w:rPr>
          <w:rFonts w:cs="David"/>
          <w:sz w:val="22"/>
          <w:szCs w:val="22"/>
          <w:rtl/>
        </w:rPr>
        <w:tab/>
        <w:t>לא יהיה בקיום הפעילות הציבורית משום שימוש לרעה בשמה של האוניברסיטה.</w:t>
      </w:r>
    </w:p>
    <w:p w:rsidR="00251E47" w:rsidRPr="00071B88" w:rsidRDefault="00251E47" w:rsidP="004D462C">
      <w:pPr>
        <w:widowControl/>
        <w:tabs>
          <w:tab w:val="left" w:pos="283"/>
          <w:tab w:val="left" w:pos="3100"/>
        </w:tabs>
        <w:bidi/>
        <w:spacing w:line="220" w:lineRule="atLeast"/>
        <w:ind w:left="708" w:hanging="708"/>
        <w:rPr>
          <w:rFonts w:cs="David"/>
          <w:sz w:val="22"/>
          <w:szCs w:val="22"/>
          <w:rtl/>
        </w:rPr>
      </w:pPr>
      <w:r w:rsidRPr="00071B88">
        <w:rPr>
          <w:rFonts w:cs="David"/>
          <w:sz w:val="22"/>
          <w:szCs w:val="22"/>
          <w:rtl/>
        </w:rPr>
        <w:tab/>
        <w:t xml:space="preserve">(3) </w:t>
      </w:r>
      <w:r w:rsidRPr="00071B88">
        <w:rPr>
          <w:rFonts w:cs="David"/>
          <w:sz w:val="22"/>
          <w:szCs w:val="22"/>
          <w:rtl/>
        </w:rPr>
        <w:tab/>
        <w:t>הפעילות הציבורית לא תשבש את המהלך התקין של ההוראה, המחקר והעבודה</w:t>
      </w:r>
      <w:r w:rsidRPr="00071B88">
        <w:rPr>
          <w:rFonts w:cs="David" w:hint="cs"/>
          <w:sz w:val="22"/>
          <w:szCs w:val="22"/>
          <w:rtl/>
        </w:rPr>
        <w:t xml:space="preserve"> השגרתית</w:t>
      </w:r>
      <w:r w:rsidRPr="00071B88">
        <w:rPr>
          <w:rFonts w:cs="David"/>
          <w:sz w:val="22"/>
          <w:szCs w:val="22"/>
          <w:rtl/>
        </w:rPr>
        <w:t xml:space="preserve"> בקמפוס ולא תפריע לו.</w:t>
      </w:r>
    </w:p>
    <w:p w:rsidR="00251E47" w:rsidRPr="00071B88" w:rsidRDefault="00251E47" w:rsidP="004D462C">
      <w:pPr>
        <w:widowControl/>
        <w:tabs>
          <w:tab w:val="left" w:pos="283"/>
          <w:tab w:val="left" w:pos="3100"/>
        </w:tabs>
        <w:bidi/>
        <w:spacing w:line="220" w:lineRule="atLeast"/>
        <w:ind w:left="708" w:hanging="708"/>
        <w:rPr>
          <w:rFonts w:cs="David"/>
          <w:sz w:val="22"/>
          <w:szCs w:val="22"/>
          <w:rtl/>
        </w:rPr>
      </w:pPr>
      <w:r w:rsidRPr="00071B88">
        <w:rPr>
          <w:rFonts w:cs="David" w:hint="cs"/>
          <w:sz w:val="22"/>
          <w:szCs w:val="22"/>
          <w:rtl/>
        </w:rPr>
        <w:tab/>
        <w:t>(4)</w:t>
      </w:r>
      <w:r w:rsidRPr="00071B88">
        <w:rPr>
          <w:rFonts w:cs="David" w:hint="cs"/>
          <w:sz w:val="22"/>
          <w:szCs w:val="22"/>
          <w:rtl/>
        </w:rPr>
        <w:tab/>
        <w:t>הפעילות הציבורית לא תפגע בתשתיות בקמפוס.</w:t>
      </w:r>
    </w:p>
    <w:p w:rsidR="00251E47" w:rsidRPr="00071B88" w:rsidRDefault="00251E47" w:rsidP="004D462C">
      <w:pPr>
        <w:widowControl/>
        <w:tabs>
          <w:tab w:val="left" w:pos="708"/>
        </w:tabs>
        <w:bidi/>
        <w:spacing w:line="120" w:lineRule="exact"/>
        <w:ind w:left="380" w:hanging="380"/>
        <w:rPr>
          <w:rFonts w:cs="David"/>
          <w:sz w:val="22"/>
          <w:szCs w:val="22"/>
          <w:rtl/>
        </w:rPr>
      </w:pPr>
    </w:p>
    <w:p w:rsidR="00251E47" w:rsidRPr="00071B88" w:rsidRDefault="00251E47" w:rsidP="004D462C">
      <w:pPr>
        <w:widowControl/>
        <w:tabs>
          <w:tab w:val="left" w:pos="708"/>
        </w:tabs>
        <w:bidi/>
        <w:spacing w:line="220" w:lineRule="atLeast"/>
        <w:ind w:left="300" w:hanging="300"/>
        <w:rPr>
          <w:rFonts w:cs="David"/>
          <w:b/>
          <w:bCs/>
          <w:sz w:val="22"/>
          <w:szCs w:val="22"/>
          <w:rtl/>
        </w:rPr>
      </w:pPr>
      <w:r w:rsidRPr="00071B88">
        <w:rPr>
          <w:rFonts w:cs="David"/>
          <w:b/>
          <w:bCs/>
          <w:sz w:val="22"/>
          <w:szCs w:val="22"/>
          <w:rtl/>
        </w:rPr>
        <w:t xml:space="preserve"> (3)</w:t>
      </w:r>
      <w:r w:rsidRPr="00071B88">
        <w:rPr>
          <w:rFonts w:cs="David"/>
          <w:b/>
          <w:bCs/>
          <w:sz w:val="22"/>
          <w:szCs w:val="22"/>
          <w:rtl/>
        </w:rPr>
        <w:tab/>
        <w:t xml:space="preserve">הפעילות בכיכר </w:t>
      </w:r>
      <w:proofErr w:type="spellStart"/>
      <w:r w:rsidRPr="00071B88">
        <w:rPr>
          <w:rFonts w:cs="David"/>
          <w:b/>
          <w:bCs/>
          <w:sz w:val="22"/>
          <w:szCs w:val="22"/>
          <w:rtl/>
        </w:rPr>
        <w:t>אנטין</w:t>
      </w:r>
      <w:proofErr w:type="spellEnd"/>
    </w:p>
    <w:p w:rsidR="00251E47" w:rsidRPr="00071B88" w:rsidRDefault="00251E47" w:rsidP="004D462C">
      <w:pPr>
        <w:widowControl/>
        <w:tabs>
          <w:tab w:val="left" w:pos="283"/>
          <w:tab w:val="left" w:pos="3120"/>
        </w:tabs>
        <w:bidi/>
        <w:spacing w:line="220" w:lineRule="atLeast"/>
        <w:ind w:left="708" w:hanging="588"/>
        <w:rPr>
          <w:rFonts w:cs="David"/>
          <w:sz w:val="22"/>
          <w:szCs w:val="22"/>
          <w:rtl/>
        </w:rPr>
      </w:pPr>
      <w:r w:rsidRPr="00071B88">
        <w:rPr>
          <w:rFonts w:cs="David"/>
          <w:sz w:val="22"/>
          <w:szCs w:val="22"/>
          <w:rtl/>
        </w:rPr>
        <w:tab/>
        <w:t>(1)</w:t>
      </w:r>
      <w:r w:rsidRPr="00071B88">
        <w:rPr>
          <w:rFonts w:cs="David"/>
          <w:sz w:val="22"/>
          <w:szCs w:val="22"/>
          <w:rtl/>
        </w:rPr>
        <w:tab/>
        <w:t>כל תלמיד יהא רשאי לקיים פעילות ציבורית</w:t>
      </w:r>
      <w:r w:rsidRPr="00071B88">
        <w:rPr>
          <w:rFonts w:cs="David" w:hint="cs"/>
          <w:sz w:val="22"/>
          <w:szCs w:val="22"/>
          <w:rtl/>
        </w:rPr>
        <w:t xml:space="preserve"> שקטה</w:t>
      </w:r>
      <w:r w:rsidRPr="00071B88">
        <w:rPr>
          <w:rFonts w:cs="David"/>
          <w:sz w:val="22"/>
          <w:szCs w:val="22"/>
          <w:rtl/>
        </w:rPr>
        <w:t xml:space="preserve"> מסוג הפגנה או אספה בכיכר </w:t>
      </w:r>
      <w:proofErr w:type="spellStart"/>
      <w:r w:rsidRPr="00071B88">
        <w:rPr>
          <w:rFonts w:cs="David"/>
          <w:sz w:val="22"/>
          <w:szCs w:val="22"/>
          <w:rtl/>
        </w:rPr>
        <w:t>אנטין</w:t>
      </w:r>
      <w:proofErr w:type="spellEnd"/>
      <w:r w:rsidRPr="00071B88">
        <w:rPr>
          <w:rFonts w:cs="David"/>
          <w:sz w:val="22"/>
          <w:szCs w:val="22"/>
          <w:rtl/>
        </w:rPr>
        <w:t xml:space="preserve"> שבאוניברסיטה, ללא צורך בקבלת היתר מראש, ובלבד שיודיע</w:t>
      </w:r>
      <w:r w:rsidRPr="00071B88">
        <w:rPr>
          <w:rFonts w:cs="David" w:hint="cs"/>
          <w:sz w:val="22"/>
          <w:szCs w:val="22"/>
          <w:rtl/>
        </w:rPr>
        <w:t xml:space="preserve"> מראש על</w:t>
      </w:r>
      <w:r w:rsidRPr="00071B88">
        <w:rPr>
          <w:rFonts w:cs="David"/>
          <w:sz w:val="22"/>
          <w:szCs w:val="22"/>
          <w:rtl/>
        </w:rPr>
        <w:t xml:space="preserve"> דבר קיום הפעילות ל</w:t>
      </w:r>
      <w:r w:rsidRPr="00071B88">
        <w:rPr>
          <w:rFonts w:cs="David" w:hint="cs"/>
          <w:sz w:val="22"/>
          <w:szCs w:val="22"/>
          <w:rtl/>
        </w:rPr>
        <w:t>יחידת</w:t>
      </w:r>
      <w:r w:rsidRPr="00071B88">
        <w:rPr>
          <w:rFonts w:cs="David"/>
          <w:sz w:val="22"/>
          <w:szCs w:val="22"/>
          <w:rtl/>
        </w:rPr>
        <w:t xml:space="preserve"> הביטחון של האוניברסיטה. על ההודעה להגיע ל</w:t>
      </w:r>
      <w:r w:rsidRPr="00071B88">
        <w:rPr>
          <w:rFonts w:cs="David" w:hint="cs"/>
          <w:sz w:val="22"/>
          <w:szCs w:val="22"/>
          <w:rtl/>
        </w:rPr>
        <w:t>יחידת</w:t>
      </w:r>
      <w:r w:rsidRPr="00071B88">
        <w:rPr>
          <w:rFonts w:cs="David"/>
          <w:sz w:val="22"/>
          <w:szCs w:val="22"/>
          <w:rtl/>
        </w:rPr>
        <w:t xml:space="preserve"> הביטחון לפני תום יום העבודה האחרון שלפני מועד קיום הפעילות.</w:t>
      </w:r>
    </w:p>
    <w:p w:rsidR="00251E47" w:rsidRPr="00071B88" w:rsidRDefault="00251E47" w:rsidP="004D462C">
      <w:pPr>
        <w:widowControl/>
        <w:tabs>
          <w:tab w:val="left" w:pos="283"/>
          <w:tab w:val="left" w:pos="3120"/>
        </w:tabs>
        <w:bidi/>
        <w:spacing w:line="220" w:lineRule="atLeast"/>
        <w:ind w:left="708" w:hanging="588"/>
        <w:rPr>
          <w:rFonts w:cs="David"/>
          <w:sz w:val="22"/>
          <w:szCs w:val="22"/>
          <w:rtl/>
        </w:rPr>
      </w:pPr>
      <w:r w:rsidRPr="00071B88">
        <w:rPr>
          <w:rFonts w:cs="David" w:hint="cs"/>
          <w:sz w:val="22"/>
          <w:szCs w:val="22"/>
          <w:rtl/>
        </w:rPr>
        <w:t xml:space="preserve">            </w:t>
      </w:r>
      <w:r w:rsidR="00794962" w:rsidRPr="00071B88">
        <w:rPr>
          <w:rFonts w:cs="David" w:hint="cs"/>
          <w:sz w:val="22"/>
          <w:szCs w:val="22"/>
          <w:rtl/>
        </w:rPr>
        <w:t xml:space="preserve"> </w:t>
      </w:r>
      <w:r w:rsidRPr="00071B88">
        <w:rPr>
          <w:rFonts w:cs="David" w:hint="cs"/>
          <w:sz w:val="22"/>
          <w:szCs w:val="22"/>
          <w:rtl/>
        </w:rPr>
        <w:t xml:space="preserve">במקרים </w:t>
      </w:r>
      <w:r w:rsidR="00794962" w:rsidRPr="00071B88">
        <w:rPr>
          <w:rFonts w:cs="David" w:hint="cs"/>
          <w:sz w:val="22"/>
          <w:szCs w:val="22"/>
          <w:rtl/>
        </w:rPr>
        <w:t>ש</w:t>
      </w:r>
      <w:r w:rsidRPr="00071B88">
        <w:rPr>
          <w:rFonts w:cs="David" w:hint="cs"/>
          <w:sz w:val="22"/>
          <w:szCs w:val="22"/>
          <w:rtl/>
        </w:rPr>
        <w:t>בהם קיים חשש להפרת הסדר הציבורי במהלך האירוע המתוכנן בכי</w:t>
      </w:r>
      <w:r w:rsidR="00794962" w:rsidRPr="00071B88">
        <w:rPr>
          <w:rFonts w:cs="David" w:hint="cs"/>
          <w:sz w:val="22"/>
          <w:szCs w:val="22"/>
          <w:rtl/>
        </w:rPr>
        <w:t>כ</w:t>
      </w:r>
      <w:r w:rsidRPr="00071B88">
        <w:rPr>
          <w:rFonts w:cs="David" w:hint="cs"/>
          <w:sz w:val="22"/>
          <w:szCs w:val="22"/>
          <w:rtl/>
        </w:rPr>
        <w:t>ר, בסמכות מנהל יחידת הביטחון לא לאשר את קיום האירוע בכיכר או להורות למארגן האירוע על גיוס סדרנים לשמירה על הסדר הציבורי</w:t>
      </w:r>
      <w:r w:rsidR="00794962" w:rsidRPr="00071B88">
        <w:rPr>
          <w:rFonts w:cs="David" w:hint="cs"/>
          <w:sz w:val="22"/>
          <w:szCs w:val="22"/>
          <w:rtl/>
        </w:rPr>
        <w:t>.</w:t>
      </w:r>
      <w:r w:rsidRPr="00071B88">
        <w:rPr>
          <w:rFonts w:cs="David" w:hint="cs"/>
          <w:sz w:val="22"/>
          <w:szCs w:val="22"/>
          <w:rtl/>
        </w:rPr>
        <w:t xml:space="preserve"> </w:t>
      </w:r>
      <w:r w:rsidR="00794962" w:rsidRPr="00071B88">
        <w:rPr>
          <w:rFonts w:cs="David" w:hint="cs"/>
          <w:sz w:val="22"/>
          <w:szCs w:val="22"/>
          <w:rtl/>
        </w:rPr>
        <w:t>ה</w:t>
      </w:r>
      <w:r w:rsidRPr="00071B88">
        <w:rPr>
          <w:rFonts w:cs="David" w:hint="cs"/>
          <w:sz w:val="22"/>
          <w:szCs w:val="22"/>
          <w:rtl/>
        </w:rPr>
        <w:t xml:space="preserve">תשלום </w:t>
      </w:r>
      <w:r w:rsidR="00794962" w:rsidRPr="00071B88">
        <w:rPr>
          <w:rFonts w:cs="David" w:hint="cs"/>
          <w:sz w:val="22"/>
          <w:szCs w:val="22"/>
          <w:rtl/>
        </w:rPr>
        <w:t>ב</w:t>
      </w:r>
      <w:r w:rsidRPr="00071B88">
        <w:rPr>
          <w:rFonts w:cs="David" w:hint="cs"/>
          <w:sz w:val="22"/>
          <w:szCs w:val="22"/>
          <w:rtl/>
        </w:rPr>
        <w:t>עבור גיוס הסדרנים יהי</w:t>
      </w:r>
      <w:r w:rsidR="00794962" w:rsidRPr="00071B88">
        <w:rPr>
          <w:rFonts w:cs="David" w:hint="cs"/>
          <w:sz w:val="22"/>
          <w:szCs w:val="22"/>
          <w:rtl/>
        </w:rPr>
        <w:t>ה</w:t>
      </w:r>
      <w:r w:rsidRPr="00071B88">
        <w:rPr>
          <w:rFonts w:cs="David" w:hint="cs"/>
          <w:sz w:val="22"/>
          <w:szCs w:val="22"/>
          <w:rtl/>
        </w:rPr>
        <w:t xml:space="preserve"> </w:t>
      </w:r>
      <w:r w:rsidR="00794962" w:rsidRPr="00071B88">
        <w:rPr>
          <w:rFonts w:cs="David" w:hint="cs"/>
          <w:sz w:val="22"/>
          <w:szCs w:val="22"/>
          <w:rtl/>
        </w:rPr>
        <w:t xml:space="preserve">על חשבונו </w:t>
      </w:r>
      <w:r w:rsidRPr="00071B88">
        <w:rPr>
          <w:rFonts w:cs="David" w:hint="cs"/>
          <w:sz w:val="22"/>
          <w:szCs w:val="22"/>
          <w:rtl/>
        </w:rPr>
        <w:t xml:space="preserve"> של מארגן האירוע.</w:t>
      </w:r>
    </w:p>
    <w:p w:rsidR="00251E47" w:rsidRPr="00071B88" w:rsidRDefault="00251E47" w:rsidP="004D462C">
      <w:pPr>
        <w:widowControl/>
        <w:tabs>
          <w:tab w:val="left" w:pos="283"/>
          <w:tab w:val="left" w:pos="3120"/>
        </w:tabs>
        <w:bidi/>
        <w:spacing w:line="220" w:lineRule="atLeast"/>
        <w:ind w:left="708" w:hanging="588"/>
        <w:rPr>
          <w:rFonts w:cs="David"/>
          <w:sz w:val="22"/>
          <w:szCs w:val="22"/>
          <w:rtl/>
        </w:rPr>
      </w:pPr>
      <w:r w:rsidRPr="00071B88">
        <w:rPr>
          <w:rFonts w:cs="David"/>
          <w:sz w:val="22"/>
          <w:szCs w:val="22"/>
          <w:rtl/>
        </w:rPr>
        <w:tab/>
        <w:t>(2)</w:t>
      </w:r>
      <w:r w:rsidRPr="00071B88">
        <w:rPr>
          <w:rFonts w:cs="David"/>
          <w:sz w:val="22"/>
          <w:szCs w:val="22"/>
          <w:rtl/>
        </w:rPr>
        <w:tab/>
        <w:t xml:space="preserve">מארגן הפעילות בכיכר </w:t>
      </w:r>
      <w:proofErr w:type="spellStart"/>
      <w:r w:rsidRPr="00071B88">
        <w:rPr>
          <w:rFonts w:cs="David"/>
          <w:sz w:val="22"/>
          <w:szCs w:val="22"/>
          <w:rtl/>
        </w:rPr>
        <w:t>אנטין</w:t>
      </w:r>
      <w:proofErr w:type="spellEnd"/>
      <w:r w:rsidRPr="00071B88">
        <w:rPr>
          <w:rFonts w:cs="David"/>
          <w:sz w:val="22"/>
          <w:szCs w:val="22"/>
          <w:rtl/>
        </w:rPr>
        <w:t xml:space="preserve"> כאמור לעיל יהיה רשאי לפרסם </w:t>
      </w:r>
      <w:r w:rsidR="00794962" w:rsidRPr="00071B88">
        <w:rPr>
          <w:rFonts w:cs="David" w:hint="cs"/>
          <w:sz w:val="22"/>
          <w:szCs w:val="22"/>
          <w:rtl/>
        </w:rPr>
        <w:t xml:space="preserve">את </w:t>
      </w:r>
      <w:r w:rsidRPr="00071B88">
        <w:rPr>
          <w:rFonts w:cs="David"/>
          <w:sz w:val="22"/>
          <w:szCs w:val="22"/>
          <w:rtl/>
        </w:rPr>
        <w:t>דבר קיומה על לוחות המודעות</w:t>
      </w:r>
      <w:r w:rsidRPr="00071B88">
        <w:rPr>
          <w:rFonts w:cs="David" w:hint="cs"/>
          <w:sz w:val="22"/>
          <w:szCs w:val="22"/>
          <w:rtl/>
        </w:rPr>
        <w:t xml:space="preserve"> הציבוריים בקמפוס. חל איסור לחלק הודעות </w:t>
      </w:r>
      <w:r w:rsidR="00794962" w:rsidRPr="00071B88">
        <w:rPr>
          <w:rFonts w:cs="David" w:hint="cs"/>
          <w:sz w:val="22"/>
          <w:szCs w:val="22"/>
          <w:rtl/>
        </w:rPr>
        <w:t xml:space="preserve">על </w:t>
      </w:r>
      <w:r w:rsidRPr="00071B88">
        <w:rPr>
          <w:rFonts w:cs="David" w:hint="cs"/>
          <w:sz w:val="22"/>
          <w:szCs w:val="22"/>
          <w:rtl/>
        </w:rPr>
        <w:t>אודות הפעילות ברחבי הקמפוס.</w:t>
      </w:r>
    </w:p>
    <w:p w:rsidR="00251E47" w:rsidRPr="00071B88" w:rsidRDefault="00251E47" w:rsidP="004D462C">
      <w:pPr>
        <w:widowControl/>
        <w:tabs>
          <w:tab w:val="left" w:pos="283"/>
          <w:tab w:val="left" w:pos="3120"/>
        </w:tabs>
        <w:bidi/>
        <w:spacing w:line="220" w:lineRule="atLeast"/>
        <w:ind w:left="708" w:hanging="588"/>
        <w:rPr>
          <w:rFonts w:cs="David"/>
          <w:sz w:val="22"/>
          <w:szCs w:val="22"/>
          <w:rtl/>
        </w:rPr>
      </w:pPr>
      <w:r w:rsidRPr="00071B88">
        <w:rPr>
          <w:rFonts w:cs="David"/>
          <w:sz w:val="22"/>
          <w:szCs w:val="22"/>
          <w:rtl/>
        </w:rPr>
        <w:tab/>
        <w:t>(3)</w:t>
      </w:r>
      <w:r w:rsidRPr="00071B88">
        <w:rPr>
          <w:rFonts w:cs="David"/>
          <w:sz w:val="22"/>
          <w:szCs w:val="22"/>
          <w:rtl/>
        </w:rPr>
        <w:tab/>
        <w:t>במהלך הפעילות יותרו חלוקת חומר הסברה, החתמת עצומות ונשיאת שלטים. בכל מקרה אסורה תליית שלטים על מבנים וגדרות או קביעתם בכיכר</w:t>
      </w:r>
      <w:r w:rsidR="004C7FD8" w:rsidRPr="00071B88">
        <w:rPr>
          <w:rFonts w:cs="David" w:hint="cs"/>
          <w:sz w:val="22"/>
          <w:szCs w:val="22"/>
          <w:rtl/>
        </w:rPr>
        <w:t>,</w:t>
      </w:r>
      <w:r w:rsidRPr="00071B88">
        <w:rPr>
          <w:rFonts w:cs="David"/>
          <w:sz w:val="22"/>
          <w:szCs w:val="22"/>
          <w:rtl/>
        </w:rPr>
        <w:t xml:space="preserve"> וכן אסור</w:t>
      </w:r>
      <w:r w:rsidRPr="00071B88">
        <w:rPr>
          <w:rFonts w:cs="David" w:hint="cs"/>
          <w:sz w:val="22"/>
          <w:szCs w:val="22"/>
          <w:rtl/>
        </w:rPr>
        <w:t>ה</w:t>
      </w:r>
      <w:r w:rsidRPr="00071B88">
        <w:rPr>
          <w:rFonts w:cs="David"/>
          <w:sz w:val="22"/>
          <w:szCs w:val="22"/>
          <w:rtl/>
        </w:rPr>
        <w:t xml:space="preserve"> חסימת הכניסה לקמפוס ולבני</w:t>
      </w:r>
      <w:r w:rsidRPr="00071B88">
        <w:rPr>
          <w:rFonts w:cs="David" w:hint="cs"/>
          <w:sz w:val="22"/>
          <w:szCs w:val="22"/>
          <w:rtl/>
        </w:rPr>
        <w:t>י</w:t>
      </w:r>
      <w:r w:rsidRPr="00071B88">
        <w:rPr>
          <w:rFonts w:cs="David"/>
          <w:sz w:val="22"/>
          <w:szCs w:val="22"/>
          <w:rtl/>
        </w:rPr>
        <w:t>נים שמסביב לכיכר.</w:t>
      </w:r>
    </w:p>
    <w:p w:rsidR="00251E47" w:rsidRPr="00071B88" w:rsidRDefault="00251E47" w:rsidP="004D462C">
      <w:pPr>
        <w:widowControl/>
        <w:tabs>
          <w:tab w:val="left" w:pos="283"/>
          <w:tab w:val="left" w:pos="3120"/>
        </w:tabs>
        <w:bidi/>
        <w:spacing w:line="220" w:lineRule="atLeast"/>
        <w:ind w:left="708" w:hanging="588"/>
        <w:rPr>
          <w:rFonts w:cs="David"/>
          <w:sz w:val="22"/>
          <w:szCs w:val="22"/>
          <w:rtl/>
        </w:rPr>
      </w:pPr>
      <w:r w:rsidRPr="00071B88">
        <w:rPr>
          <w:rFonts w:cs="David" w:hint="cs"/>
          <w:sz w:val="22"/>
          <w:szCs w:val="22"/>
          <w:rtl/>
        </w:rPr>
        <w:tab/>
        <w:t>(4)</w:t>
      </w:r>
      <w:r w:rsidRPr="00071B88">
        <w:rPr>
          <w:rFonts w:cs="David" w:hint="cs"/>
          <w:sz w:val="22"/>
          <w:szCs w:val="22"/>
          <w:rtl/>
        </w:rPr>
        <w:tab/>
        <w:t>מארגני הפעילות הציבורית יהיו אחראים על ניקיון הקמפוס מחומרי ההסברה והעלונים שחולקו.</w:t>
      </w:r>
    </w:p>
    <w:p w:rsidR="00251E47" w:rsidRPr="00071B88" w:rsidRDefault="00251E47" w:rsidP="004D462C">
      <w:pPr>
        <w:widowControl/>
        <w:tabs>
          <w:tab w:val="left" w:pos="283"/>
          <w:tab w:val="left" w:pos="3120"/>
        </w:tabs>
        <w:bidi/>
        <w:spacing w:line="220" w:lineRule="atLeast"/>
        <w:ind w:left="708" w:hanging="588"/>
        <w:rPr>
          <w:rFonts w:cs="David"/>
          <w:sz w:val="22"/>
          <w:szCs w:val="22"/>
          <w:rtl/>
        </w:rPr>
      </w:pPr>
      <w:r w:rsidRPr="00071B88">
        <w:rPr>
          <w:rFonts w:cs="David" w:hint="cs"/>
          <w:sz w:val="22"/>
          <w:szCs w:val="22"/>
          <w:rtl/>
        </w:rPr>
        <w:t xml:space="preserve">    (5)   </w:t>
      </w:r>
      <w:r w:rsidR="00C74C3C" w:rsidRPr="00071B88">
        <w:rPr>
          <w:rFonts w:cs="David" w:hint="cs"/>
          <w:sz w:val="22"/>
          <w:szCs w:val="22"/>
          <w:rtl/>
        </w:rPr>
        <w:t>חל איסור על</w:t>
      </w:r>
      <w:r w:rsidRPr="00071B88">
        <w:rPr>
          <w:rFonts w:cs="David" w:hint="cs"/>
          <w:sz w:val="22"/>
          <w:szCs w:val="22"/>
          <w:rtl/>
        </w:rPr>
        <w:t xml:space="preserve"> התקנת פודיום/במה </w:t>
      </w:r>
      <w:r w:rsidR="00C74C3C" w:rsidRPr="00071B88">
        <w:rPr>
          <w:rFonts w:cs="David" w:hint="cs"/>
          <w:sz w:val="22"/>
          <w:szCs w:val="22"/>
          <w:rtl/>
        </w:rPr>
        <w:t xml:space="preserve">בכיכר, </w:t>
      </w:r>
      <w:r w:rsidRPr="00071B88">
        <w:rPr>
          <w:rFonts w:cs="David" w:hint="cs"/>
          <w:sz w:val="22"/>
          <w:szCs w:val="22"/>
          <w:rtl/>
        </w:rPr>
        <w:t>לרבות התקנת מערכות הגברה ורמקולים בכיכר.</w:t>
      </w:r>
    </w:p>
    <w:p w:rsidR="00251E47" w:rsidRPr="00071B88" w:rsidRDefault="00251E47" w:rsidP="004D462C">
      <w:pPr>
        <w:widowControl/>
        <w:tabs>
          <w:tab w:val="left" w:pos="283"/>
          <w:tab w:val="left" w:pos="3120"/>
        </w:tabs>
        <w:bidi/>
        <w:spacing w:line="220" w:lineRule="atLeast"/>
        <w:ind w:left="708" w:hanging="588"/>
        <w:rPr>
          <w:rFonts w:cs="David"/>
          <w:sz w:val="22"/>
          <w:szCs w:val="22"/>
          <w:rtl/>
        </w:rPr>
      </w:pPr>
      <w:r w:rsidRPr="00071B88">
        <w:rPr>
          <w:rFonts w:cs="David" w:hint="cs"/>
          <w:sz w:val="22"/>
          <w:szCs w:val="22"/>
          <w:rtl/>
        </w:rPr>
        <w:t xml:space="preserve">    (6) לא תותר  קיום פעילות כלכלית בכיכר</w:t>
      </w:r>
      <w:r w:rsidR="00C74C3C" w:rsidRPr="00071B88">
        <w:rPr>
          <w:rFonts w:cs="David" w:hint="cs"/>
          <w:sz w:val="22"/>
          <w:szCs w:val="22"/>
          <w:rtl/>
        </w:rPr>
        <w:t>,</w:t>
      </w:r>
      <w:r w:rsidRPr="00071B88">
        <w:rPr>
          <w:rFonts w:cs="David" w:hint="cs"/>
          <w:sz w:val="22"/>
          <w:szCs w:val="22"/>
          <w:rtl/>
        </w:rPr>
        <w:t xml:space="preserve"> וכן לא תותר הקמת  מאהל בכיכר</w:t>
      </w:r>
      <w:r w:rsidR="00C74C3C" w:rsidRPr="00071B88">
        <w:rPr>
          <w:rFonts w:cs="David" w:hint="cs"/>
          <w:sz w:val="22"/>
          <w:szCs w:val="22"/>
          <w:rtl/>
        </w:rPr>
        <w:t>.</w:t>
      </w:r>
    </w:p>
    <w:p w:rsidR="00251E47" w:rsidRPr="00071B88" w:rsidRDefault="00251E47" w:rsidP="004D462C">
      <w:pPr>
        <w:widowControl/>
        <w:tabs>
          <w:tab w:val="left" w:pos="283"/>
          <w:tab w:val="left" w:pos="3120"/>
        </w:tabs>
        <w:bidi/>
        <w:spacing w:line="220" w:lineRule="atLeast"/>
        <w:ind w:left="708" w:hanging="588"/>
        <w:rPr>
          <w:rFonts w:cs="David"/>
          <w:sz w:val="22"/>
          <w:szCs w:val="22"/>
          <w:rtl/>
        </w:rPr>
      </w:pPr>
      <w:r w:rsidRPr="00071B88">
        <w:rPr>
          <w:rFonts w:cs="David" w:hint="cs"/>
          <w:sz w:val="22"/>
          <w:szCs w:val="22"/>
          <w:rtl/>
        </w:rPr>
        <w:t xml:space="preserve">   (7) </w:t>
      </w:r>
      <w:r w:rsidR="00C74C3C" w:rsidRPr="00071B88">
        <w:rPr>
          <w:rFonts w:cs="David" w:hint="cs"/>
          <w:sz w:val="22"/>
          <w:szCs w:val="22"/>
          <w:rtl/>
        </w:rPr>
        <w:t>חל איסור על</w:t>
      </w:r>
      <w:r w:rsidRPr="00071B88">
        <w:rPr>
          <w:rFonts w:cs="David" w:hint="cs"/>
          <w:sz w:val="22"/>
          <w:szCs w:val="22"/>
          <w:rtl/>
        </w:rPr>
        <w:t xml:space="preserve"> קיום כל פעילות בכיכר מעבר לשעות הפעילות השגרתיות של האוניברסיטה</w:t>
      </w:r>
      <w:r w:rsidR="00C74C3C" w:rsidRPr="00071B88">
        <w:rPr>
          <w:rFonts w:cs="David" w:hint="cs"/>
          <w:sz w:val="22"/>
          <w:szCs w:val="22"/>
          <w:rtl/>
        </w:rPr>
        <w:t>,</w:t>
      </w:r>
      <w:r w:rsidRPr="00071B88">
        <w:rPr>
          <w:rFonts w:cs="David" w:hint="cs"/>
          <w:sz w:val="22"/>
          <w:szCs w:val="22"/>
          <w:rtl/>
        </w:rPr>
        <w:t xml:space="preserve"> לרבות לינה בכיכר בשעות הלילה.</w:t>
      </w:r>
    </w:p>
    <w:p w:rsidR="00251E47" w:rsidRPr="00071B88" w:rsidRDefault="00251E47" w:rsidP="004D462C">
      <w:pPr>
        <w:widowControl/>
        <w:tabs>
          <w:tab w:val="left" w:pos="283"/>
          <w:tab w:val="left" w:pos="3120"/>
        </w:tabs>
        <w:bidi/>
        <w:spacing w:line="220" w:lineRule="atLeast"/>
        <w:ind w:left="708" w:hanging="588"/>
        <w:rPr>
          <w:rFonts w:cs="David"/>
          <w:sz w:val="22"/>
          <w:szCs w:val="22"/>
          <w:rtl/>
        </w:rPr>
      </w:pPr>
      <w:r w:rsidRPr="00071B88">
        <w:rPr>
          <w:rFonts w:cs="David" w:hint="cs"/>
          <w:sz w:val="22"/>
          <w:szCs w:val="22"/>
          <w:rtl/>
        </w:rPr>
        <w:t xml:space="preserve">    </w:t>
      </w:r>
    </w:p>
    <w:p w:rsidR="00251E47" w:rsidRPr="00071B88" w:rsidRDefault="00251E47" w:rsidP="004D462C">
      <w:pPr>
        <w:widowControl/>
        <w:tabs>
          <w:tab w:val="left" w:pos="708"/>
          <w:tab w:val="left" w:pos="3120"/>
        </w:tabs>
        <w:bidi/>
        <w:spacing w:line="120" w:lineRule="exact"/>
        <w:ind w:left="300" w:hanging="180"/>
        <w:rPr>
          <w:rFonts w:cs="David"/>
          <w:sz w:val="22"/>
          <w:szCs w:val="22"/>
          <w:rtl/>
        </w:rPr>
      </w:pPr>
    </w:p>
    <w:p w:rsidR="00251E47" w:rsidRPr="00071B88" w:rsidRDefault="00251E47" w:rsidP="004D462C">
      <w:pPr>
        <w:widowControl/>
        <w:tabs>
          <w:tab w:val="left" w:pos="708"/>
        </w:tabs>
        <w:bidi/>
        <w:spacing w:line="220" w:lineRule="atLeast"/>
        <w:ind w:left="320" w:hanging="320"/>
        <w:rPr>
          <w:rFonts w:cs="David"/>
          <w:sz w:val="22"/>
          <w:szCs w:val="22"/>
          <w:rtl/>
        </w:rPr>
      </w:pPr>
      <w:r w:rsidRPr="00071B88">
        <w:rPr>
          <w:rFonts w:cs="David" w:hint="cs"/>
          <w:b/>
          <w:bCs/>
          <w:sz w:val="22"/>
          <w:szCs w:val="22"/>
          <w:rtl/>
        </w:rPr>
        <w:t>(4</w:t>
      </w:r>
      <w:r w:rsidRPr="00071B88">
        <w:rPr>
          <w:rFonts w:cs="David"/>
          <w:b/>
          <w:bCs/>
          <w:sz w:val="22"/>
          <w:szCs w:val="22"/>
          <w:rtl/>
        </w:rPr>
        <w:t>)</w:t>
      </w:r>
      <w:r w:rsidRPr="00071B88">
        <w:rPr>
          <w:rFonts w:cs="David"/>
          <w:sz w:val="22"/>
          <w:szCs w:val="22"/>
          <w:rtl/>
        </w:rPr>
        <w:t xml:space="preserve"> </w:t>
      </w:r>
      <w:r w:rsidRPr="00071B88">
        <w:rPr>
          <w:rFonts w:cs="David"/>
          <w:sz w:val="22"/>
          <w:szCs w:val="22"/>
          <w:rtl/>
        </w:rPr>
        <w:tab/>
        <w:t>תלמיד המעונ</w:t>
      </w:r>
      <w:r w:rsidR="00EE7B53" w:rsidRPr="00071B88">
        <w:rPr>
          <w:rFonts w:cs="David" w:hint="cs"/>
          <w:sz w:val="22"/>
          <w:szCs w:val="22"/>
          <w:rtl/>
        </w:rPr>
        <w:t>י</w:t>
      </w:r>
      <w:r w:rsidRPr="00071B88">
        <w:rPr>
          <w:rFonts w:cs="David"/>
          <w:sz w:val="22"/>
          <w:szCs w:val="22"/>
          <w:rtl/>
        </w:rPr>
        <w:t xml:space="preserve">ין לארגן בכיכר </w:t>
      </w:r>
      <w:proofErr w:type="spellStart"/>
      <w:r w:rsidRPr="00071B88">
        <w:rPr>
          <w:rFonts w:cs="David"/>
          <w:sz w:val="22"/>
          <w:szCs w:val="22"/>
          <w:rtl/>
        </w:rPr>
        <w:t>אנטין</w:t>
      </w:r>
      <w:proofErr w:type="spellEnd"/>
      <w:r w:rsidRPr="00071B88">
        <w:rPr>
          <w:rFonts w:cs="David"/>
          <w:sz w:val="22"/>
          <w:szCs w:val="22"/>
          <w:rtl/>
        </w:rPr>
        <w:t xml:space="preserve"> פעילות ציבורית שאינה מסוג הפגנה או אספה, או לארגן פעילות ציבורית </w:t>
      </w:r>
      <w:r w:rsidRPr="00071B88">
        <w:rPr>
          <w:rFonts w:cs="David"/>
          <w:b/>
          <w:bCs/>
          <w:sz w:val="22"/>
          <w:szCs w:val="22"/>
          <w:rtl/>
        </w:rPr>
        <w:t xml:space="preserve">שלא בכיכר </w:t>
      </w:r>
      <w:proofErr w:type="spellStart"/>
      <w:r w:rsidRPr="00071B88">
        <w:rPr>
          <w:rFonts w:cs="David"/>
          <w:b/>
          <w:bCs/>
          <w:sz w:val="22"/>
          <w:szCs w:val="22"/>
          <w:rtl/>
        </w:rPr>
        <w:t>אנטין</w:t>
      </w:r>
      <w:proofErr w:type="spellEnd"/>
      <w:r w:rsidRPr="00071B88">
        <w:rPr>
          <w:rFonts w:cs="David"/>
          <w:sz w:val="22"/>
          <w:szCs w:val="22"/>
          <w:rtl/>
        </w:rPr>
        <w:t xml:space="preserve"> מחויב לקבל היתר מראש של הוועדה לקיום פעילות ציבורית</w:t>
      </w:r>
      <w:r w:rsidR="00C74C3C" w:rsidRPr="00071B88">
        <w:rPr>
          <w:rFonts w:cs="David" w:hint="cs"/>
          <w:sz w:val="22"/>
          <w:szCs w:val="22"/>
          <w:rtl/>
        </w:rPr>
        <w:t>,</w:t>
      </w:r>
      <w:r w:rsidRPr="00071B88">
        <w:rPr>
          <w:rFonts w:cs="David"/>
          <w:sz w:val="22"/>
          <w:szCs w:val="22"/>
          <w:rtl/>
        </w:rPr>
        <w:t xml:space="preserve"> כמפורט להלן.</w:t>
      </w:r>
    </w:p>
    <w:p w:rsidR="00251E47" w:rsidRPr="00071B88" w:rsidRDefault="00251E47" w:rsidP="004D462C">
      <w:pPr>
        <w:widowControl/>
        <w:tabs>
          <w:tab w:val="left" w:pos="708"/>
        </w:tabs>
        <w:bidi/>
        <w:spacing w:line="140" w:lineRule="exact"/>
        <w:ind w:left="380" w:hanging="380"/>
        <w:rPr>
          <w:rFonts w:cs="David"/>
          <w:sz w:val="22"/>
          <w:szCs w:val="22"/>
          <w:rtl/>
        </w:rPr>
      </w:pPr>
    </w:p>
    <w:p w:rsidR="00251E47" w:rsidRPr="00071B88" w:rsidRDefault="00251E47" w:rsidP="004D462C">
      <w:pPr>
        <w:widowControl/>
        <w:tabs>
          <w:tab w:val="left" w:pos="708"/>
          <w:tab w:val="left" w:pos="3100"/>
        </w:tabs>
        <w:bidi/>
        <w:spacing w:line="220" w:lineRule="atLeast"/>
        <w:ind w:left="300" w:hanging="300"/>
        <w:rPr>
          <w:rFonts w:cs="David"/>
          <w:b/>
          <w:bCs/>
          <w:sz w:val="22"/>
          <w:szCs w:val="22"/>
          <w:rtl/>
        </w:rPr>
      </w:pPr>
      <w:r w:rsidRPr="00071B88">
        <w:rPr>
          <w:rFonts w:cs="David"/>
          <w:b/>
          <w:bCs/>
          <w:sz w:val="22"/>
          <w:szCs w:val="22"/>
          <w:rtl/>
        </w:rPr>
        <w:lastRenderedPageBreak/>
        <w:t>(</w:t>
      </w:r>
      <w:r w:rsidRPr="00071B88">
        <w:rPr>
          <w:rFonts w:cs="David" w:hint="cs"/>
          <w:b/>
          <w:bCs/>
          <w:sz w:val="22"/>
          <w:szCs w:val="22"/>
          <w:rtl/>
        </w:rPr>
        <w:t>5</w:t>
      </w:r>
      <w:r w:rsidRPr="00071B88">
        <w:rPr>
          <w:rFonts w:cs="David"/>
          <w:b/>
          <w:bCs/>
          <w:sz w:val="22"/>
          <w:szCs w:val="22"/>
          <w:rtl/>
        </w:rPr>
        <w:t xml:space="preserve">) הוועדה לקיום פעילות ציבורית תורכב משמונה חברים, לפי הפירוט </w:t>
      </w:r>
      <w:r w:rsidR="00C74C3C" w:rsidRPr="00071B88">
        <w:rPr>
          <w:rFonts w:cs="David" w:hint="cs"/>
          <w:b/>
          <w:bCs/>
          <w:sz w:val="22"/>
          <w:szCs w:val="22"/>
          <w:rtl/>
        </w:rPr>
        <w:t>ש</w:t>
      </w:r>
      <w:r w:rsidRPr="00071B88">
        <w:rPr>
          <w:rFonts w:cs="David"/>
          <w:b/>
          <w:bCs/>
          <w:sz w:val="22"/>
          <w:szCs w:val="22"/>
          <w:rtl/>
        </w:rPr>
        <w:t>להלן:</w:t>
      </w:r>
    </w:p>
    <w:p w:rsidR="00251E47" w:rsidRPr="00071B88" w:rsidRDefault="00251E47" w:rsidP="004D462C">
      <w:pPr>
        <w:widowControl/>
        <w:tabs>
          <w:tab w:val="left" w:pos="708"/>
          <w:tab w:val="left" w:pos="3100"/>
        </w:tabs>
        <w:bidi/>
        <w:spacing w:line="220" w:lineRule="atLeast"/>
        <w:ind w:left="300" w:hanging="300"/>
        <w:rPr>
          <w:rFonts w:cs="David"/>
          <w:sz w:val="22"/>
          <w:szCs w:val="22"/>
          <w:rtl/>
        </w:rPr>
      </w:pPr>
      <w:r w:rsidRPr="00071B88">
        <w:rPr>
          <w:rFonts w:cs="David"/>
          <w:sz w:val="22"/>
          <w:szCs w:val="22"/>
          <w:rtl/>
        </w:rPr>
        <w:tab/>
        <w:t>1.</w:t>
      </w:r>
      <w:r w:rsidRPr="00071B88">
        <w:rPr>
          <w:rFonts w:cs="David"/>
          <w:sz w:val="22"/>
          <w:szCs w:val="22"/>
          <w:rtl/>
        </w:rPr>
        <w:tab/>
        <w:t>סגן רקטור האוניברסיטה – יו"ר</w:t>
      </w:r>
    </w:p>
    <w:p w:rsidR="00251E47" w:rsidRPr="00071B88" w:rsidRDefault="00251E47" w:rsidP="004D462C">
      <w:pPr>
        <w:widowControl/>
        <w:tabs>
          <w:tab w:val="left" w:pos="708"/>
          <w:tab w:val="left" w:pos="3100"/>
        </w:tabs>
        <w:bidi/>
        <w:spacing w:line="220" w:lineRule="atLeast"/>
        <w:ind w:left="300" w:hanging="300"/>
        <w:rPr>
          <w:rFonts w:cs="David"/>
          <w:sz w:val="22"/>
          <w:szCs w:val="22"/>
          <w:rtl/>
        </w:rPr>
      </w:pPr>
      <w:r w:rsidRPr="00071B88">
        <w:rPr>
          <w:rFonts w:cs="David"/>
          <w:sz w:val="22"/>
          <w:szCs w:val="22"/>
          <w:rtl/>
        </w:rPr>
        <w:tab/>
        <w:t>2.</w:t>
      </w:r>
      <w:r w:rsidRPr="00071B88">
        <w:rPr>
          <w:rFonts w:cs="David"/>
          <w:sz w:val="22"/>
          <w:szCs w:val="22"/>
          <w:rtl/>
        </w:rPr>
        <w:tab/>
        <w:t>מנכ"ל האוניברסיטה</w:t>
      </w:r>
    </w:p>
    <w:p w:rsidR="00251E47" w:rsidRPr="00071B88" w:rsidRDefault="00251E47" w:rsidP="004D462C">
      <w:pPr>
        <w:widowControl/>
        <w:tabs>
          <w:tab w:val="left" w:pos="708"/>
          <w:tab w:val="left" w:pos="3100"/>
        </w:tabs>
        <w:bidi/>
        <w:spacing w:line="220" w:lineRule="atLeast"/>
        <w:ind w:left="300" w:hanging="300"/>
        <w:rPr>
          <w:rFonts w:cs="David"/>
          <w:sz w:val="22"/>
          <w:szCs w:val="22"/>
          <w:rtl/>
        </w:rPr>
      </w:pPr>
      <w:r w:rsidRPr="00071B88">
        <w:rPr>
          <w:rFonts w:cs="David"/>
          <w:sz w:val="22"/>
          <w:szCs w:val="22"/>
          <w:rtl/>
        </w:rPr>
        <w:tab/>
        <w:t>3.</w:t>
      </w:r>
      <w:r w:rsidRPr="00071B88">
        <w:rPr>
          <w:rFonts w:cs="David"/>
          <w:sz w:val="22"/>
          <w:szCs w:val="22"/>
          <w:rtl/>
        </w:rPr>
        <w:tab/>
      </w:r>
      <w:proofErr w:type="spellStart"/>
      <w:r w:rsidRPr="00071B88">
        <w:rPr>
          <w:rFonts w:cs="David"/>
          <w:sz w:val="22"/>
          <w:szCs w:val="22"/>
          <w:rtl/>
        </w:rPr>
        <w:t>דקאן</w:t>
      </w:r>
      <w:proofErr w:type="spellEnd"/>
      <w:r w:rsidRPr="00071B88">
        <w:rPr>
          <w:rFonts w:cs="David"/>
          <w:sz w:val="22"/>
          <w:szCs w:val="22"/>
          <w:rtl/>
        </w:rPr>
        <w:t xml:space="preserve"> הסטודנטים</w:t>
      </w:r>
    </w:p>
    <w:p w:rsidR="00251E47" w:rsidRPr="00071B88" w:rsidRDefault="00251E47" w:rsidP="004D462C">
      <w:pPr>
        <w:widowControl/>
        <w:tabs>
          <w:tab w:val="left" w:pos="708"/>
          <w:tab w:val="left" w:pos="3100"/>
        </w:tabs>
        <w:bidi/>
        <w:spacing w:line="220" w:lineRule="atLeast"/>
        <w:ind w:left="300" w:hanging="300"/>
        <w:rPr>
          <w:rFonts w:cs="David"/>
          <w:sz w:val="22"/>
          <w:szCs w:val="22"/>
          <w:rtl/>
        </w:rPr>
      </w:pPr>
      <w:r w:rsidRPr="00071B88">
        <w:rPr>
          <w:rFonts w:cs="David"/>
          <w:sz w:val="22"/>
          <w:szCs w:val="22"/>
          <w:rtl/>
        </w:rPr>
        <w:tab/>
        <w:t>4.</w:t>
      </w:r>
      <w:r w:rsidRPr="00071B88">
        <w:rPr>
          <w:rFonts w:cs="David"/>
          <w:sz w:val="22"/>
          <w:szCs w:val="22"/>
          <w:rtl/>
        </w:rPr>
        <w:tab/>
        <w:t>היועץ המשפטי</w:t>
      </w:r>
    </w:p>
    <w:p w:rsidR="00251E47" w:rsidRPr="00071B88" w:rsidRDefault="00251E47" w:rsidP="004D462C">
      <w:pPr>
        <w:widowControl/>
        <w:tabs>
          <w:tab w:val="left" w:pos="708"/>
          <w:tab w:val="left" w:pos="3100"/>
        </w:tabs>
        <w:bidi/>
        <w:spacing w:line="220" w:lineRule="atLeast"/>
        <w:ind w:left="300" w:hanging="300"/>
        <w:rPr>
          <w:rFonts w:cs="David"/>
          <w:sz w:val="22"/>
          <w:szCs w:val="22"/>
          <w:rtl/>
        </w:rPr>
      </w:pPr>
      <w:r w:rsidRPr="00071B88">
        <w:rPr>
          <w:rFonts w:cs="David"/>
          <w:sz w:val="22"/>
          <w:szCs w:val="22"/>
          <w:rtl/>
        </w:rPr>
        <w:tab/>
        <w:t>5.</w:t>
      </w:r>
      <w:r w:rsidRPr="00071B88">
        <w:rPr>
          <w:rFonts w:cs="David"/>
          <w:sz w:val="22"/>
          <w:szCs w:val="22"/>
          <w:rtl/>
        </w:rPr>
        <w:tab/>
        <w:t>מנהל האגף לקשרי חוץ</w:t>
      </w:r>
    </w:p>
    <w:p w:rsidR="00251E47" w:rsidRPr="00071B88" w:rsidRDefault="00251E47" w:rsidP="004D462C">
      <w:pPr>
        <w:widowControl/>
        <w:tabs>
          <w:tab w:val="left" w:pos="708"/>
          <w:tab w:val="left" w:pos="3100"/>
        </w:tabs>
        <w:bidi/>
        <w:spacing w:line="220" w:lineRule="atLeast"/>
        <w:ind w:left="300" w:hanging="300"/>
        <w:rPr>
          <w:rFonts w:cs="David"/>
          <w:sz w:val="22"/>
          <w:szCs w:val="22"/>
          <w:rtl/>
        </w:rPr>
      </w:pPr>
      <w:r w:rsidRPr="00071B88">
        <w:rPr>
          <w:rFonts w:cs="David"/>
          <w:sz w:val="22"/>
          <w:szCs w:val="22"/>
          <w:rtl/>
        </w:rPr>
        <w:tab/>
        <w:t>6.</w:t>
      </w:r>
      <w:r w:rsidRPr="00071B88">
        <w:rPr>
          <w:rFonts w:cs="David"/>
          <w:sz w:val="22"/>
          <w:szCs w:val="22"/>
          <w:rtl/>
        </w:rPr>
        <w:tab/>
        <w:t>נשיא מועצת הסטודנטים</w:t>
      </w:r>
    </w:p>
    <w:p w:rsidR="00251E47" w:rsidRPr="00071B88" w:rsidRDefault="00251E47" w:rsidP="004D462C">
      <w:pPr>
        <w:widowControl/>
        <w:tabs>
          <w:tab w:val="left" w:pos="708"/>
          <w:tab w:val="left" w:pos="3100"/>
        </w:tabs>
        <w:bidi/>
        <w:spacing w:line="220" w:lineRule="atLeast"/>
        <w:ind w:left="300" w:hanging="300"/>
        <w:rPr>
          <w:rFonts w:cs="David"/>
          <w:sz w:val="22"/>
          <w:szCs w:val="22"/>
          <w:rtl/>
        </w:rPr>
      </w:pPr>
      <w:r w:rsidRPr="00071B88">
        <w:rPr>
          <w:rFonts w:cs="David"/>
          <w:sz w:val="22"/>
          <w:szCs w:val="22"/>
          <w:rtl/>
        </w:rPr>
        <w:tab/>
        <w:t>7.</w:t>
      </w:r>
      <w:r w:rsidRPr="00071B88">
        <w:rPr>
          <w:rFonts w:cs="David"/>
          <w:sz w:val="22"/>
          <w:szCs w:val="22"/>
          <w:rtl/>
        </w:rPr>
        <w:tab/>
        <w:t>חבר סגל אקדמי שימונה ע"י רקטור האוניברסיטה</w:t>
      </w:r>
    </w:p>
    <w:p w:rsidR="00251E47" w:rsidRPr="00071B88" w:rsidRDefault="00251E47" w:rsidP="004D462C">
      <w:pPr>
        <w:widowControl/>
        <w:tabs>
          <w:tab w:val="left" w:pos="708"/>
          <w:tab w:val="left" w:pos="3100"/>
        </w:tabs>
        <w:bidi/>
        <w:spacing w:line="220" w:lineRule="atLeast"/>
        <w:ind w:left="300" w:hanging="300"/>
        <w:rPr>
          <w:rFonts w:cs="David"/>
          <w:sz w:val="22"/>
          <w:szCs w:val="22"/>
          <w:rtl/>
        </w:rPr>
      </w:pPr>
      <w:r w:rsidRPr="00071B88">
        <w:rPr>
          <w:rFonts w:cs="David"/>
          <w:sz w:val="22"/>
          <w:szCs w:val="22"/>
          <w:rtl/>
        </w:rPr>
        <w:tab/>
        <w:t>8.</w:t>
      </w:r>
      <w:r w:rsidRPr="00071B88">
        <w:rPr>
          <w:rFonts w:cs="David"/>
          <w:sz w:val="22"/>
          <w:szCs w:val="22"/>
          <w:rtl/>
        </w:rPr>
        <w:tab/>
        <w:t>איש ציבור, חבר הוועד המנהל, שימונה על-ידי יו"ר הוועד המנהל.</w:t>
      </w:r>
    </w:p>
    <w:p w:rsidR="00251E47" w:rsidRPr="00071B88" w:rsidRDefault="00251E47" w:rsidP="004D462C">
      <w:pPr>
        <w:widowControl/>
        <w:tabs>
          <w:tab w:val="left" w:pos="708"/>
          <w:tab w:val="left" w:pos="3100"/>
        </w:tabs>
        <w:bidi/>
        <w:spacing w:line="220" w:lineRule="atLeast"/>
        <w:ind w:left="300" w:hanging="300"/>
        <w:rPr>
          <w:rFonts w:cs="David"/>
          <w:sz w:val="22"/>
          <w:szCs w:val="22"/>
          <w:rtl/>
        </w:rPr>
      </w:pPr>
      <w:r w:rsidRPr="00071B88">
        <w:rPr>
          <w:rFonts w:cs="David" w:hint="cs"/>
          <w:sz w:val="22"/>
          <w:szCs w:val="22"/>
          <w:rtl/>
        </w:rPr>
        <w:t xml:space="preserve">      9.     מנהל יחידת הביטחון</w:t>
      </w:r>
    </w:p>
    <w:p w:rsidR="00251E47" w:rsidRPr="00071B88" w:rsidRDefault="00251E47" w:rsidP="004D462C">
      <w:pPr>
        <w:widowControl/>
        <w:bidi/>
        <w:spacing w:line="140" w:lineRule="exact"/>
        <w:ind w:left="380" w:hanging="380"/>
        <w:rPr>
          <w:rFonts w:cs="David"/>
          <w:sz w:val="22"/>
          <w:szCs w:val="22"/>
          <w:rtl/>
        </w:rPr>
      </w:pPr>
    </w:p>
    <w:p w:rsidR="00251E47" w:rsidRPr="00071B88" w:rsidRDefault="00251E47" w:rsidP="004D462C">
      <w:pPr>
        <w:widowControl/>
        <w:bidi/>
        <w:spacing w:line="220" w:lineRule="atLeast"/>
        <w:ind w:left="320" w:hanging="320"/>
        <w:rPr>
          <w:rFonts w:cs="David"/>
          <w:sz w:val="22"/>
          <w:szCs w:val="22"/>
          <w:rtl/>
        </w:rPr>
      </w:pPr>
      <w:r w:rsidRPr="00071B88">
        <w:rPr>
          <w:rFonts w:cs="David"/>
          <w:b/>
          <w:bCs/>
          <w:sz w:val="22"/>
          <w:szCs w:val="22"/>
          <w:rtl/>
        </w:rPr>
        <w:t>(</w:t>
      </w:r>
      <w:r w:rsidRPr="00071B88">
        <w:rPr>
          <w:rFonts w:cs="David" w:hint="cs"/>
          <w:b/>
          <w:bCs/>
          <w:sz w:val="22"/>
          <w:szCs w:val="22"/>
          <w:rtl/>
        </w:rPr>
        <w:t>6</w:t>
      </w:r>
      <w:r w:rsidRPr="00071B88">
        <w:rPr>
          <w:rFonts w:cs="David"/>
          <w:b/>
          <w:bCs/>
          <w:sz w:val="22"/>
          <w:szCs w:val="22"/>
          <w:rtl/>
        </w:rPr>
        <w:t>)</w:t>
      </w:r>
      <w:r w:rsidRPr="00071B88">
        <w:rPr>
          <w:rFonts w:cs="David"/>
          <w:b/>
          <w:bCs/>
          <w:sz w:val="22"/>
          <w:szCs w:val="22"/>
          <w:rtl/>
        </w:rPr>
        <w:tab/>
      </w:r>
      <w:r w:rsidRPr="00071B88">
        <w:rPr>
          <w:rFonts w:cs="David"/>
          <w:sz w:val="22"/>
          <w:szCs w:val="22"/>
          <w:rtl/>
        </w:rPr>
        <w:t>תלמיד המעונ</w:t>
      </w:r>
      <w:r w:rsidR="00EE7B53" w:rsidRPr="00071B88">
        <w:rPr>
          <w:rFonts w:cs="David" w:hint="cs"/>
          <w:sz w:val="22"/>
          <w:szCs w:val="22"/>
          <w:rtl/>
        </w:rPr>
        <w:t>י</w:t>
      </w:r>
      <w:r w:rsidRPr="00071B88">
        <w:rPr>
          <w:rFonts w:cs="David"/>
          <w:sz w:val="22"/>
          <w:szCs w:val="22"/>
          <w:rtl/>
        </w:rPr>
        <w:t>ין לקיים פעילות ציבורית הטעונה היתר, יפנה</w:t>
      </w:r>
      <w:r w:rsidRPr="00071B88">
        <w:rPr>
          <w:rFonts w:cs="David" w:hint="cs"/>
          <w:sz w:val="22"/>
          <w:szCs w:val="22"/>
          <w:rtl/>
        </w:rPr>
        <w:t xml:space="preserve"> את בקשתו למזכירות </w:t>
      </w:r>
      <w:proofErr w:type="spellStart"/>
      <w:r w:rsidRPr="00071B88">
        <w:rPr>
          <w:rFonts w:cs="David"/>
          <w:sz w:val="22"/>
          <w:szCs w:val="22"/>
          <w:rtl/>
        </w:rPr>
        <w:t>דקא</w:t>
      </w:r>
      <w:r w:rsidRPr="00071B88">
        <w:rPr>
          <w:rFonts w:cs="David" w:hint="cs"/>
          <w:sz w:val="22"/>
          <w:szCs w:val="22"/>
          <w:rtl/>
        </w:rPr>
        <w:t>נט</w:t>
      </w:r>
      <w:proofErr w:type="spellEnd"/>
      <w:r w:rsidRPr="00071B88">
        <w:rPr>
          <w:rFonts w:cs="David"/>
          <w:sz w:val="22"/>
          <w:szCs w:val="22"/>
          <w:rtl/>
        </w:rPr>
        <w:t xml:space="preserve"> הסטודנטים</w:t>
      </w:r>
      <w:r w:rsidRPr="00071B88">
        <w:rPr>
          <w:rFonts w:cs="David" w:hint="cs"/>
          <w:sz w:val="22"/>
          <w:szCs w:val="22"/>
          <w:rtl/>
        </w:rPr>
        <w:t xml:space="preserve">. </w:t>
      </w:r>
      <w:r w:rsidRPr="00071B88">
        <w:rPr>
          <w:rFonts w:cs="David"/>
          <w:sz w:val="22"/>
          <w:szCs w:val="22"/>
          <w:rtl/>
        </w:rPr>
        <w:t>הבקשה תוגש על טופס "בקשה לקיום פעילות ציבורית בקמפוס".</w:t>
      </w:r>
    </w:p>
    <w:p w:rsidR="00251E47" w:rsidRPr="00071B88" w:rsidRDefault="00251E47" w:rsidP="004D462C">
      <w:pPr>
        <w:widowControl/>
        <w:bidi/>
        <w:spacing w:line="220" w:lineRule="atLeast"/>
        <w:ind w:left="320" w:hanging="320"/>
        <w:rPr>
          <w:rFonts w:cs="David"/>
          <w:sz w:val="22"/>
          <w:szCs w:val="22"/>
          <w:rtl/>
        </w:rPr>
      </w:pPr>
      <w:r w:rsidRPr="00071B88">
        <w:rPr>
          <w:rFonts w:cs="David"/>
          <w:sz w:val="22"/>
          <w:szCs w:val="22"/>
          <w:rtl/>
        </w:rPr>
        <w:tab/>
        <w:t>פרט למקרים בעלי דחיפות מיוחדת, הרי שבקשה לקיום פעילות ציבורית תוגש לא יאוחר מארבעה ימי עבודה לפני המועד המתוכנן לקיומה.</w:t>
      </w:r>
    </w:p>
    <w:p w:rsidR="00251E47" w:rsidRPr="00071B88" w:rsidRDefault="00251E47" w:rsidP="004D462C">
      <w:pPr>
        <w:widowControl/>
        <w:bidi/>
        <w:spacing w:line="100" w:lineRule="exact"/>
        <w:ind w:left="320" w:hanging="320"/>
        <w:rPr>
          <w:rFonts w:cs="David"/>
          <w:sz w:val="22"/>
          <w:szCs w:val="22"/>
          <w:rtl/>
        </w:rPr>
      </w:pPr>
    </w:p>
    <w:p w:rsidR="00251E47" w:rsidRPr="00071B88" w:rsidRDefault="00251E47" w:rsidP="004D462C">
      <w:pPr>
        <w:widowControl/>
        <w:bidi/>
        <w:spacing w:line="220" w:lineRule="atLeast"/>
        <w:ind w:left="320" w:hanging="320"/>
        <w:rPr>
          <w:rFonts w:cs="David"/>
          <w:sz w:val="22"/>
          <w:szCs w:val="22"/>
          <w:rtl/>
        </w:rPr>
      </w:pPr>
      <w:r w:rsidRPr="00071B88">
        <w:rPr>
          <w:rFonts w:cs="David"/>
          <w:b/>
          <w:bCs/>
          <w:sz w:val="22"/>
          <w:szCs w:val="22"/>
          <w:rtl/>
        </w:rPr>
        <w:t>(</w:t>
      </w:r>
      <w:r w:rsidRPr="00071B88">
        <w:rPr>
          <w:rFonts w:cs="David" w:hint="cs"/>
          <w:b/>
          <w:bCs/>
          <w:sz w:val="22"/>
          <w:szCs w:val="22"/>
          <w:rtl/>
        </w:rPr>
        <w:t>7</w:t>
      </w:r>
      <w:r w:rsidRPr="00071B88">
        <w:rPr>
          <w:rFonts w:cs="David"/>
          <w:b/>
          <w:bCs/>
          <w:sz w:val="22"/>
          <w:szCs w:val="22"/>
          <w:rtl/>
        </w:rPr>
        <w:t>)</w:t>
      </w:r>
      <w:r w:rsidRPr="00071B88">
        <w:rPr>
          <w:rFonts w:cs="David"/>
          <w:b/>
          <w:bCs/>
          <w:sz w:val="22"/>
          <w:szCs w:val="22"/>
          <w:rtl/>
        </w:rPr>
        <w:tab/>
      </w:r>
      <w:proofErr w:type="spellStart"/>
      <w:r w:rsidRPr="00071B88">
        <w:rPr>
          <w:rFonts w:cs="David"/>
          <w:sz w:val="22"/>
          <w:szCs w:val="22"/>
          <w:rtl/>
        </w:rPr>
        <w:t>דקאן</w:t>
      </w:r>
      <w:proofErr w:type="spellEnd"/>
      <w:r w:rsidRPr="00071B88">
        <w:rPr>
          <w:rFonts w:cs="David"/>
          <w:sz w:val="22"/>
          <w:szCs w:val="22"/>
          <w:rtl/>
        </w:rPr>
        <w:t xml:space="preserve"> הסטודנטים, לאחר היוועצות עם גורמי ביטחון ו</w:t>
      </w:r>
      <w:r w:rsidR="00C74C3C" w:rsidRPr="00071B88">
        <w:rPr>
          <w:rFonts w:cs="David" w:hint="cs"/>
          <w:sz w:val="22"/>
          <w:szCs w:val="22"/>
          <w:rtl/>
        </w:rPr>
        <w:t xml:space="preserve">עם </w:t>
      </w:r>
      <w:r w:rsidRPr="00071B88">
        <w:rPr>
          <w:rFonts w:cs="David"/>
          <w:sz w:val="22"/>
          <w:szCs w:val="22"/>
          <w:rtl/>
        </w:rPr>
        <w:t xml:space="preserve">ענף אירועים באגף קשרי חוץ, ימסור תשובתו למארגן תוך שני ימי עבודה ממועד קבלת הבקשה. </w:t>
      </w:r>
    </w:p>
    <w:p w:rsidR="00251E47" w:rsidRPr="00071B88" w:rsidRDefault="00251E47" w:rsidP="004D462C">
      <w:pPr>
        <w:widowControl/>
        <w:bidi/>
        <w:spacing w:line="220" w:lineRule="atLeast"/>
        <w:ind w:left="320" w:hanging="320"/>
        <w:rPr>
          <w:rFonts w:cs="David"/>
          <w:sz w:val="22"/>
          <w:szCs w:val="22"/>
          <w:rtl/>
        </w:rPr>
      </w:pPr>
      <w:r w:rsidRPr="00071B88">
        <w:rPr>
          <w:rFonts w:cs="David"/>
          <w:sz w:val="22"/>
          <w:szCs w:val="22"/>
          <w:rtl/>
        </w:rPr>
        <w:tab/>
        <w:t xml:space="preserve">בנסיבות מיוחדות תכונס הוועדה לקיום פעילות ציבורית. </w:t>
      </w:r>
    </w:p>
    <w:p w:rsidR="00251E47" w:rsidRPr="00071B88" w:rsidRDefault="00251E47" w:rsidP="004D462C">
      <w:pPr>
        <w:widowControl/>
        <w:bidi/>
        <w:spacing w:line="220" w:lineRule="atLeast"/>
        <w:ind w:left="320" w:hanging="320"/>
        <w:rPr>
          <w:rFonts w:cs="David"/>
          <w:sz w:val="22"/>
          <w:szCs w:val="22"/>
          <w:rtl/>
        </w:rPr>
      </w:pPr>
      <w:r w:rsidRPr="00071B88">
        <w:rPr>
          <w:rFonts w:cs="David"/>
          <w:sz w:val="22"/>
          <w:szCs w:val="22"/>
          <w:rtl/>
        </w:rPr>
        <w:tab/>
        <w:t xml:space="preserve">הוועדה או חבר הוועדה המוסמך יהיו רשאים לקצר את ההליכים הנ"ל במקרים בעלי דחיפות מיוחדת. </w:t>
      </w:r>
    </w:p>
    <w:p w:rsidR="00251E47" w:rsidRPr="00071B88" w:rsidRDefault="00251E47" w:rsidP="004D462C">
      <w:pPr>
        <w:widowControl/>
        <w:bidi/>
        <w:spacing w:line="220" w:lineRule="atLeast"/>
        <w:ind w:left="320" w:hanging="320"/>
        <w:rPr>
          <w:rFonts w:cs="David"/>
          <w:b/>
          <w:bCs/>
          <w:sz w:val="22"/>
          <w:szCs w:val="22"/>
          <w:rtl/>
        </w:rPr>
      </w:pPr>
      <w:r w:rsidRPr="00071B88">
        <w:rPr>
          <w:rFonts w:cs="David"/>
          <w:sz w:val="22"/>
          <w:szCs w:val="22"/>
          <w:rtl/>
        </w:rPr>
        <w:tab/>
        <w:t>החליט חבר הוועדה המוסמך שלא לאשר קיום הפעילות הציבורית או לקיימה בסייגים ובתנאים, רשאי המארגן להגיש ערעור מנומק ליו"ר הוועדה, אשר יזמן את חבריה לדון בערעור. החלטות הוועדה תהיינה סופיות.</w:t>
      </w:r>
    </w:p>
    <w:p w:rsidR="00251E47" w:rsidRDefault="00251E47" w:rsidP="002F08C6">
      <w:pPr>
        <w:widowControl/>
        <w:numPr>
          <w:ilvl w:val="0"/>
          <w:numId w:val="12"/>
        </w:numPr>
        <w:bidi/>
        <w:spacing w:line="220" w:lineRule="atLeast"/>
        <w:rPr>
          <w:rFonts w:cs="David"/>
          <w:sz w:val="36"/>
          <w:szCs w:val="36"/>
          <w:rtl/>
        </w:rPr>
      </w:pPr>
      <w:r w:rsidRPr="00071B88">
        <w:rPr>
          <w:rFonts w:cs="David" w:hint="cs"/>
          <w:sz w:val="22"/>
          <w:szCs w:val="22"/>
          <w:rtl/>
        </w:rPr>
        <w:t>אין לחלק חומר פרסומי ברחבי הקמפוס</w:t>
      </w:r>
      <w:r w:rsidR="00C74C3C" w:rsidRPr="00071B88">
        <w:rPr>
          <w:rFonts w:cs="David" w:hint="cs"/>
          <w:sz w:val="22"/>
          <w:szCs w:val="22"/>
          <w:rtl/>
        </w:rPr>
        <w:t>,</w:t>
      </w:r>
      <w:r w:rsidRPr="00071B88">
        <w:rPr>
          <w:rFonts w:cs="David" w:hint="cs"/>
          <w:sz w:val="22"/>
          <w:szCs w:val="22"/>
          <w:rtl/>
        </w:rPr>
        <w:t xml:space="preserve"> למעט מקרים </w:t>
      </w:r>
      <w:r w:rsidR="00C74C3C" w:rsidRPr="00071B88">
        <w:rPr>
          <w:rFonts w:cs="David" w:hint="cs"/>
          <w:sz w:val="22"/>
          <w:szCs w:val="22"/>
          <w:rtl/>
        </w:rPr>
        <w:t>ש</w:t>
      </w:r>
      <w:r w:rsidRPr="00071B88">
        <w:rPr>
          <w:rFonts w:cs="David" w:hint="cs"/>
          <w:sz w:val="22"/>
          <w:szCs w:val="22"/>
          <w:rtl/>
        </w:rPr>
        <w:t xml:space="preserve">בהם ניתן </w:t>
      </w:r>
      <w:r w:rsidR="00C74C3C" w:rsidRPr="00071B88">
        <w:rPr>
          <w:rFonts w:cs="David" w:hint="cs"/>
          <w:sz w:val="22"/>
          <w:szCs w:val="22"/>
          <w:rtl/>
        </w:rPr>
        <w:t xml:space="preserve">לכך </w:t>
      </w:r>
      <w:r w:rsidRPr="00071B88">
        <w:rPr>
          <w:rFonts w:cs="David" w:hint="cs"/>
          <w:sz w:val="22"/>
          <w:szCs w:val="22"/>
          <w:rtl/>
        </w:rPr>
        <w:t>היתר</w:t>
      </w:r>
      <w:r w:rsidR="00C74C3C" w:rsidRPr="00071B88">
        <w:rPr>
          <w:rFonts w:cs="David" w:hint="cs"/>
          <w:sz w:val="22"/>
          <w:szCs w:val="22"/>
          <w:rtl/>
        </w:rPr>
        <w:t xml:space="preserve"> </w:t>
      </w:r>
      <w:r w:rsidRPr="00071B88">
        <w:rPr>
          <w:rFonts w:cs="David" w:hint="cs"/>
          <w:sz w:val="22"/>
          <w:szCs w:val="22"/>
          <w:rtl/>
        </w:rPr>
        <w:t>מראש מהגורמים המוסמכים באוניברסיטה.</w:t>
      </w:r>
    </w:p>
    <w:p w:rsidR="00BF4415" w:rsidRDefault="00BF4415" w:rsidP="002F08C6">
      <w:pPr>
        <w:widowControl/>
        <w:bidi/>
        <w:spacing w:line="220" w:lineRule="atLeast"/>
        <w:ind w:right="1120"/>
        <w:rPr>
          <w:rFonts w:cs="David"/>
          <w:sz w:val="36"/>
          <w:szCs w:val="36"/>
          <w:rtl/>
        </w:rPr>
      </w:pPr>
    </w:p>
    <w:p w:rsidR="00AF3586" w:rsidRDefault="00AF3586" w:rsidP="00F85207">
      <w:pPr>
        <w:widowControl/>
        <w:bidi/>
        <w:spacing w:line="220" w:lineRule="atLeast"/>
        <w:ind w:right="1120"/>
        <w:rPr>
          <w:rFonts w:cs="David"/>
          <w:sz w:val="36"/>
          <w:szCs w:val="36"/>
          <w:rtl/>
        </w:rPr>
      </w:pPr>
    </w:p>
    <w:p w:rsidR="00AF3586" w:rsidRDefault="00AF3586" w:rsidP="00F85207">
      <w:pPr>
        <w:widowControl/>
        <w:bidi/>
        <w:spacing w:line="220" w:lineRule="atLeast"/>
        <w:ind w:right="1120"/>
        <w:rPr>
          <w:rFonts w:cs="David"/>
          <w:sz w:val="36"/>
          <w:szCs w:val="36"/>
          <w:rtl/>
        </w:rPr>
      </w:pPr>
    </w:p>
    <w:p w:rsidR="00AF3586" w:rsidRDefault="00AF3586" w:rsidP="00F85207">
      <w:pPr>
        <w:widowControl/>
        <w:bidi/>
        <w:spacing w:line="220" w:lineRule="atLeast"/>
        <w:ind w:right="1120"/>
        <w:rPr>
          <w:rFonts w:cs="David"/>
          <w:sz w:val="36"/>
          <w:szCs w:val="36"/>
          <w:rtl/>
        </w:rPr>
      </w:pPr>
    </w:p>
    <w:p w:rsidR="00AF3586" w:rsidRDefault="00AF3586" w:rsidP="00F85207">
      <w:pPr>
        <w:widowControl/>
        <w:bidi/>
        <w:spacing w:line="220" w:lineRule="atLeast"/>
        <w:ind w:right="1120"/>
        <w:rPr>
          <w:rFonts w:cs="David"/>
          <w:sz w:val="36"/>
          <w:szCs w:val="36"/>
          <w:rtl/>
        </w:rPr>
      </w:pPr>
    </w:p>
    <w:p w:rsidR="00AF3586" w:rsidRDefault="00AF3586" w:rsidP="00F85207">
      <w:pPr>
        <w:widowControl/>
        <w:bidi/>
        <w:spacing w:line="220" w:lineRule="atLeast"/>
        <w:ind w:right="1120"/>
        <w:rPr>
          <w:rFonts w:cs="David"/>
          <w:sz w:val="36"/>
          <w:szCs w:val="36"/>
          <w:rtl/>
        </w:rPr>
      </w:pPr>
    </w:p>
    <w:p w:rsidR="00AF3586" w:rsidRDefault="00AF3586" w:rsidP="00F85207">
      <w:pPr>
        <w:widowControl/>
        <w:bidi/>
        <w:spacing w:line="220" w:lineRule="atLeast"/>
        <w:ind w:right="1120"/>
        <w:rPr>
          <w:rFonts w:cs="David"/>
          <w:sz w:val="36"/>
          <w:szCs w:val="36"/>
          <w:rtl/>
        </w:rPr>
      </w:pPr>
    </w:p>
    <w:p w:rsidR="00AF3586" w:rsidRDefault="00AF3586" w:rsidP="00F85207">
      <w:pPr>
        <w:widowControl/>
        <w:bidi/>
        <w:spacing w:line="220" w:lineRule="atLeast"/>
        <w:ind w:right="1120"/>
        <w:rPr>
          <w:rFonts w:cs="David"/>
          <w:sz w:val="36"/>
          <w:szCs w:val="36"/>
          <w:rtl/>
        </w:rPr>
      </w:pPr>
    </w:p>
    <w:p w:rsidR="00AF3586" w:rsidRDefault="00AF3586" w:rsidP="00F85207">
      <w:pPr>
        <w:widowControl/>
        <w:bidi/>
        <w:spacing w:line="220" w:lineRule="atLeast"/>
        <w:ind w:right="1120"/>
        <w:rPr>
          <w:rFonts w:cs="David"/>
          <w:sz w:val="36"/>
          <w:szCs w:val="36"/>
          <w:rtl/>
        </w:rPr>
      </w:pPr>
    </w:p>
    <w:p w:rsidR="00AF3586" w:rsidRDefault="00AF3586" w:rsidP="00F85207">
      <w:pPr>
        <w:widowControl/>
        <w:bidi/>
        <w:spacing w:line="220" w:lineRule="atLeast"/>
        <w:ind w:right="1120"/>
        <w:rPr>
          <w:rFonts w:cs="David"/>
          <w:sz w:val="36"/>
          <w:szCs w:val="36"/>
          <w:rtl/>
        </w:rPr>
      </w:pPr>
    </w:p>
    <w:p w:rsidR="00AF3586" w:rsidRDefault="00AF3586" w:rsidP="00D22C29">
      <w:pPr>
        <w:widowControl/>
        <w:bidi/>
        <w:spacing w:line="220" w:lineRule="atLeast"/>
        <w:ind w:right="1120"/>
        <w:rPr>
          <w:rFonts w:cs="David"/>
          <w:sz w:val="36"/>
          <w:szCs w:val="36"/>
          <w:rtl/>
        </w:rPr>
      </w:pPr>
    </w:p>
    <w:p w:rsidR="00AF3586" w:rsidRDefault="00AF3586" w:rsidP="00D22C29">
      <w:pPr>
        <w:widowControl/>
        <w:bidi/>
        <w:spacing w:line="220" w:lineRule="atLeast"/>
        <w:ind w:right="1120"/>
        <w:rPr>
          <w:rFonts w:cs="David"/>
          <w:sz w:val="36"/>
          <w:szCs w:val="36"/>
          <w:rtl/>
        </w:rPr>
      </w:pPr>
    </w:p>
    <w:p w:rsidR="00AF3586" w:rsidRDefault="00AF3586" w:rsidP="00D22C29">
      <w:pPr>
        <w:widowControl/>
        <w:bidi/>
        <w:spacing w:line="220" w:lineRule="atLeast"/>
        <w:ind w:right="1120"/>
        <w:rPr>
          <w:rFonts w:cs="David"/>
          <w:sz w:val="36"/>
          <w:szCs w:val="36"/>
          <w:rtl/>
        </w:rPr>
      </w:pPr>
    </w:p>
    <w:p w:rsidR="00AF3586" w:rsidRDefault="00AF3586" w:rsidP="00D22C29">
      <w:pPr>
        <w:widowControl/>
        <w:bidi/>
        <w:spacing w:line="220" w:lineRule="atLeast"/>
        <w:ind w:right="1120"/>
        <w:rPr>
          <w:rFonts w:cs="David"/>
          <w:sz w:val="36"/>
          <w:szCs w:val="36"/>
          <w:rtl/>
        </w:rPr>
      </w:pPr>
    </w:p>
    <w:p w:rsidR="00AF3586" w:rsidRDefault="00AF3586" w:rsidP="00D22C29">
      <w:pPr>
        <w:widowControl/>
        <w:bidi/>
        <w:spacing w:line="220" w:lineRule="atLeast"/>
        <w:ind w:right="1120"/>
        <w:rPr>
          <w:rFonts w:cs="David"/>
          <w:sz w:val="36"/>
          <w:szCs w:val="36"/>
          <w:rtl/>
        </w:rPr>
      </w:pPr>
    </w:p>
    <w:p w:rsidR="00AF3586" w:rsidRDefault="00AF3586" w:rsidP="00D22C29">
      <w:pPr>
        <w:widowControl/>
        <w:bidi/>
        <w:spacing w:line="220" w:lineRule="atLeast"/>
        <w:ind w:right="1120"/>
        <w:rPr>
          <w:rFonts w:cs="David"/>
          <w:sz w:val="36"/>
          <w:szCs w:val="36"/>
          <w:rtl/>
        </w:rPr>
      </w:pPr>
    </w:p>
    <w:p w:rsidR="00AF3586" w:rsidRDefault="00AF3586" w:rsidP="00527BBC">
      <w:pPr>
        <w:widowControl/>
        <w:bidi/>
        <w:spacing w:line="220" w:lineRule="atLeast"/>
        <w:ind w:right="1120"/>
        <w:rPr>
          <w:rFonts w:cs="David"/>
          <w:sz w:val="36"/>
          <w:szCs w:val="36"/>
          <w:rtl/>
        </w:rPr>
      </w:pPr>
    </w:p>
    <w:p w:rsidR="00AF3586" w:rsidRDefault="00AF3586" w:rsidP="004B2248">
      <w:pPr>
        <w:widowControl/>
        <w:bidi/>
        <w:spacing w:line="220" w:lineRule="atLeast"/>
        <w:ind w:right="1120"/>
        <w:rPr>
          <w:rFonts w:cs="David"/>
          <w:sz w:val="36"/>
          <w:szCs w:val="36"/>
          <w:rtl/>
        </w:rPr>
      </w:pPr>
    </w:p>
    <w:p w:rsidR="00B66DAF" w:rsidRDefault="00B66DAF" w:rsidP="00B66DAF">
      <w:pPr>
        <w:widowControl/>
        <w:bidi/>
        <w:spacing w:line="220" w:lineRule="atLeast"/>
        <w:ind w:right="1120"/>
        <w:rPr>
          <w:rFonts w:cs="David"/>
          <w:sz w:val="36"/>
          <w:szCs w:val="36"/>
          <w:rtl/>
        </w:rPr>
      </w:pPr>
    </w:p>
    <w:p w:rsidR="00B66DAF" w:rsidRDefault="00B66DAF" w:rsidP="00B66DAF">
      <w:pPr>
        <w:widowControl/>
        <w:bidi/>
        <w:spacing w:line="220" w:lineRule="atLeast"/>
        <w:ind w:right="1120"/>
        <w:rPr>
          <w:rFonts w:cs="David"/>
          <w:sz w:val="36"/>
          <w:szCs w:val="36"/>
          <w:rtl/>
        </w:rPr>
      </w:pPr>
    </w:p>
    <w:p w:rsidR="00B66DAF" w:rsidRDefault="00B66DAF" w:rsidP="00B66DAF">
      <w:pPr>
        <w:widowControl/>
        <w:bidi/>
        <w:spacing w:line="220" w:lineRule="atLeast"/>
        <w:ind w:right="1120"/>
        <w:rPr>
          <w:rFonts w:cs="David"/>
          <w:sz w:val="36"/>
          <w:szCs w:val="36"/>
          <w:rtl/>
        </w:rPr>
      </w:pPr>
    </w:p>
    <w:p w:rsidR="00B66DAF" w:rsidRDefault="00B66DAF" w:rsidP="00B66DAF">
      <w:pPr>
        <w:widowControl/>
        <w:bidi/>
        <w:spacing w:line="220" w:lineRule="atLeast"/>
        <w:ind w:right="1120"/>
        <w:rPr>
          <w:rFonts w:cs="David"/>
          <w:sz w:val="36"/>
          <w:szCs w:val="36"/>
          <w:rtl/>
        </w:rPr>
      </w:pPr>
    </w:p>
    <w:p w:rsidR="00B66DAF" w:rsidRDefault="00B66DAF" w:rsidP="00B66DAF">
      <w:pPr>
        <w:widowControl/>
        <w:bidi/>
        <w:spacing w:line="220" w:lineRule="atLeast"/>
        <w:ind w:right="1120"/>
        <w:rPr>
          <w:rFonts w:cs="David"/>
          <w:sz w:val="36"/>
          <w:szCs w:val="36"/>
          <w:rtl/>
        </w:rPr>
      </w:pPr>
    </w:p>
    <w:p w:rsidR="00B66DAF" w:rsidRDefault="00B66DAF" w:rsidP="00B66DAF">
      <w:pPr>
        <w:widowControl/>
        <w:bidi/>
        <w:spacing w:line="220" w:lineRule="atLeast"/>
        <w:ind w:right="1120"/>
        <w:rPr>
          <w:rFonts w:cs="David"/>
          <w:sz w:val="36"/>
          <w:szCs w:val="36"/>
          <w:rtl/>
        </w:rPr>
      </w:pPr>
    </w:p>
    <w:p w:rsidR="00B66DAF" w:rsidRDefault="00B66DAF" w:rsidP="00B66DAF">
      <w:pPr>
        <w:widowControl/>
        <w:bidi/>
        <w:spacing w:line="220" w:lineRule="atLeast"/>
        <w:ind w:right="1120"/>
        <w:rPr>
          <w:rFonts w:cs="David"/>
          <w:sz w:val="36"/>
          <w:szCs w:val="36"/>
          <w:rtl/>
        </w:rPr>
      </w:pPr>
    </w:p>
    <w:p w:rsidR="00CE5450" w:rsidRDefault="00CE5450" w:rsidP="00DF7881">
      <w:pPr>
        <w:widowControl/>
        <w:bidi/>
        <w:spacing w:line="220" w:lineRule="atLeast"/>
        <w:ind w:right="1120"/>
        <w:rPr>
          <w:rFonts w:cs="David"/>
          <w:sz w:val="36"/>
          <w:szCs w:val="36"/>
          <w:rtl/>
        </w:rPr>
      </w:pPr>
    </w:p>
    <w:p w:rsidR="00AF3586" w:rsidRDefault="00AF3586" w:rsidP="00DF7881">
      <w:pPr>
        <w:widowControl/>
        <w:bidi/>
        <w:spacing w:line="220" w:lineRule="atLeast"/>
        <w:ind w:right="1120"/>
        <w:rPr>
          <w:rFonts w:cs="David"/>
          <w:sz w:val="36"/>
          <w:szCs w:val="36"/>
          <w:rtl/>
        </w:rPr>
      </w:pPr>
    </w:p>
    <w:p w:rsidR="00AF3586" w:rsidRPr="00071B88" w:rsidRDefault="00AF3586" w:rsidP="007A18B6">
      <w:pPr>
        <w:widowControl/>
        <w:bidi/>
        <w:spacing w:line="220" w:lineRule="atLeast"/>
        <w:ind w:right="1120"/>
        <w:rPr>
          <w:rFonts w:cs="David"/>
          <w:sz w:val="36"/>
          <w:szCs w:val="36"/>
          <w:rtl/>
        </w:rPr>
      </w:pPr>
    </w:p>
    <w:p w:rsidR="00A53C55" w:rsidRPr="003302B8" w:rsidRDefault="00A53C55" w:rsidP="004D462C">
      <w:pPr>
        <w:bidi/>
        <w:spacing w:line="276" w:lineRule="auto"/>
        <w:ind w:left="380" w:hanging="380"/>
        <w:rPr>
          <w:rFonts w:ascii="Arial" w:hAnsi="Arial" w:cs="David"/>
          <w:b/>
          <w:bCs/>
          <w:sz w:val="28"/>
          <w:szCs w:val="28"/>
          <w:u w:val="single"/>
          <w:rtl/>
        </w:rPr>
      </w:pPr>
      <w:r w:rsidRPr="003302B8">
        <w:rPr>
          <w:rFonts w:ascii="Arial" w:hAnsi="Arial" w:cs="David"/>
          <w:b/>
          <w:bCs/>
          <w:sz w:val="28"/>
          <w:szCs w:val="28"/>
          <w:u w:val="single"/>
          <w:rtl/>
        </w:rPr>
        <w:lastRenderedPageBreak/>
        <w:t>אגודת הסטודנטים</w:t>
      </w:r>
    </w:p>
    <w:p w:rsidR="00A53C55" w:rsidRPr="00673B3E" w:rsidRDefault="00A53C55" w:rsidP="002F08C6">
      <w:pPr>
        <w:tabs>
          <w:tab w:val="left" w:pos="3860"/>
        </w:tabs>
        <w:bidi/>
        <w:spacing w:line="276" w:lineRule="auto"/>
        <w:ind w:firstLine="20"/>
        <w:rPr>
          <w:rFonts w:ascii="Arial" w:hAnsi="Arial" w:cs="David"/>
          <w:sz w:val="22"/>
          <w:szCs w:val="22"/>
        </w:rPr>
      </w:pPr>
      <w:r w:rsidRPr="00012B87">
        <w:rPr>
          <w:rFonts w:ascii="Arial" w:hAnsi="Arial" w:cs="David"/>
          <w:sz w:val="22"/>
          <w:szCs w:val="22"/>
          <w:rtl/>
        </w:rPr>
        <w:t>אגודת הסטודנטים באוניברסיטת תל אביב היא עמותה עצמאית ללא כוונת רווח, שמטרתה לפעול למען רווחת וטובת הסטודנטים באוניברסיטה ומחוצה לה</w:t>
      </w:r>
      <w:r w:rsidR="008F530E" w:rsidRPr="00B9130C">
        <w:rPr>
          <w:rFonts w:ascii="Arial" w:hAnsi="Arial" w:cs="David" w:hint="cs"/>
          <w:sz w:val="22"/>
          <w:szCs w:val="22"/>
          <w:rtl/>
        </w:rPr>
        <w:t>,</w:t>
      </w:r>
      <w:r w:rsidRPr="00B9130C">
        <w:rPr>
          <w:rFonts w:ascii="Arial" w:hAnsi="Arial" w:cs="David"/>
          <w:sz w:val="22"/>
          <w:szCs w:val="22"/>
          <w:rtl/>
        </w:rPr>
        <w:t xml:space="preserve"> תוך שמירת האינטרסים החברתיים, הכלכליים, האקדמיים והציבוריים שלהם. האגודה מציעה לסטודנטים חברי </w:t>
      </w:r>
      <w:r w:rsidR="00C74C3C" w:rsidRPr="00B9130C">
        <w:rPr>
          <w:rFonts w:ascii="Arial" w:hAnsi="Arial" w:cs="David" w:hint="cs"/>
          <w:sz w:val="22"/>
          <w:szCs w:val="22"/>
          <w:rtl/>
        </w:rPr>
        <w:t>ה</w:t>
      </w:r>
      <w:r w:rsidRPr="00B9130C">
        <w:rPr>
          <w:rFonts w:ascii="Arial" w:hAnsi="Arial" w:cs="David"/>
          <w:sz w:val="22"/>
          <w:szCs w:val="22"/>
          <w:rtl/>
        </w:rPr>
        <w:t xml:space="preserve">אגודה מגוון רחב של פעילויות ושירותים בתחומים שונים. החברות באגודה היא ללא תשלום. אגודת הסטודנטים </w:t>
      </w:r>
      <w:r w:rsidRPr="00FE3DED">
        <w:rPr>
          <w:rFonts w:ascii="Arial" w:hAnsi="Arial" w:cs="David"/>
          <w:sz w:val="22"/>
          <w:szCs w:val="22"/>
          <w:rtl/>
        </w:rPr>
        <w:t>בתל אביב חרטה על דגלה את נושא האקטיביזם החברתי ו</w:t>
      </w:r>
      <w:r w:rsidR="008F530E" w:rsidRPr="00FE3DED">
        <w:rPr>
          <w:rFonts w:ascii="Arial" w:hAnsi="Arial" w:cs="David" w:hint="cs"/>
          <w:sz w:val="22"/>
          <w:szCs w:val="22"/>
          <w:rtl/>
        </w:rPr>
        <w:t>ה</w:t>
      </w:r>
      <w:r w:rsidRPr="00FE3DED">
        <w:rPr>
          <w:rFonts w:ascii="Arial" w:hAnsi="Arial" w:cs="David"/>
          <w:sz w:val="22"/>
          <w:szCs w:val="22"/>
          <w:rtl/>
        </w:rPr>
        <w:t xml:space="preserve">מעורבות </w:t>
      </w:r>
      <w:r w:rsidR="008F530E" w:rsidRPr="00FE3DED">
        <w:rPr>
          <w:rFonts w:ascii="Arial" w:hAnsi="Arial" w:cs="David" w:hint="cs"/>
          <w:sz w:val="22"/>
          <w:szCs w:val="22"/>
          <w:rtl/>
        </w:rPr>
        <w:t>ה</w:t>
      </w:r>
      <w:r w:rsidRPr="00FE3DED">
        <w:rPr>
          <w:rFonts w:ascii="Arial" w:hAnsi="Arial" w:cs="David"/>
          <w:sz w:val="22"/>
          <w:szCs w:val="22"/>
          <w:rtl/>
        </w:rPr>
        <w:t>חברתית של סטודנטים בחברה הישראלית. סטודנט</w:t>
      </w:r>
      <w:r w:rsidR="000351F5" w:rsidRPr="00FE3DED">
        <w:rPr>
          <w:rFonts w:ascii="Arial" w:hAnsi="Arial" w:cs="David" w:hint="cs"/>
          <w:sz w:val="22"/>
          <w:szCs w:val="22"/>
          <w:rtl/>
        </w:rPr>
        <w:t>ים</w:t>
      </w:r>
      <w:r w:rsidRPr="00673B3E">
        <w:rPr>
          <w:rFonts w:ascii="Arial" w:hAnsi="Arial" w:cs="David"/>
          <w:sz w:val="22"/>
          <w:szCs w:val="22"/>
          <w:rtl/>
        </w:rPr>
        <w:t xml:space="preserve"> </w:t>
      </w:r>
      <w:r w:rsidR="008F530E" w:rsidRPr="00673B3E">
        <w:rPr>
          <w:rFonts w:ascii="Arial" w:hAnsi="Arial" w:cs="David" w:hint="cs"/>
          <w:sz w:val="22"/>
          <w:szCs w:val="22"/>
          <w:rtl/>
        </w:rPr>
        <w:t>המעוניינים</w:t>
      </w:r>
      <w:r w:rsidRPr="00673B3E">
        <w:rPr>
          <w:rFonts w:ascii="Arial" w:hAnsi="Arial" w:cs="David"/>
          <w:sz w:val="22"/>
          <w:szCs w:val="22"/>
          <w:rtl/>
        </w:rPr>
        <w:t xml:space="preserve"> לפעול ברמה החברתית והציבורית </w:t>
      </w:r>
      <w:r w:rsidR="008F530E" w:rsidRPr="00673B3E">
        <w:rPr>
          <w:rFonts w:ascii="Arial" w:hAnsi="Arial" w:cs="David" w:hint="cs"/>
          <w:sz w:val="22"/>
          <w:szCs w:val="22"/>
          <w:rtl/>
        </w:rPr>
        <w:t>מוזמנים</w:t>
      </w:r>
      <w:r w:rsidRPr="00673B3E">
        <w:rPr>
          <w:rFonts w:ascii="Arial" w:hAnsi="Arial" w:cs="David"/>
          <w:sz w:val="22"/>
          <w:szCs w:val="22"/>
          <w:rtl/>
        </w:rPr>
        <w:t xml:space="preserve"> לפנות לאגודת הסטודנטים ולקבל את כל הסיוע הדרוש לקידום היזמה.  </w:t>
      </w:r>
    </w:p>
    <w:p w:rsidR="00A53C55" w:rsidRPr="00673B3E" w:rsidRDefault="00A53C55" w:rsidP="002F08C6">
      <w:pPr>
        <w:tabs>
          <w:tab w:val="left" w:pos="3860"/>
        </w:tabs>
        <w:bidi/>
        <w:spacing w:line="276" w:lineRule="auto"/>
        <w:ind w:firstLine="20"/>
        <w:rPr>
          <w:rFonts w:ascii="Arial" w:hAnsi="Arial" w:cs="David"/>
          <w:sz w:val="22"/>
          <w:szCs w:val="22"/>
          <w:rtl/>
        </w:rPr>
      </w:pPr>
    </w:p>
    <w:p w:rsidR="00A53C55" w:rsidRPr="00012B87" w:rsidRDefault="00A53C55" w:rsidP="00F85207">
      <w:pPr>
        <w:tabs>
          <w:tab w:val="left" w:pos="3860"/>
        </w:tabs>
        <w:bidi/>
        <w:spacing w:line="276" w:lineRule="auto"/>
        <w:ind w:firstLine="20"/>
        <w:rPr>
          <w:rFonts w:ascii="Arial" w:hAnsi="Arial" w:cs="David"/>
          <w:sz w:val="22"/>
          <w:szCs w:val="22"/>
          <w:rtl/>
        </w:rPr>
      </w:pPr>
      <w:r w:rsidRPr="00673B3E">
        <w:rPr>
          <w:rFonts w:ascii="Arial" w:hAnsi="Arial" w:cs="David"/>
          <w:sz w:val="22"/>
          <w:szCs w:val="22"/>
          <w:rtl/>
        </w:rPr>
        <w:t xml:space="preserve">משרדי האגודה נמצאים במרכז הסטודנטים – בניין מיטשל. אתר אגודת הסטודנטים: </w:t>
      </w:r>
      <w:hyperlink r:id="rId112" w:history="1">
        <w:r w:rsidRPr="00012B87">
          <w:rPr>
            <w:rStyle w:val="Hyperlink"/>
            <w:rFonts w:ascii="Arial" w:hAnsi="Arial" w:cs="David"/>
            <w:sz w:val="22"/>
            <w:szCs w:val="22"/>
          </w:rPr>
          <w:t>www.student.co.il</w:t>
        </w:r>
      </w:hyperlink>
      <w:r w:rsidRPr="00012B87">
        <w:rPr>
          <w:rFonts w:ascii="Arial" w:hAnsi="Arial" w:cs="David" w:hint="cs"/>
          <w:sz w:val="22"/>
          <w:szCs w:val="22"/>
          <w:rtl/>
        </w:rPr>
        <w:t xml:space="preserve">  טלפון אגודת הסטודנטים:</w:t>
      </w:r>
      <w:r w:rsidR="0048150B" w:rsidRPr="00012B87">
        <w:rPr>
          <w:rFonts w:ascii="Arial" w:hAnsi="Arial" w:cs="David" w:hint="cs"/>
          <w:sz w:val="22"/>
          <w:szCs w:val="22"/>
          <w:rtl/>
        </w:rPr>
        <w:t xml:space="preserve"> 03-6407666/2</w:t>
      </w:r>
      <w:r w:rsidRPr="00012B87">
        <w:rPr>
          <w:rFonts w:ascii="Arial" w:hAnsi="Arial" w:cs="David" w:hint="cs"/>
          <w:sz w:val="22"/>
          <w:szCs w:val="22"/>
          <w:rtl/>
        </w:rPr>
        <w:t xml:space="preserve">. חפשו אותנו </w:t>
      </w:r>
      <w:proofErr w:type="spellStart"/>
      <w:r w:rsidRPr="00012B87">
        <w:rPr>
          <w:rFonts w:ascii="Arial" w:hAnsi="Arial" w:cs="David" w:hint="cs"/>
          <w:sz w:val="22"/>
          <w:szCs w:val="22"/>
          <w:rtl/>
        </w:rPr>
        <w:t>בפייסבוק</w:t>
      </w:r>
      <w:proofErr w:type="spellEnd"/>
      <w:r w:rsidRPr="00012B87">
        <w:rPr>
          <w:rFonts w:ascii="Arial" w:hAnsi="Arial" w:cs="David" w:hint="cs"/>
          <w:sz w:val="22"/>
          <w:szCs w:val="22"/>
          <w:rtl/>
        </w:rPr>
        <w:t xml:space="preserve">: </w:t>
      </w:r>
      <w:hyperlink r:id="rId113" w:history="1">
        <w:r w:rsidR="00C402AD" w:rsidRPr="00012B87">
          <w:rPr>
            <w:rStyle w:val="Hyperlink"/>
            <w:rFonts w:ascii="Arial" w:hAnsi="Arial" w:cs="David"/>
            <w:sz w:val="22"/>
            <w:szCs w:val="22"/>
          </w:rPr>
          <w:t>www.facebook.com/tastudents</w:t>
        </w:r>
      </w:hyperlink>
      <w:r w:rsidRPr="00012B87">
        <w:rPr>
          <w:rFonts w:ascii="Arial" w:hAnsi="Arial" w:cs="David"/>
          <w:sz w:val="22"/>
          <w:szCs w:val="22"/>
          <w:rtl/>
        </w:rPr>
        <w:t>.</w:t>
      </w:r>
    </w:p>
    <w:p w:rsidR="00A53C55" w:rsidRPr="00B9130C" w:rsidRDefault="00A53C55" w:rsidP="00F85207">
      <w:pPr>
        <w:pStyle w:val="ad"/>
        <w:spacing w:line="276" w:lineRule="auto"/>
        <w:jc w:val="left"/>
        <w:rPr>
          <w:rFonts w:ascii="Arial" w:hAnsi="Arial"/>
          <w:b/>
          <w:bCs/>
          <w:u w:val="single"/>
          <w:rtl/>
        </w:rPr>
      </w:pPr>
    </w:p>
    <w:p w:rsidR="00A53C55" w:rsidRPr="00B9130C" w:rsidRDefault="00A53C55" w:rsidP="00F85207">
      <w:pPr>
        <w:pStyle w:val="ad"/>
        <w:spacing w:line="276" w:lineRule="auto"/>
        <w:jc w:val="left"/>
        <w:rPr>
          <w:rFonts w:ascii="Arial" w:hAnsi="Arial"/>
          <w:rtl/>
        </w:rPr>
      </w:pPr>
      <w:r w:rsidRPr="00B9130C">
        <w:rPr>
          <w:rFonts w:ascii="Arial" w:hAnsi="Arial"/>
          <w:b/>
          <w:bCs/>
          <w:u w:val="single"/>
          <w:rtl/>
        </w:rPr>
        <w:t>שירותים הניתנים לחברי האגודה</w:t>
      </w:r>
      <w:r w:rsidRPr="00B9130C">
        <w:rPr>
          <w:rFonts w:ascii="Arial" w:hAnsi="Arial"/>
          <w:rtl/>
        </w:rPr>
        <w:t>:</w:t>
      </w:r>
    </w:p>
    <w:p w:rsidR="00A53C55" w:rsidRPr="00FE3DED" w:rsidRDefault="00A53C55" w:rsidP="00F85207">
      <w:pPr>
        <w:pStyle w:val="ad"/>
        <w:spacing w:line="276" w:lineRule="auto"/>
        <w:jc w:val="left"/>
        <w:rPr>
          <w:rFonts w:ascii="Arial" w:hAnsi="Arial"/>
          <w:b/>
          <w:bCs/>
          <w:u w:val="single"/>
          <w:rtl/>
        </w:rPr>
      </w:pPr>
      <w:r w:rsidRPr="00FE3DED">
        <w:rPr>
          <w:rFonts w:ascii="Arial" w:hAnsi="Arial"/>
          <w:b/>
          <w:bCs/>
          <w:u w:val="single"/>
          <w:rtl/>
        </w:rPr>
        <w:t>בתחום האקדמי</w:t>
      </w:r>
    </w:p>
    <w:p w:rsidR="00CE5C9B" w:rsidRDefault="00CE5C9B" w:rsidP="002F08C6">
      <w:pPr>
        <w:pStyle w:val="ad"/>
        <w:numPr>
          <w:ilvl w:val="0"/>
          <w:numId w:val="24"/>
        </w:numPr>
        <w:autoSpaceDE w:val="0"/>
        <w:autoSpaceDN w:val="0"/>
        <w:adjustRightInd w:val="0"/>
        <w:spacing w:line="276" w:lineRule="auto"/>
        <w:jc w:val="left"/>
        <w:rPr>
          <w:rFonts w:ascii="Arial" w:hAnsi="Arial"/>
          <w:b/>
        </w:rPr>
      </w:pPr>
      <w:r w:rsidRPr="00FE3DED">
        <w:rPr>
          <w:rFonts w:ascii="Arial" w:hAnsi="Arial"/>
          <w:b/>
          <w:bCs/>
          <w:rtl/>
        </w:rPr>
        <w:t xml:space="preserve">טיפול בפניות סטודנטים </w:t>
      </w:r>
      <w:r w:rsidRPr="00FE3DED">
        <w:rPr>
          <w:rFonts w:ascii="Arial" w:hAnsi="Arial"/>
          <w:b/>
          <w:rtl/>
        </w:rPr>
        <w:t>– כל סטודנט</w:t>
      </w:r>
      <w:r w:rsidRPr="00FE3DED">
        <w:rPr>
          <w:rFonts w:ascii="Arial" w:hAnsi="Arial" w:hint="cs"/>
          <w:b/>
          <w:rtl/>
        </w:rPr>
        <w:t>/</w:t>
      </w:r>
      <w:proofErr w:type="spellStart"/>
      <w:r w:rsidRPr="00FE3DED">
        <w:rPr>
          <w:rFonts w:ascii="Arial" w:hAnsi="Arial" w:hint="cs"/>
          <w:b/>
          <w:rtl/>
        </w:rPr>
        <w:t>ית</w:t>
      </w:r>
      <w:proofErr w:type="spellEnd"/>
      <w:r w:rsidRPr="00FE3DED">
        <w:rPr>
          <w:rFonts w:ascii="Arial" w:hAnsi="Arial"/>
          <w:b/>
          <w:rtl/>
        </w:rPr>
        <w:t xml:space="preserve"> מוזמ</w:t>
      </w:r>
      <w:r w:rsidRPr="00FE3DED">
        <w:rPr>
          <w:rFonts w:ascii="Arial" w:hAnsi="Arial" w:hint="cs"/>
          <w:b/>
          <w:rtl/>
        </w:rPr>
        <w:t>ן</w:t>
      </w:r>
      <w:r w:rsidRPr="00673B3E">
        <w:rPr>
          <w:rFonts w:ascii="Arial" w:hAnsi="Arial"/>
          <w:b/>
          <w:rtl/>
        </w:rPr>
        <w:t xml:space="preserve"> לפנות </w:t>
      </w:r>
      <w:r w:rsidRPr="00673B3E">
        <w:rPr>
          <w:rFonts w:ascii="Arial" w:hAnsi="Arial" w:hint="cs"/>
          <w:b/>
          <w:rtl/>
        </w:rPr>
        <w:t xml:space="preserve"> למחלקה האקדמית (</w:t>
      </w:r>
      <w:r w:rsidRPr="00673B3E">
        <w:rPr>
          <w:rFonts w:ascii="Arial" w:hAnsi="Arial"/>
          <w:b/>
          <w:rtl/>
        </w:rPr>
        <w:t xml:space="preserve">בכל בעיה אקדמית שהיא. המחלקה </w:t>
      </w:r>
      <w:r w:rsidRPr="00673B3E">
        <w:rPr>
          <w:rFonts w:ascii="Arial" w:hAnsi="Arial" w:hint="cs"/>
          <w:b/>
          <w:rtl/>
        </w:rPr>
        <w:t>שומרת</w:t>
      </w:r>
      <w:r w:rsidRPr="00673B3E">
        <w:rPr>
          <w:rFonts w:ascii="Arial" w:hAnsi="Arial"/>
          <w:b/>
          <w:rtl/>
        </w:rPr>
        <w:t xml:space="preserve"> על אנונימיות הפונה ומטפלת בכל פנ</w:t>
      </w:r>
      <w:r w:rsidRPr="00673B3E">
        <w:rPr>
          <w:rFonts w:ascii="Arial" w:hAnsi="Arial" w:hint="cs"/>
          <w:b/>
          <w:rtl/>
        </w:rPr>
        <w:t>י</w:t>
      </w:r>
      <w:r w:rsidRPr="00673B3E">
        <w:rPr>
          <w:rFonts w:ascii="Arial" w:hAnsi="Arial"/>
          <w:b/>
          <w:rtl/>
        </w:rPr>
        <w:t xml:space="preserve">יה מול הגורמים המוסמכים בחוג או בפקולטה ניתן לפנות </w:t>
      </w:r>
      <w:r w:rsidRPr="00673B3E">
        <w:rPr>
          <w:rFonts w:ascii="Arial" w:hAnsi="Arial" w:hint="cs"/>
          <w:b/>
          <w:rtl/>
        </w:rPr>
        <w:t>למחלקה</w:t>
      </w:r>
      <w:r w:rsidR="006E03A4" w:rsidRPr="00673B3E">
        <w:rPr>
          <w:rFonts w:ascii="Arial" w:hAnsi="Arial" w:hint="cs"/>
          <w:b/>
          <w:rtl/>
        </w:rPr>
        <w:t xml:space="preserve"> בשעות הקבלה (09:00-16:00 בזמן הסמסטר; 09:00- 12:30 בזמן חופשת סמסטר), בטלפון 036407648 או במייל </w:t>
      </w:r>
      <w:r w:rsidR="006E03A4" w:rsidRPr="00673B3E">
        <w:rPr>
          <w:rFonts w:ascii="Arial" w:hAnsi="Arial"/>
          <w:bCs/>
        </w:rPr>
        <w:t>acad@student.co.il</w:t>
      </w:r>
      <w:r w:rsidRPr="00673B3E">
        <w:rPr>
          <w:rFonts w:ascii="Arial" w:hAnsi="Arial" w:hint="cs"/>
          <w:b/>
          <w:rtl/>
        </w:rPr>
        <w:t xml:space="preserve"> </w:t>
      </w:r>
    </w:p>
    <w:p w:rsidR="00012B87" w:rsidRPr="003302B8" w:rsidRDefault="00012B87" w:rsidP="00F85207">
      <w:pPr>
        <w:pStyle w:val="ad"/>
        <w:autoSpaceDE w:val="0"/>
        <w:autoSpaceDN w:val="0"/>
        <w:adjustRightInd w:val="0"/>
        <w:spacing w:line="276" w:lineRule="auto"/>
        <w:ind w:left="360"/>
        <w:jc w:val="left"/>
        <w:rPr>
          <w:rFonts w:ascii="Arial" w:hAnsi="Arial"/>
        </w:rPr>
      </w:pPr>
      <w:r w:rsidRPr="003302B8">
        <w:rPr>
          <w:rFonts w:ascii="Arial" w:hAnsi="Arial" w:hint="cs"/>
          <w:rtl/>
        </w:rPr>
        <w:t>המחלקה האקדמית מספקת מגוון שירותים. לדוגמא:</w:t>
      </w:r>
    </w:p>
    <w:p w:rsidR="00A53C55" w:rsidRPr="00012B87" w:rsidRDefault="00A53C55" w:rsidP="00F85207">
      <w:pPr>
        <w:pStyle w:val="ad"/>
        <w:numPr>
          <w:ilvl w:val="0"/>
          <w:numId w:val="24"/>
        </w:numPr>
        <w:autoSpaceDE w:val="0"/>
        <w:autoSpaceDN w:val="0"/>
        <w:adjustRightInd w:val="0"/>
        <w:spacing w:line="276" w:lineRule="auto"/>
        <w:jc w:val="left"/>
        <w:rPr>
          <w:rFonts w:ascii="Arial" w:hAnsi="Arial"/>
          <w:b/>
          <w:rtl/>
        </w:rPr>
      </w:pPr>
      <w:r w:rsidRPr="00012B87">
        <w:rPr>
          <w:rFonts w:ascii="Arial" w:hAnsi="Arial"/>
          <w:b/>
          <w:bCs/>
          <w:rtl/>
        </w:rPr>
        <w:t>צילום קורסים ב</w:t>
      </w:r>
      <w:r w:rsidR="00EE7B53" w:rsidRPr="00012B87">
        <w:rPr>
          <w:rFonts w:ascii="Arial" w:hAnsi="Arial" w:hint="cs"/>
          <w:b/>
          <w:bCs/>
          <w:rtl/>
        </w:rPr>
        <w:t>ו</w:t>
      </w:r>
      <w:r w:rsidRPr="00012B87">
        <w:rPr>
          <w:rFonts w:ascii="Arial" w:hAnsi="Arial"/>
          <w:b/>
          <w:bCs/>
          <w:rtl/>
        </w:rPr>
        <w:t>וידאו</w:t>
      </w:r>
      <w:r w:rsidRPr="00012B87">
        <w:rPr>
          <w:rFonts w:ascii="Arial" w:hAnsi="Arial" w:hint="cs"/>
          <w:b/>
          <w:bCs/>
          <w:rtl/>
        </w:rPr>
        <w:t>-</w:t>
      </w:r>
      <w:r w:rsidRPr="00012B87">
        <w:rPr>
          <w:rFonts w:ascii="Arial" w:hAnsi="Arial"/>
          <w:b/>
          <w:bCs/>
          <w:rtl/>
        </w:rPr>
        <w:t xml:space="preserve"> </w:t>
      </w:r>
      <w:r w:rsidRPr="00012B87">
        <w:rPr>
          <w:rFonts w:ascii="Arial" w:hAnsi="Arial"/>
          <w:b/>
          <w:rtl/>
        </w:rPr>
        <w:t>והעל</w:t>
      </w:r>
      <w:r w:rsidR="0081059D" w:rsidRPr="00012B87">
        <w:rPr>
          <w:rFonts w:ascii="Arial" w:hAnsi="Arial" w:hint="cs"/>
          <w:b/>
          <w:rtl/>
        </w:rPr>
        <w:t>א</w:t>
      </w:r>
      <w:r w:rsidRPr="00012B87">
        <w:rPr>
          <w:rFonts w:ascii="Arial" w:hAnsi="Arial"/>
          <w:b/>
          <w:rtl/>
        </w:rPr>
        <w:t xml:space="preserve">תם לאתר האינטרנט של האוניברסיטה. </w:t>
      </w:r>
      <w:r w:rsidR="00012B87" w:rsidRPr="00012B87">
        <w:t>http://ivideo.tau.ac.il/</w:t>
      </w:r>
      <w:r w:rsidRPr="00012B87">
        <w:rPr>
          <w:rFonts w:ascii="Arial" w:hAnsi="Arial"/>
          <w:bCs/>
        </w:rPr>
        <w:t xml:space="preserve"> </w:t>
      </w:r>
    </w:p>
    <w:p w:rsidR="00A53C55" w:rsidRPr="00673B3E" w:rsidRDefault="00A53C55" w:rsidP="00F85207">
      <w:pPr>
        <w:pStyle w:val="ad"/>
        <w:numPr>
          <w:ilvl w:val="0"/>
          <w:numId w:val="24"/>
        </w:numPr>
        <w:autoSpaceDE w:val="0"/>
        <w:autoSpaceDN w:val="0"/>
        <w:adjustRightInd w:val="0"/>
        <w:spacing w:line="276" w:lineRule="auto"/>
        <w:jc w:val="left"/>
        <w:rPr>
          <w:rFonts w:ascii="Arial" w:hAnsi="Arial"/>
          <w:b/>
          <w:rtl/>
        </w:rPr>
      </w:pPr>
      <w:r w:rsidRPr="00B9130C">
        <w:rPr>
          <w:rFonts w:ascii="Arial" w:hAnsi="Arial"/>
          <w:b/>
          <w:bCs/>
          <w:rtl/>
        </w:rPr>
        <w:t xml:space="preserve">שירותי </w:t>
      </w:r>
      <w:r w:rsidRPr="00B9130C">
        <w:rPr>
          <w:rFonts w:ascii="Arial" w:hAnsi="Arial" w:hint="cs"/>
          <w:b/>
          <w:bCs/>
          <w:rtl/>
        </w:rPr>
        <w:t>חונכות</w:t>
      </w:r>
      <w:r w:rsidR="0081059D" w:rsidRPr="00B9130C">
        <w:rPr>
          <w:rFonts w:ascii="Arial" w:hAnsi="Arial" w:hint="cs"/>
          <w:b/>
          <w:bCs/>
          <w:rtl/>
        </w:rPr>
        <w:t xml:space="preserve"> </w:t>
      </w:r>
      <w:r w:rsidRPr="00B9130C">
        <w:rPr>
          <w:rFonts w:ascii="Arial" w:hAnsi="Arial" w:hint="cs"/>
          <w:b/>
          <w:bCs/>
          <w:rtl/>
        </w:rPr>
        <w:t>-</w:t>
      </w:r>
      <w:r w:rsidRPr="00FE3DED">
        <w:rPr>
          <w:rFonts w:ascii="Arial" w:hAnsi="Arial"/>
          <w:b/>
          <w:bCs/>
          <w:rtl/>
        </w:rPr>
        <w:t xml:space="preserve"> </w:t>
      </w:r>
      <w:r w:rsidRPr="00FE3DED">
        <w:rPr>
          <w:rFonts w:ascii="Arial" w:hAnsi="Arial"/>
          <w:b/>
          <w:rtl/>
        </w:rPr>
        <w:t xml:space="preserve">באגודה קיים מאגר של </w:t>
      </w:r>
      <w:r w:rsidRPr="00FE3DED">
        <w:rPr>
          <w:rFonts w:ascii="Arial" w:hAnsi="Arial" w:hint="cs"/>
          <w:b/>
          <w:rtl/>
        </w:rPr>
        <w:t>חונכים מפקולטות וחוגים שונים</w:t>
      </w:r>
      <w:r w:rsidR="0081059D" w:rsidRPr="00FE3DED">
        <w:rPr>
          <w:rFonts w:ascii="Arial" w:hAnsi="Arial" w:hint="cs"/>
          <w:b/>
          <w:rtl/>
        </w:rPr>
        <w:t>,</w:t>
      </w:r>
      <w:r w:rsidRPr="00FE3DED">
        <w:rPr>
          <w:rFonts w:ascii="Arial" w:hAnsi="Arial" w:hint="cs"/>
          <w:b/>
          <w:rtl/>
        </w:rPr>
        <w:t xml:space="preserve"> </w:t>
      </w:r>
      <w:r w:rsidR="0081059D" w:rsidRPr="00FE3DED">
        <w:rPr>
          <w:rFonts w:ascii="Arial" w:hAnsi="Arial" w:hint="cs"/>
          <w:b/>
          <w:rtl/>
        </w:rPr>
        <w:t xml:space="preserve">והם </w:t>
      </w:r>
      <w:r w:rsidRPr="00673B3E">
        <w:rPr>
          <w:rFonts w:ascii="Arial" w:hAnsi="Arial" w:hint="cs"/>
          <w:b/>
          <w:rtl/>
        </w:rPr>
        <w:t xml:space="preserve">זמינים </w:t>
      </w:r>
      <w:r w:rsidR="0081059D" w:rsidRPr="00673B3E">
        <w:rPr>
          <w:rFonts w:ascii="Arial" w:hAnsi="Arial" w:hint="cs"/>
          <w:b/>
          <w:rtl/>
        </w:rPr>
        <w:t>לסייע</w:t>
      </w:r>
      <w:r w:rsidRPr="00673B3E">
        <w:rPr>
          <w:rFonts w:ascii="Arial" w:hAnsi="Arial" w:hint="cs"/>
          <w:b/>
          <w:rtl/>
        </w:rPr>
        <w:t xml:space="preserve"> לסטודנטים </w:t>
      </w:r>
      <w:r w:rsidR="0081059D" w:rsidRPr="00673B3E">
        <w:rPr>
          <w:rFonts w:ascii="Arial" w:hAnsi="Arial" w:hint="cs"/>
          <w:b/>
          <w:rtl/>
        </w:rPr>
        <w:t>ה</w:t>
      </w:r>
      <w:r w:rsidRPr="00673B3E">
        <w:rPr>
          <w:rFonts w:ascii="Arial" w:hAnsi="Arial" w:hint="cs"/>
          <w:b/>
          <w:rtl/>
        </w:rPr>
        <w:t>זקוקים לתמיכה אקדמית</w:t>
      </w:r>
      <w:r w:rsidR="0081059D" w:rsidRPr="00673B3E">
        <w:rPr>
          <w:rFonts w:ascii="Arial" w:hAnsi="Arial" w:hint="cs"/>
          <w:b/>
          <w:rtl/>
        </w:rPr>
        <w:t>.</w:t>
      </w:r>
    </w:p>
    <w:p w:rsidR="00A53C55" w:rsidRPr="00012B87" w:rsidRDefault="00A53C55" w:rsidP="00F85207">
      <w:pPr>
        <w:pStyle w:val="ad"/>
        <w:numPr>
          <w:ilvl w:val="0"/>
          <w:numId w:val="24"/>
        </w:numPr>
        <w:autoSpaceDE w:val="0"/>
        <w:autoSpaceDN w:val="0"/>
        <w:adjustRightInd w:val="0"/>
        <w:spacing w:line="276" w:lineRule="auto"/>
        <w:jc w:val="left"/>
        <w:rPr>
          <w:rFonts w:ascii="Arial" w:hAnsi="Arial"/>
          <w:b/>
        </w:rPr>
      </w:pPr>
      <w:r w:rsidRPr="00673B3E">
        <w:rPr>
          <w:rFonts w:ascii="Arial" w:hAnsi="Arial"/>
          <w:b/>
          <w:bCs/>
          <w:rtl/>
        </w:rPr>
        <w:t>בנק בחינות</w:t>
      </w:r>
      <w:r w:rsidRPr="00673B3E">
        <w:rPr>
          <w:rFonts w:ascii="Arial" w:hAnsi="Arial"/>
          <w:b/>
          <w:rtl/>
        </w:rPr>
        <w:t xml:space="preserve"> </w:t>
      </w:r>
      <w:r w:rsidRPr="00673B3E">
        <w:rPr>
          <w:rFonts w:ascii="Arial" w:hAnsi="Arial" w:hint="cs"/>
          <w:b/>
          <w:rtl/>
        </w:rPr>
        <w:t>-</w:t>
      </w:r>
      <w:r w:rsidRPr="00673B3E">
        <w:rPr>
          <w:rFonts w:ascii="Arial" w:hAnsi="Arial"/>
          <w:b/>
          <w:rtl/>
        </w:rPr>
        <w:t xml:space="preserve"> בדלפק השירות בבניין מיטשל קיים מאגר בחינות רחב של הקורסים השונים משנים קודמות 03-6407662.</w:t>
      </w:r>
      <w:r w:rsidR="00012B87">
        <w:rPr>
          <w:rFonts w:ascii="Arial" w:hAnsi="Arial" w:hint="cs"/>
          <w:b/>
          <w:rtl/>
        </w:rPr>
        <w:t xml:space="preserve"> </w:t>
      </w:r>
      <w:r w:rsidR="00012B87" w:rsidRPr="00012B87">
        <w:rPr>
          <w:rFonts w:ascii="Arial" w:hAnsi="Arial" w:hint="cs"/>
          <w:b/>
          <w:rtl/>
        </w:rPr>
        <w:t>כמו כן, ישנו גם בנק אינטרנטי וחינמי בכתובת-</w:t>
      </w:r>
      <w:r w:rsidR="00012B87">
        <w:rPr>
          <w:rFonts w:ascii="Arial" w:hAnsi="Arial" w:hint="cs"/>
          <w:b/>
          <w:rtl/>
        </w:rPr>
        <w:t xml:space="preserve"> </w:t>
      </w:r>
      <w:r w:rsidR="00012B87" w:rsidRPr="00012B87">
        <w:rPr>
          <w:rFonts w:ascii="Arial" w:hAnsi="Arial"/>
          <w:b/>
        </w:rPr>
        <w:t>http://store.student.co.il/en/product-page/%D7%A1.%D7%A9.%D7%A7%20%D7%9B%D7%A8%D7%98%D7%99%D7%A1%D7%99%D7%94</w:t>
      </w:r>
    </w:p>
    <w:p w:rsidR="00A53C55" w:rsidRPr="00673B3E" w:rsidRDefault="00A53C55" w:rsidP="00F85207">
      <w:pPr>
        <w:pStyle w:val="ad"/>
        <w:numPr>
          <w:ilvl w:val="0"/>
          <w:numId w:val="24"/>
        </w:numPr>
        <w:autoSpaceDE w:val="0"/>
        <w:autoSpaceDN w:val="0"/>
        <w:adjustRightInd w:val="0"/>
        <w:spacing w:line="276" w:lineRule="auto"/>
        <w:jc w:val="left"/>
        <w:rPr>
          <w:rFonts w:ascii="Arial" w:hAnsi="Arial"/>
          <w:b/>
        </w:rPr>
      </w:pPr>
      <w:r w:rsidRPr="00012B87">
        <w:rPr>
          <w:rFonts w:ascii="Arial" w:hAnsi="Arial" w:hint="cs"/>
          <w:bCs/>
          <w:rtl/>
        </w:rPr>
        <w:t>פרויקט "</w:t>
      </w:r>
      <w:proofErr w:type="spellStart"/>
      <w:r w:rsidRPr="00012B87">
        <w:rPr>
          <w:rFonts w:ascii="Arial" w:hAnsi="Arial" w:hint="cs"/>
          <w:bCs/>
          <w:rtl/>
        </w:rPr>
        <w:t>מילואימז</w:t>
      </w:r>
      <w:proofErr w:type="spellEnd"/>
      <w:r w:rsidRPr="00012B87">
        <w:rPr>
          <w:rFonts w:ascii="Arial" w:hAnsi="Arial" w:hint="cs"/>
          <w:bCs/>
          <w:rtl/>
        </w:rPr>
        <w:t>"</w:t>
      </w:r>
      <w:r w:rsidRPr="00012B87">
        <w:rPr>
          <w:rFonts w:ascii="Arial" w:hAnsi="Arial"/>
          <w:b/>
          <w:rtl/>
        </w:rPr>
        <w:t xml:space="preserve"> – </w:t>
      </w:r>
      <w:r w:rsidRPr="00012B87">
        <w:rPr>
          <w:rFonts w:ascii="Arial" w:hAnsi="Arial" w:hint="cs"/>
          <w:b/>
          <w:rtl/>
        </w:rPr>
        <w:t xml:space="preserve">פרויקט </w:t>
      </w:r>
      <w:r w:rsidR="005D15A9" w:rsidRPr="00012B87">
        <w:rPr>
          <w:rFonts w:ascii="Arial" w:hAnsi="Arial" w:hint="cs"/>
          <w:b/>
          <w:rtl/>
        </w:rPr>
        <w:t>המגיש</w:t>
      </w:r>
      <w:r w:rsidRPr="00012B87">
        <w:rPr>
          <w:rFonts w:ascii="Arial" w:hAnsi="Arial" w:hint="cs"/>
          <w:b/>
          <w:rtl/>
        </w:rPr>
        <w:t xml:space="preserve"> עזרה ומענה לסטודנטים המשרתים במילואים. למשל: </w:t>
      </w:r>
      <w:r w:rsidRPr="00012B87">
        <w:rPr>
          <w:rFonts w:ascii="Arial" w:hAnsi="Arial"/>
          <w:rtl/>
        </w:rPr>
        <w:t>כל סטודנט/</w:t>
      </w:r>
      <w:proofErr w:type="spellStart"/>
      <w:r w:rsidRPr="00012B87">
        <w:rPr>
          <w:rFonts w:ascii="Arial" w:hAnsi="Arial"/>
          <w:rtl/>
        </w:rPr>
        <w:t>ית</w:t>
      </w:r>
      <w:proofErr w:type="spellEnd"/>
      <w:r w:rsidRPr="00012B87">
        <w:rPr>
          <w:rFonts w:ascii="Arial" w:hAnsi="Arial"/>
          <w:rtl/>
        </w:rPr>
        <w:t xml:space="preserve"> היוצא</w:t>
      </w:r>
      <w:r w:rsidR="005D15A9" w:rsidRPr="00B9130C">
        <w:rPr>
          <w:rFonts w:ascii="Arial" w:hAnsi="Arial" w:hint="cs"/>
          <w:rtl/>
        </w:rPr>
        <w:t>ים</w:t>
      </w:r>
      <w:r w:rsidRPr="00B9130C">
        <w:rPr>
          <w:rFonts w:ascii="Arial" w:hAnsi="Arial"/>
          <w:rtl/>
        </w:rPr>
        <w:t xml:space="preserve"> ל</w:t>
      </w:r>
      <w:r w:rsidR="008D5809" w:rsidRPr="00B9130C">
        <w:rPr>
          <w:rFonts w:ascii="Arial" w:hAnsi="Arial" w:hint="cs"/>
          <w:rtl/>
        </w:rPr>
        <w:t xml:space="preserve">שירות </w:t>
      </w:r>
      <w:r w:rsidRPr="00B9130C">
        <w:rPr>
          <w:rFonts w:ascii="Arial" w:hAnsi="Arial"/>
          <w:rtl/>
        </w:rPr>
        <w:t>מילואים זכאי</w:t>
      </w:r>
      <w:r w:rsidR="005D15A9" w:rsidRPr="00FE3DED">
        <w:rPr>
          <w:rFonts w:ascii="Arial" w:hAnsi="Arial" w:hint="cs"/>
          <w:rtl/>
        </w:rPr>
        <w:t>ם</w:t>
      </w:r>
      <w:r w:rsidRPr="00FE3DED">
        <w:rPr>
          <w:rFonts w:ascii="Arial" w:hAnsi="Arial"/>
          <w:rtl/>
        </w:rPr>
        <w:t xml:space="preserve"> להגיש בקשה להשאלת מודם סלולארי למשך תקופת המילואים</w:t>
      </w:r>
      <w:r w:rsidR="005D15A9" w:rsidRPr="00FE3DED">
        <w:rPr>
          <w:rFonts w:ascii="Arial" w:hAnsi="Arial" w:hint="cs"/>
          <w:b/>
          <w:rtl/>
        </w:rPr>
        <w:t>.</w:t>
      </w:r>
      <w:r w:rsidRPr="00FE3DED">
        <w:rPr>
          <w:rFonts w:ascii="Arial" w:hAnsi="Arial" w:hint="cs"/>
          <w:b/>
          <w:rtl/>
        </w:rPr>
        <w:t xml:space="preserve"> </w:t>
      </w:r>
      <w:r w:rsidR="008D5809" w:rsidRPr="00FE3DED">
        <w:rPr>
          <w:rFonts w:ascii="Arial" w:hAnsi="Arial" w:hint="cs"/>
          <w:b/>
          <w:rtl/>
        </w:rPr>
        <w:t xml:space="preserve">נוסף על כך, </w:t>
      </w:r>
      <w:r w:rsidRPr="00FE3DED">
        <w:rPr>
          <w:rFonts w:ascii="Arial" w:hAnsi="Arial"/>
          <w:rtl/>
        </w:rPr>
        <w:t xml:space="preserve">בכל שנה ניתנים </w:t>
      </w:r>
      <w:r w:rsidRPr="00673B3E">
        <w:rPr>
          <w:rFonts w:ascii="Arial" w:hAnsi="Arial" w:hint="cs"/>
          <w:rtl/>
        </w:rPr>
        <w:t>מאות</w:t>
      </w:r>
      <w:r w:rsidRPr="00673B3E">
        <w:rPr>
          <w:rFonts w:ascii="Arial" w:hAnsi="Arial"/>
          <w:rtl/>
        </w:rPr>
        <w:t xml:space="preserve"> כרטיסים לאירועי התרבות של האגודה למשרתים </w:t>
      </w:r>
      <w:r w:rsidRPr="00673B3E">
        <w:rPr>
          <w:rFonts w:ascii="Arial" w:hAnsi="Arial" w:hint="cs"/>
          <w:rtl/>
        </w:rPr>
        <w:t>במילואים</w:t>
      </w:r>
      <w:r w:rsidR="00662D8C" w:rsidRPr="00673B3E">
        <w:rPr>
          <w:rFonts w:ascii="Arial" w:hAnsi="Arial" w:hint="cs"/>
          <w:b/>
          <w:rtl/>
        </w:rPr>
        <w:t xml:space="preserve"> ונערך ערב הוקרה למענם.</w:t>
      </w:r>
    </w:p>
    <w:p w:rsidR="00A53C55" w:rsidRPr="00F91C1D" w:rsidRDefault="00A53C55" w:rsidP="00F91C1D">
      <w:pPr>
        <w:bidi/>
        <w:ind w:left="360"/>
        <w:rPr>
          <w:rFonts w:ascii="David" w:hAnsi="David" w:cs="David"/>
          <w:bCs/>
        </w:rPr>
      </w:pPr>
      <w:r w:rsidRPr="00F91C1D">
        <w:rPr>
          <w:rFonts w:ascii="David" w:hAnsi="David" w:cs="David"/>
          <w:b/>
          <w:sz w:val="22"/>
          <w:szCs w:val="22"/>
          <w:rtl/>
        </w:rPr>
        <w:t xml:space="preserve">לכל המידע על הזכויות וההטבות לסטודנטים </w:t>
      </w:r>
      <w:r w:rsidR="008D5809" w:rsidRPr="00F91C1D">
        <w:rPr>
          <w:rFonts w:ascii="David" w:hAnsi="David" w:cs="David"/>
          <w:b/>
          <w:sz w:val="22"/>
          <w:szCs w:val="22"/>
          <w:rtl/>
        </w:rPr>
        <w:t>המשרתים במילואים</w:t>
      </w:r>
      <w:r w:rsidRPr="00F91C1D">
        <w:rPr>
          <w:rFonts w:ascii="David" w:hAnsi="David" w:cs="David"/>
          <w:b/>
          <w:sz w:val="22"/>
          <w:szCs w:val="22"/>
          <w:rtl/>
        </w:rPr>
        <w:t xml:space="preserve"> ניתן להיכנס </w:t>
      </w:r>
      <w:r w:rsidR="008D5809" w:rsidRPr="00F91C1D">
        <w:rPr>
          <w:rFonts w:ascii="David" w:hAnsi="David" w:cs="David"/>
          <w:b/>
          <w:sz w:val="22"/>
          <w:szCs w:val="22"/>
          <w:rtl/>
        </w:rPr>
        <w:t>ל</w:t>
      </w:r>
      <w:hyperlink r:id="rId114" w:history="1">
        <w:r w:rsidR="008D5809" w:rsidRPr="00F91C1D">
          <w:rPr>
            <w:rStyle w:val="Hyperlink"/>
            <w:rFonts w:ascii="David" w:hAnsi="David" w:cs="David"/>
            <w:b/>
            <w:sz w:val="22"/>
            <w:szCs w:val="22"/>
            <w:rtl/>
          </w:rPr>
          <w:t>קישורית</w:t>
        </w:r>
      </w:hyperlink>
      <w:r w:rsidRPr="00F91C1D">
        <w:rPr>
          <w:rFonts w:ascii="David" w:hAnsi="David" w:cs="David"/>
          <w:b/>
          <w:sz w:val="22"/>
          <w:szCs w:val="22"/>
          <w:rtl/>
        </w:rPr>
        <w:t xml:space="preserve"> </w:t>
      </w:r>
      <w:r w:rsidR="00F91C1D" w:rsidRPr="00F91C1D">
        <w:rPr>
          <w:rFonts w:ascii="David" w:hAnsi="David" w:cs="David"/>
          <w:b/>
          <w:rtl/>
        </w:rPr>
        <w:t>או לפנות במיי</w:t>
      </w:r>
      <w:r w:rsidR="00662D8C" w:rsidRPr="00F91C1D">
        <w:rPr>
          <w:rFonts w:ascii="David" w:hAnsi="David" w:cs="David"/>
          <w:b/>
          <w:rtl/>
        </w:rPr>
        <w:t>ל</w:t>
      </w:r>
      <w:r w:rsidR="00662D8C" w:rsidRPr="00F91C1D">
        <w:rPr>
          <w:rFonts w:ascii="David" w:hAnsi="David" w:cs="David"/>
          <w:bCs/>
        </w:rPr>
        <w:t xml:space="preserve"> </w:t>
      </w:r>
      <w:hyperlink r:id="rId115" w:history="1">
        <w:r w:rsidR="00662D8C" w:rsidRPr="00F91C1D">
          <w:rPr>
            <w:rStyle w:val="Hyperlink"/>
            <w:rFonts w:ascii="David" w:hAnsi="David" w:cs="David"/>
            <w:bCs/>
          </w:rPr>
          <w:t>miluimz@student.co.il</w:t>
        </w:r>
      </w:hyperlink>
      <w:r w:rsidR="00662D8C" w:rsidRPr="00F91C1D">
        <w:rPr>
          <w:rFonts w:ascii="David" w:hAnsi="David" w:cs="David"/>
          <w:bCs/>
        </w:rPr>
        <w:t xml:space="preserve"> </w:t>
      </w:r>
      <w:r w:rsidR="00662D8C" w:rsidRPr="00F91C1D">
        <w:rPr>
          <w:rFonts w:ascii="David" w:hAnsi="David" w:cs="David"/>
          <w:b/>
          <w:rtl/>
        </w:rPr>
        <w:t>.</w:t>
      </w:r>
      <w:r w:rsidRPr="00F91C1D">
        <w:rPr>
          <w:rFonts w:ascii="David" w:hAnsi="David" w:cs="David"/>
          <w:b/>
          <w:rtl/>
        </w:rPr>
        <w:t xml:space="preserve">לכל שאלה או בעיה בתחום </w:t>
      </w:r>
    </w:p>
    <w:p w:rsidR="00A53C55" w:rsidRPr="00B9130C" w:rsidRDefault="00A53C55" w:rsidP="002F08C6">
      <w:pPr>
        <w:pStyle w:val="ad"/>
        <w:autoSpaceDE w:val="0"/>
        <w:autoSpaceDN w:val="0"/>
        <w:adjustRightInd w:val="0"/>
        <w:spacing w:line="276" w:lineRule="auto"/>
        <w:ind w:left="360"/>
        <w:jc w:val="left"/>
        <w:rPr>
          <w:rFonts w:ascii="Arial" w:hAnsi="Arial"/>
          <w:b/>
          <w:rtl/>
        </w:rPr>
      </w:pPr>
    </w:p>
    <w:p w:rsidR="00A53C55" w:rsidRPr="00FE3DED" w:rsidRDefault="00A53C55" w:rsidP="002F08C6">
      <w:pPr>
        <w:pStyle w:val="ad"/>
        <w:spacing w:line="276" w:lineRule="auto"/>
        <w:jc w:val="left"/>
        <w:rPr>
          <w:rFonts w:ascii="Arial" w:hAnsi="Arial"/>
          <w:b/>
          <w:rtl/>
        </w:rPr>
      </w:pPr>
      <w:r w:rsidRPr="00FE3DED">
        <w:rPr>
          <w:rFonts w:ascii="Arial" w:hAnsi="Arial"/>
          <w:b/>
          <w:bCs/>
          <w:u w:val="single"/>
          <w:rtl/>
        </w:rPr>
        <w:t>"ספרות זולה"</w:t>
      </w:r>
      <w:r w:rsidRPr="00FE3DED">
        <w:rPr>
          <w:rFonts w:ascii="Arial" w:hAnsi="Arial"/>
          <w:b/>
          <w:bCs/>
          <w:rtl/>
        </w:rPr>
        <w:t xml:space="preserve"> </w:t>
      </w:r>
    </w:p>
    <w:p w:rsidR="003C1E1E" w:rsidRPr="00673B3E" w:rsidRDefault="003C1E1E" w:rsidP="00F85207">
      <w:pPr>
        <w:pStyle w:val="ad"/>
        <w:spacing w:line="276" w:lineRule="auto"/>
        <w:jc w:val="left"/>
        <w:rPr>
          <w:rFonts w:ascii="Arial" w:hAnsi="Arial"/>
          <w:b/>
          <w:bCs/>
          <w:u w:val="single"/>
          <w:rtl/>
        </w:rPr>
      </w:pPr>
      <w:r w:rsidRPr="00FE3DED">
        <w:rPr>
          <w:rFonts w:ascii="Arial" w:hAnsi="Arial"/>
          <w:b/>
          <w:rtl/>
        </w:rPr>
        <w:t xml:space="preserve">לאגודת הסטודנטים </w:t>
      </w:r>
      <w:r w:rsidRPr="00FE3DED">
        <w:rPr>
          <w:rFonts w:ascii="Arial" w:hAnsi="Arial" w:hint="cs"/>
          <w:b/>
          <w:rtl/>
        </w:rPr>
        <w:t xml:space="preserve">בית דפוס הממוקם בסמוך לשער 7, מחוץ </w:t>
      </w:r>
      <w:proofErr w:type="spellStart"/>
      <w:r w:rsidRPr="00FE3DED">
        <w:rPr>
          <w:rFonts w:ascii="Arial" w:hAnsi="Arial" w:hint="cs"/>
          <w:b/>
          <w:rtl/>
        </w:rPr>
        <w:t>לכתלי</w:t>
      </w:r>
      <w:proofErr w:type="spellEnd"/>
      <w:r w:rsidRPr="00FE3DED">
        <w:rPr>
          <w:rFonts w:ascii="Arial" w:hAnsi="Arial" w:hint="cs"/>
          <w:b/>
          <w:rtl/>
        </w:rPr>
        <w:t xml:space="preserve"> האוניברסיטה</w:t>
      </w:r>
      <w:r w:rsidRPr="00673B3E">
        <w:rPr>
          <w:rFonts w:ascii="Arial" w:hAnsi="Arial"/>
          <w:b/>
          <w:rtl/>
        </w:rPr>
        <w:t xml:space="preserve">. תמורת תשלום סמלי </w:t>
      </w:r>
      <w:r w:rsidRPr="00673B3E">
        <w:rPr>
          <w:rFonts w:ascii="Arial" w:hAnsi="Arial" w:hint="cs"/>
          <w:b/>
          <w:rtl/>
        </w:rPr>
        <w:t>במיוחד</w:t>
      </w:r>
      <w:r w:rsidRPr="00673B3E">
        <w:rPr>
          <w:rFonts w:ascii="Arial" w:hAnsi="Arial"/>
          <w:b/>
          <w:rtl/>
        </w:rPr>
        <w:t xml:space="preserve"> </w:t>
      </w:r>
      <w:r w:rsidRPr="00673B3E">
        <w:rPr>
          <w:rFonts w:ascii="Arial" w:hAnsi="Arial" w:hint="cs"/>
          <w:b/>
          <w:rtl/>
        </w:rPr>
        <w:t>ניתן</w:t>
      </w:r>
      <w:r w:rsidRPr="00673B3E">
        <w:rPr>
          <w:rFonts w:ascii="Arial" w:hAnsi="Arial"/>
          <w:b/>
          <w:rtl/>
        </w:rPr>
        <w:t xml:space="preserve"> לשאול ספרי לימוד, </w:t>
      </w:r>
      <w:r w:rsidRPr="00673B3E">
        <w:rPr>
          <w:rFonts w:ascii="Arial" w:hAnsi="Arial"/>
          <w:b/>
          <w:bCs/>
          <w:rtl/>
        </w:rPr>
        <w:t>לרכוש מקראות המרכזות את חומר הקריאה הנדרש,</w:t>
      </w:r>
      <w:r w:rsidRPr="00673B3E">
        <w:rPr>
          <w:rFonts w:ascii="Arial" w:hAnsi="Arial"/>
          <w:b/>
          <w:rtl/>
        </w:rPr>
        <w:t xml:space="preserve"> </w:t>
      </w:r>
      <w:r w:rsidRPr="00673B3E">
        <w:rPr>
          <w:rFonts w:ascii="Arial" w:hAnsi="Arial" w:hint="cs"/>
          <w:b/>
          <w:rtl/>
        </w:rPr>
        <w:t xml:space="preserve">לרכוש </w:t>
      </w:r>
      <w:r w:rsidRPr="00673B3E">
        <w:rPr>
          <w:rFonts w:ascii="Arial" w:hAnsi="Arial"/>
          <w:b/>
          <w:rtl/>
        </w:rPr>
        <w:t>חוברות המרכזות בחינות ופתרונות בקורסים</w:t>
      </w:r>
      <w:r w:rsidRPr="00673B3E">
        <w:rPr>
          <w:rFonts w:ascii="Arial" w:hAnsi="Arial" w:hint="cs"/>
          <w:b/>
          <w:rtl/>
        </w:rPr>
        <w:t xml:space="preserve"> שונים, לכרוך ולהדפיס עבודות אקדמיות ואישיות</w:t>
      </w:r>
      <w:r w:rsidRPr="00673B3E">
        <w:rPr>
          <w:rFonts w:ascii="Arial" w:hAnsi="Arial"/>
          <w:b/>
          <w:rtl/>
        </w:rPr>
        <w:t xml:space="preserve"> ולקבל שירותי הדפסה בצבע</w:t>
      </w:r>
      <w:r w:rsidRPr="00673B3E">
        <w:rPr>
          <w:rFonts w:ascii="Arial" w:hAnsi="Arial" w:hint="cs"/>
          <w:b/>
          <w:rtl/>
        </w:rPr>
        <w:t>. ספרות זולה- 036405032</w:t>
      </w:r>
    </w:p>
    <w:p w:rsidR="00A53C55" w:rsidRPr="00673B3E" w:rsidRDefault="00A53C55" w:rsidP="00F85207">
      <w:pPr>
        <w:pStyle w:val="ad"/>
        <w:spacing w:line="276" w:lineRule="auto"/>
        <w:jc w:val="left"/>
        <w:rPr>
          <w:rFonts w:ascii="Arial" w:hAnsi="Arial"/>
          <w:b/>
          <w:bCs/>
          <w:u w:val="single"/>
          <w:rtl/>
        </w:rPr>
      </w:pPr>
    </w:p>
    <w:p w:rsidR="00CE5450" w:rsidRPr="00673B3E" w:rsidRDefault="00CE5450" w:rsidP="00F85207">
      <w:pPr>
        <w:pStyle w:val="ad"/>
        <w:spacing w:line="276" w:lineRule="auto"/>
        <w:jc w:val="left"/>
        <w:rPr>
          <w:rFonts w:ascii="Arial" w:hAnsi="Arial"/>
          <w:b/>
          <w:bCs/>
          <w:u w:val="single"/>
          <w:rtl/>
        </w:rPr>
      </w:pPr>
    </w:p>
    <w:p w:rsidR="00A53C55" w:rsidRPr="00673B3E" w:rsidRDefault="00A53C55" w:rsidP="00F85207">
      <w:pPr>
        <w:pStyle w:val="ad"/>
        <w:spacing w:line="276" w:lineRule="auto"/>
        <w:jc w:val="left"/>
        <w:rPr>
          <w:rFonts w:ascii="Arial" w:hAnsi="Arial"/>
          <w:b/>
          <w:bCs/>
          <w:u w:val="single"/>
        </w:rPr>
      </w:pPr>
      <w:r w:rsidRPr="00673B3E">
        <w:rPr>
          <w:rFonts w:ascii="Arial" w:hAnsi="Arial"/>
          <w:b/>
          <w:bCs/>
          <w:u w:val="single"/>
          <w:rtl/>
        </w:rPr>
        <w:t>מזון</w:t>
      </w:r>
    </w:p>
    <w:p w:rsidR="00A53C55" w:rsidRPr="00012B87" w:rsidRDefault="00A53C55" w:rsidP="002F08C6">
      <w:pPr>
        <w:pStyle w:val="ad"/>
        <w:numPr>
          <w:ilvl w:val="0"/>
          <w:numId w:val="25"/>
        </w:numPr>
        <w:autoSpaceDE w:val="0"/>
        <w:autoSpaceDN w:val="0"/>
        <w:adjustRightInd w:val="0"/>
        <w:spacing w:line="276" w:lineRule="auto"/>
        <w:jc w:val="left"/>
        <w:rPr>
          <w:rFonts w:ascii="Arial" w:hAnsi="Arial"/>
          <w:b/>
        </w:rPr>
      </w:pPr>
      <w:r w:rsidRPr="00270FE3">
        <w:rPr>
          <w:rFonts w:ascii="Arial" w:hAnsi="Arial"/>
          <w:b/>
          <w:bCs/>
          <w:rtl/>
        </w:rPr>
        <w:t>סל מוצרים</w:t>
      </w:r>
      <w:r w:rsidRPr="00270FE3">
        <w:rPr>
          <w:rFonts w:ascii="Arial" w:hAnsi="Arial"/>
          <w:b/>
          <w:rtl/>
        </w:rPr>
        <w:t xml:space="preserve"> </w:t>
      </w:r>
      <w:r w:rsidR="00A43F04" w:rsidRPr="00270FE3">
        <w:rPr>
          <w:rFonts w:ascii="Arial" w:hAnsi="Arial" w:hint="cs"/>
          <w:b/>
          <w:rtl/>
        </w:rPr>
        <w:t xml:space="preserve">בסיסיים </w:t>
      </w:r>
      <w:r w:rsidRPr="00B33A64">
        <w:rPr>
          <w:rFonts w:ascii="Arial" w:hAnsi="Arial"/>
          <w:b/>
          <w:rtl/>
        </w:rPr>
        <w:t xml:space="preserve">שמחיריהם מפוקחים על-ידי אגודת הסטודנטים נמכר כמעט בכל הקפיטריות, </w:t>
      </w:r>
      <w:r w:rsidR="00144F36" w:rsidRPr="00B33A64">
        <w:rPr>
          <w:rFonts w:ascii="Arial" w:hAnsi="Arial" w:hint="cs"/>
          <w:b/>
          <w:rtl/>
        </w:rPr>
        <w:t>במחירים</w:t>
      </w:r>
      <w:r w:rsidRPr="006F01DD">
        <w:rPr>
          <w:rFonts w:ascii="Arial" w:hAnsi="Arial"/>
          <w:b/>
          <w:rtl/>
        </w:rPr>
        <w:t xml:space="preserve"> זהים. </w:t>
      </w:r>
      <w:r w:rsidR="00144F36" w:rsidRPr="006F01DD">
        <w:rPr>
          <w:rFonts w:ascii="Arial" w:hAnsi="Arial" w:hint="cs"/>
          <w:b/>
          <w:rtl/>
        </w:rPr>
        <w:t xml:space="preserve">אם </w:t>
      </w:r>
      <w:r w:rsidRPr="006F01DD">
        <w:rPr>
          <w:rFonts w:ascii="Arial" w:hAnsi="Arial"/>
          <w:b/>
          <w:rtl/>
        </w:rPr>
        <w:t>נתקלת</w:t>
      </w:r>
      <w:r w:rsidR="00144F36" w:rsidRPr="006F01DD">
        <w:rPr>
          <w:rFonts w:ascii="Arial" w:hAnsi="Arial" w:hint="cs"/>
          <w:b/>
          <w:rtl/>
        </w:rPr>
        <w:t>ם</w:t>
      </w:r>
      <w:r w:rsidRPr="006F01DD">
        <w:rPr>
          <w:rFonts w:ascii="Arial" w:hAnsi="Arial"/>
          <w:b/>
          <w:rtl/>
        </w:rPr>
        <w:t xml:space="preserve"> בבעיה או שהמחיר יקר</w:t>
      </w:r>
      <w:r w:rsidR="00144F36" w:rsidRPr="006F01DD">
        <w:rPr>
          <w:rFonts w:ascii="Arial" w:hAnsi="Arial" w:hint="cs"/>
          <w:b/>
          <w:rtl/>
        </w:rPr>
        <w:t xml:space="preserve"> </w:t>
      </w:r>
      <w:r w:rsidR="00144F36" w:rsidRPr="006F01DD">
        <w:rPr>
          <w:rFonts w:ascii="Arial" w:hAnsi="Arial"/>
          <w:b/>
          <w:rtl/>
        </w:rPr>
        <w:t>–</w:t>
      </w:r>
      <w:r w:rsidRPr="006F01DD">
        <w:rPr>
          <w:rFonts w:ascii="Arial" w:hAnsi="Arial"/>
          <w:b/>
          <w:rtl/>
        </w:rPr>
        <w:t xml:space="preserve"> </w:t>
      </w:r>
      <w:r w:rsidRPr="00685358">
        <w:rPr>
          <w:rFonts w:ascii="Arial" w:hAnsi="Arial" w:hint="cs"/>
          <w:b/>
          <w:rtl/>
        </w:rPr>
        <w:t>פנ</w:t>
      </w:r>
      <w:r w:rsidR="00144F36" w:rsidRPr="00685358">
        <w:rPr>
          <w:rFonts w:ascii="Arial" w:hAnsi="Arial" w:hint="cs"/>
          <w:b/>
          <w:rtl/>
        </w:rPr>
        <w:t>ו</w:t>
      </w:r>
      <w:r w:rsidRPr="00685358">
        <w:rPr>
          <w:rFonts w:ascii="Arial" w:hAnsi="Arial" w:hint="cs"/>
          <w:b/>
          <w:rtl/>
        </w:rPr>
        <w:t xml:space="preserve"> במייל</w:t>
      </w:r>
      <w:r w:rsidR="00144F36" w:rsidRPr="00685358">
        <w:rPr>
          <w:rFonts w:ascii="Arial" w:hAnsi="Arial" w:hint="cs"/>
          <w:b/>
          <w:rtl/>
        </w:rPr>
        <w:t>:</w:t>
      </w:r>
      <w:r w:rsidRPr="00685358">
        <w:rPr>
          <w:rFonts w:ascii="Arial" w:hAnsi="Arial" w:hint="cs"/>
          <w:b/>
          <w:rtl/>
        </w:rPr>
        <w:t xml:space="preserve"> </w:t>
      </w:r>
      <w:hyperlink r:id="rId116" w:history="1">
        <w:r w:rsidR="00144F36" w:rsidRPr="00012B87">
          <w:rPr>
            <w:rStyle w:val="Hyperlink"/>
            <w:rFonts w:ascii="Arial" w:hAnsi="Arial"/>
            <w:bCs/>
          </w:rPr>
          <w:t>minhal1@student.co.il</w:t>
        </w:r>
      </w:hyperlink>
      <w:r w:rsidRPr="00012B87">
        <w:rPr>
          <w:rFonts w:ascii="Arial" w:hAnsi="Arial"/>
          <w:b/>
        </w:rPr>
        <w:t xml:space="preserve"> </w:t>
      </w:r>
      <w:r w:rsidR="00144F36" w:rsidRPr="00012B87">
        <w:rPr>
          <w:rFonts w:ascii="Arial" w:hAnsi="Arial" w:hint="cs"/>
          <w:b/>
          <w:rtl/>
        </w:rPr>
        <w:t>.</w:t>
      </w:r>
    </w:p>
    <w:p w:rsidR="00662D8C" w:rsidRPr="00012B87" w:rsidRDefault="00A53C55" w:rsidP="004D462C">
      <w:pPr>
        <w:bidi/>
        <w:ind w:left="360"/>
        <w:rPr>
          <w:rFonts w:cs="David"/>
          <w:color w:val="000000"/>
          <w:sz w:val="22"/>
          <w:szCs w:val="22"/>
        </w:rPr>
      </w:pPr>
      <w:r w:rsidRPr="003302B8">
        <w:rPr>
          <w:rFonts w:ascii="Arial" w:hAnsi="Arial" w:cs="David"/>
          <w:b/>
          <w:sz w:val="22"/>
          <w:szCs w:val="22"/>
          <w:rtl/>
        </w:rPr>
        <w:t>בדלפק אגודת הסטודנטים נמכרים תלושים לארוחות מוזלות בקפיטריות רבות ברחבי הקמפוס</w:t>
      </w:r>
      <w:r w:rsidRPr="003302B8">
        <w:rPr>
          <w:rFonts w:ascii="Arial" w:hAnsi="Arial" w:cs="David" w:hint="cs"/>
          <w:b/>
          <w:sz w:val="22"/>
          <w:szCs w:val="22"/>
          <w:rtl/>
        </w:rPr>
        <w:t xml:space="preserve">. </w:t>
      </w:r>
      <w:r w:rsidRPr="003302B8">
        <w:rPr>
          <w:rFonts w:ascii="Arial" w:hAnsi="Arial" w:cs="David"/>
          <w:b/>
          <w:sz w:val="22"/>
          <w:szCs w:val="22"/>
          <w:rtl/>
        </w:rPr>
        <w:t xml:space="preserve">ניתן לרכוש את התלושים המוזלים ולקבל מידע מפורט על הארוחות בקפיטריות באמצעות האגודה </w:t>
      </w:r>
      <w:hyperlink r:id="rId117" w:history="1">
        <w:r w:rsidR="007A18B6" w:rsidRPr="007A18B6">
          <w:rPr>
            <w:rStyle w:val="Hyperlink"/>
            <w:rFonts w:ascii="Arial" w:hAnsi="Arial" w:cs="David" w:hint="cs"/>
            <w:b/>
            <w:sz w:val="22"/>
            <w:szCs w:val="22"/>
            <w:rtl/>
          </w:rPr>
          <w:t>כאן</w:t>
        </w:r>
      </w:hyperlink>
      <w:r w:rsidR="007A18B6">
        <w:rPr>
          <w:rFonts w:ascii="Arial" w:hAnsi="Arial" w:cs="David" w:hint="cs"/>
          <w:b/>
          <w:sz w:val="22"/>
          <w:szCs w:val="22"/>
          <w:rtl/>
        </w:rPr>
        <w:t xml:space="preserve"> </w:t>
      </w:r>
      <w:r w:rsidRPr="003302B8">
        <w:rPr>
          <w:rFonts w:ascii="Arial" w:hAnsi="Arial" w:cs="David"/>
          <w:b/>
          <w:sz w:val="22"/>
          <w:szCs w:val="22"/>
          <w:rtl/>
        </w:rPr>
        <w:t xml:space="preserve"> </w:t>
      </w:r>
    </w:p>
    <w:p w:rsidR="00F91C1D" w:rsidRDefault="00F91C1D" w:rsidP="00F85207">
      <w:pPr>
        <w:pStyle w:val="ad"/>
        <w:spacing w:line="276" w:lineRule="auto"/>
        <w:jc w:val="left"/>
        <w:rPr>
          <w:rFonts w:ascii="Arial" w:hAnsi="Arial"/>
          <w:b/>
          <w:bCs/>
          <w:u w:val="single"/>
          <w:rtl/>
        </w:rPr>
      </w:pPr>
    </w:p>
    <w:p w:rsidR="00A53C55" w:rsidRPr="00012B87" w:rsidRDefault="00A53C55" w:rsidP="00F85207">
      <w:pPr>
        <w:pStyle w:val="ad"/>
        <w:spacing w:line="276" w:lineRule="auto"/>
        <w:jc w:val="left"/>
        <w:rPr>
          <w:rFonts w:ascii="Arial" w:hAnsi="Arial"/>
          <w:b/>
          <w:bCs/>
          <w:rtl/>
        </w:rPr>
      </w:pPr>
      <w:r w:rsidRPr="00012B87">
        <w:rPr>
          <w:rFonts w:ascii="Arial" w:hAnsi="Arial"/>
          <w:b/>
          <w:bCs/>
          <w:u w:val="single"/>
          <w:rtl/>
        </w:rPr>
        <w:t>הסעות ונסיעות</w:t>
      </w:r>
    </w:p>
    <w:p w:rsidR="00662D8C" w:rsidRPr="00FE3DED" w:rsidRDefault="00662D8C" w:rsidP="002F08C6">
      <w:pPr>
        <w:pStyle w:val="ad"/>
        <w:numPr>
          <w:ilvl w:val="0"/>
          <w:numId w:val="26"/>
        </w:numPr>
        <w:autoSpaceDE w:val="0"/>
        <w:autoSpaceDN w:val="0"/>
        <w:adjustRightInd w:val="0"/>
        <w:spacing w:line="276" w:lineRule="auto"/>
        <w:jc w:val="left"/>
        <w:rPr>
          <w:rFonts w:ascii="Arial" w:hAnsi="Arial"/>
          <w:b/>
        </w:rPr>
      </w:pPr>
      <w:r w:rsidRPr="00B9130C">
        <w:rPr>
          <w:rFonts w:ascii="Arial" w:hAnsi="Arial"/>
          <w:b/>
          <w:rtl/>
        </w:rPr>
        <w:t xml:space="preserve">הסעות חינם </w:t>
      </w:r>
      <w:r w:rsidRPr="00B9130C">
        <w:rPr>
          <w:rFonts w:ascii="Arial" w:hAnsi="Arial" w:hint="cs"/>
          <w:b/>
          <w:rtl/>
        </w:rPr>
        <w:t xml:space="preserve">ניתנות </w:t>
      </w:r>
      <w:r w:rsidRPr="00B9130C">
        <w:rPr>
          <w:rFonts w:ascii="Arial" w:hAnsi="Arial"/>
          <w:b/>
          <w:rtl/>
        </w:rPr>
        <w:t>בקווי דן ממסוף הרכבת לאוניברסיטה ובחזרה</w:t>
      </w:r>
      <w:r w:rsidRPr="00B9130C">
        <w:rPr>
          <w:rFonts w:ascii="Arial" w:hAnsi="Arial" w:hint="cs"/>
          <w:b/>
          <w:rtl/>
        </w:rPr>
        <w:t xml:space="preserve"> </w:t>
      </w:r>
      <w:r w:rsidRPr="00FE3DED">
        <w:rPr>
          <w:rFonts w:ascii="Arial" w:hAnsi="Arial"/>
          <w:b/>
          <w:rtl/>
        </w:rPr>
        <w:t>– בהצגת תעודת סטודנט.</w:t>
      </w:r>
    </w:p>
    <w:p w:rsidR="003C1E1E" w:rsidRPr="00012B87" w:rsidRDefault="003C1E1E" w:rsidP="00F85207">
      <w:pPr>
        <w:pStyle w:val="ad"/>
        <w:numPr>
          <w:ilvl w:val="0"/>
          <w:numId w:val="26"/>
        </w:numPr>
        <w:autoSpaceDE w:val="0"/>
        <w:autoSpaceDN w:val="0"/>
        <w:adjustRightInd w:val="0"/>
        <w:spacing w:line="276" w:lineRule="auto"/>
        <w:jc w:val="left"/>
        <w:rPr>
          <w:rFonts w:ascii="Arial" w:hAnsi="Arial"/>
          <w:b/>
        </w:rPr>
      </w:pPr>
      <w:r w:rsidRPr="00FE3DED">
        <w:rPr>
          <w:rFonts w:ascii="Arial" w:hAnsi="Arial" w:hint="cs"/>
          <w:b/>
          <w:rtl/>
        </w:rPr>
        <w:t xml:space="preserve">מועדוני סטודנטים- אגודת הסטודנטים מפעילה מספר מועדונים לרווחת הסטודנטים. למפת המועדונים- </w:t>
      </w:r>
      <w:hyperlink r:id="rId118" w:history="1">
        <w:r w:rsidRPr="00012B87">
          <w:rPr>
            <w:rStyle w:val="Hyperlink"/>
            <w:rFonts w:ascii="Arial" w:hAnsi="Arial"/>
            <w:b/>
          </w:rPr>
          <w:t>http://new.student.co.il/clubs</w:t>
        </w:r>
      </w:hyperlink>
    </w:p>
    <w:p w:rsidR="003C1E1E" w:rsidRPr="00012B87" w:rsidRDefault="003C1E1E" w:rsidP="00F85207">
      <w:pPr>
        <w:pStyle w:val="ad"/>
        <w:numPr>
          <w:ilvl w:val="0"/>
          <w:numId w:val="26"/>
        </w:numPr>
        <w:autoSpaceDE w:val="0"/>
        <w:autoSpaceDN w:val="0"/>
        <w:adjustRightInd w:val="0"/>
        <w:spacing w:line="276" w:lineRule="auto"/>
        <w:jc w:val="left"/>
        <w:rPr>
          <w:rFonts w:ascii="Arial" w:hAnsi="Arial"/>
          <w:b/>
          <w:rtl/>
        </w:rPr>
      </w:pPr>
      <w:r w:rsidRPr="00B9130C">
        <w:rPr>
          <w:rFonts w:ascii="Arial" w:hAnsi="Arial" w:hint="cs"/>
          <w:b/>
          <w:rtl/>
        </w:rPr>
        <w:t xml:space="preserve">קפה אמון- מחלקת מנהל ורווחה באגודה מפעילה עשרות עמדות שבהן ניתן להכין קפה ותה, לחמם אוכל במכשירי מיקרוגל ולשמור במקרר. לפרטים ומידע ניתן לפנות למחלקה במייל </w:t>
      </w:r>
      <w:hyperlink r:id="rId119" w:history="1">
        <w:r w:rsidRPr="00012B87">
          <w:rPr>
            <w:rStyle w:val="Hyperlink"/>
            <w:rFonts w:ascii="Arial" w:hAnsi="Arial"/>
            <w:b/>
          </w:rPr>
          <w:t>minhal1@student.co.il</w:t>
        </w:r>
      </w:hyperlink>
      <w:r w:rsidRPr="00012B87">
        <w:rPr>
          <w:rFonts w:ascii="Arial" w:hAnsi="Arial"/>
          <w:b/>
        </w:rPr>
        <w:t xml:space="preserve"> </w:t>
      </w:r>
      <w:r w:rsidRPr="00012B87">
        <w:rPr>
          <w:rFonts w:ascii="Arial" w:hAnsi="Arial" w:hint="cs"/>
          <w:b/>
          <w:rtl/>
        </w:rPr>
        <w:t xml:space="preserve">  או בטלפון 036407655/6</w:t>
      </w:r>
    </w:p>
    <w:p w:rsidR="00662D8C" w:rsidRPr="00B9130C" w:rsidRDefault="00662D8C" w:rsidP="002F08C6">
      <w:pPr>
        <w:pStyle w:val="ad"/>
        <w:spacing w:line="276" w:lineRule="auto"/>
        <w:jc w:val="left"/>
        <w:rPr>
          <w:rFonts w:ascii="Arial" w:hAnsi="Arial"/>
          <w:b/>
          <w:bCs/>
          <w:rtl/>
        </w:rPr>
      </w:pPr>
    </w:p>
    <w:p w:rsidR="00A53C55" w:rsidRPr="00FE3DED" w:rsidRDefault="00A53C55" w:rsidP="002F08C6">
      <w:pPr>
        <w:pStyle w:val="ad"/>
        <w:numPr>
          <w:ilvl w:val="0"/>
          <w:numId w:val="26"/>
        </w:numPr>
        <w:autoSpaceDE w:val="0"/>
        <w:autoSpaceDN w:val="0"/>
        <w:adjustRightInd w:val="0"/>
        <w:spacing w:line="276" w:lineRule="auto"/>
        <w:jc w:val="left"/>
        <w:rPr>
          <w:rFonts w:ascii="Arial" w:hAnsi="Arial"/>
          <w:b/>
        </w:rPr>
      </w:pPr>
      <w:r w:rsidRPr="00B9130C">
        <w:rPr>
          <w:rFonts w:ascii="Arial" w:hAnsi="Arial"/>
          <w:b/>
          <w:bCs/>
          <w:rtl/>
        </w:rPr>
        <w:t>תווי חניה  בקמפוס</w:t>
      </w:r>
      <w:r w:rsidRPr="00B9130C">
        <w:rPr>
          <w:rFonts w:ascii="Arial" w:hAnsi="Arial"/>
          <w:b/>
          <w:rtl/>
        </w:rPr>
        <w:t xml:space="preserve"> – בשבוע הראשון של שנת הלימודים נערכת הרשמה להגרלת </w:t>
      </w:r>
      <w:r w:rsidRPr="00B9130C">
        <w:rPr>
          <w:rFonts w:ascii="Arial" w:hAnsi="Arial" w:hint="cs"/>
          <w:b/>
          <w:rtl/>
        </w:rPr>
        <w:t>מאות</w:t>
      </w:r>
      <w:r w:rsidRPr="00FE3DED">
        <w:rPr>
          <w:rFonts w:ascii="Arial" w:hAnsi="Arial"/>
          <w:b/>
          <w:rtl/>
        </w:rPr>
        <w:t xml:space="preserve"> תווי חניה המקנים </w:t>
      </w:r>
      <w:r w:rsidR="00DB5E2C" w:rsidRPr="00FE3DED">
        <w:rPr>
          <w:rFonts w:ascii="Arial" w:hAnsi="Arial" w:hint="cs"/>
          <w:b/>
          <w:rtl/>
        </w:rPr>
        <w:t>זכות ל</w:t>
      </w:r>
      <w:r w:rsidRPr="00FE3DED">
        <w:rPr>
          <w:rFonts w:ascii="Arial" w:hAnsi="Arial"/>
          <w:b/>
          <w:rtl/>
        </w:rPr>
        <w:t>חניה בשטח הקמפוס למשך כל שנת הלימודים 03-6407656.</w:t>
      </w:r>
    </w:p>
    <w:p w:rsidR="00A53C55" w:rsidRPr="00012B87" w:rsidRDefault="00A53C55" w:rsidP="00F85207">
      <w:pPr>
        <w:pStyle w:val="ad"/>
        <w:numPr>
          <w:ilvl w:val="0"/>
          <w:numId w:val="26"/>
        </w:numPr>
        <w:autoSpaceDE w:val="0"/>
        <w:autoSpaceDN w:val="0"/>
        <w:adjustRightInd w:val="0"/>
        <w:spacing w:line="276" w:lineRule="auto"/>
        <w:jc w:val="left"/>
        <w:rPr>
          <w:rFonts w:ascii="Arial" w:hAnsi="Arial"/>
          <w:b/>
        </w:rPr>
      </w:pPr>
      <w:r w:rsidRPr="00FE3DED">
        <w:rPr>
          <w:rFonts w:ascii="Arial" w:hAnsi="Arial"/>
          <w:b/>
          <w:bCs/>
          <w:rtl/>
        </w:rPr>
        <w:t>חניה בחניונים שמסביב לקמפוס</w:t>
      </w:r>
      <w:r w:rsidRPr="00FE3DED">
        <w:rPr>
          <w:rFonts w:ascii="Arial" w:hAnsi="Arial"/>
          <w:b/>
          <w:rtl/>
        </w:rPr>
        <w:t>- ניתן להירשם באתר</w:t>
      </w:r>
      <w:r w:rsidR="00012B87">
        <w:rPr>
          <w:rFonts w:ascii="Arial" w:hAnsi="Arial" w:hint="cs"/>
          <w:b/>
          <w:rtl/>
        </w:rPr>
        <w:t xml:space="preserve"> המידע האישי</w:t>
      </w:r>
      <w:r w:rsidRPr="00012B87">
        <w:rPr>
          <w:rFonts w:ascii="Arial" w:hAnsi="Arial"/>
          <w:b/>
          <w:rtl/>
        </w:rPr>
        <w:t xml:space="preserve"> ולקבל הנחה לחניה יומית</w:t>
      </w:r>
    </w:p>
    <w:p w:rsidR="00A53C55" w:rsidRPr="00012B87" w:rsidRDefault="00A53C55" w:rsidP="00F85207">
      <w:pPr>
        <w:pStyle w:val="ad"/>
        <w:numPr>
          <w:ilvl w:val="0"/>
          <w:numId w:val="26"/>
        </w:numPr>
        <w:autoSpaceDE w:val="0"/>
        <w:autoSpaceDN w:val="0"/>
        <w:adjustRightInd w:val="0"/>
        <w:spacing w:line="276" w:lineRule="auto"/>
        <w:jc w:val="left"/>
        <w:rPr>
          <w:rFonts w:ascii="Arial" w:hAnsi="Arial"/>
          <w:b/>
        </w:rPr>
      </w:pPr>
      <w:r w:rsidRPr="00012B87">
        <w:rPr>
          <w:rFonts w:ascii="Arial" w:hAnsi="Arial"/>
          <w:b/>
          <w:bCs/>
          <w:rtl/>
        </w:rPr>
        <w:t xml:space="preserve">מקלחות לרוכבי אופניים </w:t>
      </w:r>
      <w:r w:rsidRPr="00012B87">
        <w:rPr>
          <w:rFonts w:ascii="Arial" w:hAnsi="Arial"/>
          <w:b/>
          <w:rtl/>
        </w:rPr>
        <w:t>-</w:t>
      </w:r>
      <w:r w:rsidR="00256914" w:rsidRPr="00012B87">
        <w:rPr>
          <w:rFonts w:ascii="Arial" w:hAnsi="Arial" w:hint="cs"/>
          <w:b/>
          <w:rtl/>
        </w:rPr>
        <w:t xml:space="preserve"> </w:t>
      </w:r>
      <w:r w:rsidR="00F17DFB" w:rsidRPr="00012B87">
        <w:rPr>
          <w:rFonts w:ascii="Arial" w:hAnsi="Arial" w:hint="cs"/>
          <w:b/>
          <w:rtl/>
        </w:rPr>
        <w:t xml:space="preserve">המקלחות </w:t>
      </w:r>
      <w:r w:rsidR="00256914" w:rsidRPr="00012B87">
        <w:rPr>
          <w:rFonts w:ascii="Arial" w:hAnsi="Arial" w:hint="cs"/>
          <w:b/>
          <w:rtl/>
        </w:rPr>
        <w:t>ממוקמות</w:t>
      </w:r>
      <w:r w:rsidRPr="00012B87">
        <w:rPr>
          <w:rFonts w:ascii="Arial" w:hAnsi="Arial"/>
          <w:b/>
          <w:rtl/>
        </w:rPr>
        <w:t xml:space="preserve"> בצמוד למרכז הספורט</w:t>
      </w:r>
      <w:r w:rsidR="00256914" w:rsidRPr="00012B87">
        <w:rPr>
          <w:rFonts w:ascii="Arial" w:hAnsi="Arial" w:hint="cs"/>
          <w:b/>
          <w:rtl/>
        </w:rPr>
        <w:t>.</w:t>
      </w:r>
      <w:r w:rsidRPr="00012B87">
        <w:rPr>
          <w:rFonts w:ascii="Arial" w:hAnsi="Arial"/>
          <w:b/>
          <w:rtl/>
        </w:rPr>
        <w:t xml:space="preserve"> ניתן לרכוש מפתח ל</w:t>
      </w:r>
      <w:r w:rsidR="00256914" w:rsidRPr="00012B87">
        <w:rPr>
          <w:rFonts w:ascii="Arial" w:hAnsi="Arial" w:hint="cs"/>
          <w:b/>
          <w:rtl/>
        </w:rPr>
        <w:t>מקלחות</w:t>
      </w:r>
      <w:r w:rsidR="00647360" w:rsidRPr="00012B87">
        <w:rPr>
          <w:rFonts w:ascii="Arial" w:hAnsi="Arial" w:hint="cs"/>
          <w:b/>
          <w:rtl/>
        </w:rPr>
        <w:t xml:space="preserve"> </w:t>
      </w:r>
      <w:r w:rsidRPr="00012B87">
        <w:rPr>
          <w:rFonts w:ascii="Arial" w:hAnsi="Arial"/>
          <w:b/>
          <w:rtl/>
        </w:rPr>
        <w:t xml:space="preserve">האופניים בדלפק </w:t>
      </w:r>
      <w:r w:rsidR="00012B87" w:rsidRPr="00012B87">
        <w:rPr>
          <w:rFonts w:ascii="Arial" w:hAnsi="Arial"/>
          <w:b/>
          <w:rtl/>
        </w:rPr>
        <w:t>ה</w:t>
      </w:r>
      <w:r w:rsidR="00012B87">
        <w:rPr>
          <w:rFonts w:ascii="Arial" w:hAnsi="Arial" w:hint="cs"/>
          <w:b/>
          <w:rtl/>
        </w:rPr>
        <w:t>שירות של האגודה בבניין מיטשל</w:t>
      </w:r>
      <w:r w:rsidRPr="00012B87">
        <w:rPr>
          <w:rFonts w:ascii="Arial" w:hAnsi="Arial"/>
          <w:b/>
          <w:rtl/>
        </w:rPr>
        <w:t xml:space="preserve">, עלות המפתח 6 ₪. </w:t>
      </w:r>
    </w:p>
    <w:p w:rsidR="003C1E1E" w:rsidRPr="00B9130C" w:rsidRDefault="003C1E1E" w:rsidP="00F85207">
      <w:pPr>
        <w:pStyle w:val="ad"/>
        <w:numPr>
          <w:ilvl w:val="0"/>
          <w:numId w:val="26"/>
        </w:numPr>
        <w:spacing w:line="276" w:lineRule="auto"/>
        <w:jc w:val="left"/>
        <w:rPr>
          <w:rFonts w:ascii="Arial" w:hAnsi="Arial"/>
          <w:b/>
          <w:u w:val="single"/>
        </w:rPr>
      </w:pPr>
      <w:r w:rsidRPr="00B9130C">
        <w:rPr>
          <w:rFonts w:ascii="Arial" w:hAnsi="Arial"/>
          <w:b/>
          <w:bCs/>
          <w:u w:val="single"/>
          <w:rtl/>
        </w:rPr>
        <w:t>שירותי דלפק האגודה</w:t>
      </w:r>
      <w:r w:rsidRPr="00B9130C">
        <w:rPr>
          <w:rFonts w:ascii="Arial" w:hAnsi="Arial" w:hint="cs"/>
          <w:b/>
          <w:u w:val="single"/>
          <w:rtl/>
        </w:rPr>
        <w:t>:</w:t>
      </w:r>
    </w:p>
    <w:p w:rsidR="003C1E1E" w:rsidRPr="00673B3E" w:rsidRDefault="003C1E1E" w:rsidP="00F85207">
      <w:pPr>
        <w:pStyle w:val="ad"/>
        <w:numPr>
          <w:ilvl w:val="0"/>
          <w:numId w:val="26"/>
        </w:numPr>
        <w:spacing w:line="276" w:lineRule="auto"/>
        <w:jc w:val="left"/>
        <w:rPr>
          <w:rFonts w:ascii="Arial" w:hAnsi="Arial"/>
          <w:b/>
          <w:rtl/>
        </w:rPr>
      </w:pPr>
      <w:r w:rsidRPr="00B9130C">
        <w:rPr>
          <w:rFonts w:ascii="Arial" w:hAnsi="Arial"/>
          <w:b/>
          <w:rtl/>
        </w:rPr>
        <w:lastRenderedPageBreak/>
        <w:t>שירותי פקס (קבלה ומשלוח פקסים</w:t>
      </w:r>
      <w:r w:rsidRPr="00FE3DED">
        <w:rPr>
          <w:rFonts w:ascii="Arial" w:hAnsi="Arial" w:hint="cs"/>
          <w:b/>
          <w:rtl/>
        </w:rPr>
        <w:t>,</w:t>
      </w:r>
      <w:r w:rsidRPr="00FE3DED">
        <w:rPr>
          <w:rFonts w:ascii="Arial" w:hAnsi="Arial"/>
          <w:b/>
          <w:rtl/>
        </w:rPr>
        <w:t xml:space="preserve"> כולל </w:t>
      </w:r>
      <w:r w:rsidRPr="00FE3DED">
        <w:rPr>
          <w:rFonts w:ascii="Arial" w:hAnsi="Arial" w:hint="cs"/>
          <w:b/>
          <w:rtl/>
        </w:rPr>
        <w:t xml:space="preserve">פקסים </w:t>
      </w:r>
      <w:r w:rsidRPr="00FE3DED">
        <w:rPr>
          <w:rFonts w:ascii="Arial" w:hAnsi="Arial"/>
          <w:b/>
          <w:rtl/>
        </w:rPr>
        <w:t>לחו"ל); מכירת חוברות מלגות וט</w:t>
      </w:r>
      <w:r w:rsidRPr="00FE3DED">
        <w:rPr>
          <w:rFonts w:ascii="Arial" w:hAnsi="Arial" w:hint="cs"/>
          <w:b/>
          <w:rtl/>
        </w:rPr>
        <w:t>ו</w:t>
      </w:r>
      <w:r w:rsidRPr="00FE3DED">
        <w:rPr>
          <w:rFonts w:ascii="Arial" w:hAnsi="Arial"/>
          <w:b/>
          <w:rtl/>
        </w:rPr>
        <w:t xml:space="preserve">פסי מלגות; תווי קניה לרשתות מובילות </w:t>
      </w:r>
      <w:r w:rsidRPr="00673B3E">
        <w:rPr>
          <w:rFonts w:ascii="Arial" w:hAnsi="Arial" w:hint="cs"/>
          <w:b/>
          <w:rtl/>
        </w:rPr>
        <w:t>ול</w:t>
      </w:r>
      <w:r w:rsidRPr="00673B3E">
        <w:rPr>
          <w:rFonts w:ascii="Arial" w:hAnsi="Arial"/>
          <w:b/>
          <w:rtl/>
        </w:rPr>
        <w:t>רשתות מזון</w:t>
      </w:r>
      <w:r w:rsidRPr="00673B3E">
        <w:rPr>
          <w:rFonts w:ascii="Arial" w:hAnsi="Arial" w:hint="cs"/>
          <w:b/>
          <w:rtl/>
        </w:rPr>
        <w:t xml:space="preserve"> </w:t>
      </w:r>
      <w:r w:rsidRPr="00673B3E">
        <w:rPr>
          <w:rFonts w:ascii="Arial" w:hAnsi="Arial"/>
          <w:b/>
          <w:rtl/>
        </w:rPr>
        <w:t xml:space="preserve">בהנחה של </w:t>
      </w:r>
      <w:r w:rsidRPr="00673B3E">
        <w:rPr>
          <w:rFonts w:ascii="Arial" w:hAnsi="Arial" w:hint="cs"/>
          <w:b/>
          <w:rtl/>
        </w:rPr>
        <w:t>13%</w:t>
      </w:r>
      <w:r w:rsidRPr="00673B3E">
        <w:rPr>
          <w:rFonts w:ascii="Arial" w:hAnsi="Arial" w:hint="eastAsia"/>
          <w:b/>
          <w:rtl/>
        </w:rPr>
        <w:t>–</w:t>
      </w:r>
      <w:r w:rsidRPr="00673B3E">
        <w:rPr>
          <w:rFonts w:ascii="Arial" w:hAnsi="Arial"/>
          <w:b/>
          <w:rtl/>
        </w:rPr>
        <w:t>15%.</w:t>
      </w:r>
    </w:p>
    <w:p w:rsidR="00F91C1D" w:rsidRDefault="00F91C1D" w:rsidP="002F08C6">
      <w:pPr>
        <w:pStyle w:val="ad"/>
        <w:spacing w:line="276" w:lineRule="auto"/>
        <w:jc w:val="left"/>
        <w:rPr>
          <w:rFonts w:ascii="Arial" w:hAnsi="Arial"/>
          <w:b/>
          <w:bCs/>
          <w:u w:val="single"/>
          <w:rtl/>
        </w:rPr>
      </w:pPr>
    </w:p>
    <w:p w:rsidR="00A53C55" w:rsidRPr="00012B87" w:rsidRDefault="00012B87" w:rsidP="002F08C6">
      <w:pPr>
        <w:pStyle w:val="ad"/>
        <w:spacing w:line="276" w:lineRule="auto"/>
        <w:jc w:val="left"/>
        <w:rPr>
          <w:rFonts w:ascii="Arial" w:hAnsi="Arial"/>
          <w:b/>
          <w:bCs/>
          <w:u w:val="single"/>
        </w:rPr>
      </w:pPr>
      <w:r>
        <w:rPr>
          <w:rFonts w:ascii="Arial" w:hAnsi="Arial" w:hint="cs"/>
          <w:b/>
          <w:bCs/>
          <w:u w:val="single"/>
          <w:rtl/>
        </w:rPr>
        <w:t>ת</w:t>
      </w:r>
      <w:r w:rsidR="00A53C55" w:rsidRPr="00012B87">
        <w:rPr>
          <w:rFonts w:ascii="Arial" w:hAnsi="Arial"/>
          <w:b/>
          <w:bCs/>
          <w:u w:val="single"/>
          <w:rtl/>
        </w:rPr>
        <w:t>רבות ופנאי בקמפוס</w:t>
      </w:r>
    </w:p>
    <w:p w:rsidR="00A53C55" w:rsidRPr="00FE3DED" w:rsidRDefault="00A53C55" w:rsidP="002F08C6">
      <w:pPr>
        <w:pStyle w:val="ad"/>
        <w:numPr>
          <w:ilvl w:val="0"/>
          <w:numId w:val="27"/>
        </w:numPr>
        <w:autoSpaceDE w:val="0"/>
        <w:autoSpaceDN w:val="0"/>
        <w:adjustRightInd w:val="0"/>
        <w:spacing w:line="276" w:lineRule="auto"/>
        <w:jc w:val="left"/>
        <w:rPr>
          <w:rFonts w:ascii="Arial" w:hAnsi="Arial"/>
          <w:b/>
          <w:rtl/>
        </w:rPr>
      </w:pPr>
      <w:r w:rsidRPr="00B9130C">
        <w:rPr>
          <w:rFonts w:ascii="Arial" w:hAnsi="Arial"/>
          <w:b/>
          <w:rtl/>
        </w:rPr>
        <w:t>כרטיסים להצגות בתיאטראות שונים (</w:t>
      </w:r>
      <w:r w:rsidR="00EC6223" w:rsidRPr="00B9130C">
        <w:rPr>
          <w:rFonts w:ascii="Arial" w:hAnsi="Arial" w:hint="cs"/>
          <w:b/>
          <w:rtl/>
        </w:rPr>
        <w:t>ה</w:t>
      </w:r>
      <w:r w:rsidRPr="00B9130C">
        <w:rPr>
          <w:rFonts w:ascii="Arial" w:hAnsi="Arial"/>
          <w:b/>
          <w:rtl/>
        </w:rPr>
        <w:t xml:space="preserve">קאמרי, בית לסין, הבימה ועוד...), כרטיסים למופעי מוזיקה, </w:t>
      </w:r>
      <w:r w:rsidR="00EC6223" w:rsidRPr="00B9130C">
        <w:rPr>
          <w:rFonts w:ascii="Arial" w:hAnsi="Arial" w:hint="cs"/>
          <w:b/>
          <w:rtl/>
        </w:rPr>
        <w:t>ל</w:t>
      </w:r>
      <w:r w:rsidRPr="00FE3DED">
        <w:rPr>
          <w:rFonts w:ascii="Arial" w:hAnsi="Arial"/>
          <w:b/>
          <w:rtl/>
        </w:rPr>
        <w:t>מסיבות ו</w:t>
      </w:r>
      <w:r w:rsidR="00EC6223" w:rsidRPr="00FE3DED">
        <w:rPr>
          <w:rFonts w:ascii="Arial" w:hAnsi="Arial" w:hint="cs"/>
          <w:b/>
          <w:rtl/>
        </w:rPr>
        <w:t xml:space="preserve">למופעי </w:t>
      </w:r>
      <w:r w:rsidRPr="00FE3DED">
        <w:rPr>
          <w:rFonts w:ascii="Arial" w:hAnsi="Arial"/>
          <w:b/>
          <w:rtl/>
        </w:rPr>
        <w:t>מחול, כרטיסי פנאי/משפחה/ילדים (קיאקים, רפטינג, רכבל ועוד), כרטיסים למופעי רוק בקמפוס.</w:t>
      </w:r>
    </w:p>
    <w:p w:rsidR="00A53C55" w:rsidRPr="00673B3E" w:rsidRDefault="00A53C55" w:rsidP="00F85207">
      <w:pPr>
        <w:pStyle w:val="ad"/>
        <w:numPr>
          <w:ilvl w:val="0"/>
          <w:numId w:val="27"/>
        </w:numPr>
        <w:autoSpaceDE w:val="0"/>
        <w:autoSpaceDN w:val="0"/>
        <w:adjustRightInd w:val="0"/>
        <w:spacing w:line="276" w:lineRule="auto"/>
        <w:jc w:val="left"/>
        <w:rPr>
          <w:rFonts w:ascii="Arial" w:hAnsi="Arial"/>
          <w:b/>
        </w:rPr>
      </w:pPr>
      <w:r w:rsidRPr="00FE3DED">
        <w:rPr>
          <w:rFonts w:ascii="Arial" w:hAnsi="Arial"/>
          <w:b/>
          <w:rtl/>
        </w:rPr>
        <w:t xml:space="preserve">שוברים לצימרים, </w:t>
      </w:r>
      <w:r w:rsidR="00EC6223" w:rsidRPr="00FE3DED">
        <w:rPr>
          <w:rFonts w:ascii="Arial" w:hAnsi="Arial" w:hint="cs"/>
          <w:b/>
          <w:rtl/>
        </w:rPr>
        <w:t>ל</w:t>
      </w:r>
      <w:r w:rsidRPr="00FE3DED">
        <w:rPr>
          <w:rFonts w:ascii="Arial" w:hAnsi="Arial"/>
          <w:b/>
          <w:rtl/>
        </w:rPr>
        <w:t>מלונות ו</w:t>
      </w:r>
      <w:r w:rsidR="00EC6223" w:rsidRPr="00673B3E">
        <w:rPr>
          <w:rFonts w:ascii="Arial" w:hAnsi="Arial" w:hint="cs"/>
          <w:b/>
          <w:rtl/>
        </w:rPr>
        <w:t xml:space="preserve">כרטיסי </w:t>
      </w:r>
      <w:r w:rsidRPr="00673B3E">
        <w:rPr>
          <w:rFonts w:ascii="Arial" w:hAnsi="Arial"/>
          <w:b/>
          <w:rtl/>
        </w:rPr>
        <w:t>כניס</w:t>
      </w:r>
      <w:r w:rsidR="00EC6223" w:rsidRPr="00673B3E">
        <w:rPr>
          <w:rFonts w:ascii="Arial" w:hAnsi="Arial" w:hint="cs"/>
          <w:b/>
          <w:rtl/>
        </w:rPr>
        <w:t>ה</w:t>
      </w:r>
      <w:r w:rsidRPr="00673B3E">
        <w:rPr>
          <w:rFonts w:ascii="Arial" w:hAnsi="Arial"/>
          <w:b/>
          <w:rtl/>
        </w:rPr>
        <w:t xml:space="preserve"> ל</w:t>
      </w:r>
      <w:r w:rsidR="00EC6223" w:rsidRPr="00673B3E">
        <w:rPr>
          <w:rFonts w:ascii="Arial" w:hAnsi="Arial" w:hint="cs"/>
          <w:b/>
          <w:rtl/>
        </w:rPr>
        <w:t xml:space="preserve">מכוני </w:t>
      </w:r>
      <w:r w:rsidRPr="00673B3E">
        <w:rPr>
          <w:rFonts w:ascii="Arial" w:hAnsi="Arial"/>
          <w:b/>
          <w:rtl/>
        </w:rPr>
        <w:t>ספא במחירים מוזלים.</w:t>
      </w:r>
    </w:p>
    <w:p w:rsidR="00A53C55" w:rsidRPr="00685358" w:rsidRDefault="00A53C55" w:rsidP="00F85207">
      <w:pPr>
        <w:pStyle w:val="ad"/>
        <w:numPr>
          <w:ilvl w:val="0"/>
          <w:numId w:val="27"/>
        </w:numPr>
        <w:autoSpaceDE w:val="0"/>
        <w:autoSpaceDN w:val="0"/>
        <w:adjustRightInd w:val="0"/>
        <w:spacing w:line="276" w:lineRule="auto"/>
        <w:jc w:val="left"/>
        <w:rPr>
          <w:rFonts w:ascii="Arial" w:hAnsi="Arial"/>
          <w:b/>
        </w:rPr>
      </w:pPr>
      <w:r w:rsidRPr="00673B3E">
        <w:rPr>
          <w:rFonts w:ascii="Arial" w:hAnsi="Arial"/>
          <w:b/>
          <w:bCs/>
          <w:rtl/>
        </w:rPr>
        <w:t>מועדונים שונים</w:t>
      </w:r>
      <w:r w:rsidRPr="00673B3E">
        <w:rPr>
          <w:rFonts w:ascii="Arial" w:hAnsi="Arial"/>
          <w:b/>
          <w:rtl/>
        </w:rPr>
        <w:t xml:space="preserve"> – אגודת הסטודנטים מפעילה מועדונים </w:t>
      </w:r>
      <w:r w:rsidR="00EC6223" w:rsidRPr="00673B3E">
        <w:rPr>
          <w:rFonts w:ascii="Arial" w:hAnsi="Arial" w:hint="cs"/>
          <w:b/>
          <w:rtl/>
        </w:rPr>
        <w:t>ב</w:t>
      </w:r>
      <w:r w:rsidRPr="00673B3E">
        <w:rPr>
          <w:rFonts w:ascii="Arial" w:hAnsi="Arial"/>
          <w:b/>
          <w:rtl/>
        </w:rPr>
        <w:t xml:space="preserve">תחומי עניין מגוונים: תא סטודנטים גאה, מגמה ירוקה – מועדון למען איכות הסביבה, </w:t>
      </w:r>
      <w:proofErr w:type="spellStart"/>
      <w:r w:rsidRPr="00673B3E">
        <w:rPr>
          <w:rFonts w:ascii="Arial" w:hAnsi="Arial"/>
          <w:b/>
          <w:rtl/>
        </w:rPr>
        <w:t>דיבייט</w:t>
      </w:r>
      <w:proofErr w:type="spellEnd"/>
      <w:r w:rsidRPr="00673B3E">
        <w:rPr>
          <w:rFonts w:ascii="Arial" w:hAnsi="Arial"/>
          <w:b/>
          <w:rtl/>
        </w:rPr>
        <w:t xml:space="preserve"> </w:t>
      </w:r>
      <w:r w:rsidR="0051337C" w:rsidRPr="00673B3E">
        <w:rPr>
          <w:rFonts w:ascii="Arial" w:hAnsi="Arial" w:hint="cs"/>
          <w:b/>
          <w:rtl/>
        </w:rPr>
        <w:t>(</w:t>
      </w:r>
      <w:r w:rsidRPr="00673B3E">
        <w:rPr>
          <w:rFonts w:ascii="Arial" w:hAnsi="Arial"/>
          <w:b/>
          <w:rtl/>
        </w:rPr>
        <w:t>ספורט תחרותי שמטרתו לשכנע בצורה הגיונית כי עמדתך צודקת</w:t>
      </w:r>
      <w:r w:rsidR="0051337C" w:rsidRPr="00673B3E">
        <w:rPr>
          <w:rFonts w:ascii="Arial" w:hAnsi="Arial" w:hint="cs"/>
          <w:b/>
          <w:rtl/>
        </w:rPr>
        <w:t>)</w:t>
      </w:r>
      <w:r w:rsidRPr="00673B3E">
        <w:rPr>
          <w:rFonts w:ascii="Arial" w:hAnsi="Arial"/>
          <w:b/>
          <w:rtl/>
        </w:rPr>
        <w:t xml:space="preserve">, </w:t>
      </w:r>
      <w:r w:rsidR="003C1E1E" w:rsidRPr="00673B3E">
        <w:rPr>
          <w:rFonts w:ascii="Arial" w:hAnsi="Arial"/>
          <w:b/>
          <w:rtl/>
        </w:rPr>
        <w:t xml:space="preserve">מקהלת אגודת הסטודנטים, להקת אגודת הסטודנטים, תזמורת כלי נשיפה </w:t>
      </w:r>
      <w:r w:rsidR="003C1E1E" w:rsidRPr="00270FE3">
        <w:rPr>
          <w:rFonts w:ascii="Arial" w:hAnsi="Arial" w:hint="cs"/>
          <w:b/>
          <w:rtl/>
        </w:rPr>
        <w:t>ועוד... לפרטים ניתן לפנות למחלקת תרבות באגודה</w:t>
      </w:r>
      <w:r w:rsidR="003C1E1E" w:rsidRPr="00270FE3">
        <w:rPr>
          <w:rFonts w:ascii="Arial" w:hAnsi="Arial"/>
          <w:b/>
          <w:rtl/>
        </w:rPr>
        <w:t xml:space="preserve"> </w:t>
      </w:r>
      <w:r w:rsidRPr="00270FE3">
        <w:rPr>
          <w:rFonts w:ascii="Arial" w:hAnsi="Arial"/>
          <w:b/>
          <w:rtl/>
        </w:rPr>
        <w:t>במהלך השנה מפיקה האגודה מסיבות ואירועים בפקולטות השונות</w:t>
      </w:r>
      <w:r w:rsidR="00435C3F" w:rsidRPr="00B33A64">
        <w:rPr>
          <w:rFonts w:ascii="Arial" w:hAnsi="Arial" w:hint="cs"/>
          <w:b/>
          <w:rtl/>
        </w:rPr>
        <w:t>,</w:t>
      </w:r>
      <w:r w:rsidRPr="00B33A64">
        <w:rPr>
          <w:rFonts w:ascii="Arial" w:hAnsi="Arial" w:hint="cs"/>
          <w:b/>
          <w:rtl/>
        </w:rPr>
        <w:t xml:space="preserve"> ו</w:t>
      </w:r>
      <w:r w:rsidR="0051337C" w:rsidRPr="006F01DD">
        <w:rPr>
          <w:rFonts w:ascii="Arial" w:hAnsi="Arial" w:hint="cs"/>
          <w:b/>
          <w:rtl/>
        </w:rPr>
        <w:t>כן מפיקה</w:t>
      </w:r>
      <w:r w:rsidRPr="006F01DD">
        <w:rPr>
          <w:rFonts w:ascii="Arial" w:hAnsi="Arial" w:hint="cs"/>
          <w:b/>
          <w:rtl/>
        </w:rPr>
        <w:t xml:space="preserve"> את</w:t>
      </w:r>
      <w:r w:rsidRPr="006F01DD">
        <w:rPr>
          <w:rFonts w:ascii="Arial" w:hAnsi="Arial"/>
          <w:b/>
          <w:rtl/>
        </w:rPr>
        <w:t xml:space="preserve"> יום הסטודנט </w:t>
      </w:r>
      <w:r w:rsidR="004F766D" w:rsidRPr="006F01DD">
        <w:rPr>
          <w:rFonts w:ascii="Arial" w:hAnsi="Arial" w:hint="cs"/>
          <w:b/>
          <w:rtl/>
        </w:rPr>
        <w:t xml:space="preserve">שהוא </w:t>
      </w:r>
      <w:r w:rsidRPr="006F01DD">
        <w:rPr>
          <w:rFonts w:ascii="Arial" w:hAnsi="Arial"/>
          <w:b/>
          <w:rtl/>
        </w:rPr>
        <w:t>הגדול בארץ</w:t>
      </w:r>
      <w:r w:rsidRPr="006F01DD">
        <w:rPr>
          <w:rFonts w:ascii="Arial" w:hAnsi="Arial" w:hint="cs"/>
          <w:b/>
          <w:rtl/>
        </w:rPr>
        <w:t xml:space="preserve"> </w:t>
      </w:r>
      <w:r w:rsidR="004F766D" w:rsidRPr="006F01DD">
        <w:rPr>
          <w:rFonts w:ascii="Arial" w:hAnsi="Arial" w:hint="cs"/>
          <w:b/>
          <w:rtl/>
        </w:rPr>
        <w:t xml:space="preserve">וניתן </w:t>
      </w:r>
      <w:r w:rsidRPr="006F01DD">
        <w:rPr>
          <w:rFonts w:ascii="Arial" w:hAnsi="Arial" w:hint="cs"/>
          <w:b/>
          <w:rtl/>
        </w:rPr>
        <w:t>חינם!</w:t>
      </w:r>
    </w:p>
    <w:p w:rsidR="00A53C55" w:rsidRPr="00685358" w:rsidRDefault="00A53C55" w:rsidP="00F85207">
      <w:pPr>
        <w:pStyle w:val="ad"/>
        <w:numPr>
          <w:ilvl w:val="0"/>
          <w:numId w:val="27"/>
        </w:numPr>
        <w:autoSpaceDE w:val="0"/>
        <w:autoSpaceDN w:val="0"/>
        <w:adjustRightInd w:val="0"/>
        <w:spacing w:line="276" w:lineRule="auto"/>
        <w:jc w:val="left"/>
        <w:rPr>
          <w:rFonts w:ascii="Arial" w:hAnsi="Arial"/>
          <w:b/>
        </w:rPr>
      </w:pPr>
      <w:r w:rsidRPr="00685358">
        <w:rPr>
          <w:rFonts w:ascii="Arial" w:hAnsi="Arial"/>
          <w:b/>
          <w:rtl/>
        </w:rPr>
        <w:t xml:space="preserve"> </w:t>
      </w:r>
      <w:r w:rsidRPr="00685358">
        <w:rPr>
          <w:rFonts w:ascii="Arial" w:hAnsi="Arial" w:hint="cs"/>
          <w:b/>
          <w:rtl/>
        </w:rPr>
        <w:t xml:space="preserve">האגודה מפיקה </w:t>
      </w:r>
      <w:r w:rsidRPr="00685358">
        <w:rPr>
          <w:rFonts w:ascii="Arial" w:hAnsi="Arial"/>
          <w:b/>
          <w:rtl/>
        </w:rPr>
        <w:t>אירועי פתיחת סמסטר הכוללים שירותים שונים</w:t>
      </w:r>
      <w:r w:rsidR="006106FB" w:rsidRPr="00685358">
        <w:rPr>
          <w:rFonts w:ascii="Arial" w:hAnsi="Arial" w:hint="cs"/>
          <w:b/>
          <w:rtl/>
        </w:rPr>
        <w:t xml:space="preserve"> </w:t>
      </w:r>
      <w:r w:rsidRPr="00685358">
        <w:rPr>
          <w:rFonts w:ascii="Arial" w:hAnsi="Arial"/>
          <w:b/>
          <w:rtl/>
        </w:rPr>
        <w:t>- עירייה, ביטוח לאומי, משרד הפנים</w:t>
      </w:r>
      <w:r w:rsidRPr="00685358">
        <w:rPr>
          <w:rFonts w:ascii="Arial" w:hAnsi="Arial" w:hint="cs"/>
          <w:b/>
          <w:rtl/>
        </w:rPr>
        <w:t>, חלוקת מתנות ועוד...</w:t>
      </w:r>
    </w:p>
    <w:p w:rsidR="00A53C55" w:rsidRPr="00685358" w:rsidRDefault="00A53C55" w:rsidP="00F85207">
      <w:pPr>
        <w:pStyle w:val="ad"/>
        <w:numPr>
          <w:ilvl w:val="0"/>
          <w:numId w:val="27"/>
        </w:numPr>
        <w:autoSpaceDE w:val="0"/>
        <w:autoSpaceDN w:val="0"/>
        <w:adjustRightInd w:val="0"/>
        <w:spacing w:line="276" w:lineRule="auto"/>
        <w:jc w:val="left"/>
        <w:rPr>
          <w:rFonts w:ascii="Arial" w:hAnsi="Arial"/>
          <w:b/>
        </w:rPr>
      </w:pPr>
      <w:r w:rsidRPr="00685358">
        <w:rPr>
          <w:rFonts w:ascii="Arial" w:hAnsi="Arial" w:hint="cs"/>
          <w:b/>
          <w:rtl/>
        </w:rPr>
        <w:t xml:space="preserve">האגודה </w:t>
      </w:r>
      <w:r w:rsidR="006106FB" w:rsidRPr="00685358">
        <w:rPr>
          <w:rFonts w:ascii="Arial" w:hAnsi="Arial" w:hint="cs"/>
          <w:b/>
          <w:rtl/>
        </w:rPr>
        <w:t>מפעילה</w:t>
      </w:r>
      <w:r w:rsidRPr="00685358">
        <w:rPr>
          <w:rFonts w:ascii="Arial" w:hAnsi="Arial"/>
          <w:b/>
          <w:rtl/>
        </w:rPr>
        <w:t xml:space="preserve"> ירידי דוכנים, אירועי יום האישה, ימים </w:t>
      </w:r>
      <w:r w:rsidR="006106FB" w:rsidRPr="00685358">
        <w:rPr>
          <w:rFonts w:ascii="Arial" w:hAnsi="Arial" w:hint="cs"/>
          <w:b/>
          <w:rtl/>
        </w:rPr>
        <w:t xml:space="preserve">מיוחדים </w:t>
      </w:r>
      <w:r w:rsidRPr="00685358">
        <w:rPr>
          <w:rFonts w:ascii="Arial" w:hAnsi="Arial"/>
          <w:b/>
          <w:rtl/>
        </w:rPr>
        <w:t xml:space="preserve">בקמפוס </w:t>
      </w:r>
      <w:r w:rsidR="006106FB" w:rsidRPr="00685358">
        <w:rPr>
          <w:rFonts w:ascii="Arial" w:hAnsi="Arial" w:hint="cs"/>
          <w:b/>
          <w:rtl/>
        </w:rPr>
        <w:t xml:space="preserve">המוקדשים </w:t>
      </w:r>
      <w:r w:rsidR="006742FA" w:rsidRPr="00685358">
        <w:rPr>
          <w:rFonts w:ascii="Arial" w:hAnsi="Arial" w:hint="cs"/>
          <w:b/>
          <w:rtl/>
        </w:rPr>
        <w:t>ל</w:t>
      </w:r>
      <w:r w:rsidRPr="00685358">
        <w:rPr>
          <w:rFonts w:ascii="Arial" w:hAnsi="Arial"/>
          <w:b/>
          <w:rtl/>
        </w:rPr>
        <w:t>נושאים</w:t>
      </w:r>
      <w:r w:rsidR="006106FB" w:rsidRPr="00685358">
        <w:rPr>
          <w:rFonts w:ascii="Arial" w:hAnsi="Arial" w:hint="cs"/>
          <w:b/>
          <w:rtl/>
        </w:rPr>
        <w:t xml:space="preserve"> שונים</w:t>
      </w:r>
      <w:r w:rsidRPr="00685358">
        <w:rPr>
          <w:rFonts w:ascii="Arial" w:hAnsi="Arial"/>
          <w:b/>
          <w:rtl/>
        </w:rPr>
        <w:t>, "ספיד-דייט", הרצאות, סיורים ועוד.</w:t>
      </w:r>
    </w:p>
    <w:p w:rsidR="00A53C55" w:rsidRPr="00685358" w:rsidRDefault="00A53C55" w:rsidP="002F08C6">
      <w:pPr>
        <w:pStyle w:val="ad"/>
        <w:autoSpaceDE w:val="0"/>
        <w:autoSpaceDN w:val="0"/>
        <w:adjustRightInd w:val="0"/>
        <w:spacing w:line="276" w:lineRule="auto"/>
        <w:jc w:val="left"/>
        <w:rPr>
          <w:rFonts w:ascii="Arial" w:hAnsi="Arial"/>
          <w:b/>
          <w:rtl/>
        </w:rPr>
      </w:pPr>
    </w:p>
    <w:p w:rsidR="00A53C55" w:rsidRPr="00685358" w:rsidRDefault="00A53C55" w:rsidP="00F85207">
      <w:pPr>
        <w:pStyle w:val="ad"/>
        <w:autoSpaceDE w:val="0"/>
        <w:autoSpaceDN w:val="0"/>
        <w:adjustRightInd w:val="0"/>
        <w:spacing w:line="276" w:lineRule="auto"/>
        <w:jc w:val="left"/>
        <w:rPr>
          <w:rFonts w:ascii="Arial" w:hAnsi="Arial"/>
          <w:b/>
          <w:rtl/>
        </w:rPr>
      </w:pPr>
    </w:p>
    <w:p w:rsidR="00A53C55" w:rsidRPr="00685358" w:rsidRDefault="00A53C55" w:rsidP="00F85207">
      <w:pPr>
        <w:pStyle w:val="ad"/>
        <w:spacing w:line="276" w:lineRule="auto"/>
        <w:jc w:val="left"/>
        <w:rPr>
          <w:rFonts w:ascii="Arial" w:hAnsi="Arial"/>
          <w:b/>
          <w:bCs/>
          <w:u w:val="single"/>
          <w:rtl/>
        </w:rPr>
      </w:pPr>
      <w:r w:rsidRPr="00685358">
        <w:rPr>
          <w:rFonts w:ascii="Arial" w:hAnsi="Arial"/>
          <w:b/>
          <w:bCs/>
          <w:u w:val="single"/>
          <w:rtl/>
        </w:rPr>
        <w:t>סיוע לסטודנטים</w:t>
      </w:r>
    </w:p>
    <w:p w:rsidR="00A53C55" w:rsidRPr="00012B87" w:rsidRDefault="00A53C55" w:rsidP="002F08C6">
      <w:pPr>
        <w:pStyle w:val="ad"/>
        <w:numPr>
          <w:ilvl w:val="0"/>
          <w:numId w:val="28"/>
        </w:numPr>
        <w:autoSpaceDE w:val="0"/>
        <w:autoSpaceDN w:val="0"/>
        <w:adjustRightInd w:val="0"/>
        <w:spacing w:line="276" w:lineRule="auto"/>
        <w:jc w:val="left"/>
      </w:pPr>
      <w:r w:rsidRPr="00685358">
        <w:rPr>
          <w:rFonts w:ascii="Arial" w:hAnsi="Arial"/>
          <w:b/>
          <w:bCs/>
          <w:rtl/>
        </w:rPr>
        <w:t>ייעוץ מס וסיוע פיננסי:</w:t>
      </w:r>
      <w:r w:rsidRPr="00685358">
        <w:rPr>
          <w:rFonts w:ascii="Arial" w:hAnsi="Arial"/>
          <w:b/>
          <w:rtl/>
        </w:rPr>
        <w:t xml:space="preserve"> סיוע בהחזרי מס לשכירים, הדרכה והכוונה לעצמאים, סיוע בת</w:t>
      </w:r>
      <w:r w:rsidR="002F0944" w:rsidRPr="00685358">
        <w:rPr>
          <w:rFonts w:ascii="Arial" w:hAnsi="Arial" w:hint="cs"/>
          <w:b/>
          <w:rtl/>
        </w:rPr>
        <w:t>י</w:t>
      </w:r>
      <w:r w:rsidRPr="006D7323">
        <w:rPr>
          <w:rFonts w:ascii="Arial" w:hAnsi="Arial"/>
          <w:b/>
          <w:rtl/>
        </w:rPr>
        <w:t xml:space="preserve">אומי מס, חישובים </w:t>
      </w:r>
      <w:r w:rsidR="00FC0F1E" w:rsidRPr="006D7323">
        <w:rPr>
          <w:rFonts w:ascii="Arial" w:hAnsi="Arial" w:hint="cs"/>
          <w:b/>
          <w:rtl/>
        </w:rPr>
        <w:t xml:space="preserve">של </w:t>
      </w:r>
      <w:r w:rsidRPr="006D7323">
        <w:rPr>
          <w:rFonts w:ascii="Arial" w:hAnsi="Arial"/>
          <w:b/>
          <w:rtl/>
        </w:rPr>
        <w:t xml:space="preserve">דמי עבודה, בניית תכנית כלכלית שנתית לסטודנט, הדרכה והכוונה בניהול חשבון בנק, שיפור תנאים בנקאיים </w:t>
      </w:r>
      <w:r w:rsidR="002F0944" w:rsidRPr="006D7323">
        <w:rPr>
          <w:rFonts w:ascii="Arial" w:hAnsi="Arial" w:hint="cs"/>
          <w:b/>
          <w:rtl/>
        </w:rPr>
        <w:t>ל</w:t>
      </w:r>
      <w:r w:rsidRPr="006D7323">
        <w:rPr>
          <w:rFonts w:ascii="Arial" w:hAnsi="Arial"/>
          <w:b/>
          <w:rtl/>
        </w:rPr>
        <w:t xml:space="preserve">סטודנטים ועוד.  </w:t>
      </w:r>
      <w:r w:rsidR="002F0944" w:rsidRPr="006D7323">
        <w:rPr>
          <w:rFonts w:ascii="Arial" w:hAnsi="Arial" w:hint="cs"/>
          <w:b/>
          <w:rtl/>
        </w:rPr>
        <w:t>נ</w:t>
      </w:r>
      <w:r w:rsidRPr="003302B8">
        <w:rPr>
          <w:rFonts w:ascii="Arial" w:hAnsi="Arial"/>
          <w:b/>
          <w:rtl/>
        </w:rPr>
        <w:t xml:space="preserve">יתן לתאם פגישה </w:t>
      </w:r>
      <w:r w:rsidR="00012B87">
        <w:rPr>
          <w:rFonts w:ascii="Arial" w:hAnsi="Arial" w:hint="cs"/>
          <w:b/>
          <w:rtl/>
        </w:rPr>
        <w:t xml:space="preserve"> במייל </w:t>
      </w:r>
      <w:r w:rsidR="00012B87">
        <w:rPr>
          <w:rFonts w:ascii="Arial" w:hAnsi="Arial" w:cs="Arial"/>
          <w:color w:val="2B2B2B"/>
          <w:sz w:val="20"/>
          <w:szCs w:val="20"/>
          <w:shd w:val="clear" w:color="auto" w:fill="FFFFFF"/>
        </w:rPr>
        <w:t>Ksafim1@student.co.il</w:t>
      </w:r>
    </w:p>
    <w:p w:rsidR="00A53C55" w:rsidRPr="00FE3DED" w:rsidRDefault="00A53C55" w:rsidP="00F85207">
      <w:pPr>
        <w:pStyle w:val="ad"/>
        <w:numPr>
          <w:ilvl w:val="0"/>
          <w:numId w:val="28"/>
        </w:numPr>
        <w:autoSpaceDE w:val="0"/>
        <w:autoSpaceDN w:val="0"/>
        <w:adjustRightInd w:val="0"/>
        <w:spacing w:line="276" w:lineRule="auto"/>
        <w:jc w:val="left"/>
        <w:rPr>
          <w:rtl/>
        </w:rPr>
      </w:pPr>
      <w:r w:rsidRPr="00B9130C">
        <w:rPr>
          <w:rFonts w:ascii="Arial" w:hAnsi="Arial"/>
          <w:b/>
          <w:bCs/>
          <w:rtl/>
        </w:rPr>
        <w:t>י</w:t>
      </w:r>
      <w:r w:rsidR="00AC140D" w:rsidRPr="00B9130C">
        <w:rPr>
          <w:rFonts w:ascii="Arial" w:hAnsi="Arial" w:hint="cs"/>
          <w:b/>
          <w:bCs/>
          <w:rtl/>
        </w:rPr>
        <w:t>י</w:t>
      </w:r>
      <w:r w:rsidRPr="00B9130C">
        <w:rPr>
          <w:rFonts w:ascii="Arial" w:hAnsi="Arial"/>
          <w:b/>
          <w:bCs/>
          <w:rtl/>
        </w:rPr>
        <w:t>עוץ משפטי</w:t>
      </w:r>
      <w:r w:rsidRPr="00B9130C">
        <w:rPr>
          <w:rFonts w:ascii="Arial" w:hAnsi="Arial"/>
          <w:b/>
          <w:rtl/>
        </w:rPr>
        <w:t xml:space="preserve"> בעניינים הנוגעים לרווחת הסטודנטים</w:t>
      </w:r>
      <w:r w:rsidR="00EA68BD" w:rsidRPr="00FE3DED">
        <w:rPr>
          <w:rFonts w:ascii="Arial" w:hAnsi="Arial" w:hint="cs"/>
          <w:b/>
          <w:rtl/>
        </w:rPr>
        <w:t>,</w:t>
      </w:r>
      <w:r w:rsidRPr="00FE3DED">
        <w:rPr>
          <w:rFonts w:ascii="Arial" w:hAnsi="Arial"/>
          <w:b/>
          <w:rtl/>
        </w:rPr>
        <w:t xml:space="preserve"> </w:t>
      </w:r>
      <w:r w:rsidR="00EA68BD" w:rsidRPr="00FE3DED">
        <w:rPr>
          <w:rFonts w:ascii="Arial" w:hAnsi="Arial" w:hint="cs"/>
          <w:b/>
          <w:rtl/>
        </w:rPr>
        <w:t>כמו</w:t>
      </w:r>
      <w:r w:rsidRPr="00FE3DED">
        <w:rPr>
          <w:rFonts w:ascii="Arial" w:hAnsi="Arial"/>
          <w:b/>
          <w:rtl/>
        </w:rPr>
        <w:t xml:space="preserve"> דיני עבודה, חוזי שכירות, מעמד אישי, עזרה בהכנת תביעות וכן ליווי פרטני בטיפול. ניתן לתאם פגישה בטלפון</w:t>
      </w:r>
      <w:r w:rsidR="00EA68BD" w:rsidRPr="00FE3DED">
        <w:rPr>
          <w:rFonts w:ascii="Arial" w:hAnsi="Arial" w:hint="cs"/>
          <w:b/>
          <w:rtl/>
        </w:rPr>
        <w:t xml:space="preserve"> 03-6407654.</w:t>
      </w:r>
    </w:p>
    <w:p w:rsidR="00A53C55" w:rsidRPr="00012B87" w:rsidRDefault="00A53C55" w:rsidP="007A18B6">
      <w:pPr>
        <w:pStyle w:val="ad"/>
        <w:numPr>
          <w:ilvl w:val="0"/>
          <w:numId w:val="29"/>
        </w:numPr>
        <w:autoSpaceDE w:val="0"/>
        <w:autoSpaceDN w:val="0"/>
        <w:adjustRightInd w:val="0"/>
        <w:spacing w:line="276" w:lineRule="auto"/>
        <w:jc w:val="left"/>
        <w:rPr>
          <w:rFonts w:ascii="Arial" w:hAnsi="Arial"/>
          <w:b/>
        </w:rPr>
      </w:pPr>
      <w:r w:rsidRPr="00FE3DED">
        <w:rPr>
          <w:rFonts w:ascii="Arial" w:hAnsi="Arial"/>
          <w:b/>
          <w:rtl/>
        </w:rPr>
        <w:t>סנגור בבית הדין המשמעתי – ייצוג סטודנטים ללא תשלום בבית הדין המשמעתי של האוניברסיטה.</w:t>
      </w:r>
      <w:r w:rsidRPr="00673B3E">
        <w:rPr>
          <w:rFonts w:ascii="Arial" w:hAnsi="Arial" w:hint="cs"/>
          <w:b/>
          <w:rtl/>
        </w:rPr>
        <w:t xml:space="preserve"> יש ליצור קשר עם סנגור הסטודנטים. </w:t>
      </w:r>
      <w:r w:rsidR="007A18B6">
        <w:rPr>
          <w:rFonts w:ascii="Arial" w:hAnsi="Arial" w:hint="cs"/>
          <w:b/>
          <w:rtl/>
        </w:rPr>
        <w:t xml:space="preserve">לקבלת </w:t>
      </w:r>
      <w:r w:rsidRPr="00673B3E">
        <w:rPr>
          <w:rFonts w:ascii="Arial" w:hAnsi="Arial" w:hint="cs"/>
          <w:b/>
          <w:rtl/>
        </w:rPr>
        <w:t xml:space="preserve">פרטים </w:t>
      </w:r>
      <w:r w:rsidR="007A18B6">
        <w:rPr>
          <w:rFonts w:ascii="Arial" w:hAnsi="Arial" w:hint="cs"/>
          <w:b/>
          <w:rtl/>
        </w:rPr>
        <w:t xml:space="preserve">נוספים הקליקו </w:t>
      </w:r>
      <w:hyperlink r:id="rId120" w:history="1">
        <w:r w:rsidR="007A18B6" w:rsidRPr="007A18B6">
          <w:rPr>
            <w:rStyle w:val="Hyperlink"/>
            <w:rFonts w:ascii="Arial" w:hAnsi="Arial" w:hint="cs"/>
            <w:b/>
            <w:rtl/>
          </w:rPr>
          <w:t>כאן</w:t>
        </w:r>
      </w:hyperlink>
      <w:r w:rsidR="007A18B6">
        <w:rPr>
          <w:rFonts w:ascii="Arial" w:hAnsi="Arial" w:hint="cs"/>
          <w:b/>
          <w:rtl/>
        </w:rPr>
        <w:t xml:space="preserve">. </w:t>
      </w:r>
    </w:p>
    <w:p w:rsidR="00A53C55" w:rsidRPr="0013229D" w:rsidRDefault="00A53C55" w:rsidP="002F08C6">
      <w:pPr>
        <w:pStyle w:val="ad"/>
        <w:spacing w:line="276" w:lineRule="auto"/>
        <w:jc w:val="left"/>
        <w:rPr>
          <w:rFonts w:ascii="Arial" w:hAnsi="Arial"/>
          <w:b/>
          <w:rtl/>
        </w:rPr>
      </w:pPr>
      <w:r w:rsidRPr="0013229D">
        <w:rPr>
          <w:rFonts w:ascii="Arial" w:hAnsi="Arial"/>
          <w:b/>
          <w:bCs/>
          <w:u w:val="single"/>
          <w:rtl/>
        </w:rPr>
        <w:t>מלגות מעורבות חברתית מטעם האגודה</w:t>
      </w:r>
      <w:r w:rsidRPr="0013229D">
        <w:rPr>
          <w:rFonts w:ascii="Arial" w:hAnsi="Arial"/>
          <w:b/>
          <w:u w:val="single"/>
          <w:rtl/>
        </w:rPr>
        <w:t>:</w:t>
      </w:r>
      <w:r w:rsidRPr="0013229D">
        <w:rPr>
          <w:rFonts w:ascii="Arial" w:hAnsi="Arial"/>
          <w:b/>
          <w:rtl/>
        </w:rPr>
        <w:t xml:space="preserve"> </w:t>
      </w:r>
    </w:p>
    <w:p w:rsidR="00A53C55" w:rsidRPr="0013229D" w:rsidRDefault="00A53C55" w:rsidP="00F85207">
      <w:pPr>
        <w:pStyle w:val="ad"/>
        <w:spacing w:line="276" w:lineRule="auto"/>
        <w:jc w:val="left"/>
        <w:rPr>
          <w:rFonts w:ascii="Arial" w:hAnsi="Arial"/>
          <w:b/>
        </w:rPr>
      </w:pPr>
      <w:r w:rsidRPr="0013229D">
        <w:rPr>
          <w:rFonts w:ascii="Arial" w:hAnsi="Arial"/>
          <w:b/>
          <w:rtl/>
        </w:rPr>
        <w:t xml:space="preserve">אגודת הסטודנטים של אוניברסיטת תל אביב חרטה על דגלה את נושא המעורבות החברתית, </w:t>
      </w:r>
      <w:r w:rsidR="00EA68BD" w:rsidRPr="00B9130C">
        <w:rPr>
          <w:rFonts w:ascii="Arial" w:hAnsi="Arial" w:hint="cs"/>
          <w:b/>
          <w:rtl/>
        </w:rPr>
        <w:t>ו</w:t>
      </w:r>
      <w:r w:rsidRPr="00B9130C">
        <w:rPr>
          <w:rFonts w:ascii="Arial" w:hAnsi="Arial"/>
          <w:b/>
          <w:rtl/>
        </w:rPr>
        <w:t xml:space="preserve">מתוך אמונה </w:t>
      </w:r>
      <w:r w:rsidR="00EA68BD" w:rsidRPr="00B9130C">
        <w:rPr>
          <w:rFonts w:ascii="Arial" w:hAnsi="Arial" w:hint="cs"/>
          <w:b/>
          <w:rtl/>
        </w:rPr>
        <w:t>זו</w:t>
      </w:r>
      <w:r w:rsidRPr="00FE3DED">
        <w:rPr>
          <w:rFonts w:ascii="Arial" w:hAnsi="Arial"/>
          <w:b/>
          <w:rtl/>
        </w:rPr>
        <w:t xml:space="preserve"> </w:t>
      </w:r>
      <w:r w:rsidR="00EA68BD" w:rsidRPr="00FE3DED">
        <w:rPr>
          <w:rFonts w:ascii="Arial" w:hAnsi="Arial" w:hint="cs"/>
          <w:b/>
          <w:rtl/>
        </w:rPr>
        <w:t>היא מעניקה לסטודנטים</w:t>
      </w:r>
      <w:r w:rsidRPr="00FE3DED">
        <w:rPr>
          <w:rFonts w:ascii="Arial" w:hAnsi="Arial"/>
          <w:b/>
          <w:rtl/>
        </w:rPr>
        <w:t xml:space="preserve"> מלגות בשווי של כ- 2 מיליון ש"ח. מלגות האגודה מחולקות על פי קריטריונים שונים: מלגות העצמה ומנהיגות, מלגות על בסיס כישורים אישיים ועוד. כל מלגות אגודת הסטודנטים מוענקות בתמורה להשתתפות בפעילות חברתית למען הקהילה. הזכאות להגשת בקשה למלגה מאגודת הסטודנטים מותנ</w:t>
      </w:r>
      <w:r w:rsidR="00EA68BD" w:rsidRPr="00FE3DED">
        <w:rPr>
          <w:rFonts w:ascii="Arial" w:hAnsi="Arial" w:hint="cs"/>
          <w:b/>
          <w:rtl/>
        </w:rPr>
        <w:t>ית</w:t>
      </w:r>
      <w:r w:rsidRPr="00FE3DED">
        <w:rPr>
          <w:rFonts w:ascii="Arial" w:hAnsi="Arial"/>
          <w:b/>
          <w:rtl/>
        </w:rPr>
        <w:t xml:space="preserve"> בחברות באגודת הסטודנטים, </w:t>
      </w:r>
      <w:r w:rsidR="003D4C48" w:rsidRPr="00673B3E">
        <w:rPr>
          <w:rFonts w:ascii="Arial" w:hAnsi="Arial" w:hint="cs"/>
          <w:b/>
          <w:rtl/>
        </w:rPr>
        <w:t>ב</w:t>
      </w:r>
      <w:r w:rsidRPr="00673B3E">
        <w:rPr>
          <w:rFonts w:ascii="Arial" w:hAnsi="Arial"/>
          <w:b/>
          <w:rtl/>
        </w:rPr>
        <w:t>תשלום דמי רווחה ו</w:t>
      </w:r>
      <w:r w:rsidR="003D4C48" w:rsidRPr="00673B3E">
        <w:rPr>
          <w:rFonts w:ascii="Arial" w:hAnsi="Arial" w:hint="cs"/>
          <w:b/>
          <w:rtl/>
        </w:rPr>
        <w:t>בתשלום</w:t>
      </w:r>
      <w:r w:rsidRPr="00673B3E">
        <w:rPr>
          <w:rFonts w:ascii="Arial" w:hAnsi="Arial"/>
          <w:b/>
          <w:rtl/>
        </w:rPr>
        <w:t xml:space="preserve"> שכר לימוד שנתי של </w:t>
      </w:r>
      <w:r w:rsidR="003D4C48" w:rsidRPr="00673B3E">
        <w:rPr>
          <w:rFonts w:ascii="Arial" w:hAnsi="Arial" w:hint="cs"/>
          <w:b/>
          <w:rtl/>
        </w:rPr>
        <w:t xml:space="preserve">50% </w:t>
      </w:r>
      <w:r w:rsidRPr="00673B3E">
        <w:rPr>
          <w:rFonts w:ascii="Arial" w:hAnsi="Arial"/>
          <w:b/>
          <w:rtl/>
        </w:rPr>
        <w:t>לפחות .</w:t>
      </w:r>
      <w:r w:rsidR="003D4C48" w:rsidRPr="00673B3E">
        <w:rPr>
          <w:rFonts w:ascii="Arial" w:hAnsi="Arial" w:hint="cs"/>
          <w:b/>
          <w:rtl/>
        </w:rPr>
        <w:t xml:space="preserve"> לפרטים:</w:t>
      </w:r>
      <w:r w:rsidRPr="00673B3E">
        <w:rPr>
          <w:rFonts w:ascii="Arial" w:hAnsi="Arial"/>
          <w:b/>
          <w:rtl/>
        </w:rPr>
        <w:t xml:space="preserve">  -</w:t>
      </w:r>
      <w:r w:rsidR="0013229D">
        <w:rPr>
          <w:rFonts w:ascii="Arial" w:hAnsi="Arial" w:hint="cs"/>
          <w:b/>
          <w:rtl/>
        </w:rPr>
        <w:t xml:space="preserve">  </w:t>
      </w:r>
      <w:r w:rsidR="0013229D" w:rsidRPr="0013229D">
        <w:rPr>
          <w:rFonts w:ascii="Arial" w:hAnsi="Arial"/>
          <w:b/>
        </w:rPr>
        <w:t>chevrati@student.co.il</w:t>
      </w:r>
      <w:r w:rsidRPr="0013229D">
        <w:rPr>
          <w:rFonts w:ascii="Arial" w:hAnsi="Arial"/>
          <w:b/>
          <w:rtl/>
        </w:rPr>
        <w:t>. מדי שנה מפיצה האגודה ידיעון</w:t>
      </w:r>
      <w:r w:rsidRPr="0013229D">
        <w:rPr>
          <w:rFonts w:ascii="Arial" w:hAnsi="Arial" w:hint="cs"/>
          <w:b/>
          <w:rtl/>
        </w:rPr>
        <w:t xml:space="preserve"> בנושא</w:t>
      </w:r>
      <w:r w:rsidR="00EA68BD" w:rsidRPr="0013229D">
        <w:rPr>
          <w:rFonts w:ascii="Arial" w:hAnsi="Arial" w:hint="cs"/>
          <w:b/>
          <w:rtl/>
        </w:rPr>
        <w:t xml:space="preserve"> זה.</w:t>
      </w:r>
    </w:p>
    <w:p w:rsidR="00A53C55" w:rsidRPr="00B9130C" w:rsidRDefault="00A53C55" w:rsidP="00F85207">
      <w:pPr>
        <w:pStyle w:val="ad"/>
        <w:spacing w:line="276" w:lineRule="auto"/>
        <w:jc w:val="left"/>
        <w:rPr>
          <w:rFonts w:ascii="Arial" w:hAnsi="Arial"/>
          <w:b/>
          <w:vanish/>
          <w:u w:val="single"/>
          <w:rtl/>
        </w:rPr>
      </w:pPr>
    </w:p>
    <w:p w:rsidR="00A53C55" w:rsidRPr="00B9130C" w:rsidRDefault="00A53C55" w:rsidP="00F85207">
      <w:pPr>
        <w:pStyle w:val="ad"/>
        <w:spacing w:line="276" w:lineRule="auto"/>
        <w:jc w:val="left"/>
        <w:rPr>
          <w:rFonts w:ascii="Arial" w:hAnsi="Arial"/>
          <w:b/>
          <w:vanish/>
          <w:u w:val="single"/>
        </w:rPr>
      </w:pPr>
    </w:p>
    <w:p w:rsidR="00A53C55" w:rsidRPr="00B9130C" w:rsidRDefault="00A53C55" w:rsidP="00F85207">
      <w:pPr>
        <w:pStyle w:val="ad"/>
        <w:spacing w:line="276" w:lineRule="auto"/>
        <w:jc w:val="left"/>
        <w:rPr>
          <w:rFonts w:ascii="Arial" w:hAnsi="Arial"/>
          <w:b/>
          <w:vanish/>
          <w:u w:val="single"/>
        </w:rPr>
      </w:pPr>
    </w:p>
    <w:p w:rsidR="00A53C55" w:rsidRPr="00B9130C" w:rsidRDefault="00A53C55" w:rsidP="00F85207">
      <w:pPr>
        <w:pStyle w:val="ad"/>
        <w:spacing w:line="276" w:lineRule="auto"/>
        <w:jc w:val="left"/>
        <w:rPr>
          <w:rFonts w:ascii="Arial" w:hAnsi="Arial"/>
          <w:b/>
          <w:vanish/>
          <w:u w:val="single"/>
          <w:rtl/>
        </w:rPr>
      </w:pPr>
    </w:p>
    <w:p w:rsidR="00A53C55" w:rsidRPr="00FE3DED" w:rsidRDefault="00A53C55" w:rsidP="00F85207">
      <w:pPr>
        <w:pStyle w:val="ad"/>
        <w:spacing w:line="276" w:lineRule="auto"/>
        <w:jc w:val="left"/>
        <w:rPr>
          <w:rFonts w:ascii="Arial" w:hAnsi="Arial"/>
          <w:b/>
          <w:rtl/>
        </w:rPr>
      </w:pPr>
      <w:r w:rsidRPr="00FE3DED">
        <w:rPr>
          <w:rFonts w:ascii="Arial" w:hAnsi="Arial"/>
          <w:b/>
          <w:bCs/>
          <w:u w:val="single"/>
          <w:rtl/>
        </w:rPr>
        <w:t>מעונות הסטודנטים</w:t>
      </w:r>
      <w:r w:rsidRPr="00FE3DED">
        <w:rPr>
          <w:rFonts w:ascii="Arial" w:hAnsi="Arial"/>
          <w:b/>
          <w:u w:val="single"/>
          <w:rtl/>
        </w:rPr>
        <w:t>:</w:t>
      </w:r>
      <w:r w:rsidRPr="00FE3DED">
        <w:rPr>
          <w:rFonts w:ascii="Arial" w:hAnsi="Arial"/>
          <w:b/>
          <w:rtl/>
        </w:rPr>
        <w:t xml:space="preserve"> </w:t>
      </w:r>
    </w:p>
    <w:p w:rsidR="00A53C55" w:rsidRPr="00673B3E" w:rsidRDefault="00A53C55" w:rsidP="007A18B6">
      <w:pPr>
        <w:pStyle w:val="ad"/>
        <w:spacing w:line="276" w:lineRule="auto"/>
        <w:jc w:val="left"/>
        <w:rPr>
          <w:rFonts w:ascii="Arial" w:hAnsi="Arial"/>
          <w:b/>
          <w:rtl/>
        </w:rPr>
      </w:pPr>
      <w:r w:rsidRPr="00FE3DED">
        <w:rPr>
          <w:rFonts w:ascii="Arial" w:hAnsi="Arial"/>
          <w:b/>
          <w:rtl/>
        </w:rPr>
        <w:t>אגודת הסטודנטים דואגת לרווחתם של הסטודנטים דיירי המעונות</w:t>
      </w:r>
      <w:r w:rsidR="00647360" w:rsidRPr="00FE3DED">
        <w:rPr>
          <w:rFonts w:ascii="Arial" w:hAnsi="Arial" w:hint="cs"/>
          <w:b/>
          <w:rtl/>
        </w:rPr>
        <w:t xml:space="preserve"> באמצעות מחלקת דיור באגודה</w:t>
      </w:r>
      <w:r w:rsidR="00647360" w:rsidRPr="00673B3E">
        <w:rPr>
          <w:rFonts w:ascii="Arial" w:hAnsi="Arial"/>
          <w:b/>
          <w:rtl/>
        </w:rPr>
        <w:t>:</w:t>
      </w:r>
      <w:r w:rsidR="003C1E1E" w:rsidRPr="00673B3E">
        <w:rPr>
          <w:rFonts w:ascii="Arial" w:hAnsi="Arial" w:hint="cs"/>
          <w:b/>
          <w:rtl/>
        </w:rPr>
        <w:t xml:space="preserve"> </w:t>
      </w:r>
      <w:r w:rsidR="00647360" w:rsidRPr="00673B3E">
        <w:rPr>
          <w:rFonts w:ascii="Arial" w:hAnsi="Arial" w:hint="cs"/>
          <w:b/>
          <w:rtl/>
        </w:rPr>
        <w:t>ברושים</w:t>
      </w:r>
      <w:r w:rsidRPr="00673B3E">
        <w:rPr>
          <w:rFonts w:ascii="Arial" w:hAnsi="Arial"/>
          <w:b/>
          <w:rtl/>
        </w:rPr>
        <w:t xml:space="preserve">: איינשטיין, </w:t>
      </w:r>
      <w:proofErr w:type="spellStart"/>
      <w:r w:rsidRPr="00673B3E">
        <w:rPr>
          <w:rFonts w:ascii="Arial" w:hAnsi="Arial"/>
          <w:b/>
          <w:rtl/>
        </w:rPr>
        <w:t>מילמן</w:t>
      </w:r>
      <w:proofErr w:type="spellEnd"/>
      <w:r w:rsidRPr="00673B3E">
        <w:rPr>
          <w:rFonts w:ascii="Arial" w:hAnsi="Arial"/>
          <w:b/>
          <w:rtl/>
        </w:rPr>
        <w:t xml:space="preserve"> וברודצקי בכל שעות היממה, באמצעות עו</w:t>
      </w:r>
      <w:r w:rsidR="007A18B6">
        <w:rPr>
          <w:rFonts w:ascii="Arial" w:hAnsi="Arial" w:hint="cs"/>
          <w:b/>
          <w:rtl/>
        </w:rPr>
        <w:t xml:space="preserve">בדת </w:t>
      </w:r>
      <w:r w:rsidRPr="00673B3E">
        <w:rPr>
          <w:rFonts w:ascii="Arial" w:hAnsi="Arial"/>
          <w:b/>
          <w:rtl/>
        </w:rPr>
        <w:t>ס</w:t>
      </w:r>
      <w:r w:rsidR="007A18B6">
        <w:rPr>
          <w:rFonts w:ascii="Arial" w:hAnsi="Arial" w:hint="cs"/>
          <w:b/>
          <w:rtl/>
        </w:rPr>
        <w:t xml:space="preserve">וציאלית </w:t>
      </w:r>
      <w:r w:rsidRPr="00673B3E">
        <w:rPr>
          <w:rFonts w:ascii="Arial" w:hAnsi="Arial"/>
          <w:b/>
          <w:rtl/>
        </w:rPr>
        <w:t xml:space="preserve"> מוסמכת ו</w:t>
      </w:r>
      <w:r w:rsidR="003D4C48" w:rsidRPr="00673B3E">
        <w:rPr>
          <w:rFonts w:ascii="Arial" w:hAnsi="Arial" w:hint="cs"/>
          <w:b/>
          <w:rtl/>
        </w:rPr>
        <w:t xml:space="preserve">באמצעות </w:t>
      </w:r>
      <w:r w:rsidRPr="00673B3E">
        <w:rPr>
          <w:rFonts w:ascii="Arial" w:hAnsi="Arial"/>
          <w:b/>
          <w:rtl/>
        </w:rPr>
        <w:t>רכזי המעונות. האגודה מפעילה מועדוני דיירים (</w:t>
      </w:r>
      <w:r w:rsidR="003D4C48" w:rsidRPr="00673B3E">
        <w:rPr>
          <w:rFonts w:ascii="Arial" w:hAnsi="Arial" w:hint="cs"/>
          <w:b/>
          <w:rtl/>
        </w:rPr>
        <w:t xml:space="preserve">שבהם </w:t>
      </w:r>
      <w:r w:rsidRPr="00673B3E">
        <w:rPr>
          <w:rFonts w:ascii="Arial" w:hAnsi="Arial"/>
          <w:b/>
          <w:rtl/>
        </w:rPr>
        <w:t xml:space="preserve">רישות אלחוטי לאינטרנט, </w:t>
      </w:r>
      <w:r w:rsidR="003D4C48" w:rsidRPr="00673B3E">
        <w:rPr>
          <w:rFonts w:ascii="Arial" w:hAnsi="Arial" w:hint="cs"/>
          <w:b/>
          <w:rtl/>
        </w:rPr>
        <w:t>חיבור ל</w:t>
      </w:r>
      <w:r w:rsidRPr="00673B3E">
        <w:rPr>
          <w:rFonts w:ascii="Arial" w:hAnsi="Arial"/>
          <w:b/>
          <w:rtl/>
        </w:rPr>
        <w:t>כבלים, פינת קפה ועוד)</w:t>
      </w:r>
      <w:r w:rsidRPr="00673B3E">
        <w:rPr>
          <w:rFonts w:ascii="Arial" w:hAnsi="Arial" w:hint="cs"/>
          <w:b/>
          <w:rtl/>
        </w:rPr>
        <w:t xml:space="preserve"> ו</w:t>
      </w:r>
      <w:r w:rsidRPr="00673B3E">
        <w:rPr>
          <w:rFonts w:ascii="Arial" w:hAnsi="Arial"/>
          <w:b/>
          <w:rtl/>
        </w:rPr>
        <w:t>חדר מחשבים. נוסף</w:t>
      </w:r>
      <w:r w:rsidR="003D4C48" w:rsidRPr="00673B3E">
        <w:rPr>
          <w:rFonts w:ascii="Arial" w:hAnsi="Arial" w:hint="cs"/>
          <w:b/>
          <w:rtl/>
        </w:rPr>
        <w:t xml:space="preserve"> על כך</w:t>
      </w:r>
      <w:r w:rsidRPr="00673B3E">
        <w:rPr>
          <w:rFonts w:ascii="Arial" w:hAnsi="Arial"/>
          <w:b/>
          <w:rtl/>
        </w:rPr>
        <w:t xml:space="preserve">, האגודה מארגנת פעילות חברתית-תרבותית ענפה ומהנה. </w:t>
      </w:r>
    </w:p>
    <w:p w:rsidR="00A53C55" w:rsidRPr="0013229D" w:rsidRDefault="00A53C55" w:rsidP="00F85207">
      <w:pPr>
        <w:pStyle w:val="ad"/>
        <w:spacing w:line="276" w:lineRule="auto"/>
        <w:jc w:val="left"/>
        <w:rPr>
          <w:rFonts w:ascii="Arial" w:hAnsi="Arial"/>
          <w:b/>
        </w:rPr>
      </w:pPr>
      <w:r w:rsidRPr="00673B3E">
        <w:rPr>
          <w:rFonts w:ascii="Arial" w:hAnsi="Arial"/>
          <w:b/>
          <w:rtl/>
        </w:rPr>
        <w:t>לפרטים נוספים: מ</w:t>
      </w:r>
      <w:r w:rsidRPr="00673B3E">
        <w:rPr>
          <w:rFonts w:ascii="Arial" w:hAnsi="Arial" w:hint="cs"/>
          <w:b/>
          <w:rtl/>
        </w:rPr>
        <w:t>חלקת</w:t>
      </w:r>
      <w:r w:rsidRPr="00673B3E">
        <w:rPr>
          <w:rFonts w:ascii="Arial" w:hAnsi="Arial"/>
          <w:b/>
          <w:rtl/>
        </w:rPr>
        <w:t xml:space="preserve"> </w:t>
      </w:r>
      <w:r w:rsidRPr="00270FE3">
        <w:rPr>
          <w:rFonts w:ascii="Arial" w:hAnsi="Arial" w:hint="cs"/>
          <w:b/>
          <w:rtl/>
        </w:rPr>
        <w:t>דיור</w:t>
      </w:r>
      <w:r w:rsidRPr="00270FE3">
        <w:rPr>
          <w:rFonts w:ascii="Arial" w:hAnsi="Arial"/>
          <w:b/>
          <w:rtl/>
        </w:rPr>
        <w:t xml:space="preserve"> </w:t>
      </w:r>
      <w:r w:rsidR="0013229D">
        <w:rPr>
          <w:rFonts w:ascii="Arial" w:hAnsi="Arial" w:hint="cs"/>
          <w:b/>
          <w:rtl/>
        </w:rPr>
        <w:t xml:space="preserve"> </w:t>
      </w:r>
      <w:r w:rsidR="0013229D">
        <w:rPr>
          <w:rFonts w:ascii="Arial" w:hAnsi="Arial"/>
          <w:b/>
        </w:rPr>
        <w:t>dyur@student.co.il</w:t>
      </w:r>
    </w:p>
    <w:p w:rsidR="00A53C55" w:rsidRPr="00B9130C" w:rsidRDefault="00A53C55" w:rsidP="00D22C29">
      <w:pPr>
        <w:pStyle w:val="ad"/>
        <w:spacing w:line="276" w:lineRule="auto"/>
        <w:jc w:val="left"/>
        <w:rPr>
          <w:rFonts w:ascii="Arial" w:hAnsi="Arial"/>
          <w:b/>
          <w:rtl/>
        </w:rPr>
      </w:pPr>
      <w:r w:rsidRPr="00B9130C">
        <w:rPr>
          <w:rFonts w:ascii="Arial" w:hAnsi="Arial"/>
          <w:b/>
          <w:bCs/>
          <w:u w:val="single"/>
          <w:rtl/>
        </w:rPr>
        <w:t>משלחות סטודנטים</w:t>
      </w:r>
      <w:r w:rsidRPr="00B9130C">
        <w:rPr>
          <w:rFonts w:ascii="Arial" w:hAnsi="Arial"/>
          <w:b/>
          <w:u w:val="single"/>
          <w:rtl/>
        </w:rPr>
        <w:t>:</w:t>
      </w:r>
      <w:r w:rsidRPr="00B9130C">
        <w:rPr>
          <w:rFonts w:ascii="Arial" w:hAnsi="Arial"/>
          <w:b/>
          <w:rtl/>
        </w:rPr>
        <w:t xml:space="preserve"> </w:t>
      </w:r>
    </w:p>
    <w:p w:rsidR="00A53C55" w:rsidRPr="0013229D" w:rsidRDefault="001A1353" w:rsidP="007A18B6">
      <w:pPr>
        <w:pStyle w:val="ad"/>
        <w:spacing w:line="240" w:lineRule="auto"/>
        <w:contextualSpacing/>
        <w:jc w:val="left"/>
        <w:rPr>
          <w:rFonts w:ascii="Arial" w:hAnsi="Arial"/>
          <w:b/>
          <w:rtl/>
        </w:rPr>
      </w:pPr>
      <w:r w:rsidRPr="00B9130C">
        <w:rPr>
          <w:rFonts w:ascii="Arial" w:hAnsi="Arial" w:hint="cs"/>
          <w:b/>
          <w:rtl/>
        </w:rPr>
        <w:t>אגודת הסטודנטים מארגנת ומסייעת</w:t>
      </w:r>
      <w:r w:rsidR="00A53C55" w:rsidRPr="00FE3DED">
        <w:rPr>
          <w:rFonts w:ascii="Arial" w:hAnsi="Arial"/>
          <w:b/>
          <w:rtl/>
        </w:rPr>
        <w:t xml:space="preserve"> במימון משלחות סטודנטים לחו"ל ואירוח סטודנטים מחו"ל בקמפוס</w:t>
      </w:r>
      <w:r w:rsidRPr="00FE3DED">
        <w:rPr>
          <w:rFonts w:ascii="Arial" w:hAnsi="Arial" w:hint="cs"/>
          <w:b/>
          <w:rtl/>
        </w:rPr>
        <w:t>,</w:t>
      </w:r>
      <w:r w:rsidR="00A53C55" w:rsidRPr="00FE3DED">
        <w:rPr>
          <w:rFonts w:ascii="Arial" w:hAnsi="Arial"/>
          <w:b/>
          <w:rtl/>
        </w:rPr>
        <w:t xml:space="preserve"> תוך </w:t>
      </w:r>
      <w:r w:rsidRPr="00FE3DED">
        <w:rPr>
          <w:rFonts w:ascii="Arial" w:hAnsi="Arial" w:hint="cs"/>
          <w:b/>
          <w:rtl/>
        </w:rPr>
        <w:t>מתן</w:t>
      </w:r>
      <w:r w:rsidR="00A53C55" w:rsidRPr="00FE3DED">
        <w:rPr>
          <w:rFonts w:ascii="Arial" w:hAnsi="Arial"/>
          <w:b/>
          <w:rtl/>
        </w:rPr>
        <w:t xml:space="preserve"> דגש על פעילו</w:t>
      </w:r>
      <w:r w:rsidRPr="00FE3DED">
        <w:rPr>
          <w:rFonts w:ascii="Arial" w:hAnsi="Arial" w:hint="cs"/>
          <w:b/>
          <w:rtl/>
        </w:rPr>
        <w:t>יו</w:t>
      </w:r>
      <w:r w:rsidR="00A53C55" w:rsidRPr="00673B3E">
        <w:rPr>
          <w:rFonts w:ascii="Arial" w:hAnsi="Arial"/>
          <w:b/>
          <w:rtl/>
        </w:rPr>
        <w:t xml:space="preserve">ת הסברה, </w:t>
      </w:r>
      <w:r w:rsidRPr="00673B3E">
        <w:rPr>
          <w:rFonts w:ascii="Arial" w:hAnsi="Arial" w:hint="cs"/>
          <w:b/>
          <w:rtl/>
        </w:rPr>
        <w:t xml:space="preserve">פעילויות </w:t>
      </w:r>
      <w:r w:rsidR="00A53C55" w:rsidRPr="00673B3E">
        <w:rPr>
          <w:rFonts w:ascii="Arial" w:hAnsi="Arial"/>
          <w:b/>
          <w:rtl/>
        </w:rPr>
        <w:t>תרבות ו</w:t>
      </w:r>
      <w:r w:rsidRPr="00673B3E">
        <w:rPr>
          <w:rFonts w:ascii="Arial" w:hAnsi="Arial" w:hint="cs"/>
          <w:b/>
          <w:rtl/>
        </w:rPr>
        <w:t>פעילות ל</w:t>
      </w:r>
      <w:r w:rsidR="00A53C55" w:rsidRPr="00673B3E">
        <w:rPr>
          <w:rFonts w:ascii="Arial" w:hAnsi="Arial"/>
          <w:b/>
          <w:rtl/>
        </w:rPr>
        <w:t xml:space="preserve">הידוק הקשר בין התרבויות השונות כמו: "הפורום לדיאלוג פולני-ישראלי" </w:t>
      </w:r>
      <w:r w:rsidRPr="00673B3E">
        <w:rPr>
          <w:rFonts w:ascii="Arial" w:hAnsi="Arial" w:hint="cs"/>
          <w:b/>
          <w:rtl/>
        </w:rPr>
        <w:t>(</w:t>
      </w:r>
      <w:r w:rsidR="00A53C55" w:rsidRPr="00673B3E">
        <w:rPr>
          <w:rFonts w:ascii="Arial" w:hAnsi="Arial"/>
          <w:b/>
          <w:rtl/>
        </w:rPr>
        <w:t>שבוע בישראל ושבוע בפולין</w:t>
      </w:r>
      <w:r w:rsidRPr="00673B3E">
        <w:rPr>
          <w:rFonts w:ascii="Arial" w:hAnsi="Arial" w:hint="cs"/>
          <w:b/>
          <w:rtl/>
        </w:rPr>
        <w:t>)</w:t>
      </w:r>
      <w:r w:rsidR="00A53C55" w:rsidRPr="00673B3E">
        <w:rPr>
          <w:rFonts w:ascii="Arial" w:hAnsi="Arial"/>
          <w:b/>
          <w:rtl/>
        </w:rPr>
        <w:t xml:space="preserve">, </w:t>
      </w:r>
      <w:r w:rsidRPr="00673B3E">
        <w:rPr>
          <w:rFonts w:ascii="Arial" w:hAnsi="Arial" w:hint="cs"/>
          <w:b/>
          <w:rtl/>
        </w:rPr>
        <w:t xml:space="preserve">או </w:t>
      </w:r>
      <w:r w:rsidR="00A53C55" w:rsidRPr="00673B3E">
        <w:rPr>
          <w:rFonts w:ascii="Arial" w:hAnsi="Arial"/>
          <w:b/>
          <w:rtl/>
        </w:rPr>
        <w:t xml:space="preserve">השבוע הבינ"ל לכלכלה </w:t>
      </w:r>
      <w:proofErr w:type="spellStart"/>
      <w:r w:rsidR="00A53C55" w:rsidRPr="00673B3E">
        <w:rPr>
          <w:rFonts w:ascii="Arial" w:hAnsi="Arial"/>
          <w:b/>
          <w:rtl/>
        </w:rPr>
        <w:t>ומ</w:t>
      </w:r>
      <w:r w:rsidRPr="00673B3E">
        <w:rPr>
          <w:rFonts w:ascii="Arial" w:hAnsi="Arial" w:hint="cs"/>
          <w:b/>
          <w:rtl/>
        </w:rPr>
        <w:t>י</w:t>
      </w:r>
      <w:r w:rsidR="00A53C55" w:rsidRPr="00673B3E">
        <w:rPr>
          <w:rFonts w:ascii="Arial" w:hAnsi="Arial"/>
          <w:b/>
          <w:rtl/>
        </w:rPr>
        <w:t>נהל</w:t>
      </w:r>
      <w:proofErr w:type="spellEnd"/>
      <w:r w:rsidR="00A53C55" w:rsidRPr="00673B3E">
        <w:rPr>
          <w:rFonts w:ascii="Arial" w:hAnsi="Arial"/>
          <w:b/>
          <w:rtl/>
        </w:rPr>
        <w:t xml:space="preserve"> עסקים בישראל</w:t>
      </w:r>
      <w:r w:rsidRPr="00673B3E">
        <w:rPr>
          <w:rFonts w:ascii="Arial" w:hAnsi="Arial" w:hint="cs"/>
          <w:b/>
          <w:rtl/>
        </w:rPr>
        <w:t>.</w:t>
      </w:r>
      <w:r w:rsidR="00A53C55" w:rsidRPr="00673B3E">
        <w:rPr>
          <w:rFonts w:ascii="Arial" w:hAnsi="Arial"/>
          <w:b/>
          <w:rtl/>
        </w:rPr>
        <w:t xml:space="preserve"> נוסף </w:t>
      </w:r>
      <w:r w:rsidRPr="00673B3E">
        <w:rPr>
          <w:rFonts w:ascii="Arial" w:hAnsi="Arial" w:hint="cs"/>
          <w:b/>
          <w:rtl/>
        </w:rPr>
        <w:t>על אלה,</w:t>
      </w:r>
      <w:r w:rsidR="00A53C55" w:rsidRPr="00673B3E">
        <w:rPr>
          <w:rFonts w:ascii="Arial" w:hAnsi="Arial"/>
          <w:b/>
          <w:rtl/>
        </w:rPr>
        <w:t xml:space="preserve"> </w:t>
      </w:r>
      <w:r w:rsidRPr="00270FE3">
        <w:rPr>
          <w:rFonts w:ascii="Arial" w:hAnsi="Arial" w:hint="cs"/>
          <w:b/>
          <w:rtl/>
        </w:rPr>
        <w:t xml:space="preserve">מדי </w:t>
      </w:r>
      <w:r w:rsidR="00A53C55" w:rsidRPr="00270FE3">
        <w:rPr>
          <w:rFonts w:ascii="Arial" w:hAnsi="Arial"/>
          <w:b/>
          <w:rtl/>
        </w:rPr>
        <w:t xml:space="preserve">שנה יוצאים כ- 30 סטודנטים </w:t>
      </w:r>
      <w:r w:rsidRPr="00270FE3">
        <w:rPr>
          <w:rFonts w:ascii="Arial" w:hAnsi="Arial" w:hint="cs"/>
          <w:b/>
          <w:rtl/>
        </w:rPr>
        <w:t>להשתתפות ב</w:t>
      </w:r>
      <w:r w:rsidR="00A53C55" w:rsidRPr="00B33A64">
        <w:rPr>
          <w:rFonts w:ascii="Arial" w:hAnsi="Arial"/>
          <w:b/>
          <w:rtl/>
        </w:rPr>
        <w:t xml:space="preserve">שבועות </w:t>
      </w:r>
      <w:r w:rsidRPr="00B33A64">
        <w:rPr>
          <w:rFonts w:ascii="Arial" w:hAnsi="Arial" w:hint="cs"/>
          <w:b/>
          <w:rtl/>
        </w:rPr>
        <w:t>בינלאומיים</w:t>
      </w:r>
      <w:r w:rsidR="00A53C55" w:rsidRPr="006F01DD">
        <w:rPr>
          <w:rFonts w:ascii="Arial" w:hAnsi="Arial"/>
          <w:b/>
          <w:rtl/>
        </w:rPr>
        <w:t xml:space="preserve"> בעולם. </w:t>
      </w:r>
      <w:r w:rsidRPr="006F01DD">
        <w:rPr>
          <w:rFonts w:ascii="Arial" w:hAnsi="Arial" w:hint="cs"/>
          <w:b/>
          <w:rtl/>
        </w:rPr>
        <w:t xml:space="preserve">לפרטים </w:t>
      </w:r>
      <w:r w:rsidRPr="006F01DD">
        <w:rPr>
          <w:rFonts w:ascii="Arial" w:hAnsi="Arial"/>
          <w:b/>
          <w:rtl/>
        </w:rPr>
        <w:t>–</w:t>
      </w:r>
      <w:r w:rsidRPr="006F01DD">
        <w:rPr>
          <w:rFonts w:ascii="Arial" w:hAnsi="Arial" w:hint="cs"/>
          <w:b/>
          <w:rtl/>
        </w:rPr>
        <w:t xml:space="preserve"> </w:t>
      </w:r>
      <w:r w:rsidR="00A53C55" w:rsidRPr="006F01DD">
        <w:rPr>
          <w:rFonts w:ascii="Arial" w:hAnsi="Arial"/>
          <w:b/>
          <w:rtl/>
        </w:rPr>
        <w:t>מחלקת תרבות וקש</w:t>
      </w:r>
      <w:r w:rsidR="007A18B6">
        <w:rPr>
          <w:rFonts w:ascii="Arial" w:hAnsi="Arial" w:hint="cs"/>
          <w:b/>
          <w:rtl/>
        </w:rPr>
        <w:t>רי חוץ</w:t>
      </w:r>
      <w:r w:rsidR="0013229D">
        <w:rPr>
          <w:rFonts w:ascii="Arial" w:hAnsi="Arial"/>
          <w:b/>
        </w:rPr>
        <w:t xml:space="preserve"> Tarbut1@student.co.il</w:t>
      </w:r>
    </w:p>
    <w:p w:rsidR="00A53C55" w:rsidRPr="00B9130C" w:rsidRDefault="00A53C55" w:rsidP="00D22C29">
      <w:pPr>
        <w:pStyle w:val="ad"/>
        <w:spacing w:line="240" w:lineRule="auto"/>
        <w:contextualSpacing/>
        <w:jc w:val="left"/>
        <w:rPr>
          <w:rFonts w:ascii="Arial" w:hAnsi="Arial"/>
          <w:b/>
          <w:rtl/>
        </w:rPr>
      </w:pPr>
      <w:r w:rsidRPr="00B9130C">
        <w:rPr>
          <w:rFonts w:ascii="Arial" w:hAnsi="Arial"/>
          <w:b/>
        </w:rPr>
        <w:sym w:font="Symbol" w:char="F0B7"/>
      </w:r>
      <w:r w:rsidRPr="00B9130C">
        <w:rPr>
          <w:rFonts w:ascii="Arial" w:hAnsi="Arial"/>
          <w:b/>
          <w:bCs/>
          <w:rtl/>
        </w:rPr>
        <w:t xml:space="preserve"> עיתון סטודנטים </w:t>
      </w:r>
      <w:proofErr w:type="spellStart"/>
      <w:r w:rsidRPr="00B9130C">
        <w:rPr>
          <w:rFonts w:ascii="Arial" w:hAnsi="Arial"/>
          <w:b/>
          <w:bCs/>
          <w:rtl/>
        </w:rPr>
        <w:t>ת.ז.ה</w:t>
      </w:r>
      <w:proofErr w:type="spellEnd"/>
      <w:r w:rsidRPr="00B9130C">
        <w:rPr>
          <w:rFonts w:ascii="Arial" w:hAnsi="Arial"/>
          <w:b/>
          <w:rtl/>
        </w:rPr>
        <w:t>:  הפקת עיתון סטודנטים המופץ חינם ברחבי הקמפוס.</w:t>
      </w:r>
    </w:p>
    <w:p w:rsidR="00A53C55" w:rsidRPr="00FE3DED" w:rsidRDefault="00A53C55" w:rsidP="00D22C29">
      <w:pPr>
        <w:pStyle w:val="ad"/>
        <w:spacing w:line="240" w:lineRule="auto"/>
        <w:contextualSpacing/>
        <w:jc w:val="left"/>
        <w:rPr>
          <w:rFonts w:ascii="Arial" w:hAnsi="Arial"/>
          <w:b/>
          <w:rtl/>
        </w:rPr>
      </w:pPr>
      <w:r w:rsidRPr="00B9130C">
        <w:rPr>
          <w:rFonts w:ascii="Arial" w:hAnsi="Arial"/>
          <w:b/>
          <w:bCs/>
          <w:u w:val="single"/>
          <w:rtl/>
        </w:rPr>
        <w:t>כרטיס סטודנט</w:t>
      </w:r>
      <w:r w:rsidRPr="00FE3DED">
        <w:rPr>
          <w:rFonts w:ascii="Arial" w:hAnsi="Arial"/>
          <w:b/>
          <w:rtl/>
        </w:rPr>
        <w:t xml:space="preserve"> </w:t>
      </w:r>
    </w:p>
    <w:p w:rsidR="00A53C55" w:rsidRPr="00B9130C" w:rsidRDefault="00A53C55" w:rsidP="007A18B6">
      <w:pPr>
        <w:pStyle w:val="ad"/>
        <w:spacing w:line="276" w:lineRule="auto"/>
        <w:jc w:val="left"/>
        <w:rPr>
          <w:rFonts w:ascii="Arial" w:hAnsi="Arial"/>
          <w:b/>
          <w:rtl/>
        </w:rPr>
      </w:pPr>
      <w:r w:rsidRPr="00FE3DED">
        <w:rPr>
          <w:rFonts w:ascii="Arial" w:hAnsi="Arial"/>
          <w:b/>
          <w:rtl/>
        </w:rPr>
        <w:t>האוניברסיטה שולחת את כרטיס הסטודנט לבית</w:t>
      </w:r>
      <w:r w:rsidR="001A1353" w:rsidRPr="00FE3DED">
        <w:rPr>
          <w:rFonts w:ascii="Arial" w:hAnsi="Arial" w:hint="cs"/>
          <w:b/>
          <w:rtl/>
        </w:rPr>
        <w:t>ו</w:t>
      </w:r>
      <w:r w:rsidRPr="00FE3DED">
        <w:rPr>
          <w:rFonts w:ascii="Arial" w:hAnsi="Arial"/>
          <w:b/>
          <w:rtl/>
        </w:rPr>
        <w:t xml:space="preserve"> לאחר תשלום שכר הלימוד. אם לא </w:t>
      </w:r>
      <w:r w:rsidR="001A1353" w:rsidRPr="00FE3DED">
        <w:rPr>
          <w:rFonts w:ascii="Arial" w:hAnsi="Arial" w:hint="cs"/>
          <w:b/>
          <w:rtl/>
        </w:rPr>
        <w:t>נתקבלה</w:t>
      </w:r>
      <w:r w:rsidRPr="00FE3DED">
        <w:rPr>
          <w:rFonts w:ascii="Arial" w:hAnsi="Arial"/>
          <w:b/>
          <w:rtl/>
        </w:rPr>
        <w:t xml:space="preserve"> תעוד</w:t>
      </w:r>
      <w:r w:rsidR="001A1353" w:rsidRPr="00673B3E">
        <w:rPr>
          <w:rFonts w:ascii="Arial" w:hAnsi="Arial" w:hint="cs"/>
          <w:b/>
          <w:rtl/>
        </w:rPr>
        <w:t>ת</w:t>
      </w:r>
      <w:r w:rsidRPr="00673B3E">
        <w:rPr>
          <w:rFonts w:ascii="Arial" w:hAnsi="Arial"/>
          <w:b/>
          <w:rtl/>
        </w:rPr>
        <w:t xml:space="preserve"> </w:t>
      </w:r>
      <w:r w:rsidR="001A1353" w:rsidRPr="00673B3E">
        <w:rPr>
          <w:rFonts w:ascii="Arial" w:hAnsi="Arial" w:hint="cs"/>
          <w:b/>
          <w:rtl/>
        </w:rPr>
        <w:t>הסטודנט בדואר, יש</w:t>
      </w:r>
      <w:r w:rsidRPr="00673B3E">
        <w:rPr>
          <w:rFonts w:ascii="Arial" w:hAnsi="Arial"/>
          <w:b/>
          <w:rtl/>
        </w:rPr>
        <w:t xml:space="preserve"> להתקשר </w:t>
      </w:r>
      <w:proofErr w:type="spellStart"/>
      <w:r w:rsidRPr="00673B3E">
        <w:rPr>
          <w:rFonts w:ascii="Arial" w:hAnsi="Arial"/>
          <w:b/>
          <w:rtl/>
        </w:rPr>
        <w:t>לדקנאט</w:t>
      </w:r>
      <w:proofErr w:type="spellEnd"/>
      <w:r w:rsidRPr="00673B3E">
        <w:rPr>
          <w:rFonts w:ascii="Arial" w:hAnsi="Arial"/>
          <w:b/>
          <w:rtl/>
        </w:rPr>
        <w:t xml:space="preserve"> הסטודנטים</w:t>
      </w:r>
      <w:r w:rsidR="001A1353" w:rsidRPr="00673B3E">
        <w:rPr>
          <w:rFonts w:ascii="Arial" w:hAnsi="Arial" w:hint="cs"/>
          <w:b/>
          <w:rtl/>
        </w:rPr>
        <w:t xml:space="preserve"> בטל' 03-6408832 </w:t>
      </w:r>
      <w:r w:rsidRPr="00673B3E">
        <w:rPr>
          <w:rFonts w:ascii="Arial" w:hAnsi="Arial"/>
          <w:b/>
          <w:rtl/>
        </w:rPr>
        <w:t xml:space="preserve">. התעודה מונפקת בבניין מיטשל קומה 2, חדר 222. </w:t>
      </w:r>
      <w:r w:rsidR="0013229D">
        <w:rPr>
          <w:rFonts w:ascii="Arial" w:hAnsi="Arial" w:hint="cs"/>
          <w:b/>
          <w:rtl/>
        </w:rPr>
        <w:t xml:space="preserve"> כמו כן,  ניתן לעשות כרטיס סטודנט שהוא גם כרטיס אשראי ומאפשר מגוון הטבות והנחות לסטודנטים וזאת גם לאחר סיום לימודיהם. </w:t>
      </w:r>
      <w:r w:rsidR="007A18B6">
        <w:rPr>
          <w:rFonts w:ascii="Arial" w:hAnsi="Arial" w:hint="cs"/>
          <w:b/>
          <w:rtl/>
        </w:rPr>
        <w:t xml:space="preserve">לקבל פרטים הקישו </w:t>
      </w:r>
      <w:hyperlink r:id="rId121" w:history="1">
        <w:r w:rsidR="007A18B6" w:rsidRPr="007A18B6">
          <w:rPr>
            <w:rStyle w:val="Hyperlink"/>
            <w:rFonts w:ascii="Arial" w:hAnsi="Arial" w:hint="cs"/>
            <w:b/>
            <w:rtl/>
          </w:rPr>
          <w:t>כאן</w:t>
        </w:r>
      </w:hyperlink>
      <w:r w:rsidR="007A18B6">
        <w:rPr>
          <w:rFonts w:ascii="Arial" w:hAnsi="Arial" w:hint="cs"/>
          <w:b/>
          <w:rtl/>
        </w:rPr>
        <w:t xml:space="preserve"> </w:t>
      </w:r>
      <w:r w:rsidR="0013229D">
        <w:rPr>
          <w:rFonts w:ascii="Arial" w:hAnsi="Arial" w:hint="cs"/>
          <w:b/>
          <w:rtl/>
        </w:rPr>
        <w:t xml:space="preserve"> </w:t>
      </w:r>
    </w:p>
    <w:p w:rsidR="00A53C55" w:rsidRPr="00B9130C" w:rsidRDefault="00A53C55" w:rsidP="00D22C29">
      <w:pPr>
        <w:pStyle w:val="ad"/>
        <w:spacing w:line="276" w:lineRule="auto"/>
        <w:jc w:val="left"/>
        <w:rPr>
          <w:rFonts w:ascii="Arial" w:hAnsi="Arial"/>
          <w:b/>
          <w:rtl/>
        </w:rPr>
      </w:pPr>
      <w:r w:rsidRPr="00B9130C">
        <w:rPr>
          <w:rFonts w:ascii="Arial" w:hAnsi="Arial"/>
          <w:b/>
          <w:bCs/>
          <w:rtl/>
        </w:rPr>
        <w:t>סטודנט שלא קיבל תעודת סטודנט</w:t>
      </w:r>
      <w:r w:rsidRPr="00B9130C">
        <w:rPr>
          <w:rFonts w:ascii="Arial" w:hAnsi="Arial"/>
          <w:b/>
          <w:rtl/>
        </w:rPr>
        <w:t xml:space="preserve"> יוכל לקבל כרטיס חבר אגודה זמני.</w:t>
      </w:r>
    </w:p>
    <w:p w:rsidR="00A53C55" w:rsidRPr="00B9130C" w:rsidRDefault="00A53C55" w:rsidP="00527BBC">
      <w:pPr>
        <w:pStyle w:val="ad"/>
        <w:spacing w:line="276" w:lineRule="auto"/>
        <w:jc w:val="left"/>
        <w:rPr>
          <w:rFonts w:ascii="Arial" w:hAnsi="Arial"/>
          <w:b/>
          <w:bCs/>
          <w:rtl/>
        </w:rPr>
      </w:pPr>
      <w:r w:rsidRPr="00B9130C">
        <w:rPr>
          <w:rFonts w:ascii="Arial" w:hAnsi="Arial"/>
          <w:b/>
          <w:bCs/>
          <w:rtl/>
        </w:rPr>
        <w:t>מידע נוסף מחכה לך באתר האגודה</w:t>
      </w:r>
      <w:r w:rsidR="001A1353" w:rsidRPr="00FE3DED">
        <w:rPr>
          <w:rFonts w:ascii="Arial" w:hAnsi="Arial" w:hint="cs"/>
          <w:b/>
          <w:bCs/>
          <w:rtl/>
        </w:rPr>
        <w:t xml:space="preserve">: </w:t>
      </w:r>
      <w:hyperlink r:id="rId122" w:history="1">
        <w:r w:rsidRPr="00B9130C">
          <w:rPr>
            <w:rStyle w:val="Hyperlink"/>
            <w:rFonts w:ascii="Arial" w:hAnsi="Arial"/>
            <w:b/>
            <w:bCs/>
          </w:rPr>
          <w:t>www.student.co.il</w:t>
        </w:r>
      </w:hyperlink>
      <w:r w:rsidR="001A1353" w:rsidRPr="00B9130C">
        <w:rPr>
          <w:rFonts w:ascii="Arial" w:hAnsi="Arial" w:hint="cs"/>
          <w:b/>
          <w:bCs/>
          <w:rtl/>
        </w:rPr>
        <w:t xml:space="preserve">  03-6407666/2</w:t>
      </w:r>
    </w:p>
    <w:p w:rsidR="008B3431" w:rsidRPr="00B9130C" w:rsidRDefault="008B3431" w:rsidP="004B2248">
      <w:pPr>
        <w:pStyle w:val="ad"/>
        <w:spacing w:line="276" w:lineRule="auto"/>
        <w:jc w:val="left"/>
        <w:rPr>
          <w:rFonts w:ascii="Arial" w:hAnsi="Arial"/>
          <w:b/>
          <w:bCs/>
          <w:rtl/>
        </w:rPr>
      </w:pPr>
    </w:p>
    <w:p w:rsidR="008B3431" w:rsidRPr="00B9130C" w:rsidRDefault="008B3431" w:rsidP="00DF7881">
      <w:pPr>
        <w:pStyle w:val="ad"/>
        <w:spacing w:line="276" w:lineRule="auto"/>
        <w:jc w:val="left"/>
        <w:rPr>
          <w:rFonts w:ascii="Arial" w:hAnsi="Arial"/>
          <w:b/>
          <w:bCs/>
          <w:rtl/>
        </w:rPr>
      </w:pPr>
    </w:p>
    <w:p w:rsidR="008B3431" w:rsidRPr="00FE3DED" w:rsidRDefault="008B3431" w:rsidP="00DF7881">
      <w:pPr>
        <w:pStyle w:val="ad"/>
        <w:spacing w:line="276" w:lineRule="auto"/>
        <w:jc w:val="left"/>
        <w:rPr>
          <w:rFonts w:ascii="Arial" w:hAnsi="Arial"/>
          <w:b/>
          <w:bCs/>
          <w:rtl/>
        </w:rPr>
      </w:pPr>
    </w:p>
    <w:p w:rsidR="008B3431" w:rsidRDefault="008B3431" w:rsidP="007A18B6">
      <w:pPr>
        <w:pStyle w:val="ad"/>
        <w:spacing w:line="276" w:lineRule="auto"/>
        <w:jc w:val="left"/>
        <w:rPr>
          <w:rFonts w:ascii="Arial" w:hAnsi="Arial"/>
          <w:b/>
          <w:bCs/>
          <w:rtl/>
        </w:rPr>
      </w:pPr>
    </w:p>
    <w:p w:rsidR="008B3431" w:rsidRDefault="008B3431" w:rsidP="007A18B6">
      <w:pPr>
        <w:pStyle w:val="ad"/>
        <w:spacing w:line="276" w:lineRule="auto"/>
        <w:jc w:val="left"/>
        <w:rPr>
          <w:rFonts w:ascii="Arial" w:hAnsi="Arial"/>
          <w:b/>
          <w:bCs/>
          <w:rtl/>
        </w:rPr>
      </w:pPr>
    </w:p>
    <w:p w:rsidR="008B3431" w:rsidRDefault="008B3431" w:rsidP="00B010DC">
      <w:pPr>
        <w:pStyle w:val="ad"/>
        <w:spacing w:line="276" w:lineRule="auto"/>
        <w:jc w:val="left"/>
        <w:rPr>
          <w:rFonts w:ascii="Arial" w:hAnsi="Arial"/>
          <w:b/>
          <w:bCs/>
          <w:rtl/>
        </w:rPr>
      </w:pPr>
    </w:p>
    <w:p w:rsidR="008B3431" w:rsidRDefault="008B3431" w:rsidP="00B010DC">
      <w:pPr>
        <w:pStyle w:val="ad"/>
        <w:spacing w:line="276" w:lineRule="auto"/>
        <w:jc w:val="left"/>
        <w:rPr>
          <w:rFonts w:ascii="Arial" w:hAnsi="Arial"/>
          <w:b/>
          <w:bCs/>
          <w:rtl/>
        </w:rPr>
      </w:pPr>
    </w:p>
    <w:p w:rsidR="006B2C96" w:rsidRPr="00F91C1D" w:rsidRDefault="00365030" w:rsidP="00DF7881">
      <w:pPr>
        <w:widowControl/>
        <w:tabs>
          <w:tab w:val="left" w:pos="3860"/>
        </w:tabs>
        <w:bidi/>
        <w:spacing w:line="220" w:lineRule="exact"/>
        <w:ind w:right="180" w:firstLine="20"/>
        <w:rPr>
          <w:rStyle w:val="Hyperlink"/>
          <w:rFonts w:ascii="Arial" w:hAnsi="Arial" w:cs="David"/>
          <w:color w:val="auto"/>
          <w:sz w:val="22"/>
          <w:szCs w:val="22"/>
          <w:rtl/>
        </w:rPr>
      </w:pPr>
      <w:r w:rsidRPr="00F91C1D">
        <w:rPr>
          <w:rFonts w:cs="David"/>
          <w:b/>
          <w:bCs/>
          <w:sz w:val="36"/>
          <w:szCs w:val="36"/>
          <w:rtl/>
        </w:rPr>
        <w:fldChar w:fldCharType="begin"/>
      </w:r>
      <w:r w:rsidRPr="00F91C1D">
        <w:rPr>
          <w:rFonts w:cs="David"/>
          <w:b/>
          <w:bCs/>
          <w:sz w:val="36"/>
          <w:szCs w:val="36"/>
          <w:rtl/>
        </w:rPr>
        <w:instrText xml:space="preserve"> </w:instrText>
      </w:r>
      <w:r w:rsidRPr="00F91C1D">
        <w:rPr>
          <w:rFonts w:cs="David"/>
          <w:b/>
          <w:bCs/>
          <w:sz w:val="36"/>
          <w:szCs w:val="36"/>
        </w:rPr>
        <w:instrText>HYPERLINK</w:instrText>
      </w:r>
      <w:r w:rsidRPr="00F91C1D">
        <w:rPr>
          <w:rFonts w:cs="David"/>
          <w:b/>
          <w:bCs/>
          <w:sz w:val="36"/>
          <w:szCs w:val="36"/>
          <w:rtl/>
        </w:rPr>
        <w:instrText xml:space="preserve"> "</w:instrText>
      </w:r>
      <w:r w:rsidRPr="00F91C1D">
        <w:rPr>
          <w:rFonts w:cs="David"/>
          <w:b/>
          <w:bCs/>
          <w:sz w:val="36"/>
          <w:szCs w:val="36"/>
        </w:rPr>
        <w:instrText>http://new.tau.ac.il/auditor1</w:instrText>
      </w:r>
      <w:r w:rsidRPr="00F91C1D">
        <w:rPr>
          <w:rFonts w:cs="David"/>
          <w:b/>
          <w:bCs/>
          <w:sz w:val="36"/>
          <w:szCs w:val="36"/>
          <w:rtl/>
        </w:rPr>
        <w:instrText xml:space="preserve">" </w:instrText>
      </w:r>
      <w:r w:rsidRPr="00F91C1D">
        <w:rPr>
          <w:rFonts w:cs="David"/>
          <w:b/>
          <w:bCs/>
          <w:sz w:val="36"/>
          <w:szCs w:val="36"/>
          <w:rtl/>
        </w:rPr>
        <w:fldChar w:fldCharType="separate"/>
      </w:r>
    </w:p>
    <w:p w:rsidR="005F31F4" w:rsidRPr="00F91C1D" w:rsidRDefault="005F31F4" w:rsidP="00DF7881">
      <w:pPr>
        <w:widowControl/>
        <w:tabs>
          <w:tab w:val="left" w:pos="3860"/>
        </w:tabs>
        <w:bidi/>
        <w:spacing w:line="220" w:lineRule="exact"/>
        <w:ind w:right="180" w:firstLine="20"/>
        <w:rPr>
          <w:rFonts w:cs="David"/>
          <w:b/>
          <w:bCs/>
          <w:sz w:val="36"/>
          <w:szCs w:val="36"/>
          <w:rtl/>
        </w:rPr>
      </w:pPr>
      <w:r w:rsidRPr="00F91C1D">
        <w:rPr>
          <w:rStyle w:val="Hyperlink"/>
          <w:rFonts w:cs="David"/>
          <w:b/>
          <w:bCs/>
          <w:color w:val="auto"/>
          <w:sz w:val="36"/>
          <w:szCs w:val="36"/>
          <w:rtl/>
        </w:rPr>
        <w:lastRenderedPageBreak/>
        <w:t>מבקר האוניברסיטה</w:t>
      </w:r>
      <w:r w:rsidR="00365030" w:rsidRPr="00F91C1D">
        <w:rPr>
          <w:rFonts w:cs="David"/>
          <w:b/>
          <w:bCs/>
          <w:sz w:val="36"/>
          <w:szCs w:val="36"/>
          <w:rtl/>
        </w:rPr>
        <w:fldChar w:fldCharType="end"/>
      </w:r>
      <w:r w:rsidR="00507ED1" w:rsidRPr="00F91C1D">
        <w:rPr>
          <w:rFonts w:cs="David" w:hint="cs"/>
          <w:b/>
          <w:bCs/>
          <w:sz w:val="36"/>
          <w:szCs w:val="36"/>
          <w:rtl/>
        </w:rPr>
        <w:t>*</w:t>
      </w:r>
      <w:r w:rsidRPr="00F91C1D">
        <w:rPr>
          <w:rStyle w:val="a4"/>
          <w:b/>
          <w:bCs/>
          <w:sz w:val="36"/>
          <w:szCs w:val="36"/>
          <w:rtl/>
        </w:rPr>
        <w:footnoteReference w:customMarkFollows="1" w:id="13"/>
        <w:sym w:font="Symbol" w:char="F02A"/>
      </w:r>
    </w:p>
    <w:p w:rsidR="005F31F4" w:rsidRPr="00D66DFA" w:rsidRDefault="005F31F4" w:rsidP="00DF7881">
      <w:pPr>
        <w:widowControl/>
        <w:tabs>
          <w:tab w:val="left" w:pos="3860"/>
        </w:tabs>
        <w:bidi/>
        <w:spacing w:line="140" w:lineRule="exact"/>
        <w:ind w:right="180" w:firstLine="20"/>
        <w:rPr>
          <w:rFonts w:cs="David"/>
          <w:sz w:val="22"/>
          <w:szCs w:val="22"/>
          <w:rtl/>
        </w:rPr>
      </w:pPr>
    </w:p>
    <w:p w:rsidR="005F31F4" w:rsidRPr="00D66DFA" w:rsidRDefault="005F31F4" w:rsidP="00DF7881">
      <w:pPr>
        <w:widowControl/>
        <w:tabs>
          <w:tab w:val="left" w:pos="3860"/>
        </w:tabs>
        <w:bidi/>
        <w:spacing w:line="220" w:lineRule="atLeast"/>
        <w:ind w:right="180" w:firstLine="20"/>
        <w:rPr>
          <w:rFonts w:cs="David"/>
          <w:sz w:val="22"/>
          <w:szCs w:val="22"/>
          <w:rtl/>
        </w:rPr>
      </w:pPr>
      <w:r w:rsidRPr="00D66DFA">
        <w:rPr>
          <w:rFonts w:cs="David"/>
          <w:sz w:val="22"/>
          <w:szCs w:val="22"/>
          <w:rtl/>
        </w:rPr>
        <w:t xml:space="preserve">מבקר האוניברסיטה בודק לפי הצורך את החוקיות, הסדירות, הסבירות, היעילות, החיסכון וטוהר המידות בניהול המשק, הכספים </w:t>
      </w:r>
      <w:proofErr w:type="spellStart"/>
      <w:r w:rsidRPr="00D66DFA">
        <w:rPr>
          <w:rFonts w:cs="David"/>
          <w:sz w:val="22"/>
          <w:szCs w:val="22"/>
          <w:rtl/>
        </w:rPr>
        <w:t>והמ</w:t>
      </w:r>
      <w:r w:rsidR="00D46613">
        <w:rPr>
          <w:rFonts w:cs="David" w:hint="cs"/>
          <w:sz w:val="22"/>
          <w:szCs w:val="22"/>
          <w:rtl/>
        </w:rPr>
        <w:t>י</w:t>
      </w:r>
      <w:r w:rsidRPr="00D66DFA">
        <w:rPr>
          <w:rFonts w:cs="David"/>
          <w:sz w:val="22"/>
          <w:szCs w:val="22"/>
          <w:rtl/>
        </w:rPr>
        <w:t>נהל</w:t>
      </w:r>
      <w:proofErr w:type="spellEnd"/>
      <w:r w:rsidRPr="00D66DFA">
        <w:rPr>
          <w:rFonts w:cs="David"/>
          <w:sz w:val="22"/>
          <w:szCs w:val="22"/>
          <w:rtl/>
        </w:rPr>
        <w:t xml:space="preserve"> ביחידות המנהליות והאקדמיות של האוניברסיטה ובגופים שבשליטתה. עוד בודק המבקר תלונות הראויות, לדעתו, להיבדק על ידו, המופנות כנגד האוניברסיטה או אחת מיחידותיה, למעט בנושאים אקדמיים המסורים לסמכות הסנאט.</w:t>
      </w:r>
    </w:p>
    <w:p w:rsidR="005F31F4" w:rsidRDefault="005F31F4" w:rsidP="00DF7881">
      <w:pPr>
        <w:widowControl/>
        <w:tabs>
          <w:tab w:val="left" w:pos="3860"/>
        </w:tabs>
        <w:bidi/>
        <w:spacing w:line="220" w:lineRule="atLeast"/>
        <w:ind w:right="180" w:firstLine="20"/>
        <w:rPr>
          <w:rFonts w:cs="David"/>
          <w:b/>
          <w:bCs/>
          <w:sz w:val="36"/>
          <w:szCs w:val="36"/>
          <w:rtl/>
        </w:rPr>
      </w:pPr>
      <w:r w:rsidRPr="00D66DFA">
        <w:rPr>
          <w:rFonts w:cs="David"/>
          <w:b/>
          <w:bCs/>
          <w:sz w:val="24"/>
          <w:szCs w:val="24"/>
          <w:rtl/>
        </w:rPr>
        <w:t>משרד המבקר</w:t>
      </w:r>
      <w:r w:rsidRPr="00D66DFA">
        <w:rPr>
          <w:rFonts w:cs="David"/>
          <w:sz w:val="22"/>
          <w:szCs w:val="22"/>
          <w:rtl/>
        </w:rPr>
        <w:t xml:space="preserve"> – בניין המנהלה ע"ש גוטמן, טל' </w:t>
      </w:r>
      <w:r w:rsidR="00BA5149">
        <w:rPr>
          <w:rFonts w:cs="David" w:hint="cs"/>
          <w:sz w:val="22"/>
          <w:szCs w:val="22"/>
          <w:rtl/>
        </w:rPr>
        <w:t>03-</w:t>
      </w:r>
      <w:r w:rsidRPr="00D66DFA">
        <w:rPr>
          <w:rFonts w:cs="David"/>
          <w:sz w:val="22"/>
          <w:szCs w:val="22"/>
          <w:rtl/>
        </w:rPr>
        <w:t xml:space="preserve">6408490, </w:t>
      </w:r>
      <w:r w:rsidR="00BA5149">
        <w:rPr>
          <w:rFonts w:cs="David" w:hint="cs"/>
          <w:sz w:val="22"/>
          <w:szCs w:val="22"/>
          <w:rtl/>
        </w:rPr>
        <w:t>03-</w:t>
      </w:r>
      <w:r w:rsidRPr="00D66DFA">
        <w:rPr>
          <w:rFonts w:cs="David"/>
          <w:sz w:val="22"/>
          <w:szCs w:val="22"/>
          <w:rtl/>
        </w:rPr>
        <w:t>6408168, פקס</w:t>
      </w:r>
      <w:r w:rsidR="00BA5149">
        <w:rPr>
          <w:rFonts w:cs="David" w:hint="cs"/>
          <w:sz w:val="22"/>
          <w:szCs w:val="22"/>
          <w:rtl/>
        </w:rPr>
        <w:t xml:space="preserve"> </w:t>
      </w:r>
      <w:r w:rsidRPr="00D66DFA">
        <w:rPr>
          <w:rFonts w:cs="David"/>
          <w:sz w:val="22"/>
          <w:szCs w:val="22"/>
          <w:rtl/>
        </w:rPr>
        <w:t xml:space="preserve"> </w:t>
      </w:r>
      <w:r w:rsidR="00BA5149">
        <w:rPr>
          <w:rFonts w:cs="David" w:hint="cs"/>
          <w:sz w:val="22"/>
          <w:szCs w:val="22"/>
          <w:rtl/>
        </w:rPr>
        <w:t>03-</w:t>
      </w:r>
      <w:r w:rsidRPr="00D66DFA">
        <w:rPr>
          <w:rFonts w:cs="David"/>
          <w:sz w:val="22"/>
          <w:szCs w:val="22"/>
          <w:rtl/>
        </w:rPr>
        <w:t>6407264</w:t>
      </w:r>
      <w:r w:rsidRPr="00D66DFA">
        <w:rPr>
          <w:rFonts w:cs="David" w:hint="cs"/>
          <w:sz w:val="22"/>
          <w:szCs w:val="22"/>
          <w:rtl/>
        </w:rPr>
        <w:t xml:space="preserve">, דואר אלקטרוני </w:t>
      </w:r>
      <w:hyperlink r:id="rId123" w:history="1">
        <w:r w:rsidR="00EA4628" w:rsidRPr="00291A8C">
          <w:rPr>
            <w:rStyle w:val="Hyperlink"/>
            <w:rFonts w:cs="David"/>
            <w:sz w:val="22"/>
            <w:szCs w:val="22"/>
          </w:rPr>
          <w:t>auditor@post.tau.ac.il</w:t>
        </w:r>
      </w:hyperlink>
      <w:r w:rsidRPr="00D66DFA">
        <w:rPr>
          <w:rFonts w:cs="David" w:hint="cs"/>
          <w:sz w:val="22"/>
          <w:szCs w:val="22"/>
          <w:rtl/>
        </w:rPr>
        <w:t>.</w:t>
      </w:r>
    </w:p>
    <w:p w:rsidR="008B3431" w:rsidRDefault="008B3431" w:rsidP="00DF7881">
      <w:pPr>
        <w:widowControl/>
        <w:tabs>
          <w:tab w:val="left" w:pos="3860"/>
        </w:tabs>
        <w:bidi/>
        <w:spacing w:line="220" w:lineRule="atLeast"/>
        <w:ind w:right="180"/>
        <w:rPr>
          <w:rFonts w:cs="David"/>
          <w:b/>
          <w:bCs/>
          <w:sz w:val="36"/>
          <w:szCs w:val="36"/>
          <w:rtl/>
        </w:rPr>
      </w:pPr>
    </w:p>
    <w:p w:rsidR="00EA4628" w:rsidRPr="00D66DFA" w:rsidRDefault="00EA4628" w:rsidP="00DF7881">
      <w:pPr>
        <w:widowControl/>
        <w:tabs>
          <w:tab w:val="left" w:pos="3860"/>
        </w:tabs>
        <w:bidi/>
        <w:spacing w:line="220" w:lineRule="atLeast"/>
        <w:ind w:right="180" w:firstLine="20"/>
        <w:rPr>
          <w:rFonts w:cs="David"/>
          <w:b/>
          <w:bCs/>
          <w:sz w:val="36"/>
          <w:szCs w:val="36"/>
          <w:rtl/>
        </w:rPr>
      </w:pPr>
    </w:p>
    <w:p w:rsidR="00CE1ECB" w:rsidRDefault="00B90442" w:rsidP="00F91C1D">
      <w:pPr>
        <w:widowControl/>
        <w:tabs>
          <w:tab w:val="left" w:pos="3860"/>
        </w:tabs>
        <w:bidi/>
        <w:spacing w:line="220" w:lineRule="atLeast"/>
        <w:ind w:right="180" w:firstLine="20"/>
        <w:rPr>
          <w:rFonts w:cs="David"/>
          <w:b/>
          <w:bCs/>
          <w:sz w:val="32"/>
          <w:szCs w:val="32"/>
          <w:rtl/>
        </w:rPr>
      </w:pPr>
      <w:r>
        <w:rPr>
          <w:rFonts w:cs="David" w:hint="cs"/>
          <w:b/>
          <w:bCs/>
          <w:sz w:val="36"/>
          <w:szCs w:val="36"/>
          <w:rtl/>
        </w:rPr>
        <w:t>מרכז הספורט</w:t>
      </w:r>
      <w:r w:rsidR="00F91C1D">
        <w:rPr>
          <w:rFonts w:cs="David" w:hint="cs"/>
          <w:b/>
          <w:bCs/>
          <w:sz w:val="36"/>
          <w:szCs w:val="36"/>
          <w:rtl/>
        </w:rPr>
        <w:t xml:space="preserve"> </w:t>
      </w:r>
      <w:hyperlink r:id="rId124" w:history="1">
        <w:r w:rsidR="00CE1ECB">
          <w:rPr>
            <w:rStyle w:val="Hyperlink"/>
            <w:rFonts w:cs="David"/>
            <w:b/>
            <w:bCs/>
            <w:sz w:val="32"/>
            <w:szCs w:val="32"/>
          </w:rPr>
          <w:t>www.sports-center.co.il</w:t>
        </w:r>
      </w:hyperlink>
    </w:p>
    <w:p w:rsidR="00CE1ECB" w:rsidRDefault="00CE1ECB" w:rsidP="002F08C6">
      <w:pPr>
        <w:widowControl/>
        <w:tabs>
          <w:tab w:val="left" w:pos="3860"/>
        </w:tabs>
        <w:bidi/>
        <w:spacing w:line="220" w:lineRule="atLeast"/>
        <w:ind w:right="180" w:firstLine="20"/>
        <w:rPr>
          <w:rFonts w:cs="David"/>
          <w:b/>
          <w:bCs/>
          <w:sz w:val="32"/>
          <w:szCs w:val="32"/>
          <w:rtl/>
        </w:rPr>
      </w:pPr>
    </w:p>
    <w:p w:rsidR="00CE1ECB" w:rsidRDefault="00CE1ECB" w:rsidP="004D462C">
      <w:pPr>
        <w:widowControl/>
        <w:bidi/>
        <w:spacing w:line="220" w:lineRule="atLeast"/>
        <w:ind w:left="380"/>
        <w:rPr>
          <w:rFonts w:cs="David"/>
          <w:sz w:val="22"/>
          <w:szCs w:val="22"/>
          <w:rtl/>
        </w:rPr>
      </w:pPr>
      <w:r>
        <w:rPr>
          <w:rFonts w:cs="David" w:hint="cs"/>
          <w:sz w:val="22"/>
          <w:szCs w:val="22"/>
          <w:rtl/>
        </w:rPr>
        <w:t>המועדון לספורט /</w:t>
      </w:r>
      <w:r w:rsidR="00BA5149">
        <w:rPr>
          <w:rFonts w:cs="David" w:hint="cs"/>
          <w:sz w:val="22"/>
          <w:szCs w:val="22"/>
          <w:rtl/>
        </w:rPr>
        <w:t xml:space="preserve"> </w:t>
      </w:r>
      <w:r>
        <w:rPr>
          <w:rFonts w:cs="David" w:hint="cs"/>
          <w:sz w:val="22"/>
          <w:szCs w:val="22"/>
          <w:rtl/>
        </w:rPr>
        <w:t xml:space="preserve">מרכז הספורט באוניברסיטת ת"א </w:t>
      </w:r>
    </w:p>
    <w:p w:rsidR="00CE1ECB" w:rsidRDefault="00CE1ECB" w:rsidP="004D462C">
      <w:pPr>
        <w:widowControl/>
        <w:bidi/>
        <w:spacing w:line="220" w:lineRule="atLeast"/>
        <w:ind w:left="380"/>
        <w:rPr>
          <w:rFonts w:cs="David"/>
          <w:sz w:val="22"/>
          <w:szCs w:val="22"/>
          <w:rtl/>
        </w:rPr>
      </w:pPr>
      <w:r>
        <w:rPr>
          <w:rFonts w:cs="David" w:hint="cs"/>
          <w:sz w:val="22"/>
          <w:szCs w:val="22"/>
          <w:rtl/>
        </w:rPr>
        <w:t>מטרות ותפקידים</w:t>
      </w:r>
      <w:r w:rsidR="00BA5149">
        <w:rPr>
          <w:rFonts w:cs="David" w:hint="cs"/>
          <w:sz w:val="22"/>
          <w:szCs w:val="22"/>
          <w:rtl/>
        </w:rPr>
        <w:t>:</w:t>
      </w:r>
    </w:p>
    <w:p w:rsidR="00CE1ECB" w:rsidRDefault="00CE1ECB" w:rsidP="004D462C">
      <w:pPr>
        <w:widowControl/>
        <w:bidi/>
        <w:ind w:left="800" w:hanging="420"/>
        <w:rPr>
          <w:rFonts w:cs="David"/>
          <w:sz w:val="10"/>
          <w:szCs w:val="10"/>
          <w:rtl/>
        </w:rPr>
      </w:pPr>
    </w:p>
    <w:p w:rsidR="00CE1ECB" w:rsidRDefault="00CE1ECB" w:rsidP="004D462C">
      <w:pPr>
        <w:widowControl/>
        <w:bidi/>
        <w:spacing w:line="220" w:lineRule="atLeast"/>
        <w:ind w:left="800" w:hanging="420"/>
        <w:rPr>
          <w:rFonts w:cs="David"/>
          <w:sz w:val="22"/>
          <w:szCs w:val="22"/>
          <w:rtl/>
        </w:rPr>
      </w:pPr>
      <w:r>
        <w:rPr>
          <w:rFonts w:cs="David" w:hint="cs"/>
          <w:sz w:val="22"/>
          <w:szCs w:val="22"/>
          <w:rtl/>
        </w:rPr>
        <w:t>א.</w:t>
      </w:r>
      <w:r>
        <w:rPr>
          <w:rFonts w:cs="David" w:hint="cs"/>
          <w:sz w:val="22"/>
          <w:szCs w:val="22"/>
          <w:rtl/>
        </w:rPr>
        <w:tab/>
        <w:t>פעילות פנימית</w:t>
      </w:r>
    </w:p>
    <w:p w:rsidR="00CE1ECB" w:rsidRDefault="00CE1ECB" w:rsidP="004D462C">
      <w:pPr>
        <w:widowControl/>
        <w:bidi/>
        <w:spacing w:line="220" w:lineRule="atLeast"/>
        <w:ind w:left="800" w:hanging="420"/>
        <w:rPr>
          <w:rFonts w:cs="David"/>
          <w:sz w:val="22"/>
          <w:szCs w:val="22"/>
          <w:rtl/>
        </w:rPr>
      </w:pPr>
      <w:r>
        <w:rPr>
          <w:rFonts w:cs="David" w:hint="cs"/>
          <w:sz w:val="22"/>
          <w:szCs w:val="22"/>
          <w:rtl/>
        </w:rPr>
        <w:tab/>
      </w:r>
      <w:r w:rsidR="00BA5149">
        <w:rPr>
          <w:rFonts w:cs="David" w:hint="cs"/>
          <w:sz w:val="22"/>
          <w:szCs w:val="22"/>
          <w:rtl/>
        </w:rPr>
        <w:t xml:space="preserve">מדי שנה בשנה מקיים </w:t>
      </w:r>
      <w:r>
        <w:rPr>
          <w:rFonts w:cs="David" w:hint="cs"/>
          <w:sz w:val="22"/>
          <w:szCs w:val="22"/>
          <w:rtl/>
        </w:rPr>
        <w:t>מועדון הספורט אליפויות פנימיות בין הפקולטות בענפי הספורט השונים ואירועי ספורט מיוחדים ביום הסטודנט.</w:t>
      </w:r>
    </w:p>
    <w:p w:rsidR="00CE1ECB" w:rsidRDefault="00CE1ECB" w:rsidP="004D462C">
      <w:pPr>
        <w:widowControl/>
        <w:bidi/>
        <w:spacing w:line="220" w:lineRule="atLeast"/>
        <w:ind w:left="800" w:hanging="420"/>
        <w:rPr>
          <w:rFonts w:cs="David"/>
          <w:sz w:val="22"/>
          <w:szCs w:val="22"/>
          <w:rtl/>
        </w:rPr>
      </w:pPr>
      <w:r>
        <w:rPr>
          <w:rFonts w:cs="David" w:hint="cs"/>
          <w:sz w:val="22"/>
          <w:szCs w:val="22"/>
          <w:rtl/>
        </w:rPr>
        <w:t>ב.</w:t>
      </w:r>
      <w:r>
        <w:rPr>
          <w:rFonts w:cs="David" w:hint="cs"/>
          <w:sz w:val="22"/>
          <w:szCs w:val="22"/>
          <w:rtl/>
        </w:rPr>
        <w:tab/>
        <w:t>ספורט תחרותי</w:t>
      </w:r>
    </w:p>
    <w:p w:rsidR="00CE1ECB" w:rsidRDefault="00CE1ECB" w:rsidP="004D462C">
      <w:pPr>
        <w:widowControl/>
        <w:bidi/>
        <w:spacing w:line="220" w:lineRule="atLeast"/>
        <w:ind w:left="800" w:hanging="420"/>
        <w:rPr>
          <w:rFonts w:cs="David"/>
          <w:sz w:val="22"/>
          <w:szCs w:val="22"/>
          <w:rtl/>
        </w:rPr>
      </w:pPr>
      <w:r>
        <w:rPr>
          <w:rFonts w:cs="David" w:hint="cs"/>
          <w:sz w:val="22"/>
          <w:szCs w:val="22"/>
          <w:rtl/>
        </w:rPr>
        <w:tab/>
        <w:t>מועדון הספורט מפעיל את נבחרות הסטודנטים בענפי הספורט השונים במסגרת מפעלי אס"א (אגוד ספורט לאקדמאים). כן נערכים מדי שנה מפגשים בינלאומיים בין ספורטאי האוניברסיטה וספורטאים סטודנטים ברחבי העולם.</w:t>
      </w:r>
    </w:p>
    <w:p w:rsidR="00CE1ECB" w:rsidRDefault="00CE1ECB" w:rsidP="004D462C">
      <w:pPr>
        <w:widowControl/>
        <w:bidi/>
        <w:spacing w:line="220" w:lineRule="atLeast"/>
        <w:ind w:left="800" w:hanging="420"/>
        <w:rPr>
          <w:rFonts w:cs="David"/>
          <w:sz w:val="16"/>
          <w:szCs w:val="16"/>
          <w:rtl/>
        </w:rPr>
      </w:pPr>
      <w:r>
        <w:rPr>
          <w:rFonts w:cs="David" w:hint="cs"/>
          <w:sz w:val="22"/>
          <w:szCs w:val="22"/>
          <w:rtl/>
        </w:rPr>
        <w:tab/>
        <w:t xml:space="preserve">סטודנטים ספורטאים, המייצגים את המדינה באירועים בינלאומיים רשמיים באחד מענפי הספורט </w:t>
      </w:r>
      <w:r w:rsidR="00BA5149">
        <w:rPr>
          <w:rFonts w:cs="David" w:hint="cs"/>
          <w:sz w:val="22"/>
          <w:szCs w:val="22"/>
          <w:rtl/>
        </w:rPr>
        <w:t>שבהם</w:t>
      </w:r>
      <w:r>
        <w:rPr>
          <w:rFonts w:cs="David" w:hint="cs"/>
          <w:sz w:val="22"/>
          <w:szCs w:val="22"/>
          <w:rtl/>
        </w:rPr>
        <w:t xml:space="preserve"> מיוצגת ישראל על-ידי נבחרת </w:t>
      </w:r>
      <w:r w:rsidR="00874318">
        <w:rPr>
          <w:rFonts w:cs="David" w:hint="cs"/>
          <w:sz w:val="22"/>
          <w:szCs w:val="22"/>
          <w:rtl/>
        </w:rPr>
        <w:t>(</w:t>
      </w:r>
      <w:r>
        <w:rPr>
          <w:rFonts w:cs="David" w:hint="cs"/>
          <w:sz w:val="22"/>
          <w:szCs w:val="22"/>
          <w:rtl/>
        </w:rPr>
        <w:t>קבוצה או ספורטאי בודד</w:t>
      </w:r>
      <w:r w:rsidR="00874318">
        <w:rPr>
          <w:rFonts w:cs="David" w:hint="cs"/>
          <w:sz w:val="22"/>
          <w:szCs w:val="22"/>
          <w:rtl/>
        </w:rPr>
        <w:t>)</w:t>
      </w:r>
      <w:r>
        <w:rPr>
          <w:rFonts w:cs="David" w:hint="cs"/>
          <w:sz w:val="22"/>
          <w:szCs w:val="22"/>
          <w:rtl/>
        </w:rPr>
        <w:t xml:space="preserve">, יזכו </w:t>
      </w:r>
      <w:r w:rsidR="00BA5149">
        <w:rPr>
          <w:rFonts w:cs="David" w:hint="cs"/>
          <w:sz w:val="22"/>
          <w:szCs w:val="22"/>
          <w:rtl/>
        </w:rPr>
        <w:t xml:space="preserve">במידת האפשר </w:t>
      </w:r>
      <w:r>
        <w:rPr>
          <w:rFonts w:cs="David" w:hint="cs"/>
          <w:sz w:val="22"/>
          <w:szCs w:val="22"/>
          <w:rtl/>
        </w:rPr>
        <w:t xml:space="preserve">להקלות דוגמת ההקלות הניתנות עקב </w:t>
      </w:r>
      <w:r w:rsidR="00BA5149">
        <w:rPr>
          <w:rFonts w:cs="David" w:hint="cs"/>
          <w:sz w:val="22"/>
          <w:szCs w:val="22"/>
          <w:rtl/>
        </w:rPr>
        <w:t xml:space="preserve">יציאה לשירות </w:t>
      </w:r>
      <w:r>
        <w:rPr>
          <w:rFonts w:cs="David" w:hint="cs"/>
          <w:sz w:val="22"/>
          <w:szCs w:val="22"/>
          <w:rtl/>
        </w:rPr>
        <w:t>מילואים.</w:t>
      </w:r>
    </w:p>
    <w:p w:rsidR="00CE1ECB" w:rsidRDefault="00CE1ECB" w:rsidP="004D462C">
      <w:pPr>
        <w:widowControl/>
        <w:bidi/>
        <w:spacing w:line="220" w:lineRule="atLeast"/>
        <w:ind w:left="720"/>
        <w:rPr>
          <w:rFonts w:cs="David"/>
          <w:sz w:val="22"/>
          <w:szCs w:val="22"/>
          <w:rtl/>
        </w:rPr>
      </w:pPr>
      <w:r>
        <w:rPr>
          <w:rFonts w:cs="David" w:hint="cs"/>
          <w:sz w:val="22"/>
          <w:szCs w:val="22"/>
          <w:rtl/>
        </w:rPr>
        <w:t xml:space="preserve">המועדון לספורט באוניברסיטת תל-אביב מציע מגוון רחב של שירותים בתחום הספורט ותרבות הפנאי לאוכלוסיית הסטודנטים, </w:t>
      </w:r>
      <w:r w:rsidR="00874318">
        <w:rPr>
          <w:rFonts w:cs="David" w:hint="cs"/>
          <w:sz w:val="22"/>
          <w:szCs w:val="22"/>
          <w:rtl/>
        </w:rPr>
        <w:t>ל</w:t>
      </w:r>
      <w:r>
        <w:rPr>
          <w:rFonts w:cs="David" w:hint="cs"/>
          <w:sz w:val="22"/>
          <w:szCs w:val="22"/>
          <w:rtl/>
        </w:rPr>
        <w:t xml:space="preserve">אנשי הסגל, </w:t>
      </w:r>
      <w:r w:rsidR="00874318">
        <w:rPr>
          <w:rFonts w:cs="David" w:hint="cs"/>
          <w:sz w:val="22"/>
          <w:szCs w:val="22"/>
          <w:rtl/>
        </w:rPr>
        <w:t>ל</w:t>
      </w:r>
      <w:r>
        <w:rPr>
          <w:rFonts w:cs="David" w:hint="cs"/>
          <w:sz w:val="22"/>
          <w:szCs w:val="22"/>
          <w:rtl/>
        </w:rPr>
        <w:t>ארגון הבוגרים ו</w:t>
      </w:r>
      <w:r w:rsidR="00874318">
        <w:rPr>
          <w:rFonts w:cs="David" w:hint="cs"/>
          <w:sz w:val="22"/>
          <w:szCs w:val="22"/>
          <w:rtl/>
        </w:rPr>
        <w:t>ל</w:t>
      </w:r>
      <w:r>
        <w:rPr>
          <w:rFonts w:cs="David" w:hint="cs"/>
          <w:sz w:val="22"/>
          <w:szCs w:val="22"/>
          <w:rtl/>
        </w:rPr>
        <w:t>בני משפחותיהם.</w:t>
      </w:r>
    </w:p>
    <w:p w:rsidR="00CE1ECB" w:rsidRDefault="00CE1ECB" w:rsidP="004D462C">
      <w:pPr>
        <w:widowControl/>
        <w:bidi/>
        <w:spacing w:line="220" w:lineRule="atLeast"/>
        <w:ind w:left="380" w:hanging="380"/>
        <w:rPr>
          <w:rFonts w:cs="David"/>
          <w:sz w:val="22"/>
          <w:szCs w:val="22"/>
          <w:rtl/>
        </w:rPr>
      </w:pPr>
      <w:r>
        <w:rPr>
          <w:rFonts w:cs="David" w:hint="cs"/>
          <w:sz w:val="22"/>
          <w:szCs w:val="22"/>
          <w:rtl/>
        </w:rPr>
        <w:tab/>
        <w:t>אלה הפעילויות המרכזיות:</w:t>
      </w:r>
    </w:p>
    <w:p w:rsidR="00CE1ECB" w:rsidRDefault="00CE1ECB" w:rsidP="004D462C">
      <w:pPr>
        <w:widowControl/>
        <w:bidi/>
        <w:spacing w:line="220" w:lineRule="atLeast"/>
        <w:ind w:left="425"/>
        <w:rPr>
          <w:rFonts w:cs="David"/>
          <w:sz w:val="22"/>
          <w:szCs w:val="22"/>
          <w:rtl/>
        </w:rPr>
      </w:pPr>
      <w:r>
        <w:rPr>
          <w:rFonts w:cs="David" w:hint="cs"/>
          <w:sz w:val="22"/>
          <w:szCs w:val="22"/>
          <w:rtl/>
        </w:rPr>
        <w:t>1.</w:t>
      </w:r>
      <w:r>
        <w:rPr>
          <w:rFonts w:cs="David" w:hint="cs"/>
          <w:sz w:val="22"/>
          <w:szCs w:val="22"/>
          <w:rtl/>
        </w:rPr>
        <w:tab/>
        <w:t>קבוצות תחרותיות בליגות הסדירות של ישראל אס"א אוניברסיטת תל-אביב בענפים שונים: טניס, כדור</w:t>
      </w:r>
      <w:r w:rsidR="00EE7B53">
        <w:rPr>
          <w:rFonts w:cs="David" w:hint="cs"/>
          <w:sz w:val="22"/>
          <w:szCs w:val="22"/>
          <w:rtl/>
        </w:rPr>
        <w:t>-</w:t>
      </w:r>
      <w:r>
        <w:rPr>
          <w:rFonts w:cs="David" w:hint="cs"/>
          <w:sz w:val="22"/>
          <w:szCs w:val="22"/>
          <w:rtl/>
        </w:rPr>
        <w:t xml:space="preserve">מים, כדוריד, רוגבי, שחמט, הרמת משקלות, ניווט, ג'ודו, </w:t>
      </w:r>
      <w:proofErr w:type="spellStart"/>
      <w:r>
        <w:rPr>
          <w:rFonts w:cs="David" w:hint="cs"/>
          <w:sz w:val="22"/>
          <w:szCs w:val="22"/>
          <w:rtl/>
        </w:rPr>
        <w:t>קארטה</w:t>
      </w:r>
      <w:proofErr w:type="spellEnd"/>
      <w:r>
        <w:rPr>
          <w:rFonts w:cs="David" w:hint="cs"/>
          <w:sz w:val="22"/>
          <w:szCs w:val="22"/>
          <w:rtl/>
        </w:rPr>
        <w:t xml:space="preserve">, </w:t>
      </w:r>
      <w:proofErr w:type="spellStart"/>
      <w:r>
        <w:rPr>
          <w:rFonts w:cs="David" w:hint="cs"/>
          <w:sz w:val="22"/>
          <w:szCs w:val="22"/>
          <w:rtl/>
        </w:rPr>
        <w:t>טייקוונדו</w:t>
      </w:r>
      <w:proofErr w:type="spellEnd"/>
      <w:r>
        <w:rPr>
          <w:rFonts w:cs="David" w:hint="cs"/>
          <w:sz w:val="22"/>
          <w:szCs w:val="22"/>
          <w:rtl/>
        </w:rPr>
        <w:t>.</w:t>
      </w:r>
    </w:p>
    <w:p w:rsidR="00CE1ECB" w:rsidRDefault="00CE1ECB" w:rsidP="004D462C">
      <w:pPr>
        <w:widowControl/>
        <w:bidi/>
        <w:spacing w:line="220" w:lineRule="atLeast"/>
        <w:ind w:left="425"/>
        <w:rPr>
          <w:rFonts w:cs="David"/>
          <w:b/>
          <w:bCs/>
          <w:sz w:val="22"/>
          <w:szCs w:val="22"/>
          <w:u w:val="single"/>
          <w:rtl/>
        </w:rPr>
      </w:pPr>
      <w:r>
        <w:rPr>
          <w:rFonts w:cs="David" w:hint="cs"/>
          <w:sz w:val="22"/>
          <w:szCs w:val="22"/>
          <w:rtl/>
        </w:rPr>
        <w:t>2.</w:t>
      </w:r>
      <w:r>
        <w:rPr>
          <w:rFonts w:cs="David" w:hint="cs"/>
          <w:sz w:val="22"/>
          <w:szCs w:val="22"/>
          <w:rtl/>
        </w:rPr>
        <w:tab/>
        <w:t xml:space="preserve">קורסי הסמכה בספורט ובתנועה  </w:t>
      </w:r>
      <w:r w:rsidRPr="00B90442">
        <w:rPr>
          <w:rFonts w:cs="David" w:hint="cs"/>
          <w:b/>
          <w:bCs/>
          <w:sz w:val="22"/>
          <w:szCs w:val="22"/>
          <w:rtl/>
        </w:rPr>
        <w:t>"קמפוס שיאים"</w:t>
      </w:r>
      <w:r>
        <w:rPr>
          <w:rFonts w:cs="David" w:hint="cs"/>
          <w:b/>
          <w:bCs/>
          <w:sz w:val="22"/>
          <w:szCs w:val="22"/>
          <w:u w:val="single"/>
          <w:rtl/>
        </w:rPr>
        <w:t xml:space="preserve"> </w:t>
      </w:r>
      <w:r>
        <w:rPr>
          <w:rFonts w:cs="David" w:hint="cs"/>
          <w:sz w:val="22"/>
          <w:szCs w:val="22"/>
          <w:rtl/>
        </w:rPr>
        <w:t xml:space="preserve"> </w:t>
      </w:r>
      <w:hyperlink r:id="rId125" w:history="1">
        <w:r>
          <w:rPr>
            <w:rStyle w:val="Hyperlink"/>
            <w:rFonts w:cs="David"/>
            <w:sz w:val="22"/>
            <w:szCs w:val="22"/>
          </w:rPr>
          <w:t>www.siim.org.il</w:t>
        </w:r>
      </w:hyperlink>
      <w:r>
        <w:rPr>
          <w:rFonts w:cs="David"/>
          <w:sz w:val="22"/>
          <w:szCs w:val="22"/>
        </w:rPr>
        <w:t xml:space="preserve"> </w:t>
      </w:r>
      <w:r w:rsidR="00880883">
        <w:rPr>
          <w:rFonts w:cs="David" w:hint="cs"/>
          <w:b/>
          <w:bCs/>
          <w:sz w:val="22"/>
          <w:szCs w:val="22"/>
          <w:u w:val="single"/>
          <w:rtl/>
        </w:rPr>
        <w:t>.</w:t>
      </w:r>
    </w:p>
    <w:p w:rsidR="00CE1ECB" w:rsidRDefault="00CE1ECB" w:rsidP="004D462C">
      <w:pPr>
        <w:widowControl/>
        <w:bidi/>
        <w:spacing w:line="220" w:lineRule="atLeast"/>
        <w:ind w:left="425"/>
        <w:rPr>
          <w:rFonts w:cs="David"/>
          <w:sz w:val="22"/>
          <w:szCs w:val="22"/>
          <w:rtl/>
        </w:rPr>
      </w:pPr>
      <w:r>
        <w:rPr>
          <w:rFonts w:cs="David" w:hint="cs"/>
          <w:sz w:val="22"/>
          <w:szCs w:val="22"/>
          <w:rtl/>
        </w:rPr>
        <w:t>3.</w:t>
      </w:r>
      <w:r>
        <w:rPr>
          <w:rFonts w:cs="David" w:hint="cs"/>
          <w:sz w:val="22"/>
          <w:szCs w:val="22"/>
          <w:rtl/>
        </w:rPr>
        <w:tab/>
        <w:t>חוגים לריקודי עם ועמים</w:t>
      </w:r>
      <w:r w:rsidR="00880883">
        <w:rPr>
          <w:rFonts w:cs="David" w:hint="cs"/>
          <w:sz w:val="22"/>
          <w:szCs w:val="22"/>
          <w:rtl/>
        </w:rPr>
        <w:t>,</w:t>
      </w:r>
      <w:r>
        <w:rPr>
          <w:rFonts w:cs="David" w:hint="cs"/>
          <w:sz w:val="22"/>
          <w:szCs w:val="22"/>
          <w:rtl/>
        </w:rPr>
        <w:t xml:space="preserve"> סלסה, ריקודים סלונים ועוד</w:t>
      </w:r>
      <w:r w:rsidR="00880883">
        <w:rPr>
          <w:rFonts w:cs="David" w:hint="cs"/>
          <w:sz w:val="22"/>
          <w:szCs w:val="22"/>
          <w:rtl/>
        </w:rPr>
        <w:t>.</w:t>
      </w:r>
    </w:p>
    <w:p w:rsidR="00CE1ECB" w:rsidRDefault="00CE1ECB" w:rsidP="004D462C">
      <w:pPr>
        <w:widowControl/>
        <w:bidi/>
        <w:spacing w:line="220" w:lineRule="atLeast"/>
        <w:ind w:left="425"/>
        <w:rPr>
          <w:rFonts w:cs="David"/>
          <w:sz w:val="22"/>
          <w:szCs w:val="22"/>
          <w:rtl/>
        </w:rPr>
      </w:pPr>
      <w:r>
        <w:rPr>
          <w:rFonts w:cs="David" w:hint="cs"/>
          <w:sz w:val="22"/>
          <w:szCs w:val="22"/>
          <w:rtl/>
        </w:rPr>
        <w:t>4.</w:t>
      </w:r>
      <w:r>
        <w:rPr>
          <w:rFonts w:cs="David" w:hint="cs"/>
          <w:sz w:val="22"/>
          <w:szCs w:val="22"/>
          <w:rtl/>
        </w:rPr>
        <w:tab/>
        <w:t>ערבי זמר ומחול.</w:t>
      </w:r>
    </w:p>
    <w:p w:rsidR="00CE1ECB" w:rsidRDefault="00CE1ECB" w:rsidP="004D462C">
      <w:pPr>
        <w:widowControl/>
        <w:bidi/>
        <w:spacing w:line="220" w:lineRule="atLeast"/>
        <w:ind w:left="425"/>
        <w:rPr>
          <w:rFonts w:cs="David"/>
          <w:sz w:val="22"/>
          <w:szCs w:val="22"/>
          <w:rtl/>
        </w:rPr>
      </w:pPr>
      <w:r>
        <w:rPr>
          <w:rFonts w:cs="David" w:hint="cs"/>
          <w:sz w:val="22"/>
          <w:szCs w:val="22"/>
          <w:rtl/>
        </w:rPr>
        <w:t>5</w:t>
      </w:r>
      <w:r w:rsidR="00DA63CC">
        <w:rPr>
          <w:rFonts w:cs="David" w:hint="cs"/>
          <w:sz w:val="22"/>
          <w:szCs w:val="22"/>
          <w:rtl/>
        </w:rPr>
        <w:t>.</w:t>
      </w:r>
      <w:r>
        <w:rPr>
          <w:rFonts w:cs="David" w:hint="cs"/>
          <w:sz w:val="22"/>
          <w:szCs w:val="22"/>
          <w:rtl/>
        </w:rPr>
        <w:tab/>
        <w:t>מחנות ספורט, מדע ונופש, קייטנות.</w:t>
      </w:r>
    </w:p>
    <w:p w:rsidR="00CE1ECB" w:rsidRDefault="00CE1ECB" w:rsidP="004D462C">
      <w:pPr>
        <w:widowControl/>
        <w:bidi/>
        <w:spacing w:line="220" w:lineRule="atLeast"/>
        <w:ind w:left="425"/>
        <w:rPr>
          <w:rFonts w:cs="David"/>
          <w:sz w:val="22"/>
          <w:szCs w:val="22"/>
          <w:rtl/>
        </w:rPr>
      </w:pPr>
      <w:r>
        <w:rPr>
          <w:rFonts w:cs="David" w:hint="cs"/>
          <w:sz w:val="22"/>
          <w:szCs w:val="22"/>
          <w:rtl/>
        </w:rPr>
        <w:t>6</w:t>
      </w:r>
      <w:r w:rsidR="00DA63CC">
        <w:rPr>
          <w:rFonts w:cs="David" w:hint="cs"/>
          <w:sz w:val="22"/>
          <w:szCs w:val="22"/>
          <w:rtl/>
        </w:rPr>
        <w:t>.</w:t>
      </w:r>
      <w:r>
        <w:rPr>
          <w:rFonts w:cs="David" w:hint="cs"/>
          <w:sz w:val="22"/>
          <w:szCs w:val="22"/>
          <w:rtl/>
        </w:rPr>
        <w:tab/>
        <w:t>חוגי חברה ותרבות.</w:t>
      </w:r>
    </w:p>
    <w:p w:rsidR="00CE1ECB" w:rsidRDefault="00CE1ECB" w:rsidP="004D462C">
      <w:pPr>
        <w:widowControl/>
        <w:bidi/>
        <w:spacing w:line="220" w:lineRule="atLeast"/>
        <w:ind w:left="425"/>
        <w:rPr>
          <w:rFonts w:cs="David"/>
          <w:sz w:val="22"/>
          <w:szCs w:val="22"/>
          <w:rtl/>
        </w:rPr>
      </w:pPr>
      <w:r>
        <w:rPr>
          <w:rFonts w:cs="David" w:hint="cs"/>
          <w:sz w:val="22"/>
          <w:szCs w:val="22"/>
          <w:rtl/>
        </w:rPr>
        <w:t>7</w:t>
      </w:r>
      <w:r w:rsidR="00DA63CC">
        <w:rPr>
          <w:rFonts w:cs="David" w:hint="cs"/>
          <w:sz w:val="22"/>
          <w:szCs w:val="22"/>
          <w:rtl/>
        </w:rPr>
        <w:t>.</w:t>
      </w:r>
      <w:r>
        <w:rPr>
          <w:rFonts w:cs="David" w:hint="cs"/>
          <w:sz w:val="22"/>
          <w:szCs w:val="22"/>
          <w:rtl/>
        </w:rPr>
        <w:tab/>
        <w:t>להקת מחול ייצוגית בשיתוף אגודת הסטודנטים.</w:t>
      </w:r>
    </w:p>
    <w:p w:rsidR="00CE1ECB" w:rsidRDefault="00CE1ECB" w:rsidP="004D462C">
      <w:pPr>
        <w:widowControl/>
        <w:bidi/>
        <w:spacing w:line="220" w:lineRule="atLeast"/>
        <w:ind w:left="425"/>
        <w:rPr>
          <w:rFonts w:cs="David"/>
          <w:sz w:val="22"/>
          <w:szCs w:val="22"/>
          <w:rtl/>
        </w:rPr>
      </w:pPr>
      <w:r>
        <w:rPr>
          <w:rFonts w:cs="David" w:hint="cs"/>
          <w:sz w:val="22"/>
          <w:szCs w:val="22"/>
          <w:rtl/>
        </w:rPr>
        <w:t>8</w:t>
      </w:r>
      <w:r w:rsidR="00DA63CC">
        <w:rPr>
          <w:rFonts w:cs="David" w:hint="cs"/>
          <w:sz w:val="22"/>
          <w:szCs w:val="22"/>
          <w:rtl/>
        </w:rPr>
        <w:t>.</w:t>
      </w:r>
      <w:r>
        <w:rPr>
          <w:rFonts w:cs="David" w:hint="cs"/>
          <w:sz w:val="22"/>
          <w:szCs w:val="22"/>
          <w:rtl/>
        </w:rPr>
        <w:tab/>
        <w:t>הופעות תרבות ובידור.</w:t>
      </w:r>
    </w:p>
    <w:p w:rsidR="00CE1ECB" w:rsidRDefault="00CE1ECB" w:rsidP="004D462C">
      <w:pPr>
        <w:widowControl/>
        <w:bidi/>
        <w:spacing w:line="220" w:lineRule="atLeast"/>
        <w:ind w:left="425"/>
        <w:rPr>
          <w:rFonts w:cs="David"/>
          <w:sz w:val="22"/>
          <w:szCs w:val="22"/>
          <w:rtl/>
        </w:rPr>
      </w:pPr>
      <w:r>
        <w:rPr>
          <w:rFonts w:cs="David" w:hint="cs"/>
          <w:sz w:val="22"/>
          <w:szCs w:val="22"/>
          <w:rtl/>
        </w:rPr>
        <w:t>9</w:t>
      </w:r>
      <w:r w:rsidR="00DA63CC">
        <w:rPr>
          <w:rFonts w:cs="David" w:hint="cs"/>
          <w:sz w:val="22"/>
          <w:szCs w:val="22"/>
          <w:rtl/>
        </w:rPr>
        <w:t>.</w:t>
      </w:r>
      <w:r>
        <w:rPr>
          <w:rFonts w:cs="David" w:hint="cs"/>
          <w:sz w:val="22"/>
          <w:szCs w:val="22"/>
          <w:rtl/>
        </w:rPr>
        <w:tab/>
        <w:t>טיולים, צעדות ופעולות נופש בחיק הטבע.</w:t>
      </w:r>
    </w:p>
    <w:p w:rsidR="00CE1ECB" w:rsidRDefault="00CE1ECB" w:rsidP="004D462C">
      <w:pPr>
        <w:widowControl/>
        <w:bidi/>
        <w:spacing w:line="220" w:lineRule="atLeast"/>
        <w:ind w:left="425"/>
        <w:rPr>
          <w:rFonts w:cs="David"/>
          <w:sz w:val="22"/>
          <w:szCs w:val="22"/>
          <w:rtl/>
        </w:rPr>
      </w:pPr>
      <w:r>
        <w:rPr>
          <w:rFonts w:cs="David" w:hint="cs"/>
          <w:sz w:val="22"/>
          <w:szCs w:val="22"/>
          <w:rtl/>
        </w:rPr>
        <w:t>10. קורסי הסמכה למטפלים ברפואה משלימה – "קמפוס ברושים"</w:t>
      </w:r>
      <w:r w:rsidR="00880883">
        <w:rPr>
          <w:rFonts w:cs="David" w:hint="cs"/>
          <w:sz w:val="22"/>
          <w:szCs w:val="22"/>
          <w:rtl/>
        </w:rPr>
        <w:t>.</w:t>
      </w:r>
    </w:p>
    <w:p w:rsidR="00CE1ECB" w:rsidRDefault="00CE1ECB" w:rsidP="004D462C">
      <w:pPr>
        <w:widowControl/>
        <w:bidi/>
        <w:spacing w:line="220" w:lineRule="atLeast"/>
        <w:ind w:left="425"/>
        <w:rPr>
          <w:rFonts w:cs="David"/>
          <w:sz w:val="22"/>
          <w:szCs w:val="22"/>
          <w:rtl/>
        </w:rPr>
      </w:pPr>
      <w:r>
        <w:rPr>
          <w:rFonts w:cs="David" w:hint="cs"/>
          <w:sz w:val="22"/>
          <w:szCs w:val="22"/>
          <w:rtl/>
        </w:rPr>
        <w:t>11. פעילויות קיץ לילדי סטודנטים וסגל ממסיימי ט</w:t>
      </w:r>
      <w:r w:rsidR="00880883">
        <w:rPr>
          <w:rFonts w:cs="David" w:hint="cs"/>
          <w:sz w:val="22"/>
          <w:szCs w:val="22"/>
          <w:rtl/>
        </w:rPr>
        <w:t>ר</w:t>
      </w:r>
      <w:r>
        <w:rPr>
          <w:rFonts w:cs="David" w:hint="cs"/>
          <w:sz w:val="22"/>
          <w:szCs w:val="22"/>
          <w:rtl/>
        </w:rPr>
        <w:t>ום חובה ועד גיל 14</w:t>
      </w:r>
      <w:r w:rsidR="00880883">
        <w:rPr>
          <w:rFonts w:cs="David" w:hint="cs"/>
          <w:sz w:val="22"/>
          <w:szCs w:val="22"/>
          <w:rtl/>
        </w:rPr>
        <w:t>.</w:t>
      </w:r>
    </w:p>
    <w:p w:rsidR="00EA566A" w:rsidRDefault="00EA566A" w:rsidP="00EA566A">
      <w:pPr>
        <w:widowControl/>
        <w:bidi/>
        <w:spacing w:line="220" w:lineRule="atLeast"/>
        <w:ind w:left="425"/>
        <w:rPr>
          <w:rFonts w:cs="David"/>
          <w:sz w:val="22"/>
          <w:szCs w:val="22"/>
          <w:rtl/>
        </w:rPr>
      </w:pPr>
    </w:p>
    <w:p w:rsidR="00EA566A" w:rsidRDefault="00EA566A" w:rsidP="00EA566A">
      <w:pPr>
        <w:widowControl/>
        <w:bidi/>
        <w:spacing w:line="220" w:lineRule="atLeast"/>
        <w:ind w:left="425"/>
        <w:rPr>
          <w:rFonts w:cs="David"/>
          <w:sz w:val="22"/>
          <w:szCs w:val="22"/>
          <w:rtl/>
        </w:rPr>
      </w:pPr>
    </w:p>
    <w:p w:rsidR="00EA566A" w:rsidRDefault="00EA566A" w:rsidP="00EA566A">
      <w:pPr>
        <w:widowControl/>
        <w:bidi/>
        <w:spacing w:line="220" w:lineRule="atLeast"/>
        <w:ind w:left="425"/>
        <w:rPr>
          <w:rFonts w:cs="David"/>
          <w:sz w:val="22"/>
          <w:szCs w:val="22"/>
          <w:rtl/>
        </w:rPr>
      </w:pPr>
    </w:p>
    <w:p w:rsidR="00EA566A" w:rsidRDefault="00EA566A" w:rsidP="00EA566A">
      <w:pPr>
        <w:widowControl/>
        <w:bidi/>
        <w:spacing w:line="220" w:lineRule="atLeast"/>
        <w:ind w:left="425"/>
        <w:rPr>
          <w:rFonts w:cs="David"/>
          <w:sz w:val="22"/>
          <w:szCs w:val="22"/>
          <w:rtl/>
        </w:rPr>
      </w:pPr>
    </w:p>
    <w:p w:rsidR="00EA566A" w:rsidRDefault="00EA566A" w:rsidP="00EA566A">
      <w:pPr>
        <w:widowControl/>
        <w:bidi/>
        <w:spacing w:line="220" w:lineRule="atLeast"/>
        <w:ind w:left="425"/>
        <w:rPr>
          <w:rFonts w:cs="David"/>
          <w:sz w:val="22"/>
          <w:szCs w:val="22"/>
          <w:rtl/>
        </w:rPr>
      </w:pPr>
    </w:p>
    <w:p w:rsidR="00EA566A" w:rsidRDefault="00EA566A" w:rsidP="00EA566A">
      <w:pPr>
        <w:widowControl/>
        <w:bidi/>
        <w:spacing w:line="220" w:lineRule="atLeast"/>
        <w:ind w:left="425"/>
        <w:rPr>
          <w:rFonts w:cs="David"/>
          <w:sz w:val="22"/>
          <w:szCs w:val="22"/>
          <w:rtl/>
        </w:rPr>
      </w:pPr>
    </w:p>
    <w:p w:rsidR="00CE1ECB" w:rsidRDefault="00CE1ECB" w:rsidP="004D462C">
      <w:pPr>
        <w:widowControl/>
        <w:bidi/>
        <w:spacing w:line="220" w:lineRule="atLeast"/>
        <w:ind w:right="740"/>
        <w:rPr>
          <w:rFonts w:cs="David"/>
          <w:b/>
          <w:bCs/>
          <w:sz w:val="24"/>
          <w:szCs w:val="24"/>
          <w:rtl/>
        </w:rPr>
      </w:pPr>
      <w:r>
        <w:rPr>
          <w:rFonts w:cs="David" w:hint="cs"/>
          <w:b/>
          <w:bCs/>
          <w:sz w:val="24"/>
          <w:szCs w:val="24"/>
          <w:rtl/>
        </w:rPr>
        <w:t>3. מרכז עלית לספורט באוניברסיטת תל-אביב –</w:t>
      </w:r>
    </w:p>
    <w:p w:rsidR="00CE1ECB" w:rsidRDefault="00CE1ECB" w:rsidP="004D462C">
      <w:pPr>
        <w:widowControl/>
        <w:bidi/>
        <w:spacing w:line="220" w:lineRule="atLeast"/>
        <w:rPr>
          <w:rFonts w:cs="David"/>
          <w:b/>
          <w:bCs/>
          <w:sz w:val="24"/>
          <w:szCs w:val="24"/>
          <w:rtl/>
        </w:rPr>
      </w:pPr>
      <w:r>
        <w:rPr>
          <w:rFonts w:cs="David" w:hint="cs"/>
          <w:b/>
          <w:bCs/>
          <w:sz w:val="24"/>
          <w:szCs w:val="24"/>
          <w:rtl/>
        </w:rPr>
        <w:t xml:space="preserve">        מנויים במחירים אטרקטיביים מא</w:t>
      </w:r>
      <w:r w:rsidR="00EB63CE">
        <w:rPr>
          <w:rFonts w:cs="David" w:hint="cs"/>
          <w:b/>
          <w:bCs/>
          <w:sz w:val="24"/>
          <w:szCs w:val="24"/>
          <w:rtl/>
        </w:rPr>
        <w:t>ו</w:t>
      </w:r>
      <w:r>
        <w:rPr>
          <w:rFonts w:cs="David" w:hint="cs"/>
          <w:b/>
          <w:bCs/>
          <w:sz w:val="24"/>
          <w:szCs w:val="24"/>
          <w:rtl/>
        </w:rPr>
        <w:t>ד לסטודנטים ו</w:t>
      </w:r>
      <w:r w:rsidR="00EB63CE">
        <w:rPr>
          <w:rFonts w:cs="David" w:hint="cs"/>
          <w:b/>
          <w:bCs/>
          <w:sz w:val="24"/>
          <w:szCs w:val="24"/>
          <w:rtl/>
        </w:rPr>
        <w:t>ל</w:t>
      </w:r>
      <w:r>
        <w:rPr>
          <w:rFonts w:cs="David" w:hint="cs"/>
          <w:b/>
          <w:bCs/>
          <w:sz w:val="24"/>
          <w:szCs w:val="24"/>
          <w:rtl/>
        </w:rPr>
        <w:t xml:space="preserve">סגל באוניברסיטת ת"א !! </w:t>
      </w:r>
    </w:p>
    <w:p w:rsidR="00CE1ECB" w:rsidRDefault="00CE1ECB" w:rsidP="004D462C">
      <w:pPr>
        <w:widowControl/>
        <w:bidi/>
        <w:spacing w:line="220" w:lineRule="atLeast"/>
        <w:ind w:left="380" w:hanging="380"/>
        <w:rPr>
          <w:rFonts w:cs="David"/>
          <w:sz w:val="22"/>
          <w:szCs w:val="22"/>
          <w:rtl/>
        </w:rPr>
      </w:pPr>
      <w:r>
        <w:rPr>
          <w:rFonts w:cs="David" w:hint="cs"/>
          <w:sz w:val="22"/>
          <w:szCs w:val="22"/>
          <w:rtl/>
        </w:rPr>
        <w:tab/>
        <w:t xml:space="preserve">מתקני הספורט של האוניברסיטה כוללים: סטודיו לפעילויות מגוונות, אולמות מחול, </w:t>
      </w:r>
      <w:proofErr w:type="spellStart"/>
      <w:r>
        <w:rPr>
          <w:rFonts w:cs="David" w:hint="cs"/>
          <w:sz w:val="22"/>
          <w:szCs w:val="22"/>
          <w:rtl/>
        </w:rPr>
        <w:t>פילאטיס</w:t>
      </w:r>
      <w:proofErr w:type="spellEnd"/>
      <w:r>
        <w:rPr>
          <w:rFonts w:cs="David" w:hint="cs"/>
          <w:sz w:val="22"/>
          <w:szCs w:val="22"/>
          <w:rtl/>
        </w:rPr>
        <w:t xml:space="preserve"> מכשירים, ספינ</w:t>
      </w:r>
      <w:r w:rsidR="00EE7B53">
        <w:rPr>
          <w:rFonts w:cs="David" w:hint="cs"/>
          <w:sz w:val="22"/>
          <w:szCs w:val="22"/>
          <w:rtl/>
        </w:rPr>
        <w:t>י</w:t>
      </w:r>
      <w:r>
        <w:rPr>
          <w:rFonts w:cs="David" w:hint="cs"/>
          <w:sz w:val="22"/>
          <w:szCs w:val="22"/>
          <w:rtl/>
        </w:rPr>
        <w:t>נג, מרכז כושר המציע אימונים אישיים מלווים ב</w:t>
      </w:r>
      <w:r w:rsidR="00EE7B53">
        <w:rPr>
          <w:rFonts w:cs="David" w:hint="cs"/>
          <w:sz w:val="22"/>
          <w:szCs w:val="22"/>
          <w:rtl/>
        </w:rPr>
        <w:t>י</w:t>
      </w:r>
      <w:r>
        <w:rPr>
          <w:rFonts w:cs="David" w:hint="cs"/>
          <w:sz w:val="22"/>
          <w:szCs w:val="22"/>
          <w:rtl/>
        </w:rPr>
        <w:t>יעוץ תזונתי ועוד, שלוש ברכות שחייה (ברכה אולימפית ושתי ברכות מחוממות בחורף), מגרשי טניס, אולם ספורט, אצטדיון כדורגל ואתלטיקה קלה</w:t>
      </w:r>
      <w:r w:rsidR="00EE7B53">
        <w:rPr>
          <w:rFonts w:cs="David" w:hint="cs"/>
          <w:sz w:val="22"/>
          <w:szCs w:val="22"/>
          <w:rtl/>
        </w:rPr>
        <w:t>.</w:t>
      </w:r>
    </w:p>
    <w:p w:rsidR="00CE1ECB" w:rsidRDefault="00CE1ECB" w:rsidP="004D462C">
      <w:pPr>
        <w:widowControl/>
        <w:bidi/>
        <w:spacing w:line="220" w:lineRule="atLeast"/>
        <w:ind w:left="380"/>
        <w:rPr>
          <w:rFonts w:cs="David"/>
          <w:sz w:val="22"/>
          <w:szCs w:val="22"/>
          <w:rtl/>
        </w:rPr>
      </w:pPr>
      <w:r>
        <w:rPr>
          <w:rFonts w:cs="David" w:hint="cs"/>
          <w:sz w:val="22"/>
          <w:szCs w:val="22"/>
          <w:rtl/>
        </w:rPr>
        <w:t xml:space="preserve">השימוש במתקנים </w:t>
      </w:r>
      <w:r w:rsidR="00EB63CE">
        <w:rPr>
          <w:rFonts w:cs="David" w:hint="cs"/>
          <w:sz w:val="22"/>
          <w:szCs w:val="22"/>
          <w:rtl/>
        </w:rPr>
        <w:t>הינו</w:t>
      </w:r>
      <w:r>
        <w:rPr>
          <w:rFonts w:cs="David" w:hint="cs"/>
          <w:sz w:val="22"/>
          <w:szCs w:val="22"/>
          <w:rtl/>
        </w:rPr>
        <w:t xml:space="preserve"> על-פי תעריף הנקבע מעת לעת ומתפרסם על לוחות המודעות בקמפוס.</w:t>
      </w:r>
    </w:p>
    <w:p w:rsidR="00EB63CE" w:rsidRDefault="00EB63CE" w:rsidP="004D462C">
      <w:pPr>
        <w:widowControl/>
        <w:bidi/>
        <w:spacing w:line="220" w:lineRule="atLeast"/>
        <w:ind w:left="380"/>
        <w:rPr>
          <w:rFonts w:cs="David"/>
          <w:b/>
          <w:bCs/>
          <w:sz w:val="22"/>
          <w:szCs w:val="22"/>
          <w:rtl/>
        </w:rPr>
      </w:pPr>
    </w:p>
    <w:p w:rsidR="00CE1ECB" w:rsidRDefault="00CE1ECB" w:rsidP="004D462C">
      <w:pPr>
        <w:widowControl/>
        <w:bidi/>
        <w:spacing w:line="220" w:lineRule="atLeast"/>
        <w:ind w:left="380"/>
        <w:rPr>
          <w:rFonts w:cs="David"/>
          <w:b/>
          <w:bCs/>
          <w:sz w:val="36"/>
          <w:szCs w:val="36"/>
          <w:rtl/>
        </w:rPr>
      </w:pPr>
      <w:r>
        <w:rPr>
          <w:rFonts w:cs="David" w:hint="cs"/>
          <w:b/>
          <w:bCs/>
          <w:sz w:val="22"/>
          <w:szCs w:val="22"/>
          <w:rtl/>
        </w:rPr>
        <w:t>קליניקות מתמחים רפואה משלימה</w:t>
      </w:r>
      <w:r>
        <w:rPr>
          <w:rFonts w:cs="David" w:hint="cs"/>
          <w:sz w:val="22"/>
          <w:szCs w:val="22"/>
          <w:rtl/>
        </w:rPr>
        <w:t xml:space="preserve"> –  "קמפ</w:t>
      </w:r>
      <w:r w:rsidR="00EE7B53">
        <w:rPr>
          <w:rFonts w:cs="David" w:hint="cs"/>
          <w:sz w:val="22"/>
          <w:szCs w:val="22"/>
          <w:rtl/>
        </w:rPr>
        <w:t>ו</w:t>
      </w:r>
      <w:r>
        <w:rPr>
          <w:rFonts w:cs="David" w:hint="cs"/>
          <w:sz w:val="22"/>
          <w:szCs w:val="22"/>
          <w:rtl/>
        </w:rPr>
        <w:t>ס ברושים"</w:t>
      </w:r>
      <w:r w:rsidR="00EB63CE">
        <w:rPr>
          <w:rFonts w:cs="David" w:hint="cs"/>
          <w:sz w:val="22"/>
          <w:szCs w:val="22"/>
          <w:rtl/>
        </w:rPr>
        <w:t xml:space="preserve"> </w:t>
      </w:r>
      <w:r>
        <w:rPr>
          <w:rFonts w:cs="David" w:hint="cs"/>
          <w:sz w:val="22"/>
          <w:szCs w:val="22"/>
          <w:rtl/>
        </w:rPr>
        <w:t>טיפולים בתשלום סמלי בפיקוח ו</w:t>
      </w:r>
      <w:r w:rsidR="00EB63CE">
        <w:rPr>
          <w:rFonts w:cs="David" w:hint="cs"/>
          <w:sz w:val="22"/>
          <w:szCs w:val="22"/>
          <w:rtl/>
        </w:rPr>
        <w:t>ב</w:t>
      </w:r>
      <w:r>
        <w:rPr>
          <w:rFonts w:cs="David" w:hint="cs"/>
          <w:sz w:val="22"/>
          <w:szCs w:val="22"/>
          <w:rtl/>
        </w:rPr>
        <w:t xml:space="preserve">הנחיית מרצי ומורי </w:t>
      </w:r>
      <w:r w:rsidR="00EB63CE">
        <w:rPr>
          <w:rFonts w:cs="David" w:hint="cs"/>
          <w:sz w:val="22"/>
          <w:szCs w:val="22"/>
          <w:rtl/>
        </w:rPr>
        <w:t>"</w:t>
      </w:r>
      <w:r>
        <w:rPr>
          <w:rFonts w:cs="David" w:hint="cs"/>
          <w:sz w:val="22"/>
          <w:szCs w:val="22"/>
          <w:rtl/>
        </w:rPr>
        <w:t>קמפ</w:t>
      </w:r>
      <w:r w:rsidR="00EE7B53">
        <w:rPr>
          <w:rFonts w:cs="David" w:hint="cs"/>
          <w:sz w:val="22"/>
          <w:szCs w:val="22"/>
          <w:rtl/>
        </w:rPr>
        <w:t>ו</w:t>
      </w:r>
      <w:r>
        <w:rPr>
          <w:rFonts w:cs="David" w:hint="cs"/>
          <w:sz w:val="22"/>
          <w:szCs w:val="22"/>
          <w:rtl/>
        </w:rPr>
        <w:t>ס ברושים</w:t>
      </w:r>
      <w:r w:rsidR="00F00AA1">
        <w:rPr>
          <w:rFonts w:cs="David" w:hint="cs"/>
          <w:sz w:val="22"/>
          <w:szCs w:val="22"/>
          <w:rtl/>
        </w:rPr>
        <w:t>".</w:t>
      </w:r>
    </w:p>
    <w:p w:rsidR="00CE1ECB" w:rsidRDefault="00CE1ECB" w:rsidP="004D462C">
      <w:pPr>
        <w:widowControl/>
        <w:bidi/>
        <w:spacing w:line="220" w:lineRule="atLeast"/>
        <w:ind w:left="380"/>
        <w:rPr>
          <w:rFonts w:cs="David"/>
          <w:b/>
          <w:bCs/>
          <w:sz w:val="36"/>
          <w:szCs w:val="36"/>
          <w:rtl/>
        </w:rPr>
      </w:pPr>
    </w:p>
    <w:p w:rsidR="005F31F4" w:rsidRPr="00F91C1D" w:rsidRDefault="00DC3D2D" w:rsidP="004D462C">
      <w:pPr>
        <w:widowControl/>
        <w:tabs>
          <w:tab w:val="left" w:pos="3860"/>
        </w:tabs>
        <w:bidi/>
        <w:spacing w:line="220" w:lineRule="atLeast"/>
        <w:ind w:right="180"/>
        <w:rPr>
          <w:rFonts w:cs="David"/>
          <w:b/>
          <w:bCs/>
          <w:sz w:val="36"/>
          <w:szCs w:val="36"/>
          <w:rtl/>
        </w:rPr>
      </w:pPr>
      <w:hyperlink r:id="rId126" w:history="1">
        <w:r w:rsidR="005F31F4" w:rsidRPr="00F91C1D">
          <w:rPr>
            <w:rStyle w:val="Hyperlink"/>
            <w:rFonts w:cs="David"/>
            <w:b/>
            <w:bCs/>
            <w:color w:val="auto"/>
            <w:sz w:val="36"/>
            <w:szCs w:val="36"/>
            <w:u w:val="none"/>
            <w:rtl/>
          </w:rPr>
          <w:t>טיפול שיניים לתלמידים</w:t>
        </w:r>
      </w:hyperlink>
    </w:p>
    <w:p w:rsidR="005F31F4" w:rsidRPr="00D66DFA" w:rsidRDefault="005F31F4" w:rsidP="004D462C">
      <w:pPr>
        <w:widowControl/>
        <w:tabs>
          <w:tab w:val="left" w:pos="3860"/>
        </w:tabs>
        <w:bidi/>
        <w:spacing w:line="120" w:lineRule="exact"/>
        <w:ind w:right="180" w:firstLine="20"/>
        <w:rPr>
          <w:rFonts w:cs="David"/>
          <w:sz w:val="22"/>
          <w:szCs w:val="22"/>
          <w:rtl/>
        </w:rPr>
      </w:pPr>
    </w:p>
    <w:p w:rsidR="005F31F4" w:rsidRPr="00D66DFA" w:rsidRDefault="005F31F4" w:rsidP="004D462C">
      <w:pPr>
        <w:widowControl/>
        <w:tabs>
          <w:tab w:val="left" w:pos="3860"/>
          <w:tab w:val="left" w:pos="7371"/>
        </w:tabs>
        <w:bidi/>
        <w:spacing w:line="220" w:lineRule="atLeast"/>
        <w:rPr>
          <w:rFonts w:cs="David"/>
          <w:sz w:val="22"/>
          <w:szCs w:val="22"/>
          <w:rtl/>
        </w:rPr>
      </w:pPr>
      <w:r w:rsidRPr="00D66DFA">
        <w:rPr>
          <w:rFonts w:cs="David"/>
          <w:sz w:val="22"/>
          <w:szCs w:val="22"/>
          <w:rtl/>
        </w:rPr>
        <w:t xml:space="preserve">במסגרת ההוראה הקלינית הניתנת במרפאת השיניים של ביה"ס לרפואת שיניים ע"ש מוריס וגבריאלה </w:t>
      </w:r>
      <w:proofErr w:type="spellStart"/>
      <w:r w:rsidRPr="00D66DFA">
        <w:rPr>
          <w:rFonts w:cs="David"/>
          <w:sz w:val="22"/>
          <w:szCs w:val="22"/>
          <w:rtl/>
        </w:rPr>
        <w:t>גולדשלגר</w:t>
      </w:r>
      <w:proofErr w:type="spellEnd"/>
      <w:r w:rsidRPr="00D66DFA">
        <w:rPr>
          <w:rFonts w:cs="David"/>
          <w:sz w:val="22"/>
          <w:szCs w:val="22"/>
          <w:rtl/>
        </w:rPr>
        <w:t xml:space="preserve">, יוכלו התלמידים לקבל עזרה ראשונה וטיפול שיניים אם הטיפולים תואמים את צורכי ההוראה. </w:t>
      </w:r>
      <w:r w:rsidRPr="00D66DFA">
        <w:rPr>
          <w:rFonts w:cs="David"/>
          <w:b/>
          <w:bCs/>
          <w:sz w:val="22"/>
          <w:szCs w:val="22"/>
          <w:rtl/>
        </w:rPr>
        <w:t>הטיפול יבוצע ע"י תלמידי השנים המתקדמות</w:t>
      </w:r>
      <w:r w:rsidRPr="00D66DFA">
        <w:rPr>
          <w:rFonts w:cs="David"/>
          <w:sz w:val="22"/>
          <w:szCs w:val="22"/>
          <w:rtl/>
        </w:rPr>
        <w:t xml:space="preserve"> (שנים ה' ו-ו')</w:t>
      </w:r>
      <w:r w:rsidR="00F00AA1">
        <w:rPr>
          <w:rFonts w:cs="David" w:hint="cs"/>
          <w:sz w:val="22"/>
          <w:szCs w:val="22"/>
          <w:rtl/>
        </w:rPr>
        <w:t>,</w:t>
      </w:r>
      <w:r w:rsidRPr="00D66DFA">
        <w:rPr>
          <w:rFonts w:cs="David"/>
          <w:sz w:val="22"/>
          <w:szCs w:val="22"/>
          <w:rtl/>
        </w:rPr>
        <w:t xml:space="preserve"> בהשגחה מלאה של רופאי ביה"ס לרפואת שיניים.</w:t>
      </w:r>
      <w:r w:rsidRPr="00D66DFA">
        <w:rPr>
          <w:rFonts w:cs="David" w:hint="cs"/>
          <w:sz w:val="22"/>
          <w:szCs w:val="22"/>
          <w:rtl/>
        </w:rPr>
        <w:t xml:space="preserve"> </w:t>
      </w:r>
      <w:r w:rsidRPr="00D66DFA">
        <w:rPr>
          <w:rFonts w:cs="David"/>
          <w:sz w:val="22"/>
          <w:szCs w:val="22"/>
          <w:rtl/>
        </w:rPr>
        <w:t>בדיקת מיון לצורך קביעת התאמה נערכת בימים א'-ה' בין השעות</w:t>
      </w:r>
      <w:r w:rsidR="00F00AA1">
        <w:rPr>
          <w:rFonts w:cs="David" w:hint="cs"/>
          <w:sz w:val="22"/>
          <w:szCs w:val="22"/>
          <w:rtl/>
        </w:rPr>
        <w:t xml:space="preserve"> 08:15</w:t>
      </w:r>
      <w:r w:rsidR="00DF7881">
        <w:rPr>
          <w:rFonts w:cs="David" w:hint="cs"/>
          <w:sz w:val="22"/>
          <w:szCs w:val="22"/>
          <w:rtl/>
        </w:rPr>
        <w:t xml:space="preserve"> </w:t>
      </w:r>
      <w:r w:rsidR="00F00AA1">
        <w:rPr>
          <w:rFonts w:cs="David" w:hint="cs"/>
          <w:sz w:val="22"/>
          <w:szCs w:val="22"/>
          <w:rtl/>
        </w:rPr>
        <w:t>–</w:t>
      </w:r>
      <w:r w:rsidR="00DF7881">
        <w:rPr>
          <w:rFonts w:cs="David" w:hint="cs"/>
          <w:sz w:val="22"/>
          <w:szCs w:val="22"/>
          <w:rtl/>
        </w:rPr>
        <w:t xml:space="preserve"> </w:t>
      </w:r>
      <w:r w:rsidR="00DF7881" w:rsidRPr="00DF7881">
        <w:rPr>
          <w:rFonts w:cs="David" w:hint="cs"/>
          <w:sz w:val="22"/>
          <w:szCs w:val="22"/>
          <w:rtl/>
        </w:rPr>
        <w:t>11:30</w:t>
      </w:r>
      <w:r w:rsidR="00DF7881">
        <w:rPr>
          <w:rFonts w:cs="David" w:hint="cs"/>
          <w:sz w:val="22"/>
          <w:szCs w:val="22"/>
          <w:rtl/>
        </w:rPr>
        <w:t xml:space="preserve"> </w:t>
      </w:r>
    </w:p>
    <w:p w:rsidR="005F31F4" w:rsidRPr="00D66DFA" w:rsidRDefault="005F31F4" w:rsidP="004D462C">
      <w:pPr>
        <w:widowControl/>
        <w:tabs>
          <w:tab w:val="left" w:pos="3860"/>
        </w:tabs>
        <w:bidi/>
        <w:spacing w:line="220" w:lineRule="atLeast"/>
        <w:ind w:firstLine="23"/>
        <w:rPr>
          <w:rFonts w:cs="David"/>
          <w:sz w:val="22"/>
          <w:szCs w:val="22"/>
          <w:rtl/>
        </w:rPr>
      </w:pPr>
      <w:r w:rsidRPr="00D66DFA">
        <w:rPr>
          <w:rFonts w:cs="David"/>
          <w:sz w:val="22"/>
          <w:szCs w:val="22"/>
          <w:rtl/>
        </w:rPr>
        <w:lastRenderedPageBreak/>
        <w:t xml:space="preserve">העזרה הראשונה ניתנת ללא תשלום. </w:t>
      </w:r>
      <w:r w:rsidRPr="00D66DFA">
        <w:rPr>
          <w:rFonts w:cs="David" w:hint="cs"/>
          <w:sz w:val="22"/>
          <w:szCs w:val="22"/>
          <w:rtl/>
        </w:rPr>
        <w:t xml:space="preserve">עקירת שיניים </w:t>
      </w:r>
      <w:r w:rsidRPr="00D66DFA">
        <w:rPr>
          <w:rFonts w:cs="David"/>
          <w:sz w:val="22"/>
          <w:szCs w:val="22"/>
          <w:rtl/>
        </w:rPr>
        <w:t>ללא תשלום</w:t>
      </w:r>
      <w:r w:rsidRPr="00D66DFA">
        <w:rPr>
          <w:rFonts w:cs="David" w:hint="cs"/>
          <w:sz w:val="22"/>
          <w:szCs w:val="22"/>
          <w:rtl/>
        </w:rPr>
        <w:t xml:space="preserve"> מתבצעת</w:t>
      </w:r>
      <w:r w:rsidRPr="00D66DFA">
        <w:rPr>
          <w:rFonts w:cs="David"/>
          <w:sz w:val="22"/>
          <w:szCs w:val="22"/>
          <w:rtl/>
        </w:rPr>
        <w:t xml:space="preserve"> בימים א'-ה' בין השעות</w:t>
      </w:r>
      <w:r w:rsidR="00F00AA1">
        <w:rPr>
          <w:rFonts w:cs="David" w:hint="cs"/>
          <w:sz w:val="22"/>
          <w:szCs w:val="22"/>
          <w:rtl/>
        </w:rPr>
        <w:t xml:space="preserve"> 08:30–10:30</w:t>
      </w:r>
      <w:r w:rsidRPr="00D66DFA">
        <w:rPr>
          <w:rFonts w:cs="David"/>
          <w:sz w:val="22"/>
          <w:szCs w:val="22"/>
          <w:rtl/>
        </w:rPr>
        <w:t>. תמורת שאר הטיפולים המחיר הוא עפ"י מחירון בית-הספר. תלמידים זכאים ל</w:t>
      </w:r>
      <w:r w:rsidRPr="00D66DFA">
        <w:rPr>
          <w:rFonts w:cs="David" w:hint="cs"/>
          <w:sz w:val="22"/>
          <w:szCs w:val="22"/>
          <w:rtl/>
        </w:rPr>
        <w:t>-</w:t>
      </w:r>
      <w:r w:rsidRPr="00D66DFA">
        <w:rPr>
          <w:rFonts w:cs="David"/>
          <w:sz w:val="22"/>
          <w:szCs w:val="22"/>
          <w:rtl/>
        </w:rPr>
        <w:t xml:space="preserve">10% הנחה מהמחירון הנ"ל </w:t>
      </w:r>
      <w:r w:rsidR="00F00AA1">
        <w:rPr>
          <w:rFonts w:cs="David" w:hint="cs"/>
          <w:sz w:val="22"/>
          <w:szCs w:val="22"/>
          <w:rtl/>
        </w:rPr>
        <w:t>ב</w:t>
      </w:r>
      <w:r w:rsidRPr="00D66DFA">
        <w:rPr>
          <w:rFonts w:cs="David"/>
          <w:sz w:val="22"/>
          <w:szCs w:val="22"/>
          <w:rtl/>
        </w:rPr>
        <w:t>עבור עבודות פרות</w:t>
      </w:r>
      <w:r w:rsidR="00F00AA1">
        <w:rPr>
          <w:rFonts w:cs="David" w:hint="cs"/>
          <w:sz w:val="22"/>
          <w:szCs w:val="22"/>
          <w:rtl/>
        </w:rPr>
        <w:t>ט</w:t>
      </w:r>
      <w:r w:rsidRPr="00D66DFA">
        <w:rPr>
          <w:rFonts w:cs="David"/>
          <w:sz w:val="22"/>
          <w:szCs w:val="22"/>
          <w:rtl/>
        </w:rPr>
        <w:t>יות (כתרים, גשרים וכיו"ב) ו</w:t>
      </w:r>
      <w:r w:rsidR="001E234A">
        <w:rPr>
          <w:rFonts w:cs="David" w:hint="cs"/>
          <w:sz w:val="22"/>
          <w:szCs w:val="22"/>
          <w:rtl/>
        </w:rPr>
        <w:t>ל</w:t>
      </w:r>
      <w:r w:rsidRPr="00D66DFA">
        <w:rPr>
          <w:rFonts w:cs="David"/>
          <w:sz w:val="22"/>
          <w:szCs w:val="22"/>
          <w:rtl/>
        </w:rPr>
        <w:t>-30% הנחה על יתר הטיפולים.</w:t>
      </w:r>
    </w:p>
    <w:p w:rsidR="005F31F4" w:rsidRPr="00D66DFA" w:rsidRDefault="005F31F4" w:rsidP="004D462C">
      <w:pPr>
        <w:widowControl/>
        <w:tabs>
          <w:tab w:val="left" w:pos="3860"/>
        </w:tabs>
        <w:bidi/>
        <w:spacing w:line="220" w:lineRule="atLeast"/>
        <w:ind w:firstLine="20"/>
        <w:rPr>
          <w:rFonts w:cs="David"/>
          <w:sz w:val="22"/>
          <w:szCs w:val="22"/>
          <w:rtl/>
        </w:rPr>
      </w:pPr>
      <w:r w:rsidRPr="00D66DFA">
        <w:rPr>
          <w:rFonts w:cs="David"/>
          <w:sz w:val="22"/>
          <w:szCs w:val="22"/>
          <w:rtl/>
        </w:rPr>
        <w:t xml:space="preserve">בביה"ס מכון רנטגן משוכלל, </w:t>
      </w:r>
      <w:r w:rsidR="00E62032">
        <w:rPr>
          <w:rFonts w:cs="David" w:hint="cs"/>
          <w:sz w:val="22"/>
          <w:szCs w:val="22"/>
          <w:rtl/>
        </w:rPr>
        <w:t>ש</w:t>
      </w:r>
      <w:r w:rsidRPr="00D66DFA">
        <w:rPr>
          <w:rFonts w:cs="David"/>
          <w:sz w:val="22"/>
          <w:szCs w:val="22"/>
          <w:rtl/>
        </w:rPr>
        <w:t xml:space="preserve">בו ניתן לבצע מגוון צילומי שיניים ולסתות במחירים מוזלים, בהתאם להפניית רופא. יש לתאם תור מראש בטלפון </w:t>
      </w:r>
      <w:r w:rsidR="00F00AA1">
        <w:rPr>
          <w:rFonts w:cs="David" w:hint="cs"/>
          <w:sz w:val="22"/>
          <w:szCs w:val="22"/>
          <w:rtl/>
        </w:rPr>
        <w:t>03-</w:t>
      </w:r>
      <w:r w:rsidRPr="00D66DFA">
        <w:rPr>
          <w:rFonts w:cs="David"/>
          <w:sz w:val="22"/>
          <w:szCs w:val="22"/>
          <w:rtl/>
        </w:rPr>
        <w:t xml:space="preserve">6409304, </w:t>
      </w:r>
      <w:r w:rsidR="00F00AA1">
        <w:rPr>
          <w:rFonts w:cs="David" w:hint="cs"/>
          <w:sz w:val="22"/>
          <w:szCs w:val="22"/>
          <w:rtl/>
        </w:rPr>
        <w:t>03-</w:t>
      </w:r>
      <w:r w:rsidRPr="00D66DFA">
        <w:rPr>
          <w:rFonts w:cs="David"/>
          <w:sz w:val="22"/>
          <w:szCs w:val="22"/>
          <w:rtl/>
        </w:rPr>
        <w:t>6409857.</w:t>
      </w:r>
    </w:p>
    <w:p w:rsidR="005F31F4" w:rsidRDefault="005F31F4" w:rsidP="004D462C">
      <w:pPr>
        <w:widowControl/>
        <w:tabs>
          <w:tab w:val="left" w:pos="3860"/>
        </w:tabs>
        <w:bidi/>
        <w:spacing w:line="220" w:lineRule="atLeast"/>
        <w:ind w:firstLine="20"/>
        <w:rPr>
          <w:rFonts w:cs="David"/>
          <w:b/>
          <w:bCs/>
          <w:sz w:val="36"/>
          <w:szCs w:val="36"/>
          <w:rtl/>
        </w:rPr>
      </w:pPr>
      <w:r w:rsidRPr="00D66DFA">
        <w:rPr>
          <w:rFonts w:cs="David"/>
          <w:sz w:val="22"/>
          <w:szCs w:val="22"/>
          <w:rtl/>
        </w:rPr>
        <w:t>המרפאה נמצאת בבניין ביה"ס לרפואת שיניים</w:t>
      </w:r>
      <w:r w:rsidRPr="00D66DFA">
        <w:rPr>
          <w:rFonts w:cs="David" w:hint="cs"/>
          <w:sz w:val="22"/>
          <w:szCs w:val="22"/>
          <w:rtl/>
        </w:rPr>
        <w:t>.</w:t>
      </w:r>
    </w:p>
    <w:p w:rsidR="007F6523" w:rsidRPr="00D66DFA" w:rsidRDefault="007F6523" w:rsidP="004D462C">
      <w:pPr>
        <w:widowControl/>
        <w:tabs>
          <w:tab w:val="left" w:pos="3860"/>
        </w:tabs>
        <w:bidi/>
        <w:spacing w:line="220" w:lineRule="atLeast"/>
        <w:ind w:firstLine="20"/>
        <w:rPr>
          <w:rFonts w:cs="David"/>
          <w:b/>
          <w:bCs/>
          <w:sz w:val="36"/>
          <w:szCs w:val="36"/>
          <w:rtl/>
        </w:rPr>
      </w:pPr>
    </w:p>
    <w:p w:rsidR="005F31F4" w:rsidRPr="00D66DFA" w:rsidRDefault="005F31F4" w:rsidP="004D462C">
      <w:pPr>
        <w:widowControl/>
        <w:tabs>
          <w:tab w:val="left" w:pos="3860"/>
        </w:tabs>
        <w:bidi/>
        <w:spacing w:line="220" w:lineRule="atLeast"/>
        <w:ind w:right="180" w:firstLine="20"/>
        <w:rPr>
          <w:rFonts w:cs="David"/>
          <w:b/>
          <w:bCs/>
          <w:sz w:val="36"/>
          <w:szCs w:val="36"/>
          <w:rtl/>
        </w:rPr>
      </w:pPr>
      <w:r w:rsidRPr="00D66DFA">
        <w:rPr>
          <w:rFonts w:cs="David"/>
          <w:b/>
          <w:bCs/>
          <w:sz w:val="36"/>
          <w:szCs w:val="36"/>
          <w:rtl/>
        </w:rPr>
        <w:t>מרפאת האוניברסיטה</w:t>
      </w:r>
    </w:p>
    <w:p w:rsidR="005F31F4" w:rsidRPr="00B90442" w:rsidRDefault="005F31F4" w:rsidP="004D462C">
      <w:pPr>
        <w:bidi/>
        <w:rPr>
          <w:rFonts w:cs="David"/>
          <w:sz w:val="12"/>
          <w:szCs w:val="12"/>
          <w:rtl/>
        </w:rPr>
      </w:pPr>
    </w:p>
    <w:p w:rsidR="005F31F4" w:rsidRPr="00D66DFA" w:rsidRDefault="005F31F4" w:rsidP="004D462C">
      <w:pPr>
        <w:bidi/>
        <w:rPr>
          <w:rFonts w:cs="David"/>
          <w:sz w:val="22"/>
          <w:szCs w:val="22"/>
          <w:rtl/>
        </w:rPr>
      </w:pPr>
      <w:r w:rsidRPr="00D66DFA">
        <w:rPr>
          <w:rFonts w:cs="David" w:hint="cs"/>
          <w:sz w:val="22"/>
          <w:szCs w:val="22"/>
          <w:rtl/>
        </w:rPr>
        <w:t>שירותי בריאות כללית</w:t>
      </w:r>
      <w:r w:rsidR="00F00AA1">
        <w:rPr>
          <w:rFonts w:cs="David" w:hint="cs"/>
          <w:sz w:val="22"/>
          <w:szCs w:val="22"/>
          <w:rtl/>
        </w:rPr>
        <w:t>,</w:t>
      </w:r>
      <w:r w:rsidRPr="00D66DFA">
        <w:rPr>
          <w:rFonts w:cs="David" w:hint="cs"/>
          <w:sz w:val="22"/>
          <w:szCs w:val="22"/>
          <w:rtl/>
        </w:rPr>
        <w:t xml:space="preserve"> בשיתוף </w:t>
      </w:r>
      <w:r w:rsidR="00F00AA1">
        <w:rPr>
          <w:rFonts w:cs="David" w:hint="cs"/>
          <w:sz w:val="22"/>
          <w:szCs w:val="22"/>
          <w:rtl/>
        </w:rPr>
        <w:t xml:space="preserve">עם </w:t>
      </w:r>
      <w:r w:rsidRPr="00D66DFA">
        <w:rPr>
          <w:rFonts w:cs="David" w:hint="cs"/>
          <w:sz w:val="22"/>
          <w:szCs w:val="22"/>
          <w:rtl/>
        </w:rPr>
        <w:t xml:space="preserve">אוניברסיטת תל-אביב, מפעילים מרפאה בקמפוס האוניברסיטה,  </w:t>
      </w:r>
      <w:r w:rsidR="00F00AA1">
        <w:rPr>
          <w:rFonts w:cs="David" w:hint="cs"/>
          <w:sz w:val="22"/>
          <w:szCs w:val="22"/>
          <w:rtl/>
        </w:rPr>
        <w:t>ב</w:t>
      </w:r>
      <w:r w:rsidRPr="00D66DFA">
        <w:rPr>
          <w:rFonts w:cs="David" w:hint="cs"/>
          <w:sz w:val="22"/>
          <w:szCs w:val="22"/>
          <w:rtl/>
        </w:rPr>
        <w:t>בניין הספרייה המרכזית</w:t>
      </w:r>
      <w:r w:rsidR="000A741D">
        <w:rPr>
          <w:rFonts w:cs="David" w:hint="cs"/>
          <w:sz w:val="22"/>
          <w:szCs w:val="22"/>
          <w:rtl/>
        </w:rPr>
        <w:t xml:space="preserve"> ע"ש אליאס </w:t>
      </w:r>
      <w:proofErr w:type="spellStart"/>
      <w:r w:rsidRPr="00D66DFA">
        <w:rPr>
          <w:rFonts w:cs="David" w:hint="cs"/>
          <w:sz w:val="22"/>
          <w:szCs w:val="22"/>
          <w:rtl/>
        </w:rPr>
        <w:t>סוראסקי</w:t>
      </w:r>
      <w:proofErr w:type="spellEnd"/>
      <w:r w:rsidRPr="00D66DFA">
        <w:rPr>
          <w:rFonts w:cs="David" w:hint="cs"/>
          <w:sz w:val="22"/>
          <w:szCs w:val="22"/>
          <w:rtl/>
        </w:rPr>
        <w:t>.</w:t>
      </w:r>
    </w:p>
    <w:p w:rsidR="005F31F4" w:rsidRPr="00D66DFA" w:rsidRDefault="005F31F4" w:rsidP="004D462C">
      <w:pPr>
        <w:bidi/>
        <w:rPr>
          <w:rFonts w:cs="David"/>
          <w:sz w:val="22"/>
          <w:szCs w:val="22"/>
          <w:rtl/>
        </w:rPr>
      </w:pPr>
      <w:r w:rsidRPr="00D66DFA">
        <w:rPr>
          <w:rFonts w:cs="David" w:hint="cs"/>
          <w:sz w:val="22"/>
          <w:szCs w:val="22"/>
          <w:rtl/>
        </w:rPr>
        <w:t xml:space="preserve">המרפאה מספקת שירותי רפואה דחופה לכל באי הקמפוס (חלקם בשיתוף עם חברת </w:t>
      </w:r>
      <w:proofErr w:type="spellStart"/>
      <w:r w:rsidRPr="00D66DFA">
        <w:rPr>
          <w:rFonts w:cs="David" w:hint="cs"/>
          <w:sz w:val="22"/>
          <w:szCs w:val="22"/>
          <w:rtl/>
        </w:rPr>
        <w:t>נ.ט.ל.י</w:t>
      </w:r>
      <w:proofErr w:type="spellEnd"/>
      <w:r w:rsidRPr="00D66DFA">
        <w:rPr>
          <w:rFonts w:cs="David" w:hint="cs"/>
          <w:sz w:val="22"/>
          <w:szCs w:val="22"/>
          <w:rtl/>
        </w:rPr>
        <w:t xml:space="preserve">.). כמו כן, </w:t>
      </w:r>
      <w:r w:rsidR="00F00AA1">
        <w:rPr>
          <w:rFonts w:cs="David" w:hint="cs"/>
          <w:sz w:val="22"/>
          <w:szCs w:val="22"/>
          <w:rtl/>
        </w:rPr>
        <w:t xml:space="preserve">המרפאה </w:t>
      </w:r>
      <w:r w:rsidRPr="00D66DFA">
        <w:rPr>
          <w:rFonts w:cs="David" w:hint="cs"/>
          <w:sz w:val="22"/>
          <w:szCs w:val="22"/>
          <w:rtl/>
        </w:rPr>
        <w:t>מספקת שירותי רפואה תעסוקתית לעובדים.</w:t>
      </w:r>
    </w:p>
    <w:p w:rsidR="005F31F4" w:rsidRPr="00D66DFA" w:rsidRDefault="005F31F4" w:rsidP="004D462C">
      <w:pPr>
        <w:bidi/>
        <w:rPr>
          <w:rFonts w:cs="David"/>
          <w:sz w:val="22"/>
          <w:szCs w:val="22"/>
          <w:rtl/>
        </w:rPr>
      </w:pPr>
      <w:r w:rsidRPr="00D66DFA">
        <w:rPr>
          <w:rFonts w:cs="David" w:hint="cs"/>
          <w:sz w:val="22"/>
          <w:szCs w:val="22"/>
          <w:rtl/>
        </w:rPr>
        <w:t>המרפאה פתוחה בימים א'-ה', בין השעות</w:t>
      </w:r>
      <w:r w:rsidR="00863600" w:rsidRPr="00D66DFA">
        <w:rPr>
          <w:rFonts w:cs="David" w:hint="cs"/>
          <w:sz w:val="22"/>
          <w:szCs w:val="22"/>
          <w:rtl/>
        </w:rPr>
        <w:t xml:space="preserve"> 08.00 </w:t>
      </w:r>
      <w:r w:rsidR="00863600" w:rsidRPr="00D66DFA">
        <w:rPr>
          <w:rFonts w:cs="David"/>
          <w:sz w:val="22"/>
          <w:szCs w:val="22"/>
          <w:rtl/>
        </w:rPr>
        <w:t>–</w:t>
      </w:r>
      <w:r w:rsidR="00863600" w:rsidRPr="00D66DFA">
        <w:rPr>
          <w:rFonts w:cs="David" w:hint="cs"/>
          <w:sz w:val="22"/>
          <w:szCs w:val="22"/>
          <w:rtl/>
        </w:rPr>
        <w:t xml:space="preserve"> 18.00 </w:t>
      </w:r>
      <w:r w:rsidRPr="00D66DFA">
        <w:rPr>
          <w:rFonts w:cs="David" w:hint="cs"/>
          <w:sz w:val="22"/>
          <w:szCs w:val="22"/>
          <w:rtl/>
        </w:rPr>
        <w:t xml:space="preserve">(בחופשת הקיץ </w:t>
      </w:r>
      <w:r w:rsidR="00863600" w:rsidRPr="00D66DFA">
        <w:rPr>
          <w:rFonts w:cs="David" w:hint="cs"/>
          <w:sz w:val="22"/>
          <w:szCs w:val="22"/>
          <w:rtl/>
        </w:rPr>
        <w:t>בשעות 08.00- 15.30)</w:t>
      </w:r>
      <w:r w:rsidR="00F00AA1">
        <w:rPr>
          <w:rFonts w:cs="David" w:hint="cs"/>
          <w:sz w:val="22"/>
          <w:szCs w:val="22"/>
          <w:rtl/>
        </w:rPr>
        <w:t>.</w:t>
      </w:r>
    </w:p>
    <w:p w:rsidR="005F31F4" w:rsidRPr="00D66DFA" w:rsidRDefault="005F31F4" w:rsidP="004D462C">
      <w:pPr>
        <w:bidi/>
        <w:rPr>
          <w:rFonts w:cs="David"/>
          <w:sz w:val="22"/>
          <w:szCs w:val="22"/>
          <w:rtl/>
        </w:rPr>
      </w:pPr>
      <w:r w:rsidRPr="00D66DFA">
        <w:rPr>
          <w:rFonts w:cs="David" w:hint="cs"/>
          <w:sz w:val="22"/>
          <w:szCs w:val="22"/>
          <w:rtl/>
        </w:rPr>
        <w:t>שירותי הבריאות המוצעים:</w:t>
      </w:r>
    </w:p>
    <w:p w:rsidR="005F31F4" w:rsidRPr="00D66DFA" w:rsidRDefault="005F31F4" w:rsidP="004D462C">
      <w:pPr>
        <w:bidi/>
        <w:rPr>
          <w:rFonts w:cs="David"/>
          <w:sz w:val="22"/>
          <w:szCs w:val="22"/>
          <w:rtl/>
        </w:rPr>
      </w:pPr>
      <w:r w:rsidRPr="00D66DFA">
        <w:rPr>
          <w:rFonts w:cs="David" w:hint="cs"/>
          <w:sz w:val="22"/>
          <w:szCs w:val="22"/>
          <w:rtl/>
        </w:rPr>
        <w:t xml:space="preserve">מדי יום רפואת משפחה - רופא בכיר מומחה ואחיות מוסמכות. </w:t>
      </w:r>
    </w:p>
    <w:p w:rsidR="005F31F4" w:rsidRPr="00D66DFA" w:rsidRDefault="005F31F4" w:rsidP="004D462C">
      <w:pPr>
        <w:bidi/>
        <w:rPr>
          <w:rFonts w:cs="David"/>
          <w:sz w:val="22"/>
          <w:szCs w:val="22"/>
          <w:rtl/>
        </w:rPr>
      </w:pPr>
      <w:r w:rsidRPr="00D66DFA">
        <w:rPr>
          <w:rFonts w:cs="David" w:hint="cs"/>
          <w:sz w:val="22"/>
          <w:szCs w:val="22"/>
          <w:rtl/>
        </w:rPr>
        <w:t>בדיקות מעבדה, לרבות איידס; רפואה משלימה (שיאצו, דיקור, טווינה, רפלקסולוגיה</w:t>
      </w:r>
      <w:r w:rsidR="002D75C6">
        <w:rPr>
          <w:rFonts w:cs="David" w:hint="cs"/>
          <w:sz w:val="22"/>
          <w:szCs w:val="22"/>
          <w:rtl/>
        </w:rPr>
        <w:t>,</w:t>
      </w:r>
      <w:r w:rsidRPr="00D66DFA">
        <w:rPr>
          <w:rFonts w:cs="David" w:hint="cs"/>
          <w:sz w:val="22"/>
          <w:szCs w:val="22"/>
          <w:rtl/>
        </w:rPr>
        <w:t xml:space="preserve">  הומאופ</w:t>
      </w:r>
      <w:r w:rsidR="002D75C6">
        <w:rPr>
          <w:rFonts w:cs="David" w:hint="cs"/>
          <w:sz w:val="22"/>
          <w:szCs w:val="22"/>
          <w:rtl/>
        </w:rPr>
        <w:t>ת</w:t>
      </w:r>
      <w:r w:rsidRPr="00D66DFA">
        <w:rPr>
          <w:rFonts w:cs="David" w:hint="cs"/>
          <w:sz w:val="22"/>
          <w:szCs w:val="22"/>
          <w:rtl/>
        </w:rPr>
        <w:t>יה ונטורופ</w:t>
      </w:r>
      <w:r w:rsidR="002D75C6">
        <w:rPr>
          <w:rFonts w:cs="David" w:hint="cs"/>
          <w:sz w:val="22"/>
          <w:szCs w:val="22"/>
          <w:rtl/>
        </w:rPr>
        <w:t>ת</w:t>
      </w:r>
      <w:r w:rsidRPr="00D66DFA">
        <w:rPr>
          <w:rFonts w:cs="David" w:hint="cs"/>
          <w:sz w:val="22"/>
          <w:szCs w:val="22"/>
          <w:rtl/>
        </w:rPr>
        <w:t>יה); שירותי דיאטנית; אישורי בריאות לחדר כושר; עמדת אינטרנט; עמדת שירות עצמי; ש</w:t>
      </w:r>
      <w:r w:rsidR="002D75C6">
        <w:rPr>
          <w:rFonts w:cs="David" w:hint="cs"/>
          <w:sz w:val="22"/>
          <w:szCs w:val="22"/>
          <w:rtl/>
        </w:rPr>
        <w:t>י</w:t>
      </w:r>
      <w:r w:rsidRPr="00D66DFA">
        <w:rPr>
          <w:rFonts w:cs="David" w:hint="cs"/>
          <w:sz w:val="22"/>
          <w:szCs w:val="22"/>
          <w:rtl/>
        </w:rPr>
        <w:t>רות מקוון של רופאי המרפאה למענה בדוא"ל לשאלות הלקוחות.</w:t>
      </w:r>
    </w:p>
    <w:p w:rsidR="005F31F4" w:rsidRDefault="005F31F4" w:rsidP="004D462C">
      <w:pPr>
        <w:bidi/>
        <w:rPr>
          <w:rFonts w:cs="David"/>
          <w:sz w:val="22"/>
          <w:szCs w:val="22"/>
          <w:rtl/>
        </w:rPr>
      </w:pPr>
      <w:r w:rsidRPr="00D66DFA">
        <w:rPr>
          <w:rFonts w:cs="David" w:hint="cs"/>
          <w:sz w:val="22"/>
          <w:szCs w:val="22"/>
          <w:rtl/>
        </w:rPr>
        <w:t xml:space="preserve">לקוחות שירותי בריאות כללית יכולים לקבל שירות במרפאה במקביל לרישום מרפאת האם. </w:t>
      </w:r>
    </w:p>
    <w:p w:rsidR="00DF7881" w:rsidRDefault="00DF7881" w:rsidP="004D462C">
      <w:pPr>
        <w:bidi/>
        <w:rPr>
          <w:rFonts w:cs="David"/>
          <w:sz w:val="22"/>
          <w:szCs w:val="22"/>
        </w:rPr>
      </w:pPr>
      <w:r>
        <w:rPr>
          <w:rFonts w:cs="David" w:hint="cs"/>
          <w:sz w:val="22"/>
          <w:szCs w:val="22"/>
          <w:rtl/>
        </w:rPr>
        <w:t>טלפון: 03-6415818 פקס 03-6417672</w:t>
      </w:r>
      <w:r w:rsidR="00EA566A">
        <w:rPr>
          <w:rFonts w:cs="David" w:hint="cs"/>
          <w:sz w:val="22"/>
          <w:szCs w:val="22"/>
          <w:rtl/>
        </w:rPr>
        <w:t xml:space="preserve">. למזכירות ושירותי משרד: </w:t>
      </w:r>
      <w:hyperlink r:id="rId127" w:history="1">
        <w:r w:rsidR="00EA566A" w:rsidRPr="007A6084">
          <w:rPr>
            <w:rStyle w:val="Hyperlink"/>
            <w:rFonts w:cs="David"/>
            <w:sz w:val="22"/>
            <w:szCs w:val="22"/>
          </w:rPr>
          <w:t>geraldineco@clalit.org.il</w:t>
        </w:r>
      </w:hyperlink>
    </w:p>
    <w:p w:rsidR="00EA566A" w:rsidRDefault="00EA566A" w:rsidP="004D462C">
      <w:pPr>
        <w:widowControl/>
        <w:tabs>
          <w:tab w:val="left" w:pos="2820"/>
        </w:tabs>
        <w:bidi/>
        <w:spacing w:line="220" w:lineRule="atLeast"/>
        <w:ind w:right="180" w:firstLine="20"/>
        <w:rPr>
          <w:rFonts w:cs="David"/>
          <w:b/>
          <w:bCs/>
          <w:sz w:val="36"/>
          <w:szCs w:val="36"/>
          <w:rtl/>
        </w:rPr>
      </w:pPr>
    </w:p>
    <w:p w:rsidR="005F31F4" w:rsidRPr="00D66DFA" w:rsidRDefault="005F31F4" w:rsidP="00EA566A">
      <w:pPr>
        <w:widowControl/>
        <w:tabs>
          <w:tab w:val="left" w:pos="2820"/>
        </w:tabs>
        <w:bidi/>
        <w:spacing w:line="220" w:lineRule="atLeast"/>
        <w:ind w:right="180" w:firstLine="20"/>
        <w:rPr>
          <w:rFonts w:cs="David"/>
          <w:b/>
          <w:bCs/>
          <w:sz w:val="36"/>
          <w:szCs w:val="36"/>
          <w:rtl/>
        </w:rPr>
      </w:pPr>
      <w:r w:rsidRPr="00D66DFA">
        <w:rPr>
          <w:rFonts w:cs="David"/>
          <w:b/>
          <w:bCs/>
          <w:sz w:val="36"/>
          <w:szCs w:val="36"/>
          <w:rtl/>
        </w:rPr>
        <w:t>שירותי רפואה דחופה</w:t>
      </w:r>
    </w:p>
    <w:p w:rsidR="005F31F4" w:rsidRPr="00D66DFA" w:rsidRDefault="005F31F4" w:rsidP="004D462C">
      <w:pPr>
        <w:widowControl/>
        <w:tabs>
          <w:tab w:val="left" w:pos="3860"/>
        </w:tabs>
        <w:bidi/>
        <w:spacing w:line="120" w:lineRule="exact"/>
        <w:ind w:right="180" w:firstLine="20"/>
        <w:rPr>
          <w:rFonts w:cs="David"/>
          <w:sz w:val="22"/>
          <w:szCs w:val="22"/>
          <w:rtl/>
        </w:rPr>
      </w:pPr>
    </w:p>
    <w:p w:rsidR="005F31F4" w:rsidRPr="00D66DFA" w:rsidRDefault="005F31F4" w:rsidP="004D462C">
      <w:pPr>
        <w:widowControl/>
        <w:tabs>
          <w:tab w:val="left" w:pos="3860"/>
        </w:tabs>
        <w:bidi/>
        <w:spacing w:line="220" w:lineRule="atLeast"/>
        <w:ind w:right="180" w:firstLine="20"/>
        <w:rPr>
          <w:rFonts w:cs="David"/>
          <w:sz w:val="22"/>
          <w:szCs w:val="22"/>
          <w:rtl/>
        </w:rPr>
      </w:pPr>
      <w:r w:rsidRPr="00D66DFA">
        <w:rPr>
          <w:rFonts w:cs="David"/>
          <w:sz w:val="22"/>
          <w:szCs w:val="22"/>
          <w:rtl/>
        </w:rPr>
        <w:t xml:space="preserve">חברת </w:t>
      </w:r>
      <w:proofErr w:type="spellStart"/>
      <w:r w:rsidRPr="00D66DFA">
        <w:rPr>
          <w:rFonts w:cs="David"/>
          <w:sz w:val="22"/>
          <w:szCs w:val="22"/>
          <w:rtl/>
        </w:rPr>
        <w:t>נ</w:t>
      </w:r>
      <w:r w:rsidRPr="00D66DFA">
        <w:rPr>
          <w:rFonts w:cs="David" w:hint="cs"/>
          <w:sz w:val="22"/>
          <w:szCs w:val="22"/>
          <w:rtl/>
        </w:rPr>
        <w:t>.</w:t>
      </w:r>
      <w:r w:rsidRPr="00D66DFA">
        <w:rPr>
          <w:rFonts w:cs="David"/>
          <w:sz w:val="22"/>
          <w:szCs w:val="22"/>
          <w:rtl/>
        </w:rPr>
        <w:t>ט</w:t>
      </w:r>
      <w:r w:rsidRPr="00D66DFA">
        <w:rPr>
          <w:rFonts w:cs="David" w:hint="cs"/>
          <w:sz w:val="22"/>
          <w:szCs w:val="22"/>
          <w:rtl/>
        </w:rPr>
        <w:t>.</w:t>
      </w:r>
      <w:r w:rsidRPr="00D66DFA">
        <w:rPr>
          <w:rFonts w:cs="David"/>
          <w:sz w:val="22"/>
          <w:szCs w:val="22"/>
          <w:rtl/>
        </w:rPr>
        <w:t>ל</w:t>
      </w:r>
      <w:r w:rsidRPr="00D66DFA">
        <w:rPr>
          <w:rFonts w:cs="David" w:hint="cs"/>
          <w:sz w:val="22"/>
          <w:szCs w:val="22"/>
          <w:rtl/>
        </w:rPr>
        <w:t>.</w:t>
      </w:r>
      <w:r w:rsidRPr="00D66DFA">
        <w:rPr>
          <w:rFonts w:cs="David"/>
          <w:sz w:val="22"/>
          <w:szCs w:val="22"/>
          <w:rtl/>
        </w:rPr>
        <w:t>י</w:t>
      </w:r>
      <w:proofErr w:type="spellEnd"/>
      <w:r w:rsidRPr="00D66DFA">
        <w:rPr>
          <w:rFonts w:cs="David" w:hint="cs"/>
          <w:sz w:val="22"/>
          <w:szCs w:val="22"/>
          <w:rtl/>
        </w:rPr>
        <w:t>.</w:t>
      </w:r>
      <w:r w:rsidRPr="00D66DFA">
        <w:rPr>
          <w:rFonts w:cs="David"/>
          <w:sz w:val="22"/>
          <w:szCs w:val="22"/>
          <w:rtl/>
        </w:rPr>
        <w:t xml:space="preserve"> מספקת שירותי רפואה דחופה באוניברסיטה באמצעות ניידות החברה. לכל בניין יש מספר מנוי </w:t>
      </w:r>
      <w:r w:rsidR="00F86671">
        <w:rPr>
          <w:rFonts w:cs="David" w:hint="cs"/>
          <w:sz w:val="22"/>
          <w:szCs w:val="22"/>
          <w:rtl/>
        </w:rPr>
        <w:t>ש</w:t>
      </w:r>
      <w:r w:rsidRPr="00D66DFA">
        <w:rPr>
          <w:rFonts w:cs="David"/>
          <w:sz w:val="22"/>
          <w:szCs w:val="22"/>
          <w:rtl/>
        </w:rPr>
        <w:t>אותו ניתן לקבל ממנהל הבית או הגוש</w:t>
      </w:r>
      <w:r w:rsidRPr="00D66DFA">
        <w:rPr>
          <w:rFonts w:cs="David" w:hint="cs"/>
          <w:sz w:val="22"/>
          <w:szCs w:val="22"/>
          <w:rtl/>
        </w:rPr>
        <w:t>, או ממרפאת האוניברסיטה.</w:t>
      </w:r>
      <w:r w:rsidRPr="00D66DFA">
        <w:rPr>
          <w:rFonts w:cs="David"/>
          <w:sz w:val="22"/>
          <w:szCs w:val="22"/>
          <w:rtl/>
        </w:rPr>
        <w:t xml:space="preserve"> </w:t>
      </w:r>
    </w:p>
    <w:p w:rsidR="005F31F4" w:rsidRPr="00D66DFA" w:rsidRDefault="005F31F4" w:rsidP="004D462C">
      <w:pPr>
        <w:widowControl/>
        <w:tabs>
          <w:tab w:val="left" w:pos="3860"/>
        </w:tabs>
        <w:bidi/>
        <w:spacing w:line="220" w:lineRule="atLeast"/>
        <w:ind w:right="180" w:firstLine="20"/>
        <w:rPr>
          <w:rFonts w:cs="David"/>
          <w:sz w:val="22"/>
          <w:szCs w:val="22"/>
          <w:rtl/>
        </w:rPr>
      </w:pPr>
      <w:r w:rsidRPr="00D66DFA">
        <w:rPr>
          <w:rFonts w:cs="David"/>
          <w:sz w:val="22"/>
          <w:szCs w:val="22"/>
          <w:rtl/>
        </w:rPr>
        <w:t xml:space="preserve">מספר הטלפון של מוקד חירום </w:t>
      </w:r>
      <w:proofErr w:type="spellStart"/>
      <w:r w:rsidRPr="00D66DFA">
        <w:rPr>
          <w:rFonts w:cs="David"/>
          <w:sz w:val="22"/>
          <w:szCs w:val="22"/>
          <w:rtl/>
        </w:rPr>
        <w:t>נ</w:t>
      </w:r>
      <w:r w:rsidRPr="00D66DFA">
        <w:rPr>
          <w:rFonts w:cs="David" w:hint="cs"/>
          <w:sz w:val="22"/>
          <w:szCs w:val="22"/>
          <w:rtl/>
        </w:rPr>
        <w:t>.</w:t>
      </w:r>
      <w:r w:rsidRPr="00D66DFA">
        <w:rPr>
          <w:rFonts w:cs="David"/>
          <w:sz w:val="22"/>
          <w:szCs w:val="22"/>
          <w:rtl/>
        </w:rPr>
        <w:t>ט</w:t>
      </w:r>
      <w:r w:rsidRPr="00D66DFA">
        <w:rPr>
          <w:rFonts w:cs="David" w:hint="cs"/>
          <w:sz w:val="22"/>
          <w:szCs w:val="22"/>
          <w:rtl/>
        </w:rPr>
        <w:t>.</w:t>
      </w:r>
      <w:r w:rsidRPr="00D66DFA">
        <w:rPr>
          <w:rFonts w:cs="David"/>
          <w:sz w:val="22"/>
          <w:szCs w:val="22"/>
          <w:rtl/>
        </w:rPr>
        <w:t>ל</w:t>
      </w:r>
      <w:r w:rsidRPr="00D66DFA">
        <w:rPr>
          <w:rFonts w:cs="David" w:hint="cs"/>
          <w:sz w:val="22"/>
          <w:szCs w:val="22"/>
          <w:rtl/>
        </w:rPr>
        <w:t>.</w:t>
      </w:r>
      <w:r w:rsidRPr="00D66DFA">
        <w:rPr>
          <w:rFonts w:cs="David"/>
          <w:sz w:val="22"/>
          <w:szCs w:val="22"/>
          <w:rtl/>
        </w:rPr>
        <w:t>י</w:t>
      </w:r>
      <w:proofErr w:type="spellEnd"/>
      <w:r w:rsidRPr="00D66DFA">
        <w:rPr>
          <w:rFonts w:cs="David" w:hint="cs"/>
          <w:sz w:val="22"/>
          <w:szCs w:val="22"/>
          <w:rtl/>
        </w:rPr>
        <w:t>.</w:t>
      </w:r>
      <w:r w:rsidRPr="00D66DFA">
        <w:rPr>
          <w:rFonts w:cs="David"/>
          <w:sz w:val="22"/>
          <w:szCs w:val="22"/>
          <w:rtl/>
        </w:rPr>
        <w:t xml:space="preserve"> הוא</w:t>
      </w:r>
      <w:r w:rsidR="00F86671">
        <w:rPr>
          <w:rFonts w:cs="David" w:hint="cs"/>
          <w:sz w:val="22"/>
          <w:szCs w:val="22"/>
          <w:rtl/>
        </w:rPr>
        <w:t xml:space="preserve"> 1-800-800-666</w:t>
      </w:r>
    </w:p>
    <w:p w:rsidR="005B5A77" w:rsidRDefault="005F31F4" w:rsidP="004D462C">
      <w:pPr>
        <w:widowControl/>
        <w:tabs>
          <w:tab w:val="left" w:pos="3860"/>
        </w:tabs>
        <w:bidi/>
        <w:spacing w:line="220" w:lineRule="atLeast"/>
        <w:ind w:right="180" w:firstLine="20"/>
        <w:rPr>
          <w:rFonts w:cs="David"/>
          <w:b/>
          <w:bCs/>
          <w:sz w:val="36"/>
          <w:szCs w:val="36"/>
          <w:rtl/>
        </w:rPr>
      </w:pPr>
      <w:r w:rsidRPr="00D66DFA">
        <w:rPr>
          <w:rFonts w:cs="David"/>
          <w:sz w:val="22"/>
          <w:szCs w:val="22"/>
          <w:rtl/>
        </w:rPr>
        <w:t xml:space="preserve">טלפון נייד </w:t>
      </w:r>
      <w:r w:rsidR="00F86671">
        <w:rPr>
          <w:rFonts w:cs="David" w:hint="cs"/>
          <w:sz w:val="22"/>
          <w:szCs w:val="22"/>
          <w:rtl/>
        </w:rPr>
        <w:t>03-</w:t>
      </w:r>
      <w:r w:rsidRPr="00D66DFA">
        <w:rPr>
          <w:rFonts w:cs="David"/>
          <w:sz w:val="22"/>
          <w:szCs w:val="22"/>
          <w:rtl/>
        </w:rPr>
        <w:t>737230/1/2/3/4/5</w:t>
      </w:r>
      <w:r w:rsidRPr="00D66DFA">
        <w:rPr>
          <w:rFonts w:cs="David" w:hint="cs"/>
          <w:sz w:val="22"/>
          <w:szCs w:val="22"/>
          <w:rtl/>
        </w:rPr>
        <w:t xml:space="preserve">-050 או </w:t>
      </w:r>
      <w:r w:rsidR="00F86671">
        <w:rPr>
          <w:rFonts w:cs="David" w:hint="cs"/>
          <w:sz w:val="22"/>
          <w:szCs w:val="22"/>
          <w:rtl/>
        </w:rPr>
        <w:t>03-</w:t>
      </w:r>
      <w:r w:rsidRPr="00D66DFA">
        <w:rPr>
          <w:rFonts w:cs="David" w:hint="cs"/>
          <w:sz w:val="22"/>
          <w:szCs w:val="22"/>
          <w:rtl/>
        </w:rPr>
        <w:t>6957230.</w:t>
      </w:r>
    </w:p>
    <w:p w:rsidR="00E543A0" w:rsidRDefault="00E543A0" w:rsidP="004D462C">
      <w:pPr>
        <w:widowControl/>
        <w:tabs>
          <w:tab w:val="left" w:pos="3860"/>
        </w:tabs>
        <w:bidi/>
        <w:spacing w:line="220" w:lineRule="atLeast"/>
        <w:ind w:right="180" w:firstLine="20"/>
        <w:rPr>
          <w:rFonts w:cs="David"/>
          <w:b/>
          <w:bCs/>
          <w:sz w:val="36"/>
          <w:szCs w:val="36"/>
          <w:rtl/>
        </w:rPr>
      </w:pPr>
    </w:p>
    <w:p w:rsidR="005F31F4" w:rsidRPr="00D66DFA" w:rsidRDefault="005F31F4" w:rsidP="004D462C">
      <w:pPr>
        <w:widowControl/>
        <w:tabs>
          <w:tab w:val="left" w:pos="3860"/>
        </w:tabs>
        <w:bidi/>
        <w:spacing w:line="220" w:lineRule="atLeast"/>
        <w:ind w:right="180" w:firstLine="20"/>
        <w:rPr>
          <w:rFonts w:cs="David"/>
          <w:b/>
          <w:bCs/>
          <w:sz w:val="36"/>
          <w:szCs w:val="36"/>
          <w:rtl/>
        </w:rPr>
      </w:pPr>
      <w:r w:rsidRPr="00D66DFA">
        <w:rPr>
          <w:rFonts w:cs="David"/>
          <w:b/>
          <w:bCs/>
          <w:sz w:val="36"/>
          <w:szCs w:val="36"/>
          <w:rtl/>
        </w:rPr>
        <w:t>שירותי מזון</w:t>
      </w:r>
    </w:p>
    <w:p w:rsidR="005F31F4" w:rsidRPr="00D66DFA" w:rsidRDefault="005F31F4" w:rsidP="004D462C">
      <w:pPr>
        <w:widowControl/>
        <w:tabs>
          <w:tab w:val="left" w:pos="3860"/>
        </w:tabs>
        <w:bidi/>
        <w:spacing w:line="120" w:lineRule="exact"/>
        <w:ind w:right="180" w:firstLine="20"/>
        <w:rPr>
          <w:rFonts w:cs="David"/>
          <w:sz w:val="22"/>
          <w:szCs w:val="22"/>
          <w:rtl/>
        </w:rPr>
      </w:pPr>
    </w:p>
    <w:p w:rsidR="005F31F4" w:rsidRPr="00D66DFA" w:rsidRDefault="005F31F4" w:rsidP="004D462C">
      <w:pPr>
        <w:widowControl/>
        <w:tabs>
          <w:tab w:val="left" w:pos="3860"/>
        </w:tabs>
        <w:bidi/>
        <w:spacing w:line="220" w:lineRule="atLeast"/>
        <w:ind w:right="180" w:firstLine="20"/>
        <w:rPr>
          <w:rFonts w:cs="David"/>
          <w:sz w:val="22"/>
          <w:szCs w:val="22"/>
          <w:rtl/>
        </w:rPr>
      </w:pPr>
      <w:r w:rsidRPr="00D66DFA">
        <w:rPr>
          <w:rFonts w:cs="David"/>
          <w:sz w:val="22"/>
          <w:szCs w:val="22"/>
          <w:rtl/>
        </w:rPr>
        <w:t>מסעדות, מזנונים, מכונות אוטומטיות לכריכים, לשת</w:t>
      </w:r>
      <w:r w:rsidRPr="00D66DFA">
        <w:rPr>
          <w:rFonts w:cs="David" w:hint="cs"/>
          <w:sz w:val="22"/>
          <w:szCs w:val="22"/>
          <w:rtl/>
        </w:rPr>
        <w:t>י</w:t>
      </w:r>
      <w:r w:rsidRPr="00D66DFA">
        <w:rPr>
          <w:rFonts w:cs="David"/>
          <w:sz w:val="22"/>
          <w:szCs w:val="22"/>
          <w:rtl/>
        </w:rPr>
        <w:t>יה קרה ולשת</w:t>
      </w:r>
      <w:r w:rsidRPr="00D66DFA">
        <w:rPr>
          <w:rFonts w:cs="David" w:hint="cs"/>
          <w:sz w:val="22"/>
          <w:szCs w:val="22"/>
          <w:rtl/>
        </w:rPr>
        <w:t>י</w:t>
      </w:r>
      <w:r w:rsidRPr="00D66DFA">
        <w:rPr>
          <w:rFonts w:cs="David"/>
          <w:sz w:val="22"/>
          <w:szCs w:val="22"/>
          <w:rtl/>
        </w:rPr>
        <w:t xml:space="preserve">יה חמה פועלים באוניברסיטה. הפיקוח על שירותי המזון מתבצע על-ידי הוועדה המשקית כלכלית בשיתוף </w:t>
      </w:r>
      <w:r w:rsidR="005011DE">
        <w:rPr>
          <w:rFonts w:cs="David" w:hint="cs"/>
          <w:sz w:val="22"/>
          <w:szCs w:val="22"/>
          <w:rtl/>
        </w:rPr>
        <w:t xml:space="preserve">עם </w:t>
      </w:r>
      <w:r w:rsidRPr="00D66DFA">
        <w:rPr>
          <w:rFonts w:cs="David"/>
          <w:sz w:val="22"/>
          <w:szCs w:val="22"/>
          <w:rtl/>
        </w:rPr>
        <w:t xml:space="preserve">אגודת הסטודנטים, משרד הבריאות המחוזי ובודקי כשרות. תלונות, הצעות והערות על טיב השירות או המזון יש להפנות בכתב לוועדה המשקית כלכלית באגף הנדסה ותחזוקה או לטלפון </w:t>
      </w:r>
      <w:r w:rsidR="005011DE">
        <w:rPr>
          <w:rFonts w:cs="David" w:hint="cs"/>
          <w:sz w:val="22"/>
          <w:szCs w:val="22"/>
          <w:rtl/>
        </w:rPr>
        <w:t>03-</w:t>
      </w:r>
      <w:r w:rsidRPr="00D66DFA">
        <w:rPr>
          <w:rFonts w:cs="David"/>
          <w:sz w:val="22"/>
          <w:szCs w:val="22"/>
          <w:rtl/>
        </w:rPr>
        <w:t>6408360</w:t>
      </w:r>
      <w:r w:rsidRPr="00D66DFA">
        <w:rPr>
          <w:rFonts w:cs="David" w:hint="cs"/>
          <w:sz w:val="22"/>
          <w:szCs w:val="22"/>
          <w:rtl/>
        </w:rPr>
        <w:t>.</w:t>
      </w:r>
    </w:p>
    <w:sectPr w:rsidR="005F31F4" w:rsidRPr="00D66DFA" w:rsidSect="00B66DAF">
      <w:footerReference w:type="even" r:id="rId128"/>
      <w:footerReference w:type="default" r:id="rId129"/>
      <w:footnotePr>
        <w:numRestart w:val="eachPage"/>
      </w:footnotePr>
      <w:endnotePr>
        <w:numFmt w:val="lowerLetter"/>
      </w:endnotePr>
      <w:pgSz w:w="11907" w:h="16840" w:code="9"/>
      <w:pgMar w:top="567" w:right="992" w:bottom="567" w:left="851" w:header="720" w:footer="720" w:gutter="0"/>
      <w:pgNumType w:start="1"/>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E42" w:rsidRDefault="00083E42">
      <w:r>
        <w:separator/>
      </w:r>
    </w:p>
  </w:endnote>
  <w:endnote w:type="continuationSeparator" w:id="0">
    <w:p w:rsidR="00083E42" w:rsidRDefault="00083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rankRuehl">
    <w:panose1 w:val="020E0503060101010101"/>
    <w:charset w:val="00"/>
    <w:family w:val="swiss"/>
    <w:pitch w:val="variable"/>
    <w:sig w:usb0="00000803" w:usb1="00000000" w:usb2="00000000" w:usb3="00000000" w:csb0="00000021" w:csb1="00000000"/>
  </w:font>
  <w:font w:name="DavidMF-Bold">
    <w:panose1 w:val="00000000000000000000"/>
    <w:charset w:val="B1"/>
    <w:family w:val="roman"/>
    <w:notTrueType/>
    <w:pitch w:val="default"/>
    <w:sig w:usb0="00000801" w:usb1="00000000" w:usb2="00000000" w:usb3="00000000" w:csb0="00000020"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611108"/>
      <w:docPartObj>
        <w:docPartGallery w:val="Page Numbers (Bottom of Page)"/>
        <w:docPartUnique/>
      </w:docPartObj>
    </w:sdtPr>
    <w:sdtEndPr>
      <w:rPr>
        <w:cs/>
      </w:rPr>
    </w:sdtEndPr>
    <w:sdtContent>
      <w:p w:rsidR="00083E42" w:rsidRDefault="00083E42">
        <w:pPr>
          <w:pStyle w:val="aa"/>
          <w:rPr>
            <w:rtl/>
            <w:cs/>
          </w:rPr>
        </w:pPr>
        <w:r>
          <w:fldChar w:fldCharType="begin"/>
        </w:r>
        <w:r>
          <w:instrText>PAGE   \* MERGEFORMAT</w:instrText>
        </w:r>
        <w:r>
          <w:fldChar w:fldCharType="separate"/>
        </w:r>
        <w:r w:rsidR="00DC3D2D" w:rsidRPr="00DC3D2D">
          <w:rPr>
            <w:noProof/>
            <w:lang w:val="he-IL"/>
          </w:rPr>
          <w:t>54</w:t>
        </w:r>
        <w:r>
          <w:fldChar w:fldCharType="end"/>
        </w:r>
      </w:p>
    </w:sdtContent>
  </w:sdt>
  <w:p w:rsidR="00083E42" w:rsidRDefault="00083E42">
    <w:pPr>
      <w:pStyle w:val="aa"/>
      <w:bidi/>
      <w:ind w:right="360"/>
      <w:rPr>
        <w:rFonts w:cs="David"/>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E42" w:rsidRDefault="00083E42">
    <w:pPr>
      <w:pStyle w:val="aa"/>
      <w:ind w:right="360"/>
      <w:rPr>
        <w:rFonts w:cs="David"/>
        <w:szCs w:val="22"/>
      </w:rPr>
    </w:pPr>
    <w:r>
      <w:rPr>
        <w:rStyle w:val="ac"/>
        <w:rFonts w:cs="David"/>
        <w:szCs w:val="22"/>
        <w:rtl/>
      </w:rPr>
      <w:fldChar w:fldCharType="begin"/>
    </w:r>
    <w:r>
      <w:rPr>
        <w:rStyle w:val="ac"/>
        <w:rFonts w:cs="David"/>
        <w:szCs w:val="22"/>
        <w:rtl/>
      </w:rPr>
      <w:instrText xml:space="preserve"> </w:instrText>
    </w:r>
    <w:r>
      <w:rPr>
        <w:rStyle w:val="ac"/>
        <w:rFonts w:cs="David"/>
        <w:szCs w:val="22"/>
      </w:rPr>
      <w:instrText>PAGE</w:instrText>
    </w:r>
    <w:r>
      <w:rPr>
        <w:rStyle w:val="ac"/>
        <w:rFonts w:cs="David"/>
        <w:szCs w:val="22"/>
        <w:rtl/>
      </w:rPr>
      <w:instrText xml:space="preserve"> </w:instrText>
    </w:r>
    <w:r>
      <w:rPr>
        <w:rStyle w:val="ac"/>
        <w:rFonts w:cs="David"/>
        <w:szCs w:val="22"/>
        <w:rtl/>
      </w:rPr>
      <w:fldChar w:fldCharType="separate"/>
    </w:r>
    <w:r w:rsidR="00DC3D2D">
      <w:rPr>
        <w:rStyle w:val="ac"/>
        <w:rFonts w:cs="David"/>
        <w:noProof/>
        <w:szCs w:val="22"/>
      </w:rPr>
      <w:t>53</w:t>
    </w:r>
    <w:r>
      <w:rPr>
        <w:rStyle w:val="ac"/>
        <w:rFonts w:cs="David"/>
        <w:szCs w:val="22"/>
        <w:rt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E42" w:rsidRDefault="00083E42">
      <w:pPr>
        <w:bidi/>
      </w:pPr>
      <w:r>
        <w:separator/>
      </w:r>
    </w:p>
  </w:footnote>
  <w:footnote w:type="continuationSeparator" w:id="0">
    <w:p w:rsidR="00083E42" w:rsidRDefault="00083E42">
      <w:r>
        <w:continuationSeparator/>
      </w:r>
    </w:p>
  </w:footnote>
  <w:footnote w:id="1">
    <w:p w:rsidR="00083E42" w:rsidRDefault="00083E42" w:rsidP="00677994">
      <w:pPr>
        <w:pStyle w:val="a7"/>
        <w:bidi/>
        <w:jc w:val="both"/>
        <w:rPr>
          <w:rFonts w:cs="David"/>
          <w:rtl/>
        </w:rPr>
      </w:pPr>
      <w:r>
        <w:rPr>
          <w:rStyle w:val="a4"/>
          <w:rFonts w:cs="David"/>
        </w:rPr>
        <w:sym w:font="Symbol" w:char="F02A"/>
      </w:r>
      <w:r>
        <w:rPr>
          <w:rFonts w:cs="David"/>
        </w:rPr>
        <w:t xml:space="preserve"> </w:t>
      </w:r>
      <w:r>
        <w:rPr>
          <w:rFonts w:cs="David" w:hint="cs"/>
          <w:rtl/>
        </w:rPr>
        <w:t xml:space="preserve"> מתוך הנוהל "שימוש בשם האוניברסיטה וסמלה" (הוראה מס' 01-011).</w:t>
      </w:r>
    </w:p>
  </w:footnote>
  <w:footnote w:id="2">
    <w:p w:rsidR="00083E42" w:rsidRDefault="00083E42" w:rsidP="005D3890">
      <w:pPr>
        <w:pStyle w:val="a7"/>
        <w:bidi/>
        <w:ind w:left="283" w:hanging="283"/>
        <w:jc w:val="both"/>
        <w:rPr>
          <w:rFonts w:cs="David"/>
          <w:rtl/>
        </w:rPr>
      </w:pPr>
      <w:r>
        <w:rPr>
          <w:rStyle w:val="a4"/>
          <w:rFonts w:cs="David"/>
        </w:rPr>
        <w:t>*</w:t>
      </w:r>
      <w:r>
        <w:rPr>
          <w:rFonts w:cs="David"/>
        </w:rPr>
        <w:t xml:space="preserve"> </w:t>
      </w:r>
      <w:r>
        <w:rPr>
          <w:rFonts w:cs="David"/>
          <w:rtl/>
        </w:rPr>
        <w:tab/>
      </w:r>
      <w:r>
        <w:rPr>
          <w:rFonts w:cs="David"/>
          <w:color w:val="000000"/>
          <w:rtl/>
        </w:rPr>
        <w:t xml:space="preserve">מתוך נוהל </w:t>
      </w:r>
      <w:hyperlink r:id="rId1" w:history="1">
        <w:r w:rsidRPr="00167811">
          <w:rPr>
            <w:rStyle w:val="Hyperlink"/>
            <w:rFonts w:cs="David" w:hint="cs"/>
            <w:rtl/>
          </w:rPr>
          <w:t>"</w:t>
        </w:r>
        <w:r w:rsidRPr="00167811">
          <w:rPr>
            <w:rStyle w:val="Hyperlink"/>
            <w:rFonts w:cs="David"/>
            <w:rtl/>
          </w:rPr>
          <w:t>סדרי בחינות ודיווח ציונים ביחידות הלימוד של האוניברסיטה"</w:t>
        </w:r>
      </w:hyperlink>
      <w:r>
        <w:rPr>
          <w:rFonts w:cs="David"/>
          <w:color w:val="000000"/>
          <w:rtl/>
        </w:rPr>
        <w:t xml:space="preserve"> (הוראה מס' </w:t>
      </w:r>
      <w:r>
        <w:rPr>
          <w:rFonts w:cs="David" w:hint="cs"/>
          <w:color w:val="000000"/>
          <w:rtl/>
        </w:rPr>
        <w:t>12-008</w:t>
      </w:r>
      <w:r>
        <w:rPr>
          <w:rFonts w:cs="David"/>
          <w:color w:val="000000"/>
          <w:rtl/>
        </w:rPr>
        <w:t>).</w:t>
      </w:r>
    </w:p>
    <w:p w:rsidR="00083E42" w:rsidRDefault="00083E42" w:rsidP="005D3890">
      <w:pPr>
        <w:pStyle w:val="a7"/>
        <w:bidi/>
        <w:ind w:left="283" w:hanging="283"/>
        <w:jc w:val="both"/>
        <w:rPr>
          <w:rFonts w:cs="David"/>
        </w:rPr>
      </w:pPr>
      <w:r>
        <w:rPr>
          <w:rFonts w:cs="David" w:hint="cs"/>
          <w:rtl/>
        </w:rPr>
        <w:t>** מתוך חוק זכויות הסטודנט ה-תשס"ז 2007</w:t>
      </w:r>
    </w:p>
  </w:footnote>
  <w:footnote w:id="3">
    <w:p w:rsidR="00083E42" w:rsidRDefault="00083E42">
      <w:pPr>
        <w:pStyle w:val="a7"/>
        <w:bidi/>
        <w:ind w:left="283" w:hanging="283"/>
        <w:jc w:val="both"/>
        <w:rPr>
          <w:rFonts w:cs="David"/>
        </w:rPr>
      </w:pPr>
      <w:r>
        <w:rPr>
          <w:rStyle w:val="a4"/>
          <w:rFonts w:cs="David"/>
        </w:rPr>
        <w:t>*</w:t>
      </w:r>
      <w:r>
        <w:rPr>
          <w:rFonts w:cs="David"/>
        </w:rPr>
        <w:t xml:space="preserve"> </w:t>
      </w:r>
      <w:r>
        <w:rPr>
          <w:rFonts w:cs="David"/>
          <w:rtl/>
        </w:rPr>
        <w:tab/>
      </w:r>
      <w:r>
        <w:rPr>
          <w:rFonts w:cs="David"/>
          <w:color w:val="000000"/>
          <w:rtl/>
        </w:rPr>
        <w:t>אסורה הסתייעות כלשהי בעזרה חיצונית. כל ציטוט מחומר שפורסם או שעדיין לא פורסם מתוך: ספר, מאמר, עבודה, רעיון תוכנה, דיאגרמה, גרף וכדומה</w:t>
      </w:r>
      <w:r>
        <w:rPr>
          <w:rFonts w:cs="David" w:hint="cs"/>
          <w:color w:val="000000"/>
          <w:rtl/>
        </w:rPr>
        <w:t>,</w:t>
      </w:r>
      <w:r>
        <w:rPr>
          <w:rFonts w:cs="David"/>
          <w:color w:val="000000"/>
          <w:rtl/>
        </w:rPr>
        <w:t xml:space="preserve"> יובא </w:t>
      </w:r>
      <w:proofErr w:type="spellStart"/>
      <w:r>
        <w:rPr>
          <w:rFonts w:cs="David"/>
          <w:color w:val="000000"/>
          <w:rtl/>
        </w:rPr>
        <w:t>במרכאות</w:t>
      </w:r>
      <w:proofErr w:type="spellEnd"/>
      <w:r>
        <w:rPr>
          <w:rFonts w:cs="David"/>
          <w:color w:val="000000"/>
          <w:rtl/>
        </w:rPr>
        <w:t xml:space="preserve"> עם התייחסות למקור בגוף העבודה וברשימה הביבליוגרפית (על פי כללי הכתיבה).</w:t>
      </w:r>
    </w:p>
  </w:footnote>
  <w:footnote w:id="4">
    <w:p w:rsidR="00083E42" w:rsidRDefault="00083E42" w:rsidP="00402746">
      <w:pPr>
        <w:pStyle w:val="a7"/>
        <w:bidi/>
        <w:ind w:left="283" w:hanging="283"/>
        <w:jc w:val="both"/>
        <w:rPr>
          <w:rFonts w:cs="David"/>
        </w:rPr>
      </w:pPr>
      <w:r>
        <w:rPr>
          <w:rStyle w:val="a4"/>
          <w:rFonts w:cs="David"/>
        </w:rPr>
        <w:t>*</w:t>
      </w:r>
      <w:r>
        <w:rPr>
          <w:rFonts w:cs="David"/>
        </w:rPr>
        <w:t xml:space="preserve"> </w:t>
      </w:r>
      <w:r>
        <w:rPr>
          <w:rFonts w:cs="David"/>
          <w:rtl/>
        </w:rPr>
        <w:tab/>
        <w:t xml:space="preserve">הקורסים </w:t>
      </w:r>
      <w:r w:rsidRPr="005F4189">
        <w:rPr>
          <w:rFonts w:cs="David"/>
          <w:rtl/>
        </w:rPr>
        <w:t xml:space="preserve">ברמות </w:t>
      </w:r>
      <w:r w:rsidRPr="005F4189">
        <w:rPr>
          <w:rFonts w:cs="David" w:hint="cs"/>
          <w:rtl/>
        </w:rPr>
        <w:t>טרום בסיסי א' או ב',</w:t>
      </w:r>
      <w:r w:rsidRPr="005F4189">
        <w:rPr>
          <w:rFonts w:cs="David"/>
          <w:rtl/>
        </w:rPr>
        <w:t xml:space="preserve"> בסיסי</w:t>
      </w:r>
      <w:r>
        <w:rPr>
          <w:rFonts w:cs="David"/>
          <w:rtl/>
        </w:rPr>
        <w:t xml:space="preserve"> וכן הקורסים המתקיימים בעונת לימודי הקיץ </w:t>
      </w:r>
      <w:r>
        <w:rPr>
          <w:rFonts w:cs="David" w:hint="cs"/>
          <w:rtl/>
        </w:rPr>
        <w:t>חייבים</w:t>
      </w:r>
      <w:r>
        <w:rPr>
          <w:rFonts w:cs="David"/>
          <w:rtl/>
        </w:rPr>
        <w:t xml:space="preserve"> בתשלום נוסף </w:t>
      </w:r>
      <w:r>
        <w:rPr>
          <w:rFonts w:cs="David" w:hint="cs"/>
          <w:rtl/>
        </w:rPr>
        <w:t>ע</w:t>
      </w:r>
      <w:r>
        <w:rPr>
          <w:rFonts w:cs="David"/>
          <w:rtl/>
        </w:rPr>
        <w:t>ל</w:t>
      </w:r>
      <w:r>
        <w:rPr>
          <w:rFonts w:cs="David" w:hint="cs"/>
          <w:rtl/>
        </w:rPr>
        <w:t xml:space="preserve"> </w:t>
      </w:r>
      <w:r>
        <w:rPr>
          <w:rFonts w:cs="David"/>
          <w:rtl/>
        </w:rPr>
        <w:t xml:space="preserve">שכר הלימוד הרגיל. הרישום לקורסים אלה מתקיים במזכירות היחידה. גם הקורס </w:t>
      </w:r>
      <w:r>
        <w:rPr>
          <w:rFonts w:cs="David" w:hint="cs"/>
          <w:rtl/>
        </w:rPr>
        <w:t>ברמת מתקדמים א'</w:t>
      </w:r>
      <w:r>
        <w:rPr>
          <w:rFonts w:cs="David"/>
          <w:rtl/>
        </w:rPr>
        <w:t xml:space="preserve"> </w:t>
      </w:r>
      <w:r>
        <w:rPr>
          <w:rFonts w:cs="David" w:hint="cs"/>
          <w:rtl/>
        </w:rPr>
        <w:t>מחויב</w:t>
      </w:r>
      <w:r>
        <w:rPr>
          <w:rFonts w:cs="David"/>
          <w:rtl/>
        </w:rPr>
        <w:t xml:space="preserve"> בתשלום מיוחד נוסף </w:t>
      </w:r>
      <w:r>
        <w:rPr>
          <w:rFonts w:cs="David" w:hint="cs"/>
          <w:rtl/>
        </w:rPr>
        <w:t>ע</w:t>
      </w:r>
      <w:r>
        <w:rPr>
          <w:rFonts w:cs="David"/>
          <w:rtl/>
        </w:rPr>
        <w:t>ל</w:t>
      </w:r>
      <w:r>
        <w:rPr>
          <w:rFonts w:cs="David" w:hint="cs"/>
          <w:rtl/>
        </w:rPr>
        <w:t xml:space="preserve"> </w:t>
      </w:r>
      <w:r>
        <w:rPr>
          <w:rFonts w:cs="David"/>
          <w:rtl/>
        </w:rPr>
        <w:t>שכר הלימוד הרגיל. התשלום י</w:t>
      </w:r>
      <w:r>
        <w:rPr>
          <w:rFonts w:cs="David" w:hint="cs"/>
          <w:rtl/>
        </w:rPr>
        <w:t>י</w:t>
      </w:r>
      <w:r>
        <w:rPr>
          <w:rFonts w:cs="David"/>
          <w:rtl/>
        </w:rPr>
        <w:t>גבה באמצעות מדור שכר-לימוד.</w:t>
      </w:r>
    </w:p>
  </w:footnote>
  <w:footnote w:id="5">
    <w:p w:rsidR="00083E42" w:rsidRDefault="00083E42" w:rsidP="00E524E6">
      <w:pPr>
        <w:pStyle w:val="a7"/>
        <w:bidi/>
        <w:ind w:left="283" w:hanging="283"/>
        <w:jc w:val="both"/>
        <w:rPr>
          <w:rtl/>
        </w:rPr>
      </w:pPr>
      <w:r>
        <w:rPr>
          <w:rFonts w:hint="cs"/>
          <w:rtl/>
        </w:rPr>
        <w:t>*</w:t>
      </w:r>
      <w:r>
        <w:rPr>
          <w:rFonts w:hint="cs"/>
          <w:rtl/>
        </w:rPr>
        <w:tab/>
      </w:r>
      <w:r>
        <w:rPr>
          <w:rFonts w:cs="David" w:hint="cs"/>
          <w:rtl/>
        </w:rPr>
        <w:t>לפתיחת קורס דרוש מספר משתתפים מינימלי</w:t>
      </w:r>
      <w:r>
        <w:rPr>
          <w:rFonts w:hint="cs"/>
          <w:rtl/>
        </w:rPr>
        <w:t>.</w:t>
      </w:r>
    </w:p>
  </w:footnote>
  <w:footnote w:id="6">
    <w:p w:rsidR="00083E42" w:rsidRDefault="00083E42" w:rsidP="00A41AEC">
      <w:pPr>
        <w:pStyle w:val="a7"/>
        <w:bidi/>
        <w:ind w:left="283" w:hanging="283"/>
        <w:rPr>
          <w:rFonts w:cs="David"/>
        </w:rPr>
      </w:pPr>
      <w:r>
        <w:rPr>
          <w:rStyle w:val="a4"/>
          <w:rFonts w:cs="David"/>
        </w:rPr>
        <w:t>*</w:t>
      </w:r>
      <w:r>
        <w:rPr>
          <w:rFonts w:cs="David"/>
        </w:rPr>
        <w:t xml:space="preserve"> </w:t>
      </w:r>
      <w:r>
        <w:rPr>
          <w:rFonts w:cs="David"/>
          <w:rtl/>
        </w:rPr>
        <w:tab/>
      </w:r>
      <w:r>
        <w:rPr>
          <w:rFonts w:cs="David"/>
          <w:color w:val="000000"/>
          <w:rtl/>
        </w:rPr>
        <w:t>רא</w:t>
      </w:r>
      <w:r>
        <w:rPr>
          <w:rFonts w:cs="David" w:hint="cs"/>
          <w:color w:val="000000"/>
          <w:rtl/>
        </w:rPr>
        <w:t>ו</w:t>
      </w:r>
      <w:r>
        <w:rPr>
          <w:rFonts w:cs="David"/>
          <w:color w:val="000000"/>
          <w:rtl/>
        </w:rPr>
        <w:t xml:space="preserve"> ב"מידע למועמדים".</w:t>
      </w:r>
      <w:r>
        <w:rPr>
          <w:rFonts w:cs="David" w:hint="cs"/>
          <w:color w:val="000000"/>
          <w:rtl/>
        </w:rPr>
        <w:t xml:space="preserve"> ניתן לחשב את נתוני הקבלה באתר האינטרנט </w:t>
      </w:r>
      <w:r w:rsidRPr="009F14E1">
        <w:rPr>
          <w:rFonts w:cs="David"/>
          <w:color w:val="000000"/>
        </w:rPr>
        <w:t>http://go.tau.ac.il/index.php/ba/how-to-get-in/calc/mitaam</w:t>
      </w:r>
    </w:p>
  </w:footnote>
  <w:footnote w:id="7">
    <w:p w:rsidR="00083E42" w:rsidRDefault="00083E42" w:rsidP="00EF5782">
      <w:pPr>
        <w:pStyle w:val="a7"/>
        <w:bidi/>
        <w:ind w:left="283" w:hanging="283"/>
        <w:jc w:val="both"/>
        <w:rPr>
          <w:rFonts w:cs="David"/>
        </w:rPr>
      </w:pPr>
      <w:r>
        <w:rPr>
          <w:rStyle w:val="a4"/>
          <w:rFonts w:cs="David"/>
        </w:rPr>
        <w:t>**</w:t>
      </w:r>
      <w:r>
        <w:rPr>
          <w:rFonts w:cs="David"/>
        </w:rPr>
        <w:t xml:space="preserve"> </w:t>
      </w:r>
      <w:r>
        <w:rPr>
          <w:rFonts w:cs="David"/>
          <w:rtl/>
        </w:rPr>
        <w:tab/>
      </w:r>
      <w:r>
        <w:rPr>
          <w:rFonts w:cs="David"/>
          <w:color w:val="000000"/>
          <w:rtl/>
        </w:rPr>
        <w:t>מ</w:t>
      </w:r>
      <w:r>
        <w:rPr>
          <w:rFonts w:cs="David" w:hint="cs"/>
          <w:color w:val="000000"/>
          <w:rtl/>
        </w:rPr>
        <w:t xml:space="preserve">תוך </w:t>
      </w:r>
      <w:r>
        <w:rPr>
          <w:rFonts w:cs="David"/>
          <w:color w:val="000000"/>
          <w:rtl/>
        </w:rPr>
        <w:t xml:space="preserve">נוהל </w:t>
      </w:r>
      <w:r>
        <w:rPr>
          <w:rFonts w:cs="David" w:hint="cs"/>
          <w:color w:val="000000"/>
          <w:rtl/>
        </w:rPr>
        <w:t>"</w:t>
      </w:r>
      <w:r>
        <w:rPr>
          <w:rFonts w:cs="David"/>
          <w:color w:val="000000"/>
          <w:rtl/>
        </w:rPr>
        <w:t xml:space="preserve">סוגי </w:t>
      </w:r>
      <w:r>
        <w:rPr>
          <w:rFonts w:cs="David" w:hint="cs"/>
          <w:color w:val="000000"/>
          <w:rtl/>
        </w:rPr>
        <w:t>ה</w:t>
      </w:r>
      <w:r>
        <w:rPr>
          <w:rFonts w:cs="David"/>
          <w:color w:val="000000"/>
          <w:rtl/>
        </w:rPr>
        <w:t>מעמד של תלמיד באוניברסיטת תל-אביב</w:t>
      </w:r>
      <w:r>
        <w:rPr>
          <w:rFonts w:cs="David" w:hint="cs"/>
          <w:color w:val="000000"/>
          <w:rtl/>
        </w:rPr>
        <w:t>" (הוראה מס' 12-010)</w:t>
      </w:r>
      <w:r>
        <w:rPr>
          <w:rFonts w:cs="David"/>
          <w:color w:val="000000"/>
          <w:rtl/>
        </w:rPr>
        <w:t>.</w:t>
      </w:r>
    </w:p>
  </w:footnote>
  <w:footnote w:id="8">
    <w:p w:rsidR="00083E42" w:rsidRDefault="00083E42" w:rsidP="00110473">
      <w:pPr>
        <w:widowControl/>
        <w:bidi/>
        <w:ind w:left="283" w:right="851" w:hanging="284"/>
        <w:jc w:val="both"/>
        <w:rPr>
          <w:rFonts w:cs="David"/>
          <w:color w:val="000000"/>
          <w:rtl/>
        </w:rPr>
      </w:pPr>
      <w:r>
        <w:rPr>
          <w:rStyle w:val="a4"/>
          <w:rFonts w:cs="David"/>
        </w:rPr>
        <w:t>*</w:t>
      </w:r>
      <w:r>
        <w:rPr>
          <w:rFonts w:cs="David"/>
        </w:rPr>
        <w:t xml:space="preserve"> </w:t>
      </w:r>
      <w:r>
        <w:rPr>
          <w:rFonts w:cs="David"/>
          <w:rtl/>
        </w:rPr>
        <w:tab/>
      </w:r>
      <w:r>
        <w:rPr>
          <w:rFonts w:cs="David"/>
          <w:color w:val="000000"/>
          <w:rtl/>
        </w:rPr>
        <w:t>מתוך נוהל "</w:t>
      </w:r>
      <w:hyperlink r:id="rId2" w:history="1">
        <w:r w:rsidRPr="00C30515">
          <w:rPr>
            <w:rStyle w:val="Hyperlink"/>
            <w:rFonts w:cs="David"/>
            <w:rtl/>
          </w:rPr>
          <w:t>התיישנות לימודים לתואר ראשון</w:t>
        </w:r>
        <w:r w:rsidRPr="00C30515">
          <w:rPr>
            <w:rStyle w:val="Hyperlink"/>
            <w:rFonts w:cs="David" w:hint="cs"/>
            <w:rtl/>
          </w:rPr>
          <w:t xml:space="preserve">  או שני</w:t>
        </w:r>
      </w:hyperlink>
      <w:r>
        <w:rPr>
          <w:rFonts w:cs="David"/>
          <w:color w:val="000000"/>
          <w:rtl/>
        </w:rPr>
        <w:t>"</w:t>
      </w:r>
      <w:r>
        <w:rPr>
          <w:rFonts w:cs="David" w:hint="cs"/>
          <w:color w:val="000000"/>
          <w:rtl/>
        </w:rPr>
        <w:t xml:space="preserve"> (הוראה מס' 12-009).</w:t>
      </w:r>
    </w:p>
    <w:p w:rsidR="00083E42" w:rsidRDefault="00083E42" w:rsidP="00347B53">
      <w:pPr>
        <w:widowControl/>
        <w:bidi/>
        <w:ind w:left="283" w:right="851" w:hanging="284"/>
        <w:jc w:val="both"/>
        <w:rPr>
          <w:rFonts w:cs="David"/>
          <w:color w:val="000000"/>
          <w:rtl/>
        </w:rPr>
      </w:pPr>
      <w:r>
        <w:rPr>
          <w:rFonts w:cs="David" w:hint="cs"/>
          <w:color w:val="000000"/>
          <w:rtl/>
        </w:rPr>
        <w:t>**   מתוך נוהל "</w:t>
      </w:r>
      <w:hyperlink r:id="rId3" w:history="1">
        <w:r w:rsidRPr="00C30515">
          <w:rPr>
            <w:rStyle w:val="Hyperlink"/>
            <w:rFonts w:cs="David" w:hint="cs"/>
            <w:rtl/>
          </w:rPr>
          <w:t>הענקת תארים בהצטיינות או בהצטיינות יתירה</w:t>
        </w:r>
      </w:hyperlink>
      <w:r>
        <w:rPr>
          <w:rFonts w:cs="David" w:hint="cs"/>
          <w:color w:val="000000"/>
          <w:rtl/>
        </w:rPr>
        <w:t>" (הוראה מס' 12-011)</w:t>
      </w:r>
    </w:p>
    <w:p w:rsidR="00083E42" w:rsidRDefault="00083E42">
      <w:pPr>
        <w:pStyle w:val="a7"/>
        <w:bidi/>
        <w:jc w:val="both"/>
        <w:rPr>
          <w:rFonts w:cs="David"/>
        </w:rPr>
      </w:pPr>
    </w:p>
  </w:footnote>
  <w:footnote w:id="9">
    <w:p w:rsidR="00083E42" w:rsidRDefault="00083E42" w:rsidP="004E48D7">
      <w:pPr>
        <w:widowControl/>
        <w:bidi/>
        <w:ind w:left="283" w:hanging="283"/>
        <w:jc w:val="both"/>
        <w:rPr>
          <w:rFonts w:cs="David"/>
          <w:color w:val="000000"/>
          <w:rtl/>
        </w:rPr>
      </w:pPr>
      <w:r>
        <w:rPr>
          <w:rStyle w:val="a4"/>
          <w:rFonts w:cs="David"/>
        </w:rPr>
        <w:t>*</w:t>
      </w:r>
      <w:r>
        <w:rPr>
          <w:rFonts w:cs="David"/>
        </w:rPr>
        <w:t xml:space="preserve"> </w:t>
      </w:r>
      <w:r>
        <w:rPr>
          <w:rFonts w:cs="David"/>
          <w:rtl/>
        </w:rPr>
        <w:tab/>
      </w:r>
      <w:r>
        <w:rPr>
          <w:rFonts w:cs="David"/>
          <w:color w:val="000000"/>
          <w:rtl/>
        </w:rPr>
        <w:t xml:space="preserve">מתוך נוהל </w:t>
      </w:r>
      <w:r>
        <w:rPr>
          <w:rFonts w:cs="David" w:hint="cs"/>
          <w:color w:val="000000"/>
          <w:rtl/>
        </w:rPr>
        <w:t>"</w:t>
      </w:r>
      <w:r>
        <w:rPr>
          <w:rFonts w:cs="David"/>
          <w:color w:val="000000"/>
          <w:rtl/>
        </w:rPr>
        <w:t>שימוש בבעלי חיים לצורכי ניסויים</w:t>
      </w:r>
      <w:r>
        <w:rPr>
          <w:rFonts w:cs="David" w:hint="cs"/>
          <w:color w:val="000000"/>
          <w:rtl/>
        </w:rPr>
        <w:t>"</w:t>
      </w:r>
      <w:r>
        <w:rPr>
          <w:rFonts w:cs="David"/>
          <w:color w:val="000000"/>
          <w:rtl/>
        </w:rPr>
        <w:t xml:space="preserve"> (הוראה </w:t>
      </w:r>
      <w:r>
        <w:rPr>
          <w:rFonts w:cs="David" w:hint="cs"/>
          <w:color w:val="000000"/>
          <w:rtl/>
        </w:rPr>
        <w:t>מס' 10-023</w:t>
      </w:r>
      <w:r>
        <w:rPr>
          <w:rFonts w:cs="David"/>
          <w:color w:val="000000"/>
          <w:rtl/>
        </w:rPr>
        <w:t>).</w:t>
      </w:r>
    </w:p>
    <w:p w:rsidR="00083E42" w:rsidRDefault="00083E42">
      <w:pPr>
        <w:pStyle w:val="a7"/>
        <w:bidi/>
        <w:jc w:val="both"/>
        <w:rPr>
          <w:rFonts w:cs="David"/>
        </w:rPr>
      </w:pPr>
    </w:p>
  </w:footnote>
  <w:footnote w:id="10">
    <w:p w:rsidR="00083E42" w:rsidRDefault="00083E42" w:rsidP="000219AC">
      <w:pPr>
        <w:pStyle w:val="a7"/>
        <w:bidi/>
        <w:jc w:val="both"/>
        <w:rPr>
          <w:rFonts w:cs="David"/>
          <w:rtl/>
        </w:rPr>
      </w:pPr>
      <w:r>
        <w:rPr>
          <w:rStyle w:val="a4"/>
          <w:rFonts w:cs="David"/>
        </w:rPr>
        <w:sym w:font="Symbol" w:char="F02A"/>
      </w:r>
      <w:r>
        <w:rPr>
          <w:rFonts w:cs="David"/>
        </w:rPr>
        <w:t xml:space="preserve"> </w:t>
      </w:r>
      <w:r>
        <w:rPr>
          <w:rFonts w:cs="David" w:hint="cs"/>
          <w:rtl/>
        </w:rPr>
        <w:t xml:space="preserve"> מתוך נוהל "תקנון </w:t>
      </w:r>
      <w:proofErr w:type="spellStart"/>
      <w:r>
        <w:rPr>
          <w:rFonts w:cs="David" w:hint="cs"/>
          <w:rtl/>
        </w:rPr>
        <w:t>דקאן</w:t>
      </w:r>
      <w:proofErr w:type="spellEnd"/>
      <w:r>
        <w:rPr>
          <w:rFonts w:cs="David" w:hint="cs"/>
          <w:rtl/>
        </w:rPr>
        <w:t xml:space="preserve"> הסטודנטים (תש"ס)" (הוראה מס' 15-001). </w:t>
      </w:r>
    </w:p>
  </w:footnote>
  <w:footnote w:id="11">
    <w:p w:rsidR="00083E42" w:rsidRDefault="00083E42" w:rsidP="0017699A">
      <w:pPr>
        <w:pStyle w:val="a7"/>
        <w:bidi/>
        <w:jc w:val="both"/>
        <w:rPr>
          <w:rFonts w:cs="David"/>
          <w:rtl/>
        </w:rPr>
      </w:pPr>
      <w:r>
        <w:rPr>
          <w:rStyle w:val="a4"/>
          <w:rFonts w:cs="David"/>
        </w:rPr>
        <w:sym w:font="Symbol" w:char="F02A"/>
      </w:r>
      <w:r>
        <w:rPr>
          <w:rFonts w:cs="David"/>
        </w:rPr>
        <w:t xml:space="preserve"> </w:t>
      </w:r>
      <w:r>
        <w:rPr>
          <w:rFonts w:cs="David" w:hint="cs"/>
          <w:rtl/>
        </w:rPr>
        <w:t xml:space="preserve">  מתוך תקנון "נציב קבילות לענייני קבלה" (הוראה מס' 10-021). </w:t>
      </w:r>
    </w:p>
  </w:footnote>
  <w:footnote w:id="12">
    <w:p w:rsidR="00083E42" w:rsidRDefault="00083E42" w:rsidP="00900A2E">
      <w:pPr>
        <w:pStyle w:val="a7"/>
        <w:bidi/>
        <w:rPr>
          <w:rFonts w:cs="David"/>
          <w:rtl/>
        </w:rPr>
      </w:pPr>
      <w:r>
        <w:rPr>
          <w:rStyle w:val="a4"/>
          <w:rFonts w:cs="David"/>
        </w:rPr>
        <w:t>*</w:t>
      </w:r>
      <w:r>
        <w:rPr>
          <w:rFonts w:cs="David"/>
        </w:rPr>
        <w:t xml:space="preserve"> </w:t>
      </w:r>
      <w:hyperlink r:id="rId4" w:history="1">
        <w:r w:rsidRPr="00BF4415">
          <w:rPr>
            <w:rStyle w:val="Hyperlink"/>
            <w:rFonts w:cs="David" w:hint="cs"/>
            <w:rtl/>
          </w:rPr>
          <w:t>מתוך נוהל "מניעת הטרדה מינית באוניברסיטת תל-אביב</w:t>
        </w:r>
      </w:hyperlink>
      <w:r>
        <w:rPr>
          <w:rFonts w:cs="David" w:hint="cs"/>
          <w:rtl/>
        </w:rPr>
        <w:t xml:space="preserve">" (הוראה מס' </w:t>
      </w:r>
      <w:r>
        <w:rPr>
          <w:rFonts w:cs="David"/>
        </w:rPr>
        <w:t>01-015</w:t>
      </w:r>
      <w:r>
        <w:rPr>
          <w:rFonts w:cs="David" w:hint="cs"/>
          <w:rtl/>
        </w:rPr>
        <w:t>).</w:t>
      </w:r>
    </w:p>
    <w:p w:rsidR="00083E42" w:rsidRDefault="00083E42">
      <w:pPr>
        <w:pStyle w:val="a7"/>
        <w:bidi/>
        <w:rPr>
          <w:rtl/>
        </w:rPr>
      </w:pPr>
    </w:p>
  </w:footnote>
  <w:footnote w:id="13">
    <w:p w:rsidR="00083E42" w:rsidRDefault="00083E42" w:rsidP="00A17E21">
      <w:pPr>
        <w:pStyle w:val="a7"/>
        <w:bidi/>
        <w:jc w:val="both"/>
        <w:rPr>
          <w:rFonts w:cs="David"/>
        </w:rPr>
      </w:pPr>
      <w:r>
        <w:rPr>
          <w:rStyle w:val="a4"/>
          <w:rFonts w:cs="David"/>
        </w:rPr>
        <w:sym w:font="Symbol" w:char="F02A"/>
      </w:r>
      <w:r>
        <w:rPr>
          <w:rFonts w:cs="David"/>
        </w:rPr>
        <w:t xml:space="preserve"> </w:t>
      </w:r>
      <w:r>
        <w:rPr>
          <w:rFonts w:cs="David" w:hint="cs"/>
          <w:rtl/>
        </w:rPr>
        <w:t xml:space="preserve"> מתוך "תקנון מבקר האוניברסיטה" (הוראה מס' 01-004).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83pt;height:279.85pt" o:bullet="t">
        <v:imagedata r:id="rId1" o:title="raound"/>
      </v:shape>
    </w:pict>
  </w:numPicBullet>
  <w:abstractNum w:abstractNumId="0">
    <w:nsid w:val="033C55EF"/>
    <w:multiLevelType w:val="hybridMultilevel"/>
    <w:tmpl w:val="F20E9F08"/>
    <w:lvl w:ilvl="0" w:tplc="1AFA4942">
      <w:start w:val="1"/>
      <w:numFmt w:val="decimal"/>
      <w:lvlText w:val="%1."/>
      <w:lvlJc w:val="left"/>
      <w:pPr>
        <w:tabs>
          <w:tab w:val="num" w:pos="740"/>
        </w:tabs>
        <w:ind w:left="740" w:right="740" w:hanging="360"/>
      </w:pPr>
      <w:rPr>
        <w:rFonts w:hint="cs"/>
      </w:rPr>
    </w:lvl>
    <w:lvl w:ilvl="1" w:tplc="040D0019">
      <w:start w:val="1"/>
      <w:numFmt w:val="lowerLetter"/>
      <w:lvlText w:val="%2."/>
      <w:lvlJc w:val="left"/>
      <w:pPr>
        <w:tabs>
          <w:tab w:val="num" w:pos="1460"/>
        </w:tabs>
        <w:ind w:left="1460" w:right="1460" w:hanging="360"/>
      </w:pPr>
    </w:lvl>
    <w:lvl w:ilvl="2" w:tplc="040D001B" w:tentative="1">
      <w:start w:val="1"/>
      <w:numFmt w:val="lowerRoman"/>
      <w:lvlText w:val="%3."/>
      <w:lvlJc w:val="right"/>
      <w:pPr>
        <w:tabs>
          <w:tab w:val="num" w:pos="2180"/>
        </w:tabs>
        <w:ind w:left="2180" w:right="2180" w:hanging="180"/>
      </w:pPr>
    </w:lvl>
    <w:lvl w:ilvl="3" w:tplc="040D000F" w:tentative="1">
      <w:start w:val="1"/>
      <w:numFmt w:val="decimal"/>
      <w:lvlText w:val="%4."/>
      <w:lvlJc w:val="left"/>
      <w:pPr>
        <w:tabs>
          <w:tab w:val="num" w:pos="2900"/>
        </w:tabs>
        <w:ind w:left="2900" w:right="2900" w:hanging="360"/>
      </w:pPr>
    </w:lvl>
    <w:lvl w:ilvl="4" w:tplc="040D0019" w:tentative="1">
      <w:start w:val="1"/>
      <w:numFmt w:val="lowerLetter"/>
      <w:lvlText w:val="%5."/>
      <w:lvlJc w:val="left"/>
      <w:pPr>
        <w:tabs>
          <w:tab w:val="num" w:pos="3620"/>
        </w:tabs>
        <w:ind w:left="3620" w:right="3620" w:hanging="360"/>
      </w:pPr>
    </w:lvl>
    <w:lvl w:ilvl="5" w:tplc="040D001B" w:tentative="1">
      <w:start w:val="1"/>
      <w:numFmt w:val="lowerRoman"/>
      <w:lvlText w:val="%6."/>
      <w:lvlJc w:val="right"/>
      <w:pPr>
        <w:tabs>
          <w:tab w:val="num" w:pos="4340"/>
        </w:tabs>
        <w:ind w:left="4340" w:right="4340" w:hanging="180"/>
      </w:pPr>
    </w:lvl>
    <w:lvl w:ilvl="6" w:tplc="040D000F" w:tentative="1">
      <w:start w:val="1"/>
      <w:numFmt w:val="decimal"/>
      <w:lvlText w:val="%7."/>
      <w:lvlJc w:val="left"/>
      <w:pPr>
        <w:tabs>
          <w:tab w:val="num" w:pos="5060"/>
        </w:tabs>
        <w:ind w:left="5060" w:right="5060" w:hanging="360"/>
      </w:pPr>
    </w:lvl>
    <w:lvl w:ilvl="7" w:tplc="040D0019" w:tentative="1">
      <w:start w:val="1"/>
      <w:numFmt w:val="lowerLetter"/>
      <w:lvlText w:val="%8."/>
      <w:lvlJc w:val="left"/>
      <w:pPr>
        <w:tabs>
          <w:tab w:val="num" w:pos="5780"/>
        </w:tabs>
        <w:ind w:left="5780" w:right="5780" w:hanging="360"/>
      </w:pPr>
    </w:lvl>
    <w:lvl w:ilvl="8" w:tplc="040D001B" w:tentative="1">
      <w:start w:val="1"/>
      <w:numFmt w:val="lowerRoman"/>
      <w:lvlText w:val="%9."/>
      <w:lvlJc w:val="right"/>
      <w:pPr>
        <w:tabs>
          <w:tab w:val="num" w:pos="6500"/>
        </w:tabs>
        <w:ind w:left="6500" w:right="6500" w:hanging="180"/>
      </w:pPr>
    </w:lvl>
  </w:abstractNum>
  <w:abstractNum w:abstractNumId="1">
    <w:nsid w:val="071F7059"/>
    <w:multiLevelType w:val="hybridMultilevel"/>
    <w:tmpl w:val="139812B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53451"/>
    <w:multiLevelType w:val="hybridMultilevel"/>
    <w:tmpl w:val="3B408472"/>
    <w:lvl w:ilvl="0" w:tplc="17BCCCEA">
      <w:start w:val="1"/>
      <w:numFmt w:val="hebrew1"/>
      <w:lvlText w:val="(%1)"/>
      <w:lvlJc w:val="left"/>
      <w:pPr>
        <w:tabs>
          <w:tab w:val="num" w:pos="740"/>
        </w:tabs>
        <w:ind w:left="740" w:right="740" w:hanging="360"/>
      </w:pPr>
      <w:rPr>
        <w:rFonts w:hint="cs"/>
      </w:rPr>
    </w:lvl>
    <w:lvl w:ilvl="1" w:tplc="89C6DA06">
      <w:start w:val="5"/>
      <w:numFmt w:val="decimal"/>
      <w:lvlText w:val="%2."/>
      <w:lvlJc w:val="left"/>
      <w:pPr>
        <w:tabs>
          <w:tab w:val="num" w:pos="1460"/>
        </w:tabs>
        <w:ind w:left="1460" w:right="1460" w:hanging="360"/>
      </w:pPr>
      <w:rPr>
        <w:rFonts w:hint="cs"/>
      </w:rPr>
    </w:lvl>
    <w:lvl w:ilvl="2" w:tplc="A67ECDA0">
      <w:start w:val="3"/>
      <w:numFmt w:val="decimal"/>
      <w:lvlText w:val="(%3)"/>
      <w:lvlJc w:val="left"/>
      <w:pPr>
        <w:tabs>
          <w:tab w:val="num" w:pos="2360"/>
        </w:tabs>
        <w:ind w:left="2360" w:right="2360" w:hanging="360"/>
      </w:pPr>
      <w:rPr>
        <w:rFonts w:hint="default"/>
      </w:rPr>
    </w:lvl>
    <w:lvl w:ilvl="3" w:tplc="81E23EB0">
      <w:start w:val="1"/>
      <w:numFmt w:val="hebrew1"/>
      <w:lvlText w:val="%4."/>
      <w:lvlJc w:val="left"/>
      <w:pPr>
        <w:tabs>
          <w:tab w:val="num" w:pos="2900"/>
        </w:tabs>
        <w:ind w:left="2900" w:hanging="360"/>
      </w:pPr>
      <w:rPr>
        <w:rFonts w:hint="default"/>
      </w:rPr>
    </w:lvl>
    <w:lvl w:ilvl="4" w:tplc="040D0019" w:tentative="1">
      <w:start w:val="1"/>
      <w:numFmt w:val="lowerLetter"/>
      <w:lvlText w:val="%5."/>
      <w:lvlJc w:val="left"/>
      <w:pPr>
        <w:tabs>
          <w:tab w:val="num" w:pos="3620"/>
        </w:tabs>
        <w:ind w:left="3620" w:right="3620" w:hanging="360"/>
      </w:pPr>
    </w:lvl>
    <w:lvl w:ilvl="5" w:tplc="040D001B" w:tentative="1">
      <w:start w:val="1"/>
      <w:numFmt w:val="lowerRoman"/>
      <w:lvlText w:val="%6."/>
      <w:lvlJc w:val="right"/>
      <w:pPr>
        <w:tabs>
          <w:tab w:val="num" w:pos="4340"/>
        </w:tabs>
        <w:ind w:left="4340" w:right="4340" w:hanging="180"/>
      </w:pPr>
    </w:lvl>
    <w:lvl w:ilvl="6" w:tplc="040D000F" w:tentative="1">
      <w:start w:val="1"/>
      <w:numFmt w:val="decimal"/>
      <w:lvlText w:val="%7."/>
      <w:lvlJc w:val="left"/>
      <w:pPr>
        <w:tabs>
          <w:tab w:val="num" w:pos="5060"/>
        </w:tabs>
        <w:ind w:left="5060" w:right="5060" w:hanging="360"/>
      </w:pPr>
    </w:lvl>
    <w:lvl w:ilvl="7" w:tplc="040D0019" w:tentative="1">
      <w:start w:val="1"/>
      <w:numFmt w:val="lowerLetter"/>
      <w:lvlText w:val="%8."/>
      <w:lvlJc w:val="left"/>
      <w:pPr>
        <w:tabs>
          <w:tab w:val="num" w:pos="5780"/>
        </w:tabs>
        <w:ind w:left="5780" w:right="5780" w:hanging="360"/>
      </w:pPr>
    </w:lvl>
    <w:lvl w:ilvl="8" w:tplc="040D001B" w:tentative="1">
      <w:start w:val="1"/>
      <w:numFmt w:val="lowerRoman"/>
      <w:lvlText w:val="%9."/>
      <w:lvlJc w:val="right"/>
      <w:pPr>
        <w:tabs>
          <w:tab w:val="num" w:pos="6500"/>
        </w:tabs>
        <w:ind w:left="6500" w:right="6500" w:hanging="180"/>
      </w:pPr>
    </w:lvl>
  </w:abstractNum>
  <w:abstractNum w:abstractNumId="3">
    <w:nsid w:val="0AA934BA"/>
    <w:multiLevelType w:val="hybridMultilevel"/>
    <w:tmpl w:val="E3609332"/>
    <w:lvl w:ilvl="0" w:tplc="AB30DDE2">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FF66AB"/>
    <w:multiLevelType w:val="hybridMultilevel"/>
    <w:tmpl w:val="F2A8CEE4"/>
    <w:lvl w:ilvl="0" w:tplc="5E44ED3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227A09"/>
    <w:multiLevelType w:val="multilevel"/>
    <w:tmpl w:val="E55CAE02"/>
    <w:lvl w:ilvl="0">
      <w:start w:val="40"/>
      <w:numFmt w:val="decimal"/>
      <w:lvlText w:val="%1"/>
      <w:lvlJc w:val="left"/>
      <w:pPr>
        <w:tabs>
          <w:tab w:val="num" w:pos="480"/>
        </w:tabs>
        <w:ind w:left="480" w:right="480" w:hanging="480"/>
      </w:pPr>
      <w:rPr>
        <w:rFonts w:hint="default"/>
      </w:rPr>
    </w:lvl>
    <w:lvl w:ilvl="1">
      <w:start w:val="2"/>
      <w:numFmt w:val="decimal"/>
      <w:lvlText w:val="%1.%2"/>
      <w:lvlJc w:val="left"/>
      <w:pPr>
        <w:tabs>
          <w:tab w:val="num" w:pos="900"/>
        </w:tabs>
        <w:ind w:left="900" w:right="900" w:hanging="480"/>
      </w:pPr>
      <w:rPr>
        <w:rFonts w:hint="default"/>
      </w:rPr>
    </w:lvl>
    <w:lvl w:ilvl="2">
      <w:start w:val="1"/>
      <w:numFmt w:val="decimalZero"/>
      <w:lvlText w:val="%1.%2.%3"/>
      <w:lvlJc w:val="left"/>
      <w:pPr>
        <w:tabs>
          <w:tab w:val="num" w:pos="1560"/>
        </w:tabs>
        <w:ind w:left="1560" w:right="1560" w:hanging="720"/>
      </w:pPr>
      <w:rPr>
        <w:rFonts w:hint="default"/>
      </w:rPr>
    </w:lvl>
    <w:lvl w:ilvl="3">
      <w:start w:val="1"/>
      <w:numFmt w:val="decimal"/>
      <w:lvlText w:val="%1.%2.%3.%4"/>
      <w:lvlJc w:val="left"/>
      <w:pPr>
        <w:tabs>
          <w:tab w:val="num" w:pos="1980"/>
        </w:tabs>
        <w:ind w:left="1980" w:right="1980" w:hanging="720"/>
      </w:pPr>
      <w:rPr>
        <w:rFonts w:hint="default"/>
      </w:rPr>
    </w:lvl>
    <w:lvl w:ilvl="4">
      <w:start w:val="1"/>
      <w:numFmt w:val="decimal"/>
      <w:lvlText w:val="%1.%2.%3.%4.%5"/>
      <w:lvlJc w:val="left"/>
      <w:pPr>
        <w:tabs>
          <w:tab w:val="num" w:pos="2400"/>
        </w:tabs>
        <w:ind w:left="2400" w:right="2400" w:hanging="720"/>
      </w:pPr>
      <w:rPr>
        <w:rFonts w:hint="default"/>
      </w:rPr>
    </w:lvl>
    <w:lvl w:ilvl="5">
      <w:start w:val="1"/>
      <w:numFmt w:val="decimal"/>
      <w:lvlText w:val="%1.%2.%3.%4.%5.%6"/>
      <w:lvlJc w:val="left"/>
      <w:pPr>
        <w:tabs>
          <w:tab w:val="num" w:pos="3180"/>
        </w:tabs>
        <w:ind w:left="3180" w:right="3180" w:hanging="1080"/>
      </w:pPr>
      <w:rPr>
        <w:rFonts w:hint="default"/>
      </w:rPr>
    </w:lvl>
    <w:lvl w:ilvl="6">
      <w:start w:val="1"/>
      <w:numFmt w:val="decimal"/>
      <w:lvlText w:val="%1.%2.%3.%4.%5.%6.%7"/>
      <w:lvlJc w:val="left"/>
      <w:pPr>
        <w:tabs>
          <w:tab w:val="num" w:pos="3600"/>
        </w:tabs>
        <w:ind w:left="3600" w:right="3600" w:hanging="1080"/>
      </w:pPr>
      <w:rPr>
        <w:rFonts w:hint="default"/>
      </w:rPr>
    </w:lvl>
    <w:lvl w:ilvl="7">
      <w:start w:val="1"/>
      <w:numFmt w:val="decimal"/>
      <w:lvlText w:val="%1.%2.%3.%4.%5.%6.%7.%8"/>
      <w:lvlJc w:val="left"/>
      <w:pPr>
        <w:tabs>
          <w:tab w:val="num" w:pos="4380"/>
        </w:tabs>
        <w:ind w:left="4380" w:right="4380" w:hanging="1440"/>
      </w:pPr>
      <w:rPr>
        <w:rFonts w:hint="default"/>
      </w:rPr>
    </w:lvl>
    <w:lvl w:ilvl="8">
      <w:start w:val="1"/>
      <w:numFmt w:val="decimal"/>
      <w:lvlText w:val="%1.%2.%3.%4.%5.%6.%7.%8.%9"/>
      <w:lvlJc w:val="left"/>
      <w:pPr>
        <w:tabs>
          <w:tab w:val="num" w:pos="4800"/>
        </w:tabs>
        <w:ind w:left="4800" w:right="4800" w:hanging="1440"/>
      </w:pPr>
      <w:rPr>
        <w:rFonts w:hint="default"/>
      </w:rPr>
    </w:lvl>
  </w:abstractNum>
  <w:abstractNum w:abstractNumId="6">
    <w:nsid w:val="11FD595E"/>
    <w:multiLevelType w:val="hybridMultilevel"/>
    <w:tmpl w:val="6BD0A8B0"/>
    <w:lvl w:ilvl="0" w:tplc="18D4E6F8">
      <w:start w:val="2"/>
      <w:numFmt w:val="bullet"/>
      <w:lvlText w:val=""/>
      <w:lvlJc w:val="left"/>
      <w:pPr>
        <w:ind w:left="648" w:hanging="360"/>
      </w:pPr>
      <w:rPr>
        <w:rFonts w:ascii="Symbol" w:eastAsia="Times New Roman" w:hAnsi="Symbol" w:cs="David" w:hint="default"/>
        <w:color w:val="auto"/>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nsid w:val="152D136B"/>
    <w:multiLevelType w:val="multilevel"/>
    <w:tmpl w:val="3D0413EA"/>
    <w:lvl w:ilvl="0">
      <w:start w:val="3"/>
      <w:numFmt w:val="decimal"/>
      <w:lvlText w:val="%1"/>
      <w:lvlJc w:val="left"/>
      <w:pPr>
        <w:tabs>
          <w:tab w:val="num" w:pos="360"/>
        </w:tabs>
        <w:ind w:left="360" w:right="360" w:hanging="360"/>
      </w:pPr>
      <w:rPr>
        <w:rFonts w:hint="default"/>
      </w:rPr>
    </w:lvl>
    <w:lvl w:ilvl="1">
      <w:start w:val="2"/>
      <w:numFmt w:val="decimal"/>
      <w:lvlText w:val="%1.%2"/>
      <w:lvlJc w:val="left"/>
      <w:pPr>
        <w:tabs>
          <w:tab w:val="num" w:pos="780"/>
        </w:tabs>
        <w:ind w:left="780" w:right="780" w:hanging="360"/>
      </w:pPr>
      <w:rPr>
        <w:rFonts w:hint="default"/>
      </w:rPr>
    </w:lvl>
    <w:lvl w:ilvl="2">
      <w:start w:val="1"/>
      <w:numFmt w:val="decimal"/>
      <w:lvlText w:val="%1.%2.%3"/>
      <w:lvlJc w:val="left"/>
      <w:pPr>
        <w:tabs>
          <w:tab w:val="num" w:pos="1560"/>
        </w:tabs>
        <w:ind w:left="1560" w:right="1560" w:hanging="720"/>
      </w:pPr>
      <w:rPr>
        <w:rFonts w:hint="default"/>
      </w:rPr>
    </w:lvl>
    <w:lvl w:ilvl="3">
      <w:start w:val="1"/>
      <w:numFmt w:val="decimal"/>
      <w:lvlText w:val="%1.%2.%3.%4"/>
      <w:lvlJc w:val="left"/>
      <w:pPr>
        <w:tabs>
          <w:tab w:val="num" w:pos="1980"/>
        </w:tabs>
        <w:ind w:left="1980" w:right="1980" w:hanging="720"/>
      </w:pPr>
      <w:rPr>
        <w:rFonts w:hint="default"/>
      </w:rPr>
    </w:lvl>
    <w:lvl w:ilvl="4">
      <w:start w:val="1"/>
      <w:numFmt w:val="decimal"/>
      <w:lvlText w:val="%1.%2.%3.%4.%5"/>
      <w:lvlJc w:val="left"/>
      <w:pPr>
        <w:tabs>
          <w:tab w:val="num" w:pos="2400"/>
        </w:tabs>
        <w:ind w:left="2400" w:right="2400" w:hanging="720"/>
      </w:pPr>
      <w:rPr>
        <w:rFonts w:hint="default"/>
      </w:rPr>
    </w:lvl>
    <w:lvl w:ilvl="5">
      <w:start w:val="1"/>
      <w:numFmt w:val="decimal"/>
      <w:lvlText w:val="%1.%2.%3.%4.%5.%6"/>
      <w:lvlJc w:val="left"/>
      <w:pPr>
        <w:tabs>
          <w:tab w:val="num" w:pos="3180"/>
        </w:tabs>
        <w:ind w:left="3180" w:right="3180" w:hanging="1080"/>
      </w:pPr>
      <w:rPr>
        <w:rFonts w:hint="default"/>
      </w:rPr>
    </w:lvl>
    <w:lvl w:ilvl="6">
      <w:start w:val="1"/>
      <w:numFmt w:val="decimal"/>
      <w:lvlText w:val="%1.%2.%3.%4.%5.%6.%7"/>
      <w:lvlJc w:val="left"/>
      <w:pPr>
        <w:tabs>
          <w:tab w:val="num" w:pos="3600"/>
        </w:tabs>
        <w:ind w:left="3600" w:right="3600" w:hanging="1080"/>
      </w:pPr>
      <w:rPr>
        <w:rFonts w:hint="default"/>
      </w:rPr>
    </w:lvl>
    <w:lvl w:ilvl="7">
      <w:start w:val="1"/>
      <w:numFmt w:val="decimal"/>
      <w:lvlText w:val="%1.%2.%3.%4.%5.%6.%7.%8"/>
      <w:lvlJc w:val="left"/>
      <w:pPr>
        <w:tabs>
          <w:tab w:val="num" w:pos="4380"/>
        </w:tabs>
        <w:ind w:left="4380" w:right="4380" w:hanging="1440"/>
      </w:pPr>
      <w:rPr>
        <w:rFonts w:hint="default"/>
      </w:rPr>
    </w:lvl>
    <w:lvl w:ilvl="8">
      <w:start w:val="1"/>
      <w:numFmt w:val="decimal"/>
      <w:lvlText w:val="%1.%2.%3.%4.%5.%6.%7.%8.%9"/>
      <w:lvlJc w:val="left"/>
      <w:pPr>
        <w:tabs>
          <w:tab w:val="num" w:pos="4800"/>
        </w:tabs>
        <w:ind w:left="4800" w:right="4800" w:hanging="1440"/>
      </w:pPr>
      <w:rPr>
        <w:rFonts w:hint="default"/>
      </w:rPr>
    </w:lvl>
  </w:abstractNum>
  <w:abstractNum w:abstractNumId="8">
    <w:nsid w:val="23687A31"/>
    <w:multiLevelType w:val="hybridMultilevel"/>
    <w:tmpl w:val="463CE72C"/>
    <w:lvl w:ilvl="0" w:tplc="2DC0A84E">
      <w:start w:val="1"/>
      <w:numFmt w:val="hebrew1"/>
      <w:lvlText w:val="(%1)"/>
      <w:lvlJc w:val="left"/>
      <w:pPr>
        <w:tabs>
          <w:tab w:val="num" w:pos="1494"/>
        </w:tabs>
        <w:ind w:left="1494" w:right="740" w:hanging="360"/>
      </w:pPr>
      <w:rPr>
        <w:rFonts w:hint="cs"/>
        <w:lang w:val="en-US"/>
      </w:rPr>
    </w:lvl>
    <w:lvl w:ilvl="1" w:tplc="6922CF0A">
      <w:start w:val="12"/>
      <w:numFmt w:val="decimal"/>
      <w:lvlText w:val="%2."/>
      <w:lvlJc w:val="left"/>
      <w:pPr>
        <w:tabs>
          <w:tab w:val="num" w:pos="1662"/>
        </w:tabs>
        <w:ind w:left="1662" w:right="1520" w:hanging="420"/>
      </w:pPr>
      <w:rPr>
        <w:rFonts w:hint="default"/>
      </w:rPr>
    </w:lvl>
    <w:lvl w:ilvl="2" w:tplc="1BE8F684">
      <w:start w:val="8"/>
      <w:numFmt w:val="decimal"/>
      <w:lvlText w:val="(%3)"/>
      <w:lvlJc w:val="left"/>
      <w:pPr>
        <w:tabs>
          <w:tab w:val="num" w:pos="2502"/>
        </w:tabs>
        <w:ind w:left="2502" w:right="2360" w:hanging="360"/>
      </w:pPr>
      <w:rPr>
        <w:rFonts w:hint="cs"/>
        <w:b/>
      </w:rPr>
    </w:lvl>
    <w:lvl w:ilvl="3" w:tplc="040D000F" w:tentative="1">
      <w:start w:val="1"/>
      <w:numFmt w:val="decimal"/>
      <w:lvlText w:val="%4."/>
      <w:lvlJc w:val="left"/>
      <w:pPr>
        <w:tabs>
          <w:tab w:val="num" w:pos="3042"/>
        </w:tabs>
        <w:ind w:left="3042" w:right="2900" w:hanging="360"/>
      </w:pPr>
    </w:lvl>
    <w:lvl w:ilvl="4" w:tplc="040D0019" w:tentative="1">
      <w:start w:val="1"/>
      <w:numFmt w:val="lowerLetter"/>
      <w:lvlText w:val="%5."/>
      <w:lvlJc w:val="left"/>
      <w:pPr>
        <w:tabs>
          <w:tab w:val="num" w:pos="3762"/>
        </w:tabs>
        <w:ind w:left="3762" w:right="3620" w:hanging="360"/>
      </w:pPr>
    </w:lvl>
    <w:lvl w:ilvl="5" w:tplc="040D001B" w:tentative="1">
      <w:start w:val="1"/>
      <w:numFmt w:val="lowerRoman"/>
      <w:lvlText w:val="%6."/>
      <w:lvlJc w:val="right"/>
      <w:pPr>
        <w:tabs>
          <w:tab w:val="num" w:pos="4482"/>
        </w:tabs>
        <w:ind w:left="4482" w:right="4340" w:hanging="180"/>
      </w:pPr>
    </w:lvl>
    <w:lvl w:ilvl="6" w:tplc="040D000F" w:tentative="1">
      <w:start w:val="1"/>
      <w:numFmt w:val="decimal"/>
      <w:lvlText w:val="%7."/>
      <w:lvlJc w:val="left"/>
      <w:pPr>
        <w:tabs>
          <w:tab w:val="num" w:pos="5202"/>
        </w:tabs>
        <w:ind w:left="5202" w:right="5060" w:hanging="360"/>
      </w:pPr>
    </w:lvl>
    <w:lvl w:ilvl="7" w:tplc="040D0019" w:tentative="1">
      <w:start w:val="1"/>
      <w:numFmt w:val="lowerLetter"/>
      <w:lvlText w:val="%8."/>
      <w:lvlJc w:val="left"/>
      <w:pPr>
        <w:tabs>
          <w:tab w:val="num" w:pos="5922"/>
        </w:tabs>
        <w:ind w:left="5922" w:right="5780" w:hanging="360"/>
      </w:pPr>
    </w:lvl>
    <w:lvl w:ilvl="8" w:tplc="040D001B" w:tentative="1">
      <w:start w:val="1"/>
      <w:numFmt w:val="lowerRoman"/>
      <w:lvlText w:val="%9."/>
      <w:lvlJc w:val="right"/>
      <w:pPr>
        <w:tabs>
          <w:tab w:val="num" w:pos="6642"/>
        </w:tabs>
        <w:ind w:left="6642" w:right="6500" w:hanging="180"/>
      </w:pPr>
    </w:lvl>
  </w:abstractNum>
  <w:abstractNum w:abstractNumId="9">
    <w:nsid w:val="281C75E0"/>
    <w:multiLevelType w:val="hybridMultilevel"/>
    <w:tmpl w:val="F6269AF0"/>
    <w:lvl w:ilvl="0" w:tplc="CA441878">
      <w:start w:val="1"/>
      <w:numFmt w:val="decimal"/>
      <w:lvlText w:val="%1."/>
      <w:lvlJc w:val="left"/>
      <w:pPr>
        <w:tabs>
          <w:tab w:val="num" w:pos="420"/>
        </w:tabs>
        <w:ind w:left="420" w:right="420" w:hanging="420"/>
      </w:pPr>
      <w:rPr>
        <w:rFonts w:hint="cs"/>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10">
    <w:nsid w:val="289F14C6"/>
    <w:multiLevelType w:val="hybridMultilevel"/>
    <w:tmpl w:val="6BB2FF2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nsid w:val="298872DC"/>
    <w:multiLevelType w:val="hybridMultilevel"/>
    <w:tmpl w:val="89D8B50E"/>
    <w:lvl w:ilvl="0" w:tplc="0409000F">
      <w:start w:val="6"/>
      <w:numFmt w:val="decimal"/>
      <w:lvlText w:val="%1."/>
      <w:lvlJc w:val="left"/>
      <w:pPr>
        <w:ind w:left="720" w:hanging="360"/>
      </w:pPr>
      <w:rPr>
        <w:rFonts w:hint="default"/>
      </w:rPr>
    </w:lvl>
    <w:lvl w:ilvl="1" w:tplc="5A086B4A">
      <w:start w:val="1"/>
      <w:numFmt w:val="hebrew1"/>
      <w:lvlText w:val="%2."/>
      <w:lvlJc w:val="left"/>
      <w:pPr>
        <w:ind w:left="1440" w:hanging="360"/>
      </w:pPr>
      <w:rPr>
        <w:rFonts w:ascii="Times New Roman" w:eastAsia="Times New Roman" w:hAnsi="Times New Roman" w:cs="David"/>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814055"/>
    <w:multiLevelType w:val="hybridMultilevel"/>
    <w:tmpl w:val="50BCB44A"/>
    <w:lvl w:ilvl="0" w:tplc="ECA4FB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7434B28"/>
    <w:multiLevelType w:val="hybridMultilevel"/>
    <w:tmpl w:val="3F52BD8A"/>
    <w:lvl w:ilvl="0" w:tplc="8294F136">
      <w:start w:val="1"/>
      <w:numFmt w:val="hebrew1"/>
      <w:lvlText w:val="(%1)"/>
      <w:lvlJc w:val="left"/>
      <w:pPr>
        <w:tabs>
          <w:tab w:val="num" w:pos="740"/>
        </w:tabs>
        <w:ind w:left="740" w:right="740" w:hanging="360"/>
      </w:pPr>
      <w:rPr>
        <w:rFonts w:hint="cs"/>
      </w:rPr>
    </w:lvl>
    <w:lvl w:ilvl="1" w:tplc="040D0019" w:tentative="1">
      <w:start w:val="1"/>
      <w:numFmt w:val="lowerLetter"/>
      <w:lvlText w:val="%2."/>
      <w:lvlJc w:val="left"/>
      <w:pPr>
        <w:tabs>
          <w:tab w:val="num" w:pos="1460"/>
        </w:tabs>
        <w:ind w:left="1460" w:right="1460" w:hanging="360"/>
      </w:pPr>
    </w:lvl>
    <w:lvl w:ilvl="2" w:tplc="040D001B" w:tentative="1">
      <w:start w:val="1"/>
      <w:numFmt w:val="lowerRoman"/>
      <w:lvlText w:val="%3."/>
      <w:lvlJc w:val="right"/>
      <w:pPr>
        <w:tabs>
          <w:tab w:val="num" w:pos="2180"/>
        </w:tabs>
        <w:ind w:left="2180" w:right="2180" w:hanging="180"/>
      </w:pPr>
    </w:lvl>
    <w:lvl w:ilvl="3" w:tplc="040D000F" w:tentative="1">
      <w:start w:val="1"/>
      <w:numFmt w:val="decimal"/>
      <w:lvlText w:val="%4."/>
      <w:lvlJc w:val="left"/>
      <w:pPr>
        <w:tabs>
          <w:tab w:val="num" w:pos="2900"/>
        </w:tabs>
        <w:ind w:left="2900" w:right="2900" w:hanging="360"/>
      </w:pPr>
    </w:lvl>
    <w:lvl w:ilvl="4" w:tplc="040D0019" w:tentative="1">
      <w:start w:val="1"/>
      <w:numFmt w:val="lowerLetter"/>
      <w:lvlText w:val="%5."/>
      <w:lvlJc w:val="left"/>
      <w:pPr>
        <w:tabs>
          <w:tab w:val="num" w:pos="3620"/>
        </w:tabs>
        <w:ind w:left="3620" w:right="3620" w:hanging="360"/>
      </w:pPr>
    </w:lvl>
    <w:lvl w:ilvl="5" w:tplc="040D001B" w:tentative="1">
      <w:start w:val="1"/>
      <w:numFmt w:val="lowerRoman"/>
      <w:lvlText w:val="%6."/>
      <w:lvlJc w:val="right"/>
      <w:pPr>
        <w:tabs>
          <w:tab w:val="num" w:pos="4340"/>
        </w:tabs>
        <w:ind w:left="4340" w:right="4340" w:hanging="180"/>
      </w:pPr>
    </w:lvl>
    <w:lvl w:ilvl="6" w:tplc="040D000F" w:tentative="1">
      <w:start w:val="1"/>
      <w:numFmt w:val="decimal"/>
      <w:lvlText w:val="%7."/>
      <w:lvlJc w:val="left"/>
      <w:pPr>
        <w:tabs>
          <w:tab w:val="num" w:pos="5060"/>
        </w:tabs>
        <w:ind w:left="5060" w:right="5060" w:hanging="360"/>
      </w:pPr>
    </w:lvl>
    <w:lvl w:ilvl="7" w:tplc="040D0019" w:tentative="1">
      <w:start w:val="1"/>
      <w:numFmt w:val="lowerLetter"/>
      <w:lvlText w:val="%8."/>
      <w:lvlJc w:val="left"/>
      <w:pPr>
        <w:tabs>
          <w:tab w:val="num" w:pos="5780"/>
        </w:tabs>
        <w:ind w:left="5780" w:right="5780" w:hanging="360"/>
      </w:pPr>
    </w:lvl>
    <w:lvl w:ilvl="8" w:tplc="040D001B" w:tentative="1">
      <w:start w:val="1"/>
      <w:numFmt w:val="lowerRoman"/>
      <w:lvlText w:val="%9."/>
      <w:lvlJc w:val="right"/>
      <w:pPr>
        <w:tabs>
          <w:tab w:val="num" w:pos="6500"/>
        </w:tabs>
        <w:ind w:left="6500" w:right="6500" w:hanging="180"/>
      </w:pPr>
    </w:lvl>
  </w:abstractNum>
  <w:abstractNum w:abstractNumId="14">
    <w:nsid w:val="376B3CDB"/>
    <w:multiLevelType w:val="multilevel"/>
    <w:tmpl w:val="E36A0112"/>
    <w:lvl w:ilvl="0">
      <w:start w:val="4"/>
      <w:numFmt w:val="decimal"/>
      <w:lvlText w:val="%1"/>
      <w:lvlJc w:val="left"/>
      <w:pPr>
        <w:ind w:left="502" w:hanging="360"/>
      </w:pPr>
      <w:rPr>
        <w:rFonts w:hint="default"/>
      </w:rPr>
    </w:lvl>
    <w:lvl w:ilvl="1">
      <w:start w:val="1"/>
      <w:numFmt w:val="decimal"/>
      <w:lvlText w:val="%1.%2"/>
      <w:lvlJc w:val="left"/>
      <w:pPr>
        <w:ind w:left="1069"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38695D6C"/>
    <w:multiLevelType w:val="multilevel"/>
    <w:tmpl w:val="B842344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nsid w:val="3A336573"/>
    <w:multiLevelType w:val="hybridMultilevel"/>
    <w:tmpl w:val="97647A7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
    <w:nsid w:val="3B5E4530"/>
    <w:multiLevelType w:val="hybridMultilevel"/>
    <w:tmpl w:val="DA2A05FA"/>
    <w:lvl w:ilvl="0" w:tplc="D9AAF6A6">
      <w:numFmt w:val="bullet"/>
      <w:lvlText w:val="-"/>
      <w:lvlJc w:val="left"/>
      <w:pPr>
        <w:ind w:left="435" w:hanging="360"/>
      </w:pPr>
      <w:rPr>
        <w:rFonts w:ascii="Arial" w:eastAsia="Times New Roman" w:hAnsi="Arial" w:cs="David"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8">
    <w:nsid w:val="410116D3"/>
    <w:multiLevelType w:val="multilevel"/>
    <w:tmpl w:val="A28EA3D2"/>
    <w:lvl w:ilvl="0">
      <w:start w:val="5"/>
      <w:numFmt w:val="decimal"/>
      <w:lvlText w:val="%1"/>
      <w:lvlJc w:val="left"/>
      <w:pPr>
        <w:ind w:left="360" w:hanging="360"/>
      </w:pPr>
      <w:rPr>
        <w:rFonts w:hint="default"/>
      </w:rPr>
    </w:lvl>
    <w:lvl w:ilvl="1">
      <w:start w:val="1"/>
      <w:numFmt w:val="decimal"/>
      <w:lvlText w:val="%1.%2"/>
      <w:lvlJc w:val="left"/>
      <w:pPr>
        <w:ind w:left="1893" w:hanging="360"/>
      </w:pPr>
      <w:rPr>
        <w:rFonts w:hint="default"/>
        <w:b w:val="0"/>
        <w:bCs w:val="0"/>
      </w:rPr>
    </w:lvl>
    <w:lvl w:ilvl="2">
      <w:start w:val="1"/>
      <w:numFmt w:val="decimal"/>
      <w:lvlText w:val="%1.%2.%3"/>
      <w:lvlJc w:val="left"/>
      <w:pPr>
        <w:ind w:left="3786" w:hanging="720"/>
      </w:pPr>
      <w:rPr>
        <w:rFonts w:hint="default"/>
      </w:rPr>
    </w:lvl>
    <w:lvl w:ilvl="3">
      <w:start w:val="1"/>
      <w:numFmt w:val="decimal"/>
      <w:lvlText w:val="%1.%2.%3.%4"/>
      <w:lvlJc w:val="left"/>
      <w:pPr>
        <w:ind w:left="5319" w:hanging="720"/>
      </w:pPr>
      <w:rPr>
        <w:rFonts w:hint="default"/>
      </w:rPr>
    </w:lvl>
    <w:lvl w:ilvl="4">
      <w:start w:val="1"/>
      <w:numFmt w:val="decimal"/>
      <w:lvlText w:val="%1.%2.%3.%4.%5"/>
      <w:lvlJc w:val="left"/>
      <w:pPr>
        <w:ind w:left="6852" w:hanging="720"/>
      </w:pPr>
      <w:rPr>
        <w:rFonts w:hint="default"/>
      </w:rPr>
    </w:lvl>
    <w:lvl w:ilvl="5">
      <w:start w:val="1"/>
      <w:numFmt w:val="decimal"/>
      <w:lvlText w:val="%1.%2.%3.%4.%5.%6"/>
      <w:lvlJc w:val="left"/>
      <w:pPr>
        <w:ind w:left="8745" w:hanging="1080"/>
      </w:pPr>
      <w:rPr>
        <w:rFonts w:hint="default"/>
      </w:rPr>
    </w:lvl>
    <w:lvl w:ilvl="6">
      <w:start w:val="1"/>
      <w:numFmt w:val="decimal"/>
      <w:lvlText w:val="%1.%2.%3.%4.%5.%6.%7"/>
      <w:lvlJc w:val="left"/>
      <w:pPr>
        <w:ind w:left="10278" w:hanging="1080"/>
      </w:pPr>
      <w:rPr>
        <w:rFonts w:hint="default"/>
      </w:rPr>
    </w:lvl>
    <w:lvl w:ilvl="7">
      <w:start w:val="1"/>
      <w:numFmt w:val="decimal"/>
      <w:lvlText w:val="%1.%2.%3.%4.%5.%6.%7.%8"/>
      <w:lvlJc w:val="left"/>
      <w:pPr>
        <w:ind w:left="12171" w:hanging="1440"/>
      </w:pPr>
      <w:rPr>
        <w:rFonts w:hint="default"/>
      </w:rPr>
    </w:lvl>
    <w:lvl w:ilvl="8">
      <w:start w:val="1"/>
      <w:numFmt w:val="decimal"/>
      <w:lvlText w:val="%1.%2.%3.%4.%5.%6.%7.%8.%9"/>
      <w:lvlJc w:val="left"/>
      <w:pPr>
        <w:ind w:left="13704" w:hanging="1440"/>
      </w:pPr>
      <w:rPr>
        <w:rFonts w:hint="default"/>
      </w:rPr>
    </w:lvl>
  </w:abstractNum>
  <w:abstractNum w:abstractNumId="19">
    <w:nsid w:val="42852DFB"/>
    <w:multiLevelType w:val="hybridMultilevel"/>
    <w:tmpl w:val="50D2230E"/>
    <w:lvl w:ilvl="0" w:tplc="65C22270">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38463E2"/>
    <w:multiLevelType w:val="hybridMultilevel"/>
    <w:tmpl w:val="8F485F86"/>
    <w:lvl w:ilvl="0" w:tplc="724EBC1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1">
    <w:nsid w:val="46491422"/>
    <w:multiLevelType w:val="hybridMultilevel"/>
    <w:tmpl w:val="C0D89A94"/>
    <w:lvl w:ilvl="0" w:tplc="E82460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A705DCC"/>
    <w:multiLevelType w:val="multilevel"/>
    <w:tmpl w:val="13B0C412"/>
    <w:lvl w:ilvl="0">
      <w:start w:val="4"/>
      <w:numFmt w:val="decimal"/>
      <w:lvlText w:val="%1"/>
      <w:lvlJc w:val="left"/>
      <w:pPr>
        <w:ind w:left="360" w:hanging="360"/>
      </w:pPr>
      <w:rPr>
        <w:rFonts w:hint="default"/>
        <w:b/>
      </w:rPr>
    </w:lvl>
    <w:lvl w:ilvl="1">
      <w:start w:val="7"/>
      <w:numFmt w:val="decimal"/>
      <w:lvlText w:val="%1.%2"/>
      <w:lvlJc w:val="left"/>
      <w:pPr>
        <w:ind w:left="1352"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nsid w:val="4C8249B4"/>
    <w:multiLevelType w:val="hybridMultilevel"/>
    <w:tmpl w:val="6DDCEC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E281D55"/>
    <w:multiLevelType w:val="hybridMultilevel"/>
    <w:tmpl w:val="63FAD48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5C2389"/>
    <w:multiLevelType w:val="hybridMultilevel"/>
    <w:tmpl w:val="D1AC417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6">
    <w:nsid w:val="534E12A6"/>
    <w:multiLevelType w:val="hybridMultilevel"/>
    <w:tmpl w:val="3C20223E"/>
    <w:lvl w:ilvl="0" w:tplc="F720189A">
      <w:start w:val="6"/>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E6310F"/>
    <w:multiLevelType w:val="hybridMultilevel"/>
    <w:tmpl w:val="9A84377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8">
    <w:nsid w:val="5CEB5FB3"/>
    <w:multiLevelType w:val="hybridMultilevel"/>
    <w:tmpl w:val="1F2C532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9">
    <w:nsid w:val="5E565E53"/>
    <w:multiLevelType w:val="hybridMultilevel"/>
    <w:tmpl w:val="7FC63D82"/>
    <w:lvl w:ilvl="0" w:tplc="0F523EC6">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5F354BB9"/>
    <w:multiLevelType w:val="hybridMultilevel"/>
    <w:tmpl w:val="B246D23A"/>
    <w:lvl w:ilvl="0" w:tplc="B23A0598">
      <w:start w:val="6"/>
      <w:numFmt w:val="decimal"/>
      <w:lvlText w:val="(%1)"/>
      <w:lvlJc w:val="left"/>
      <w:pPr>
        <w:tabs>
          <w:tab w:val="num" w:pos="1120"/>
        </w:tabs>
        <w:ind w:left="1120" w:right="1120" w:hanging="360"/>
      </w:pPr>
      <w:rPr>
        <w:rFonts w:hint="cs"/>
        <w:b/>
        <w:bCs/>
        <w:sz w:val="24"/>
        <w:szCs w:val="24"/>
      </w:rPr>
    </w:lvl>
    <w:lvl w:ilvl="1" w:tplc="040D0019">
      <w:start w:val="1"/>
      <w:numFmt w:val="lowerLetter"/>
      <w:lvlText w:val="%2."/>
      <w:lvlJc w:val="left"/>
      <w:pPr>
        <w:tabs>
          <w:tab w:val="num" w:pos="1840"/>
        </w:tabs>
        <w:ind w:left="1840" w:right="1840" w:hanging="360"/>
      </w:pPr>
    </w:lvl>
    <w:lvl w:ilvl="2" w:tplc="040D001B" w:tentative="1">
      <w:start w:val="1"/>
      <w:numFmt w:val="lowerRoman"/>
      <w:lvlText w:val="%3."/>
      <w:lvlJc w:val="right"/>
      <w:pPr>
        <w:tabs>
          <w:tab w:val="num" w:pos="2560"/>
        </w:tabs>
        <w:ind w:left="2560" w:right="2560" w:hanging="180"/>
      </w:pPr>
    </w:lvl>
    <w:lvl w:ilvl="3" w:tplc="040D000F" w:tentative="1">
      <w:start w:val="1"/>
      <w:numFmt w:val="decimal"/>
      <w:lvlText w:val="%4."/>
      <w:lvlJc w:val="left"/>
      <w:pPr>
        <w:tabs>
          <w:tab w:val="num" w:pos="3280"/>
        </w:tabs>
        <w:ind w:left="3280" w:right="3280" w:hanging="360"/>
      </w:pPr>
    </w:lvl>
    <w:lvl w:ilvl="4" w:tplc="040D0019" w:tentative="1">
      <w:start w:val="1"/>
      <w:numFmt w:val="lowerLetter"/>
      <w:lvlText w:val="%5."/>
      <w:lvlJc w:val="left"/>
      <w:pPr>
        <w:tabs>
          <w:tab w:val="num" w:pos="4000"/>
        </w:tabs>
        <w:ind w:left="4000" w:right="4000" w:hanging="360"/>
      </w:pPr>
    </w:lvl>
    <w:lvl w:ilvl="5" w:tplc="040D001B" w:tentative="1">
      <w:start w:val="1"/>
      <w:numFmt w:val="lowerRoman"/>
      <w:lvlText w:val="%6."/>
      <w:lvlJc w:val="right"/>
      <w:pPr>
        <w:tabs>
          <w:tab w:val="num" w:pos="4720"/>
        </w:tabs>
        <w:ind w:left="4720" w:right="4720" w:hanging="180"/>
      </w:pPr>
    </w:lvl>
    <w:lvl w:ilvl="6" w:tplc="040D000F" w:tentative="1">
      <w:start w:val="1"/>
      <w:numFmt w:val="decimal"/>
      <w:lvlText w:val="%7."/>
      <w:lvlJc w:val="left"/>
      <w:pPr>
        <w:tabs>
          <w:tab w:val="num" w:pos="5440"/>
        </w:tabs>
        <w:ind w:left="5440" w:right="5440" w:hanging="360"/>
      </w:pPr>
    </w:lvl>
    <w:lvl w:ilvl="7" w:tplc="040D0019" w:tentative="1">
      <w:start w:val="1"/>
      <w:numFmt w:val="lowerLetter"/>
      <w:lvlText w:val="%8."/>
      <w:lvlJc w:val="left"/>
      <w:pPr>
        <w:tabs>
          <w:tab w:val="num" w:pos="6160"/>
        </w:tabs>
        <w:ind w:left="6160" w:right="6160" w:hanging="360"/>
      </w:pPr>
    </w:lvl>
    <w:lvl w:ilvl="8" w:tplc="040D001B" w:tentative="1">
      <w:start w:val="1"/>
      <w:numFmt w:val="lowerRoman"/>
      <w:lvlText w:val="%9."/>
      <w:lvlJc w:val="right"/>
      <w:pPr>
        <w:tabs>
          <w:tab w:val="num" w:pos="6880"/>
        </w:tabs>
        <w:ind w:left="6880" w:right="6880" w:hanging="180"/>
      </w:pPr>
    </w:lvl>
  </w:abstractNum>
  <w:abstractNum w:abstractNumId="31">
    <w:nsid w:val="603B05FF"/>
    <w:multiLevelType w:val="hybridMultilevel"/>
    <w:tmpl w:val="82CC6DBC"/>
    <w:lvl w:ilvl="0" w:tplc="C442C3F0">
      <w:start w:val="24"/>
      <w:numFmt w:val="bullet"/>
      <w:lvlText w:val="–"/>
      <w:lvlJc w:val="left"/>
      <w:pPr>
        <w:tabs>
          <w:tab w:val="num" w:pos="720"/>
        </w:tabs>
        <w:ind w:left="720" w:right="720" w:hanging="360"/>
      </w:pPr>
      <w:rPr>
        <w:rFonts w:ascii="Times New Roman" w:eastAsia="Times New Roman" w:hAnsi="Times New Roman" w:cs="Davi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2">
    <w:nsid w:val="650E0CCD"/>
    <w:multiLevelType w:val="multilevel"/>
    <w:tmpl w:val="E36A0112"/>
    <w:lvl w:ilvl="0">
      <w:start w:val="4"/>
      <w:numFmt w:val="decimal"/>
      <w:lvlText w:val="%1"/>
      <w:lvlJc w:val="left"/>
      <w:pPr>
        <w:ind w:left="502"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67CC5700"/>
    <w:multiLevelType w:val="hybridMultilevel"/>
    <w:tmpl w:val="BF0CADA2"/>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4">
    <w:nsid w:val="6D4703E6"/>
    <w:multiLevelType w:val="hybridMultilevel"/>
    <w:tmpl w:val="F20E9F08"/>
    <w:lvl w:ilvl="0" w:tplc="1AFA4942">
      <w:start w:val="1"/>
      <w:numFmt w:val="decimal"/>
      <w:lvlText w:val="%1."/>
      <w:lvlJc w:val="left"/>
      <w:pPr>
        <w:tabs>
          <w:tab w:val="num" w:pos="740"/>
        </w:tabs>
        <w:ind w:left="740" w:right="740" w:hanging="360"/>
      </w:pPr>
      <w:rPr>
        <w:rFonts w:hint="cs"/>
      </w:rPr>
    </w:lvl>
    <w:lvl w:ilvl="1" w:tplc="040D0019">
      <w:start w:val="1"/>
      <w:numFmt w:val="lowerLetter"/>
      <w:lvlText w:val="%2."/>
      <w:lvlJc w:val="left"/>
      <w:pPr>
        <w:tabs>
          <w:tab w:val="num" w:pos="1460"/>
        </w:tabs>
        <w:ind w:left="1460" w:right="1460" w:hanging="360"/>
      </w:pPr>
    </w:lvl>
    <w:lvl w:ilvl="2" w:tplc="040D001B" w:tentative="1">
      <w:start w:val="1"/>
      <w:numFmt w:val="lowerRoman"/>
      <w:lvlText w:val="%3."/>
      <w:lvlJc w:val="right"/>
      <w:pPr>
        <w:tabs>
          <w:tab w:val="num" w:pos="2180"/>
        </w:tabs>
        <w:ind w:left="2180" w:right="2180" w:hanging="180"/>
      </w:pPr>
    </w:lvl>
    <w:lvl w:ilvl="3" w:tplc="040D000F" w:tentative="1">
      <w:start w:val="1"/>
      <w:numFmt w:val="decimal"/>
      <w:lvlText w:val="%4."/>
      <w:lvlJc w:val="left"/>
      <w:pPr>
        <w:tabs>
          <w:tab w:val="num" w:pos="2900"/>
        </w:tabs>
        <w:ind w:left="2900" w:right="2900" w:hanging="360"/>
      </w:pPr>
    </w:lvl>
    <w:lvl w:ilvl="4" w:tplc="040D0019" w:tentative="1">
      <w:start w:val="1"/>
      <w:numFmt w:val="lowerLetter"/>
      <w:lvlText w:val="%5."/>
      <w:lvlJc w:val="left"/>
      <w:pPr>
        <w:tabs>
          <w:tab w:val="num" w:pos="3620"/>
        </w:tabs>
        <w:ind w:left="3620" w:right="3620" w:hanging="360"/>
      </w:pPr>
    </w:lvl>
    <w:lvl w:ilvl="5" w:tplc="040D001B" w:tentative="1">
      <w:start w:val="1"/>
      <w:numFmt w:val="lowerRoman"/>
      <w:lvlText w:val="%6."/>
      <w:lvlJc w:val="right"/>
      <w:pPr>
        <w:tabs>
          <w:tab w:val="num" w:pos="4340"/>
        </w:tabs>
        <w:ind w:left="4340" w:right="4340" w:hanging="180"/>
      </w:pPr>
    </w:lvl>
    <w:lvl w:ilvl="6" w:tplc="040D000F" w:tentative="1">
      <w:start w:val="1"/>
      <w:numFmt w:val="decimal"/>
      <w:lvlText w:val="%7."/>
      <w:lvlJc w:val="left"/>
      <w:pPr>
        <w:tabs>
          <w:tab w:val="num" w:pos="5060"/>
        </w:tabs>
        <w:ind w:left="5060" w:right="5060" w:hanging="360"/>
      </w:pPr>
    </w:lvl>
    <w:lvl w:ilvl="7" w:tplc="040D0019" w:tentative="1">
      <w:start w:val="1"/>
      <w:numFmt w:val="lowerLetter"/>
      <w:lvlText w:val="%8."/>
      <w:lvlJc w:val="left"/>
      <w:pPr>
        <w:tabs>
          <w:tab w:val="num" w:pos="5780"/>
        </w:tabs>
        <w:ind w:left="5780" w:right="5780" w:hanging="360"/>
      </w:pPr>
    </w:lvl>
    <w:lvl w:ilvl="8" w:tplc="040D001B" w:tentative="1">
      <w:start w:val="1"/>
      <w:numFmt w:val="lowerRoman"/>
      <w:lvlText w:val="%9."/>
      <w:lvlJc w:val="right"/>
      <w:pPr>
        <w:tabs>
          <w:tab w:val="num" w:pos="6500"/>
        </w:tabs>
        <w:ind w:left="6500" w:right="6500" w:hanging="180"/>
      </w:pPr>
    </w:lvl>
  </w:abstractNum>
  <w:abstractNum w:abstractNumId="35">
    <w:nsid w:val="715B747E"/>
    <w:multiLevelType w:val="hybridMultilevel"/>
    <w:tmpl w:val="9BE8AA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6">
    <w:nsid w:val="71936634"/>
    <w:multiLevelType w:val="hybridMultilevel"/>
    <w:tmpl w:val="39EC9DA2"/>
    <w:lvl w:ilvl="0" w:tplc="28B281F6">
      <w:start w:val="6"/>
      <w:numFmt w:val="decimal"/>
      <w:lvlText w:val="%1."/>
      <w:lvlJc w:val="left"/>
      <w:pPr>
        <w:tabs>
          <w:tab w:val="num" w:pos="390"/>
        </w:tabs>
        <w:ind w:left="390" w:right="410" w:hanging="390"/>
      </w:pPr>
      <w:rPr>
        <w:rFonts w:hint="default"/>
      </w:rPr>
    </w:lvl>
    <w:lvl w:ilvl="1" w:tplc="040D0019" w:tentative="1">
      <w:start w:val="1"/>
      <w:numFmt w:val="lowerLetter"/>
      <w:lvlText w:val="%2."/>
      <w:lvlJc w:val="left"/>
      <w:pPr>
        <w:tabs>
          <w:tab w:val="num" w:pos="1100"/>
        </w:tabs>
        <w:ind w:left="1100" w:right="1100" w:hanging="360"/>
      </w:pPr>
    </w:lvl>
    <w:lvl w:ilvl="2" w:tplc="040D001B" w:tentative="1">
      <w:start w:val="1"/>
      <w:numFmt w:val="lowerRoman"/>
      <w:lvlText w:val="%3."/>
      <w:lvlJc w:val="right"/>
      <w:pPr>
        <w:tabs>
          <w:tab w:val="num" w:pos="1820"/>
        </w:tabs>
        <w:ind w:left="1820" w:right="1820" w:hanging="180"/>
      </w:pPr>
    </w:lvl>
    <w:lvl w:ilvl="3" w:tplc="040D000F" w:tentative="1">
      <w:start w:val="1"/>
      <w:numFmt w:val="decimal"/>
      <w:lvlText w:val="%4."/>
      <w:lvlJc w:val="left"/>
      <w:pPr>
        <w:tabs>
          <w:tab w:val="num" w:pos="2540"/>
        </w:tabs>
        <w:ind w:left="2540" w:right="2540" w:hanging="360"/>
      </w:pPr>
    </w:lvl>
    <w:lvl w:ilvl="4" w:tplc="040D0019" w:tentative="1">
      <w:start w:val="1"/>
      <w:numFmt w:val="lowerLetter"/>
      <w:lvlText w:val="%5."/>
      <w:lvlJc w:val="left"/>
      <w:pPr>
        <w:tabs>
          <w:tab w:val="num" w:pos="3260"/>
        </w:tabs>
        <w:ind w:left="3260" w:right="3260" w:hanging="360"/>
      </w:pPr>
    </w:lvl>
    <w:lvl w:ilvl="5" w:tplc="040D001B" w:tentative="1">
      <w:start w:val="1"/>
      <w:numFmt w:val="lowerRoman"/>
      <w:lvlText w:val="%6."/>
      <w:lvlJc w:val="right"/>
      <w:pPr>
        <w:tabs>
          <w:tab w:val="num" w:pos="3980"/>
        </w:tabs>
        <w:ind w:left="3980" w:right="3980" w:hanging="180"/>
      </w:pPr>
    </w:lvl>
    <w:lvl w:ilvl="6" w:tplc="040D000F" w:tentative="1">
      <w:start w:val="1"/>
      <w:numFmt w:val="decimal"/>
      <w:lvlText w:val="%7."/>
      <w:lvlJc w:val="left"/>
      <w:pPr>
        <w:tabs>
          <w:tab w:val="num" w:pos="4700"/>
        </w:tabs>
        <w:ind w:left="4700" w:right="4700" w:hanging="360"/>
      </w:pPr>
    </w:lvl>
    <w:lvl w:ilvl="7" w:tplc="040D0019" w:tentative="1">
      <w:start w:val="1"/>
      <w:numFmt w:val="lowerLetter"/>
      <w:lvlText w:val="%8."/>
      <w:lvlJc w:val="left"/>
      <w:pPr>
        <w:tabs>
          <w:tab w:val="num" w:pos="5420"/>
        </w:tabs>
        <w:ind w:left="5420" w:right="5420" w:hanging="360"/>
      </w:pPr>
    </w:lvl>
    <w:lvl w:ilvl="8" w:tplc="040D001B" w:tentative="1">
      <w:start w:val="1"/>
      <w:numFmt w:val="lowerRoman"/>
      <w:lvlText w:val="%9."/>
      <w:lvlJc w:val="right"/>
      <w:pPr>
        <w:tabs>
          <w:tab w:val="num" w:pos="6140"/>
        </w:tabs>
        <w:ind w:left="6140" w:right="6140" w:hanging="180"/>
      </w:pPr>
    </w:lvl>
  </w:abstractNum>
  <w:abstractNum w:abstractNumId="37">
    <w:nsid w:val="74FE0049"/>
    <w:multiLevelType w:val="hybridMultilevel"/>
    <w:tmpl w:val="CC36E41A"/>
    <w:lvl w:ilvl="0" w:tplc="64DCCF48">
      <w:start w:val="8"/>
      <w:numFmt w:val="decimal"/>
      <w:lvlText w:val="%1."/>
      <w:lvlJc w:val="left"/>
      <w:pPr>
        <w:ind w:left="1480" w:hanging="360"/>
      </w:pPr>
      <w:rPr>
        <w:rFonts w:hint="default"/>
        <w:b w:val="0"/>
        <w:bCs w:val="0"/>
      </w:rPr>
    </w:lvl>
    <w:lvl w:ilvl="1" w:tplc="04090019">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38">
    <w:nsid w:val="75842D18"/>
    <w:multiLevelType w:val="hybridMultilevel"/>
    <w:tmpl w:val="DC1E04A0"/>
    <w:lvl w:ilvl="0" w:tplc="01E60DEE">
      <w:start w:val="2"/>
      <w:numFmt w:val="hebrew1"/>
      <w:lvlText w:val="%1."/>
      <w:lvlJc w:val="left"/>
      <w:pPr>
        <w:tabs>
          <w:tab w:val="num" w:pos="688"/>
        </w:tabs>
        <w:ind w:left="688" w:right="688" w:hanging="360"/>
      </w:pPr>
      <w:rPr>
        <w:rFonts w:hint="cs"/>
      </w:rPr>
    </w:lvl>
    <w:lvl w:ilvl="1" w:tplc="040D0019" w:tentative="1">
      <w:start w:val="1"/>
      <w:numFmt w:val="lowerLetter"/>
      <w:lvlText w:val="%2."/>
      <w:lvlJc w:val="left"/>
      <w:pPr>
        <w:tabs>
          <w:tab w:val="num" w:pos="1408"/>
        </w:tabs>
        <w:ind w:left="1408" w:right="1408" w:hanging="360"/>
      </w:pPr>
    </w:lvl>
    <w:lvl w:ilvl="2" w:tplc="040D001B" w:tentative="1">
      <w:start w:val="1"/>
      <w:numFmt w:val="lowerRoman"/>
      <w:lvlText w:val="%3."/>
      <w:lvlJc w:val="right"/>
      <w:pPr>
        <w:tabs>
          <w:tab w:val="num" w:pos="2128"/>
        </w:tabs>
        <w:ind w:left="2128" w:right="2128" w:hanging="180"/>
      </w:pPr>
    </w:lvl>
    <w:lvl w:ilvl="3" w:tplc="040D000F" w:tentative="1">
      <w:start w:val="1"/>
      <w:numFmt w:val="decimal"/>
      <w:lvlText w:val="%4."/>
      <w:lvlJc w:val="left"/>
      <w:pPr>
        <w:tabs>
          <w:tab w:val="num" w:pos="2848"/>
        </w:tabs>
        <w:ind w:left="2848" w:right="2848" w:hanging="360"/>
      </w:pPr>
    </w:lvl>
    <w:lvl w:ilvl="4" w:tplc="040D0019" w:tentative="1">
      <w:start w:val="1"/>
      <w:numFmt w:val="lowerLetter"/>
      <w:lvlText w:val="%5."/>
      <w:lvlJc w:val="left"/>
      <w:pPr>
        <w:tabs>
          <w:tab w:val="num" w:pos="3568"/>
        </w:tabs>
        <w:ind w:left="3568" w:right="3568" w:hanging="360"/>
      </w:pPr>
    </w:lvl>
    <w:lvl w:ilvl="5" w:tplc="040D001B" w:tentative="1">
      <w:start w:val="1"/>
      <w:numFmt w:val="lowerRoman"/>
      <w:lvlText w:val="%6."/>
      <w:lvlJc w:val="right"/>
      <w:pPr>
        <w:tabs>
          <w:tab w:val="num" w:pos="4288"/>
        </w:tabs>
        <w:ind w:left="4288" w:right="4288" w:hanging="180"/>
      </w:pPr>
    </w:lvl>
    <w:lvl w:ilvl="6" w:tplc="040D000F" w:tentative="1">
      <w:start w:val="1"/>
      <w:numFmt w:val="decimal"/>
      <w:lvlText w:val="%7."/>
      <w:lvlJc w:val="left"/>
      <w:pPr>
        <w:tabs>
          <w:tab w:val="num" w:pos="5008"/>
        </w:tabs>
        <w:ind w:left="5008" w:right="5008" w:hanging="360"/>
      </w:pPr>
    </w:lvl>
    <w:lvl w:ilvl="7" w:tplc="040D0019" w:tentative="1">
      <w:start w:val="1"/>
      <w:numFmt w:val="lowerLetter"/>
      <w:lvlText w:val="%8."/>
      <w:lvlJc w:val="left"/>
      <w:pPr>
        <w:tabs>
          <w:tab w:val="num" w:pos="5728"/>
        </w:tabs>
        <w:ind w:left="5728" w:right="5728" w:hanging="360"/>
      </w:pPr>
    </w:lvl>
    <w:lvl w:ilvl="8" w:tplc="040D001B" w:tentative="1">
      <w:start w:val="1"/>
      <w:numFmt w:val="lowerRoman"/>
      <w:lvlText w:val="%9."/>
      <w:lvlJc w:val="right"/>
      <w:pPr>
        <w:tabs>
          <w:tab w:val="num" w:pos="6448"/>
        </w:tabs>
        <w:ind w:left="6448" w:right="6448" w:hanging="180"/>
      </w:pPr>
    </w:lvl>
  </w:abstractNum>
  <w:abstractNum w:abstractNumId="39">
    <w:nsid w:val="769A4E28"/>
    <w:multiLevelType w:val="hybridMultilevel"/>
    <w:tmpl w:val="11F2E0F6"/>
    <w:lvl w:ilvl="0" w:tplc="6BB8F3BC">
      <w:start w:val="11"/>
      <w:numFmt w:val="decimal"/>
      <w:lvlText w:val="%1."/>
      <w:lvlJc w:val="left"/>
      <w:pPr>
        <w:tabs>
          <w:tab w:val="num" w:pos="218"/>
        </w:tabs>
        <w:ind w:left="218" w:right="218" w:hanging="360"/>
      </w:pPr>
      <w:rPr>
        <w:rFonts w:hint="cs"/>
      </w:rPr>
    </w:lvl>
    <w:lvl w:ilvl="1" w:tplc="040D0019" w:tentative="1">
      <w:start w:val="1"/>
      <w:numFmt w:val="lowerLetter"/>
      <w:lvlText w:val="%2."/>
      <w:lvlJc w:val="left"/>
      <w:pPr>
        <w:tabs>
          <w:tab w:val="num" w:pos="938"/>
        </w:tabs>
        <w:ind w:left="938" w:right="938" w:hanging="360"/>
      </w:pPr>
    </w:lvl>
    <w:lvl w:ilvl="2" w:tplc="040D001B" w:tentative="1">
      <w:start w:val="1"/>
      <w:numFmt w:val="lowerRoman"/>
      <w:lvlText w:val="%3."/>
      <w:lvlJc w:val="right"/>
      <w:pPr>
        <w:tabs>
          <w:tab w:val="num" w:pos="1658"/>
        </w:tabs>
        <w:ind w:left="1658" w:right="1658" w:hanging="180"/>
      </w:pPr>
    </w:lvl>
    <w:lvl w:ilvl="3" w:tplc="040D000F" w:tentative="1">
      <w:start w:val="1"/>
      <w:numFmt w:val="decimal"/>
      <w:lvlText w:val="%4."/>
      <w:lvlJc w:val="left"/>
      <w:pPr>
        <w:tabs>
          <w:tab w:val="num" w:pos="2378"/>
        </w:tabs>
        <w:ind w:left="2378" w:right="2378" w:hanging="360"/>
      </w:pPr>
    </w:lvl>
    <w:lvl w:ilvl="4" w:tplc="040D0019" w:tentative="1">
      <w:start w:val="1"/>
      <w:numFmt w:val="lowerLetter"/>
      <w:lvlText w:val="%5."/>
      <w:lvlJc w:val="left"/>
      <w:pPr>
        <w:tabs>
          <w:tab w:val="num" w:pos="3098"/>
        </w:tabs>
        <w:ind w:left="3098" w:right="3098" w:hanging="360"/>
      </w:pPr>
    </w:lvl>
    <w:lvl w:ilvl="5" w:tplc="040D001B" w:tentative="1">
      <w:start w:val="1"/>
      <w:numFmt w:val="lowerRoman"/>
      <w:lvlText w:val="%6."/>
      <w:lvlJc w:val="right"/>
      <w:pPr>
        <w:tabs>
          <w:tab w:val="num" w:pos="3818"/>
        </w:tabs>
        <w:ind w:left="3818" w:right="3818" w:hanging="180"/>
      </w:pPr>
    </w:lvl>
    <w:lvl w:ilvl="6" w:tplc="040D000F" w:tentative="1">
      <w:start w:val="1"/>
      <w:numFmt w:val="decimal"/>
      <w:lvlText w:val="%7."/>
      <w:lvlJc w:val="left"/>
      <w:pPr>
        <w:tabs>
          <w:tab w:val="num" w:pos="4538"/>
        </w:tabs>
        <w:ind w:left="4538" w:right="4538" w:hanging="360"/>
      </w:pPr>
    </w:lvl>
    <w:lvl w:ilvl="7" w:tplc="040D0019" w:tentative="1">
      <w:start w:val="1"/>
      <w:numFmt w:val="lowerLetter"/>
      <w:lvlText w:val="%8."/>
      <w:lvlJc w:val="left"/>
      <w:pPr>
        <w:tabs>
          <w:tab w:val="num" w:pos="5258"/>
        </w:tabs>
        <w:ind w:left="5258" w:right="5258" w:hanging="360"/>
      </w:pPr>
    </w:lvl>
    <w:lvl w:ilvl="8" w:tplc="040D001B" w:tentative="1">
      <w:start w:val="1"/>
      <w:numFmt w:val="lowerRoman"/>
      <w:lvlText w:val="%9."/>
      <w:lvlJc w:val="right"/>
      <w:pPr>
        <w:tabs>
          <w:tab w:val="num" w:pos="5978"/>
        </w:tabs>
        <w:ind w:left="5978" w:right="5978" w:hanging="180"/>
      </w:pPr>
    </w:lvl>
  </w:abstractNum>
  <w:abstractNum w:abstractNumId="40">
    <w:nsid w:val="7A1F3D0D"/>
    <w:multiLevelType w:val="hybridMultilevel"/>
    <w:tmpl w:val="5890EF3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912DA0"/>
    <w:multiLevelType w:val="hybridMultilevel"/>
    <w:tmpl w:val="1AF691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34"/>
  </w:num>
  <w:num w:numId="2">
    <w:abstractNumId w:val="36"/>
  </w:num>
  <w:num w:numId="3">
    <w:abstractNumId w:val="31"/>
  </w:num>
  <w:num w:numId="4">
    <w:abstractNumId w:val="38"/>
  </w:num>
  <w:num w:numId="5">
    <w:abstractNumId w:val="9"/>
  </w:num>
  <w:num w:numId="6">
    <w:abstractNumId w:val="8"/>
  </w:num>
  <w:num w:numId="7">
    <w:abstractNumId w:val="2"/>
  </w:num>
  <w:num w:numId="8">
    <w:abstractNumId w:val="13"/>
  </w:num>
  <w:num w:numId="9">
    <w:abstractNumId w:val="7"/>
  </w:num>
  <w:num w:numId="10">
    <w:abstractNumId w:val="5"/>
  </w:num>
  <w:num w:numId="11">
    <w:abstractNumId w:val="39"/>
  </w:num>
  <w:num w:numId="12">
    <w:abstractNumId w:val="30"/>
  </w:num>
  <w:num w:numId="13">
    <w:abstractNumId w:val="23"/>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9"/>
  </w:num>
  <w:num w:numId="17">
    <w:abstractNumId w:val="16"/>
  </w:num>
  <w:num w:numId="18">
    <w:abstractNumId w:val="41"/>
  </w:num>
  <w:num w:numId="19">
    <w:abstractNumId w:val="10"/>
  </w:num>
  <w:num w:numId="20">
    <w:abstractNumId w:val="25"/>
  </w:num>
  <w:num w:numId="21">
    <w:abstractNumId w:val="28"/>
  </w:num>
  <w:num w:numId="22">
    <w:abstractNumId w:val="35"/>
  </w:num>
  <w:num w:numId="23">
    <w:abstractNumId w:val="27"/>
  </w:num>
  <w:num w:numId="24">
    <w:abstractNumId w:val="16"/>
  </w:num>
  <w:num w:numId="25">
    <w:abstractNumId w:val="10"/>
  </w:num>
  <w:num w:numId="26">
    <w:abstractNumId w:val="25"/>
  </w:num>
  <w:num w:numId="27">
    <w:abstractNumId w:val="28"/>
  </w:num>
  <w:num w:numId="28">
    <w:abstractNumId w:val="35"/>
  </w:num>
  <w:num w:numId="29">
    <w:abstractNumId w:val="27"/>
  </w:num>
  <w:num w:numId="30">
    <w:abstractNumId w:val="17"/>
  </w:num>
  <w:num w:numId="31">
    <w:abstractNumId w:val="21"/>
  </w:num>
  <w:num w:numId="32">
    <w:abstractNumId w:val="15"/>
  </w:num>
  <w:num w:numId="33">
    <w:abstractNumId w:val="14"/>
  </w:num>
  <w:num w:numId="34">
    <w:abstractNumId w:val="32"/>
  </w:num>
  <w:num w:numId="35">
    <w:abstractNumId w:val="11"/>
  </w:num>
  <w:num w:numId="36">
    <w:abstractNumId w:val="22"/>
  </w:num>
  <w:num w:numId="37">
    <w:abstractNumId w:val="18"/>
  </w:num>
  <w:num w:numId="38">
    <w:abstractNumId w:val="20"/>
  </w:num>
  <w:num w:numId="39">
    <w:abstractNumId w:val="26"/>
  </w:num>
  <w:num w:numId="40">
    <w:abstractNumId w:val="33"/>
  </w:num>
  <w:num w:numId="41">
    <w:abstractNumId w:val="33"/>
  </w:num>
  <w:num w:numId="42">
    <w:abstractNumId w:val="6"/>
  </w:num>
  <w:num w:numId="43">
    <w:abstractNumId w:val="0"/>
  </w:num>
  <w:num w:numId="44">
    <w:abstractNumId w:val="24"/>
  </w:num>
  <w:num w:numId="45">
    <w:abstractNumId w:val="40"/>
  </w:num>
  <w:num w:numId="46">
    <w:abstractNumId w:val="37"/>
  </w:num>
  <w:num w:numId="47">
    <w:abstractNumId w:val="1"/>
  </w:num>
  <w:num w:numId="48">
    <w:abstractNumId w:val="3"/>
  </w:num>
  <w:num w:numId="49">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Page"/>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F9"/>
    <w:rsid w:val="0000098E"/>
    <w:rsid w:val="00000DF3"/>
    <w:rsid w:val="00001E81"/>
    <w:rsid w:val="00002E43"/>
    <w:rsid w:val="0000395C"/>
    <w:rsid w:val="00004533"/>
    <w:rsid w:val="0000470D"/>
    <w:rsid w:val="00004D3E"/>
    <w:rsid w:val="000056B2"/>
    <w:rsid w:val="00006435"/>
    <w:rsid w:val="000076D2"/>
    <w:rsid w:val="00011BC0"/>
    <w:rsid w:val="00012208"/>
    <w:rsid w:val="00012B87"/>
    <w:rsid w:val="00013D2C"/>
    <w:rsid w:val="0001489C"/>
    <w:rsid w:val="000158EE"/>
    <w:rsid w:val="0001592E"/>
    <w:rsid w:val="000219AC"/>
    <w:rsid w:val="00022225"/>
    <w:rsid w:val="00022B27"/>
    <w:rsid w:val="00023E1C"/>
    <w:rsid w:val="000241F5"/>
    <w:rsid w:val="000254E5"/>
    <w:rsid w:val="00026EB2"/>
    <w:rsid w:val="00027B74"/>
    <w:rsid w:val="00027C94"/>
    <w:rsid w:val="0003033C"/>
    <w:rsid w:val="00030AE3"/>
    <w:rsid w:val="0003108F"/>
    <w:rsid w:val="00031B6A"/>
    <w:rsid w:val="00033031"/>
    <w:rsid w:val="0003384C"/>
    <w:rsid w:val="00034137"/>
    <w:rsid w:val="000351F5"/>
    <w:rsid w:val="00035B82"/>
    <w:rsid w:val="0004059F"/>
    <w:rsid w:val="000407C4"/>
    <w:rsid w:val="00041043"/>
    <w:rsid w:val="00041CA1"/>
    <w:rsid w:val="0004475E"/>
    <w:rsid w:val="00044E1C"/>
    <w:rsid w:val="00047D24"/>
    <w:rsid w:val="00051753"/>
    <w:rsid w:val="00052AEC"/>
    <w:rsid w:val="00053088"/>
    <w:rsid w:val="00054F06"/>
    <w:rsid w:val="0005530C"/>
    <w:rsid w:val="00055D49"/>
    <w:rsid w:val="00056E12"/>
    <w:rsid w:val="0005735E"/>
    <w:rsid w:val="00057714"/>
    <w:rsid w:val="000611C1"/>
    <w:rsid w:val="000619FA"/>
    <w:rsid w:val="00061A14"/>
    <w:rsid w:val="00062107"/>
    <w:rsid w:val="0006224B"/>
    <w:rsid w:val="00064282"/>
    <w:rsid w:val="000657A7"/>
    <w:rsid w:val="00067546"/>
    <w:rsid w:val="00067C0A"/>
    <w:rsid w:val="00070A93"/>
    <w:rsid w:val="000711E5"/>
    <w:rsid w:val="00071491"/>
    <w:rsid w:val="00071B88"/>
    <w:rsid w:val="00073780"/>
    <w:rsid w:val="000738BC"/>
    <w:rsid w:val="00073D78"/>
    <w:rsid w:val="0007486F"/>
    <w:rsid w:val="00075697"/>
    <w:rsid w:val="0007601C"/>
    <w:rsid w:val="0007609A"/>
    <w:rsid w:val="00076191"/>
    <w:rsid w:val="0007697B"/>
    <w:rsid w:val="0008043E"/>
    <w:rsid w:val="000811F5"/>
    <w:rsid w:val="00081B85"/>
    <w:rsid w:val="00081E92"/>
    <w:rsid w:val="0008270C"/>
    <w:rsid w:val="000829BE"/>
    <w:rsid w:val="00083E42"/>
    <w:rsid w:val="0008441A"/>
    <w:rsid w:val="00084EBF"/>
    <w:rsid w:val="00085D0C"/>
    <w:rsid w:val="00086453"/>
    <w:rsid w:val="00086E35"/>
    <w:rsid w:val="00086E66"/>
    <w:rsid w:val="00086EDE"/>
    <w:rsid w:val="00086F94"/>
    <w:rsid w:val="00090C7F"/>
    <w:rsid w:val="000923F5"/>
    <w:rsid w:val="0009257E"/>
    <w:rsid w:val="0009292E"/>
    <w:rsid w:val="00092B82"/>
    <w:rsid w:val="000943D4"/>
    <w:rsid w:val="0009612C"/>
    <w:rsid w:val="00096951"/>
    <w:rsid w:val="00097A95"/>
    <w:rsid w:val="00097D38"/>
    <w:rsid w:val="00097F30"/>
    <w:rsid w:val="000A0791"/>
    <w:rsid w:val="000A0D3A"/>
    <w:rsid w:val="000A2C1D"/>
    <w:rsid w:val="000A3D1B"/>
    <w:rsid w:val="000A43C0"/>
    <w:rsid w:val="000A4746"/>
    <w:rsid w:val="000A48CC"/>
    <w:rsid w:val="000A51F5"/>
    <w:rsid w:val="000A5D97"/>
    <w:rsid w:val="000A62D5"/>
    <w:rsid w:val="000A741D"/>
    <w:rsid w:val="000B108C"/>
    <w:rsid w:val="000B2393"/>
    <w:rsid w:val="000B4B98"/>
    <w:rsid w:val="000B4D6F"/>
    <w:rsid w:val="000B694A"/>
    <w:rsid w:val="000B7FD3"/>
    <w:rsid w:val="000C0D08"/>
    <w:rsid w:val="000C24E9"/>
    <w:rsid w:val="000C3DF2"/>
    <w:rsid w:val="000C44B5"/>
    <w:rsid w:val="000C66C9"/>
    <w:rsid w:val="000C7ABB"/>
    <w:rsid w:val="000D0125"/>
    <w:rsid w:val="000D0290"/>
    <w:rsid w:val="000D08D0"/>
    <w:rsid w:val="000D0B39"/>
    <w:rsid w:val="000D1204"/>
    <w:rsid w:val="000D189E"/>
    <w:rsid w:val="000D27FC"/>
    <w:rsid w:val="000D3788"/>
    <w:rsid w:val="000D3D67"/>
    <w:rsid w:val="000D4018"/>
    <w:rsid w:val="000D41FD"/>
    <w:rsid w:val="000D5C4C"/>
    <w:rsid w:val="000D61F3"/>
    <w:rsid w:val="000D6A36"/>
    <w:rsid w:val="000D6B29"/>
    <w:rsid w:val="000E0383"/>
    <w:rsid w:val="000E1297"/>
    <w:rsid w:val="000E486C"/>
    <w:rsid w:val="000E4C03"/>
    <w:rsid w:val="000E517D"/>
    <w:rsid w:val="000E7AAB"/>
    <w:rsid w:val="000F0EAE"/>
    <w:rsid w:val="000F10E9"/>
    <w:rsid w:val="000F1C90"/>
    <w:rsid w:val="000F1ED7"/>
    <w:rsid w:val="000F1F62"/>
    <w:rsid w:val="000F2727"/>
    <w:rsid w:val="000F2AD0"/>
    <w:rsid w:val="000F31C4"/>
    <w:rsid w:val="000F3DAD"/>
    <w:rsid w:val="000F46FD"/>
    <w:rsid w:val="000F4E06"/>
    <w:rsid w:val="000F591E"/>
    <w:rsid w:val="000F5962"/>
    <w:rsid w:val="000F5A6E"/>
    <w:rsid w:val="000F76C8"/>
    <w:rsid w:val="00102964"/>
    <w:rsid w:val="001035FA"/>
    <w:rsid w:val="00104030"/>
    <w:rsid w:val="00104A26"/>
    <w:rsid w:val="00104D61"/>
    <w:rsid w:val="00106675"/>
    <w:rsid w:val="0010674C"/>
    <w:rsid w:val="00106B09"/>
    <w:rsid w:val="00107204"/>
    <w:rsid w:val="001073FD"/>
    <w:rsid w:val="00107ED6"/>
    <w:rsid w:val="00110473"/>
    <w:rsid w:val="00110D25"/>
    <w:rsid w:val="00110D36"/>
    <w:rsid w:val="001117CC"/>
    <w:rsid w:val="001119BB"/>
    <w:rsid w:val="00112879"/>
    <w:rsid w:val="00113889"/>
    <w:rsid w:val="00114BA4"/>
    <w:rsid w:val="0011579D"/>
    <w:rsid w:val="0011666C"/>
    <w:rsid w:val="00117B8F"/>
    <w:rsid w:val="0012046A"/>
    <w:rsid w:val="0012094A"/>
    <w:rsid w:val="0012165A"/>
    <w:rsid w:val="00122F7B"/>
    <w:rsid w:val="0012396B"/>
    <w:rsid w:val="00123B4E"/>
    <w:rsid w:val="00123DA6"/>
    <w:rsid w:val="001246AF"/>
    <w:rsid w:val="001258FD"/>
    <w:rsid w:val="00126503"/>
    <w:rsid w:val="00130AFA"/>
    <w:rsid w:val="0013229D"/>
    <w:rsid w:val="0013347E"/>
    <w:rsid w:val="00135066"/>
    <w:rsid w:val="0013588A"/>
    <w:rsid w:val="00136252"/>
    <w:rsid w:val="001362EF"/>
    <w:rsid w:val="0013665F"/>
    <w:rsid w:val="00136FCC"/>
    <w:rsid w:val="00137927"/>
    <w:rsid w:val="001379CE"/>
    <w:rsid w:val="00137BDA"/>
    <w:rsid w:val="00140253"/>
    <w:rsid w:val="00140A90"/>
    <w:rsid w:val="00141D09"/>
    <w:rsid w:val="00142C98"/>
    <w:rsid w:val="00143CE8"/>
    <w:rsid w:val="00144F36"/>
    <w:rsid w:val="00152471"/>
    <w:rsid w:val="00152D03"/>
    <w:rsid w:val="0015349C"/>
    <w:rsid w:val="00153524"/>
    <w:rsid w:val="00153F48"/>
    <w:rsid w:val="001547B6"/>
    <w:rsid w:val="001561B1"/>
    <w:rsid w:val="001563F4"/>
    <w:rsid w:val="00157BA3"/>
    <w:rsid w:val="001617CE"/>
    <w:rsid w:val="00161E2C"/>
    <w:rsid w:val="00163B06"/>
    <w:rsid w:val="0016478A"/>
    <w:rsid w:val="00164C45"/>
    <w:rsid w:val="001654AB"/>
    <w:rsid w:val="0016646B"/>
    <w:rsid w:val="00167811"/>
    <w:rsid w:val="001712F4"/>
    <w:rsid w:val="00173625"/>
    <w:rsid w:val="0017384A"/>
    <w:rsid w:val="00174B91"/>
    <w:rsid w:val="001756A6"/>
    <w:rsid w:val="0017699A"/>
    <w:rsid w:val="00176FDF"/>
    <w:rsid w:val="00176FE2"/>
    <w:rsid w:val="001802B9"/>
    <w:rsid w:val="0018033F"/>
    <w:rsid w:val="001835C1"/>
    <w:rsid w:val="00185644"/>
    <w:rsid w:val="00186807"/>
    <w:rsid w:val="00187CF1"/>
    <w:rsid w:val="00190421"/>
    <w:rsid w:val="0019190B"/>
    <w:rsid w:val="00193F0E"/>
    <w:rsid w:val="001940AE"/>
    <w:rsid w:val="00194F05"/>
    <w:rsid w:val="001951F3"/>
    <w:rsid w:val="001A01BA"/>
    <w:rsid w:val="001A0281"/>
    <w:rsid w:val="001A064A"/>
    <w:rsid w:val="001A073E"/>
    <w:rsid w:val="001A1353"/>
    <w:rsid w:val="001A16C1"/>
    <w:rsid w:val="001A1D36"/>
    <w:rsid w:val="001A2018"/>
    <w:rsid w:val="001A2F9E"/>
    <w:rsid w:val="001A3718"/>
    <w:rsid w:val="001A607E"/>
    <w:rsid w:val="001A7D7C"/>
    <w:rsid w:val="001B1035"/>
    <w:rsid w:val="001B12AD"/>
    <w:rsid w:val="001B16DB"/>
    <w:rsid w:val="001B2603"/>
    <w:rsid w:val="001B28CF"/>
    <w:rsid w:val="001B2D47"/>
    <w:rsid w:val="001B4F9D"/>
    <w:rsid w:val="001B57CD"/>
    <w:rsid w:val="001B57DC"/>
    <w:rsid w:val="001B7767"/>
    <w:rsid w:val="001C07D7"/>
    <w:rsid w:val="001C13F7"/>
    <w:rsid w:val="001C3534"/>
    <w:rsid w:val="001C3571"/>
    <w:rsid w:val="001C38B1"/>
    <w:rsid w:val="001C4409"/>
    <w:rsid w:val="001C589B"/>
    <w:rsid w:val="001D1A07"/>
    <w:rsid w:val="001D1B03"/>
    <w:rsid w:val="001D5C70"/>
    <w:rsid w:val="001E0DEC"/>
    <w:rsid w:val="001E1294"/>
    <w:rsid w:val="001E16D8"/>
    <w:rsid w:val="001E1911"/>
    <w:rsid w:val="001E234A"/>
    <w:rsid w:val="001E4172"/>
    <w:rsid w:val="001E5145"/>
    <w:rsid w:val="001E6BD5"/>
    <w:rsid w:val="001E71B3"/>
    <w:rsid w:val="001E77F4"/>
    <w:rsid w:val="001E77FD"/>
    <w:rsid w:val="001E7B76"/>
    <w:rsid w:val="001E7FC9"/>
    <w:rsid w:val="001F0454"/>
    <w:rsid w:val="001F2793"/>
    <w:rsid w:val="001F42CC"/>
    <w:rsid w:val="001F4FD0"/>
    <w:rsid w:val="001F507A"/>
    <w:rsid w:val="001F528F"/>
    <w:rsid w:val="001F5B8E"/>
    <w:rsid w:val="001F5F46"/>
    <w:rsid w:val="002002F4"/>
    <w:rsid w:val="0020260D"/>
    <w:rsid w:val="0020261A"/>
    <w:rsid w:val="002026C5"/>
    <w:rsid w:val="002044A0"/>
    <w:rsid w:val="00204E65"/>
    <w:rsid w:val="0020607E"/>
    <w:rsid w:val="00206B83"/>
    <w:rsid w:val="00207B07"/>
    <w:rsid w:val="00210986"/>
    <w:rsid w:val="00210F9F"/>
    <w:rsid w:val="00211105"/>
    <w:rsid w:val="00211D0C"/>
    <w:rsid w:val="00212DF6"/>
    <w:rsid w:val="00213F70"/>
    <w:rsid w:val="00215082"/>
    <w:rsid w:val="00216B6C"/>
    <w:rsid w:val="00220CE2"/>
    <w:rsid w:val="00221B13"/>
    <w:rsid w:val="002224E8"/>
    <w:rsid w:val="002254CD"/>
    <w:rsid w:val="0022556B"/>
    <w:rsid w:val="00225E54"/>
    <w:rsid w:val="00226479"/>
    <w:rsid w:val="0022733D"/>
    <w:rsid w:val="00227A05"/>
    <w:rsid w:val="00227A6F"/>
    <w:rsid w:val="002301C2"/>
    <w:rsid w:val="002302CF"/>
    <w:rsid w:val="00231752"/>
    <w:rsid w:val="00231F29"/>
    <w:rsid w:val="002356A8"/>
    <w:rsid w:val="00235AD1"/>
    <w:rsid w:val="00236161"/>
    <w:rsid w:val="002374C4"/>
    <w:rsid w:val="002375AF"/>
    <w:rsid w:val="00240FCC"/>
    <w:rsid w:val="002417B3"/>
    <w:rsid w:val="00241882"/>
    <w:rsid w:val="00241AD1"/>
    <w:rsid w:val="00241C68"/>
    <w:rsid w:val="002422A8"/>
    <w:rsid w:val="002436FC"/>
    <w:rsid w:val="00243D17"/>
    <w:rsid w:val="00244940"/>
    <w:rsid w:val="0024522C"/>
    <w:rsid w:val="002464D3"/>
    <w:rsid w:val="00246F08"/>
    <w:rsid w:val="00246FEB"/>
    <w:rsid w:val="002471B2"/>
    <w:rsid w:val="00247BE8"/>
    <w:rsid w:val="0025073C"/>
    <w:rsid w:val="00250BC8"/>
    <w:rsid w:val="00250C2E"/>
    <w:rsid w:val="00250FE0"/>
    <w:rsid w:val="00251E47"/>
    <w:rsid w:val="00252366"/>
    <w:rsid w:val="002533B8"/>
    <w:rsid w:val="002545CA"/>
    <w:rsid w:val="002556EA"/>
    <w:rsid w:val="00256914"/>
    <w:rsid w:val="00260A42"/>
    <w:rsid w:val="00261A6D"/>
    <w:rsid w:val="00261F69"/>
    <w:rsid w:val="00262C57"/>
    <w:rsid w:val="00263E98"/>
    <w:rsid w:val="00264B8C"/>
    <w:rsid w:val="00265B29"/>
    <w:rsid w:val="002669A1"/>
    <w:rsid w:val="00266A0E"/>
    <w:rsid w:val="00266BDA"/>
    <w:rsid w:val="002672DB"/>
    <w:rsid w:val="00270E7D"/>
    <w:rsid w:val="00270E97"/>
    <w:rsid w:val="00270FE3"/>
    <w:rsid w:val="00273515"/>
    <w:rsid w:val="00273731"/>
    <w:rsid w:val="00275971"/>
    <w:rsid w:val="002762B1"/>
    <w:rsid w:val="00276D98"/>
    <w:rsid w:val="0027788D"/>
    <w:rsid w:val="00281B08"/>
    <w:rsid w:val="00281C18"/>
    <w:rsid w:val="00283BC4"/>
    <w:rsid w:val="0028414D"/>
    <w:rsid w:val="00285023"/>
    <w:rsid w:val="0028618D"/>
    <w:rsid w:val="00286B25"/>
    <w:rsid w:val="00286C8F"/>
    <w:rsid w:val="002918AD"/>
    <w:rsid w:val="002920FC"/>
    <w:rsid w:val="002929AE"/>
    <w:rsid w:val="00292E04"/>
    <w:rsid w:val="002931F2"/>
    <w:rsid w:val="00293A65"/>
    <w:rsid w:val="002943CF"/>
    <w:rsid w:val="002944CB"/>
    <w:rsid w:val="00295006"/>
    <w:rsid w:val="002964C8"/>
    <w:rsid w:val="00296837"/>
    <w:rsid w:val="00297BEB"/>
    <w:rsid w:val="00297F3A"/>
    <w:rsid w:val="002A09D3"/>
    <w:rsid w:val="002A0C46"/>
    <w:rsid w:val="002A1A56"/>
    <w:rsid w:val="002A21F5"/>
    <w:rsid w:val="002A2EC8"/>
    <w:rsid w:val="002A2EE0"/>
    <w:rsid w:val="002A3A67"/>
    <w:rsid w:val="002A4FEA"/>
    <w:rsid w:val="002A6497"/>
    <w:rsid w:val="002A7246"/>
    <w:rsid w:val="002B00FD"/>
    <w:rsid w:val="002B1D92"/>
    <w:rsid w:val="002B48C0"/>
    <w:rsid w:val="002B5C5E"/>
    <w:rsid w:val="002B5CE5"/>
    <w:rsid w:val="002B5FFA"/>
    <w:rsid w:val="002B68F1"/>
    <w:rsid w:val="002B7245"/>
    <w:rsid w:val="002B7A01"/>
    <w:rsid w:val="002C068F"/>
    <w:rsid w:val="002C074E"/>
    <w:rsid w:val="002C083A"/>
    <w:rsid w:val="002C16AC"/>
    <w:rsid w:val="002C19E7"/>
    <w:rsid w:val="002C1B74"/>
    <w:rsid w:val="002C2863"/>
    <w:rsid w:val="002C2E42"/>
    <w:rsid w:val="002C4A87"/>
    <w:rsid w:val="002C4B0D"/>
    <w:rsid w:val="002C6612"/>
    <w:rsid w:val="002C69D5"/>
    <w:rsid w:val="002C7B96"/>
    <w:rsid w:val="002C7F11"/>
    <w:rsid w:val="002D0716"/>
    <w:rsid w:val="002D0DAC"/>
    <w:rsid w:val="002D2A94"/>
    <w:rsid w:val="002D3006"/>
    <w:rsid w:val="002D3E1D"/>
    <w:rsid w:val="002D47F7"/>
    <w:rsid w:val="002D487B"/>
    <w:rsid w:val="002D5999"/>
    <w:rsid w:val="002D75C6"/>
    <w:rsid w:val="002E1B9A"/>
    <w:rsid w:val="002E3403"/>
    <w:rsid w:val="002F08C6"/>
    <w:rsid w:val="002F0944"/>
    <w:rsid w:val="002F0DD6"/>
    <w:rsid w:val="002F1FFF"/>
    <w:rsid w:val="002F2118"/>
    <w:rsid w:val="002F3CA5"/>
    <w:rsid w:val="002F48C9"/>
    <w:rsid w:val="002F72E6"/>
    <w:rsid w:val="002F7A4B"/>
    <w:rsid w:val="00300642"/>
    <w:rsid w:val="00301862"/>
    <w:rsid w:val="00301F3D"/>
    <w:rsid w:val="00302B0F"/>
    <w:rsid w:val="003055C7"/>
    <w:rsid w:val="00306238"/>
    <w:rsid w:val="00306778"/>
    <w:rsid w:val="00311CFF"/>
    <w:rsid w:val="0031259A"/>
    <w:rsid w:val="0031357B"/>
    <w:rsid w:val="003136BE"/>
    <w:rsid w:val="00313925"/>
    <w:rsid w:val="00313C58"/>
    <w:rsid w:val="00314F95"/>
    <w:rsid w:val="003155BA"/>
    <w:rsid w:val="0031576F"/>
    <w:rsid w:val="00315E4E"/>
    <w:rsid w:val="00316742"/>
    <w:rsid w:val="00316BA9"/>
    <w:rsid w:val="00317E12"/>
    <w:rsid w:val="00317F83"/>
    <w:rsid w:val="00322121"/>
    <w:rsid w:val="0032230D"/>
    <w:rsid w:val="00322547"/>
    <w:rsid w:val="003228E5"/>
    <w:rsid w:val="00323D3B"/>
    <w:rsid w:val="00323F90"/>
    <w:rsid w:val="003240DE"/>
    <w:rsid w:val="00325361"/>
    <w:rsid w:val="00327D8D"/>
    <w:rsid w:val="003302B8"/>
    <w:rsid w:val="0033053E"/>
    <w:rsid w:val="0033089C"/>
    <w:rsid w:val="00331AE0"/>
    <w:rsid w:val="00331C19"/>
    <w:rsid w:val="00331F5B"/>
    <w:rsid w:val="00332A83"/>
    <w:rsid w:val="003339FE"/>
    <w:rsid w:val="003349BD"/>
    <w:rsid w:val="00334FC9"/>
    <w:rsid w:val="00335AB5"/>
    <w:rsid w:val="00336763"/>
    <w:rsid w:val="00336BAF"/>
    <w:rsid w:val="00336D27"/>
    <w:rsid w:val="00336D2D"/>
    <w:rsid w:val="00336EB7"/>
    <w:rsid w:val="0033749B"/>
    <w:rsid w:val="0034101F"/>
    <w:rsid w:val="003416DE"/>
    <w:rsid w:val="003417DB"/>
    <w:rsid w:val="00344C0A"/>
    <w:rsid w:val="0034511B"/>
    <w:rsid w:val="00347B53"/>
    <w:rsid w:val="00347C24"/>
    <w:rsid w:val="00350E09"/>
    <w:rsid w:val="00351572"/>
    <w:rsid w:val="003526E6"/>
    <w:rsid w:val="00352BE9"/>
    <w:rsid w:val="00352DFE"/>
    <w:rsid w:val="00353803"/>
    <w:rsid w:val="0035437C"/>
    <w:rsid w:val="00355CBC"/>
    <w:rsid w:val="003569D8"/>
    <w:rsid w:val="00356A7F"/>
    <w:rsid w:val="00356B38"/>
    <w:rsid w:val="00356E5A"/>
    <w:rsid w:val="00357054"/>
    <w:rsid w:val="00360272"/>
    <w:rsid w:val="00361E0C"/>
    <w:rsid w:val="0036245F"/>
    <w:rsid w:val="003624B4"/>
    <w:rsid w:val="0036324C"/>
    <w:rsid w:val="003634C3"/>
    <w:rsid w:val="00363B3A"/>
    <w:rsid w:val="00363F6F"/>
    <w:rsid w:val="00364959"/>
    <w:rsid w:val="00364CD7"/>
    <w:rsid w:val="00365030"/>
    <w:rsid w:val="00370206"/>
    <w:rsid w:val="00371E22"/>
    <w:rsid w:val="00372124"/>
    <w:rsid w:val="0038017B"/>
    <w:rsid w:val="003801AB"/>
    <w:rsid w:val="00380243"/>
    <w:rsid w:val="00380F95"/>
    <w:rsid w:val="003823DF"/>
    <w:rsid w:val="00382755"/>
    <w:rsid w:val="00383136"/>
    <w:rsid w:val="00383590"/>
    <w:rsid w:val="0038396D"/>
    <w:rsid w:val="003843C8"/>
    <w:rsid w:val="0038446F"/>
    <w:rsid w:val="003857BB"/>
    <w:rsid w:val="0038771E"/>
    <w:rsid w:val="00390237"/>
    <w:rsid w:val="00390961"/>
    <w:rsid w:val="00391272"/>
    <w:rsid w:val="00391725"/>
    <w:rsid w:val="00391B07"/>
    <w:rsid w:val="00391C2B"/>
    <w:rsid w:val="0039231C"/>
    <w:rsid w:val="00392350"/>
    <w:rsid w:val="00394887"/>
    <w:rsid w:val="00397629"/>
    <w:rsid w:val="003A0511"/>
    <w:rsid w:val="003A0B40"/>
    <w:rsid w:val="003A1300"/>
    <w:rsid w:val="003A1760"/>
    <w:rsid w:val="003A384A"/>
    <w:rsid w:val="003A457C"/>
    <w:rsid w:val="003A4E85"/>
    <w:rsid w:val="003A5926"/>
    <w:rsid w:val="003A6225"/>
    <w:rsid w:val="003A6A8E"/>
    <w:rsid w:val="003A7454"/>
    <w:rsid w:val="003A75CE"/>
    <w:rsid w:val="003A7FB4"/>
    <w:rsid w:val="003B23E1"/>
    <w:rsid w:val="003B2597"/>
    <w:rsid w:val="003B28BD"/>
    <w:rsid w:val="003B3E2A"/>
    <w:rsid w:val="003B3F01"/>
    <w:rsid w:val="003B5EB4"/>
    <w:rsid w:val="003B72EA"/>
    <w:rsid w:val="003C0E83"/>
    <w:rsid w:val="003C12AA"/>
    <w:rsid w:val="003C1E1E"/>
    <w:rsid w:val="003C335D"/>
    <w:rsid w:val="003C50A2"/>
    <w:rsid w:val="003C694D"/>
    <w:rsid w:val="003D0A41"/>
    <w:rsid w:val="003D1E1F"/>
    <w:rsid w:val="003D2BC1"/>
    <w:rsid w:val="003D4062"/>
    <w:rsid w:val="003D4430"/>
    <w:rsid w:val="003D4C48"/>
    <w:rsid w:val="003D58E8"/>
    <w:rsid w:val="003D60B0"/>
    <w:rsid w:val="003D6A58"/>
    <w:rsid w:val="003D6C8B"/>
    <w:rsid w:val="003D6F44"/>
    <w:rsid w:val="003E02A3"/>
    <w:rsid w:val="003E091F"/>
    <w:rsid w:val="003E1ABD"/>
    <w:rsid w:val="003E20A1"/>
    <w:rsid w:val="003F0029"/>
    <w:rsid w:val="003F0416"/>
    <w:rsid w:val="003F123F"/>
    <w:rsid w:val="003F1DA5"/>
    <w:rsid w:val="003F46F6"/>
    <w:rsid w:val="003F4850"/>
    <w:rsid w:val="003F4865"/>
    <w:rsid w:val="003F546B"/>
    <w:rsid w:val="003F7A7A"/>
    <w:rsid w:val="003F7A9D"/>
    <w:rsid w:val="003F7CE9"/>
    <w:rsid w:val="00402746"/>
    <w:rsid w:val="00402924"/>
    <w:rsid w:val="004032E6"/>
    <w:rsid w:val="00403B01"/>
    <w:rsid w:val="0040630D"/>
    <w:rsid w:val="004101D6"/>
    <w:rsid w:val="0041076B"/>
    <w:rsid w:val="00410C3C"/>
    <w:rsid w:val="0041269D"/>
    <w:rsid w:val="0041399F"/>
    <w:rsid w:val="00414D17"/>
    <w:rsid w:val="00414D3B"/>
    <w:rsid w:val="00414ECE"/>
    <w:rsid w:val="00414FDF"/>
    <w:rsid w:val="00416D1B"/>
    <w:rsid w:val="00417477"/>
    <w:rsid w:val="00421432"/>
    <w:rsid w:val="00422585"/>
    <w:rsid w:val="004229A1"/>
    <w:rsid w:val="004241C5"/>
    <w:rsid w:val="00426F7A"/>
    <w:rsid w:val="0043002D"/>
    <w:rsid w:val="004300F5"/>
    <w:rsid w:val="00430161"/>
    <w:rsid w:val="0043017A"/>
    <w:rsid w:val="004303E7"/>
    <w:rsid w:val="00431F43"/>
    <w:rsid w:val="004322D9"/>
    <w:rsid w:val="00433C44"/>
    <w:rsid w:val="00433E21"/>
    <w:rsid w:val="00434B0B"/>
    <w:rsid w:val="00435A68"/>
    <w:rsid w:val="00435C3F"/>
    <w:rsid w:val="004423ED"/>
    <w:rsid w:val="00442F05"/>
    <w:rsid w:val="004433DE"/>
    <w:rsid w:val="00444D3B"/>
    <w:rsid w:val="00444EA0"/>
    <w:rsid w:val="00451E07"/>
    <w:rsid w:val="0045217C"/>
    <w:rsid w:val="00452D61"/>
    <w:rsid w:val="00454E33"/>
    <w:rsid w:val="00455184"/>
    <w:rsid w:val="004553E6"/>
    <w:rsid w:val="00455509"/>
    <w:rsid w:val="00455F5A"/>
    <w:rsid w:val="004572A2"/>
    <w:rsid w:val="0045792F"/>
    <w:rsid w:val="004601C1"/>
    <w:rsid w:val="0046060A"/>
    <w:rsid w:val="0046122E"/>
    <w:rsid w:val="004616C5"/>
    <w:rsid w:val="004622CD"/>
    <w:rsid w:val="00464357"/>
    <w:rsid w:val="00464BC5"/>
    <w:rsid w:val="004657BC"/>
    <w:rsid w:val="00465A7F"/>
    <w:rsid w:val="00470E8F"/>
    <w:rsid w:val="00471D79"/>
    <w:rsid w:val="0047304D"/>
    <w:rsid w:val="00473EE8"/>
    <w:rsid w:val="00476196"/>
    <w:rsid w:val="00476ACA"/>
    <w:rsid w:val="004800ED"/>
    <w:rsid w:val="00480494"/>
    <w:rsid w:val="0048150B"/>
    <w:rsid w:val="00482162"/>
    <w:rsid w:val="00483365"/>
    <w:rsid w:val="004852AB"/>
    <w:rsid w:val="00485C5A"/>
    <w:rsid w:val="00486150"/>
    <w:rsid w:val="004863A3"/>
    <w:rsid w:val="004873B5"/>
    <w:rsid w:val="00490A14"/>
    <w:rsid w:val="00490EAC"/>
    <w:rsid w:val="00490F93"/>
    <w:rsid w:val="0049171D"/>
    <w:rsid w:val="00492C8D"/>
    <w:rsid w:val="00493208"/>
    <w:rsid w:val="00493AF9"/>
    <w:rsid w:val="00493E99"/>
    <w:rsid w:val="0049575D"/>
    <w:rsid w:val="00495CDB"/>
    <w:rsid w:val="0049626A"/>
    <w:rsid w:val="004964E8"/>
    <w:rsid w:val="00497060"/>
    <w:rsid w:val="00497C3D"/>
    <w:rsid w:val="004A08B2"/>
    <w:rsid w:val="004A285B"/>
    <w:rsid w:val="004A4E06"/>
    <w:rsid w:val="004A5100"/>
    <w:rsid w:val="004A6329"/>
    <w:rsid w:val="004A68CE"/>
    <w:rsid w:val="004A6E2F"/>
    <w:rsid w:val="004B18C5"/>
    <w:rsid w:val="004B1C0B"/>
    <w:rsid w:val="004B2248"/>
    <w:rsid w:val="004B36BD"/>
    <w:rsid w:val="004B42CD"/>
    <w:rsid w:val="004B5259"/>
    <w:rsid w:val="004B5544"/>
    <w:rsid w:val="004B5B0D"/>
    <w:rsid w:val="004B5B3D"/>
    <w:rsid w:val="004B5C14"/>
    <w:rsid w:val="004B62F1"/>
    <w:rsid w:val="004B6668"/>
    <w:rsid w:val="004B7452"/>
    <w:rsid w:val="004B7AF7"/>
    <w:rsid w:val="004C0187"/>
    <w:rsid w:val="004C1274"/>
    <w:rsid w:val="004C22E3"/>
    <w:rsid w:val="004C27C0"/>
    <w:rsid w:val="004C30D7"/>
    <w:rsid w:val="004C460C"/>
    <w:rsid w:val="004C4E2D"/>
    <w:rsid w:val="004C4F74"/>
    <w:rsid w:val="004C5846"/>
    <w:rsid w:val="004C5A43"/>
    <w:rsid w:val="004C64F5"/>
    <w:rsid w:val="004C6E6C"/>
    <w:rsid w:val="004C7F88"/>
    <w:rsid w:val="004C7FD8"/>
    <w:rsid w:val="004D16E1"/>
    <w:rsid w:val="004D1AE5"/>
    <w:rsid w:val="004D462C"/>
    <w:rsid w:val="004D50A2"/>
    <w:rsid w:val="004D5D31"/>
    <w:rsid w:val="004D6868"/>
    <w:rsid w:val="004D6A4B"/>
    <w:rsid w:val="004D76B3"/>
    <w:rsid w:val="004E0A01"/>
    <w:rsid w:val="004E0A05"/>
    <w:rsid w:val="004E0F8E"/>
    <w:rsid w:val="004E2ECF"/>
    <w:rsid w:val="004E3043"/>
    <w:rsid w:val="004E38B0"/>
    <w:rsid w:val="004E3D88"/>
    <w:rsid w:val="004E4135"/>
    <w:rsid w:val="004E48D7"/>
    <w:rsid w:val="004E4CE2"/>
    <w:rsid w:val="004E4E2C"/>
    <w:rsid w:val="004E5085"/>
    <w:rsid w:val="004E5B4F"/>
    <w:rsid w:val="004E5E09"/>
    <w:rsid w:val="004E6024"/>
    <w:rsid w:val="004E6593"/>
    <w:rsid w:val="004E7967"/>
    <w:rsid w:val="004F074D"/>
    <w:rsid w:val="004F0B1A"/>
    <w:rsid w:val="004F1338"/>
    <w:rsid w:val="004F49F8"/>
    <w:rsid w:val="004F53FC"/>
    <w:rsid w:val="004F766D"/>
    <w:rsid w:val="00500B17"/>
    <w:rsid w:val="005011DE"/>
    <w:rsid w:val="005043DE"/>
    <w:rsid w:val="00505A5B"/>
    <w:rsid w:val="00507440"/>
    <w:rsid w:val="00507576"/>
    <w:rsid w:val="0050788A"/>
    <w:rsid w:val="00507E27"/>
    <w:rsid w:val="00507ED1"/>
    <w:rsid w:val="00510D74"/>
    <w:rsid w:val="00510E7C"/>
    <w:rsid w:val="00510F00"/>
    <w:rsid w:val="00512AE8"/>
    <w:rsid w:val="0051337C"/>
    <w:rsid w:val="00514200"/>
    <w:rsid w:val="00514374"/>
    <w:rsid w:val="00515996"/>
    <w:rsid w:val="00516644"/>
    <w:rsid w:val="0051716F"/>
    <w:rsid w:val="005177D9"/>
    <w:rsid w:val="00517913"/>
    <w:rsid w:val="00517F3A"/>
    <w:rsid w:val="00517FA0"/>
    <w:rsid w:val="005214EE"/>
    <w:rsid w:val="00521FEB"/>
    <w:rsid w:val="00523796"/>
    <w:rsid w:val="00524028"/>
    <w:rsid w:val="005240E3"/>
    <w:rsid w:val="0052524F"/>
    <w:rsid w:val="00527773"/>
    <w:rsid w:val="00527BBC"/>
    <w:rsid w:val="00530DA1"/>
    <w:rsid w:val="00531342"/>
    <w:rsid w:val="0053150F"/>
    <w:rsid w:val="00531A36"/>
    <w:rsid w:val="0053240E"/>
    <w:rsid w:val="0053279D"/>
    <w:rsid w:val="00532D1B"/>
    <w:rsid w:val="00534275"/>
    <w:rsid w:val="005375CE"/>
    <w:rsid w:val="00537D9E"/>
    <w:rsid w:val="00540D0F"/>
    <w:rsid w:val="005417F3"/>
    <w:rsid w:val="00544382"/>
    <w:rsid w:val="00544B9E"/>
    <w:rsid w:val="00550BC0"/>
    <w:rsid w:val="00550C1A"/>
    <w:rsid w:val="005510B9"/>
    <w:rsid w:val="00551171"/>
    <w:rsid w:val="005513A1"/>
    <w:rsid w:val="00551EC6"/>
    <w:rsid w:val="00554C96"/>
    <w:rsid w:val="00555CD5"/>
    <w:rsid w:val="005560B0"/>
    <w:rsid w:val="00556795"/>
    <w:rsid w:val="005577DB"/>
    <w:rsid w:val="0055782F"/>
    <w:rsid w:val="005579D0"/>
    <w:rsid w:val="00560013"/>
    <w:rsid w:val="005606AB"/>
    <w:rsid w:val="0056255F"/>
    <w:rsid w:val="005628CC"/>
    <w:rsid w:val="005630B2"/>
    <w:rsid w:val="00564339"/>
    <w:rsid w:val="005649FF"/>
    <w:rsid w:val="0056685E"/>
    <w:rsid w:val="00570B9C"/>
    <w:rsid w:val="00570F44"/>
    <w:rsid w:val="0057182B"/>
    <w:rsid w:val="005720C2"/>
    <w:rsid w:val="00572174"/>
    <w:rsid w:val="0057288F"/>
    <w:rsid w:val="00574320"/>
    <w:rsid w:val="005751ED"/>
    <w:rsid w:val="005752BE"/>
    <w:rsid w:val="005768FD"/>
    <w:rsid w:val="00576D03"/>
    <w:rsid w:val="00580710"/>
    <w:rsid w:val="0058083A"/>
    <w:rsid w:val="0058110D"/>
    <w:rsid w:val="00581A29"/>
    <w:rsid w:val="0058292A"/>
    <w:rsid w:val="00582C93"/>
    <w:rsid w:val="00583D03"/>
    <w:rsid w:val="005852DF"/>
    <w:rsid w:val="00586C48"/>
    <w:rsid w:val="00586E27"/>
    <w:rsid w:val="00587C59"/>
    <w:rsid w:val="005909C0"/>
    <w:rsid w:val="00591183"/>
    <w:rsid w:val="00593148"/>
    <w:rsid w:val="00594297"/>
    <w:rsid w:val="0059446C"/>
    <w:rsid w:val="0059462D"/>
    <w:rsid w:val="0059538B"/>
    <w:rsid w:val="0059538D"/>
    <w:rsid w:val="00595A23"/>
    <w:rsid w:val="00595D0B"/>
    <w:rsid w:val="00596713"/>
    <w:rsid w:val="0059690E"/>
    <w:rsid w:val="00596EFF"/>
    <w:rsid w:val="005971F6"/>
    <w:rsid w:val="00597D88"/>
    <w:rsid w:val="005A3011"/>
    <w:rsid w:val="005A37CD"/>
    <w:rsid w:val="005A4D46"/>
    <w:rsid w:val="005A5B7D"/>
    <w:rsid w:val="005A5C6F"/>
    <w:rsid w:val="005A5F71"/>
    <w:rsid w:val="005A6979"/>
    <w:rsid w:val="005A6B6A"/>
    <w:rsid w:val="005A6C18"/>
    <w:rsid w:val="005B0147"/>
    <w:rsid w:val="005B09A7"/>
    <w:rsid w:val="005B0EA7"/>
    <w:rsid w:val="005B21AA"/>
    <w:rsid w:val="005B3A76"/>
    <w:rsid w:val="005B4506"/>
    <w:rsid w:val="005B4A0D"/>
    <w:rsid w:val="005B58D7"/>
    <w:rsid w:val="005B5A77"/>
    <w:rsid w:val="005B5D28"/>
    <w:rsid w:val="005B7D8E"/>
    <w:rsid w:val="005C067C"/>
    <w:rsid w:val="005C0742"/>
    <w:rsid w:val="005C0D48"/>
    <w:rsid w:val="005C1478"/>
    <w:rsid w:val="005C1A26"/>
    <w:rsid w:val="005C1A36"/>
    <w:rsid w:val="005C1EB2"/>
    <w:rsid w:val="005C2013"/>
    <w:rsid w:val="005C56C9"/>
    <w:rsid w:val="005C6521"/>
    <w:rsid w:val="005C76CB"/>
    <w:rsid w:val="005D15A9"/>
    <w:rsid w:val="005D1728"/>
    <w:rsid w:val="005D21D2"/>
    <w:rsid w:val="005D287A"/>
    <w:rsid w:val="005D3890"/>
    <w:rsid w:val="005D5BF3"/>
    <w:rsid w:val="005D70CE"/>
    <w:rsid w:val="005D73CE"/>
    <w:rsid w:val="005D7ABC"/>
    <w:rsid w:val="005E0D14"/>
    <w:rsid w:val="005E1141"/>
    <w:rsid w:val="005E1164"/>
    <w:rsid w:val="005E2687"/>
    <w:rsid w:val="005E2EAB"/>
    <w:rsid w:val="005E33AF"/>
    <w:rsid w:val="005E40E1"/>
    <w:rsid w:val="005E4F9D"/>
    <w:rsid w:val="005E6CCA"/>
    <w:rsid w:val="005F0924"/>
    <w:rsid w:val="005F15E3"/>
    <w:rsid w:val="005F1920"/>
    <w:rsid w:val="005F21EC"/>
    <w:rsid w:val="005F2424"/>
    <w:rsid w:val="005F2576"/>
    <w:rsid w:val="005F31F4"/>
    <w:rsid w:val="005F3E53"/>
    <w:rsid w:val="005F4189"/>
    <w:rsid w:val="005F46F8"/>
    <w:rsid w:val="005F54C3"/>
    <w:rsid w:val="005F560A"/>
    <w:rsid w:val="005F5627"/>
    <w:rsid w:val="005F58A6"/>
    <w:rsid w:val="005F5922"/>
    <w:rsid w:val="006005AB"/>
    <w:rsid w:val="00600EDE"/>
    <w:rsid w:val="0060262A"/>
    <w:rsid w:val="00603B39"/>
    <w:rsid w:val="00603B46"/>
    <w:rsid w:val="00604CD8"/>
    <w:rsid w:val="006055EE"/>
    <w:rsid w:val="00605C4E"/>
    <w:rsid w:val="00606DCD"/>
    <w:rsid w:val="00607CF8"/>
    <w:rsid w:val="006106FB"/>
    <w:rsid w:val="00610B85"/>
    <w:rsid w:val="006127F4"/>
    <w:rsid w:val="00613996"/>
    <w:rsid w:val="006149EC"/>
    <w:rsid w:val="00616402"/>
    <w:rsid w:val="00620686"/>
    <w:rsid w:val="00622086"/>
    <w:rsid w:val="00622854"/>
    <w:rsid w:val="00622BA1"/>
    <w:rsid w:val="0062389E"/>
    <w:rsid w:val="0062404C"/>
    <w:rsid w:val="00624526"/>
    <w:rsid w:val="0062455F"/>
    <w:rsid w:val="00625472"/>
    <w:rsid w:val="00625F22"/>
    <w:rsid w:val="00626744"/>
    <w:rsid w:val="00626AB4"/>
    <w:rsid w:val="00626F62"/>
    <w:rsid w:val="00627159"/>
    <w:rsid w:val="00627764"/>
    <w:rsid w:val="006279DF"/>
    <w:rsid w:val="00627A3C"/>
    <w:rsid w:val="0063146B"/>
    <w:rsid w:val="0063283D"/>
    <w:rsid w:val="006332E8"/>
    <w:rsid w:val="0063344A"/>
    <w:rsid w:val="00633907"/>
    <w:rsid w:val="00634150"/>
    <w:rsid w:val="00634370"/>
    <w:rsid w:val="00635B4B"/>
    <w:rsid w:val="00635F3E"/>
    <w:rsid w:val="00637F5D"/>
    <w:rsid w:val="00640EB7"/>
    <w:rsid w:val="00641843"/>
    <w:rsid w:val="0064462F"/>
    <w:rsid w:val="00644CDF"/>
    <w:rsid w:val="00645C39"/>
    <w:rsid w:val="00647119"/>
    <w:rsid w:val="00647360"/>
    <w:rsid w:val="00647BB9"/>
    <w:rsid w:val="00651532"/>
    <w:rsid w:val="006527C3"/>
    <w:rsid w:val="00652D28"/>
    <w:rsid w:val="006535BC"/>
    <w:rsid w:val="00654E73"/>
    <w:rsid w:val="006554EB"/>
    <w:rsid w:val="00655660"/>
    <w:rsid w:val="006567E2"/>
    <w:rsid w:val="00656B6F"/>
    <w:rsid w:val="00657882"/>
    <w:rsid w:val="006600BA"/>
    <w:rsid w:val="00662959"/>
    <w:rsid w:val="00662D8C"/>
    <w:rsid w:val="00663C1D"/>
    <w:rsid w:val="0066470A"/>
    <w:rsid w:val="00664739"/>
    <w:rsid w:val="00664C68"/>
    <w:rsid w:val="00665067"/>
    <w:rsid w:val="00665ABF"/>
    <w:rsid w:val="00666F0E"/>
    <w:rsid w:val="00667F3A"/>
    <w:rsid w:val="00670F97"/>
    <w:rsid w:val="006722F2"/>
    <w:rsid w:val="006731ED"/>
    <w:rsid w:val="00673B3E"/>
    <w:rsid w:val="00674257"/>
    <w:rsid w:val="006742FA"/>
    <w:rsid w:val="00675941"/>
    <w:rsid w:val="006765E7"/>
    <w:rsid w:val="00677491"/>
    <w:rsid w:val="00677994"/>
    <w:rsid w:val="00677AA2"/>
    <w:rsid w:val="00677F42"/>
    <w:rsid w:val="00681CCB"/>
    <w:rsid w:val="006834EE"/>
    <w:rsid w:val="006836E2"/>
    <w:rsid w:val="00685358"/>
    <w:rsid w:val="00686463"/>
    <w:rsid w:val="006864E8"/>
    <w:rsid w:val="00686887"/>
    <w:rsid w:val="00687899"/>
    <w:rsid w:val="006878D3"/>
    <w:rsid w:val="00691F7F"/>
    <w:rsid w:val="00695D06"/>
    <w:rsid w:val="006A08B9"/>
    <w:rsid w:val="006A257E"/>
    <w:rsid w:val="006A34BA"/>
    <w:rsid w:val="006A49B1"/>
    <w:rsid w:val="006A5457"/>
    <w:rsid w:val="006A576E"/>
    <w:rsid w:val="006B0890"/>
    <w:rsid w:val="006B1717"/>
    <w:rsid w:val="006B2809"/>
    <w:rsid w:val="006B2C96"/>
    <w:rsid w:val="006B3273"/>
    <w:rsid w:val="006B411D"/>
    <w:rsid w:val="006B466E"/>
    <w:rsid w:val="006B5678"/>
    <w:rsid w:val="006B7677"/>
    <w:rsid w:val="006C166A"/>
    <w:rsid w:val="006C1A78"/>
    <w:rsid w:val="006C1CD4"/>
    <w:rsid w:val="006C1EAC"/>
    <w:rsid w:val="006C2A6D"/>
    <w:rsid w:val="006C33F2"/>
    <w:rsid w:val="006C3910"/>
    <w:rsid w:val="006C489B"/>
    <w:rsid w:val="006C4BA5"/>
    <w:rsid w:val="006C4E77"/>
    <w:rsid w:val="006C4EFB"/>
    <w:rsid w:val="006C5134"/>
    <w:rsid w:val="006C5D25"/>
    <w:rsid w:val="006C5F7E"/>
    <w:rsid w:val="006C6C97"/>
    <w:rsid w:val="006C706B"/>
    <w:rsid w:val="006C7190"/>
    <w:rsid w:val="006C729B"/>
    <w:rsid w:val="006D15B4"/>
    <w:rsid w:val="006D16A1"/>
    <w:rsid w:val="006D1F59"/>
    <w:rsid w:val="006D7323"/>
    <w:rsid w:val="006D7C7B"/>
    <w:rsid w:val="006E0355"/>
    <w:rsid w:val="006E03A4"/>
    <w:rsid w:val="006E0F5C"/>
    <w:rsid w:val="006E2581"/>
    <w:rsid w:val="006E42FF"/>
    <w:rsid w:val="006E50D6"/>
    <w:rsid w:val="006E56D3"/>
    <w:rsid w:val="006E637F"/>
    <w:rsid w:val="006E65CB"/>
    <w:rsid w:val="006E67FF"/>
    <w:rsid w:val="006E71EF"/>
    <w:rsid w:val="006E7E1A"/>
    <w:rsid w:val="006F01DD"/>
    <w:rsid w:val="006F0D10"/>
    <w:rsid w:val="006F19B0"/>
    <w:rsid w:val="006F2709"/>
    <w:rsid w:val="006F3DCE"/>
    <w:rsid w:val="006F46EA"/>
    <w:rsid w:val="006F4836"/>
    <w:rsid w:val="006F5D1A"/>
    <w:rsid w:val="006F6311"/>
    <w:rsid w:val="006F724C"/>
    <w:rsid w:val="00700A4C"/>
    <w:rsid w:val="00700E91"/>
    <w:rsid w:val="00701D33"/>
    <w:rsid w:val="00704601"/>
    <w:rsid w:val="00705830"/>
    <w:rsid w:val="00705AC8"/>
    <w:rsid w:val="00706599"/>
    <w:rsid w:val="0070684F"/>
    <w:rsid w:val="007103EC"/>
    <w:rsid w:val="00711740"/>
    <w:rsid w:val="00711F46"/>
    <w:rsid w:val="00713590"/>
    <w:rsid w:val="00713EAF"/>
    <w:rsid w:val="0071470D"/>
    <w:rsid w:val="00716086"/>
    <w:rsid w:val="00716400"/>
    <w:rsid w:val="00716453"/>
    <w:rsid w:val="0071669A"/>
    <w:rsid w:val="00717E03"/>
    <w:rsid w:val="00720686"/>
    <w:rsid w:val="00721137"/>
    <w:rsid w:val="00721155"/>
    <w:rsid w:val="00721519"/>
    <w:rsid w:val="00722BBA"/>
    <w:rsid w:val="007241B3"/>
    <w:rsid w:val="00724231"/>
    <w:rsid w:val="00731269"/>
    <w:rsid w:val="00732A1B"/>
    <w:rsid w:val="00733111"/>
    <w:rsid w:val="007336A4"/>
    <w:rsid w:val="00733A07"/>
    <w:rsid w:val="00733C4F"/>
    <w:rsid w:val="0073523D"/>
    <w:rsid w:val="00736114"/>
    <w:rsid w:val="00736323"/>
    <w:rsid w:val="00736B0C"/>
    <w:rsid w:val="00736B62"/>
    <w:rsid w:val="00740305"/>
    <w:rsid w:val="00741F8A"/>
    <w:rsid w:val="007421B0"/>
    <w:rsid w:val="007434DB"/>
    <w:rsid w:val="007443FE"/>
    <w:rsid w:val="007445D1"/>
    <w:rsid w:val="00745CF1"/>
    <w:rsid w:val="00747FC5"/>
    <w:rsid w:val="00752227"/>
    <w:rsid w:val="007525ED"/>
    <w:rsid w:val="00753193"/>
    <w:rsid w:val="007542B4"/>
    <w:rsid w:val="0075583E"/>
    <w:rsid w:val="0075617A"/>
    <w:rsid w:val="00757C50"/>
    <w:rsid w:val="00760205"/>
    <w:rsid w:val="00761288"/>
    <w:rsid w:val="00761D90"/>
    <w:rsid w:val="00762237"/>
    <w:rsid w:val="0076236E"/>
    <w:rsid w:val="00762436"/>
    <w:rsid w:val="007638AF"/>
    <w:rsid w:val="00764CA1"/>
    <w:rsid w:val="00765847"/>
    <w:rsid w:val="00765A40"/>
    <w:rsid w:val="00766E79"/>
    <w:rsid w:val="007671C3"/>
    <w:rsid w:val="0077083F"/>
    <w:rsid w:val="00770BB5"/>
    <w:rsid w:val="00771A87"/>
    <w:rsid w:val="00773B61"/>
    <w:rsid w:val="007746F4"/>
    <w:rsid w:val="00775715"/>
    <w:rsid w:val="00776E94"/>
    <w:rsid w:val="00780733"/>
    <w:rsid w:val="007828E3"/>
    <w:rsid w:val="007829BF"/>
    <w:rsid w:val="00782E1B"/>
    <w:rsid w:val="007839C6"/>
    <w:rsid w:val="00784308"/>
    <w:rsid w:val="00784488"/>
    <w:rsid w:val="00785136"/>
    <w:rsid w:val="007862D0"/>
    <w:rsid w:val="00786A5E"/>
    <w:rsid w:val="00787290"/>
    <w:rsid w:val="00787932"/>
    <w:rsid w:val="00791B9A"/>
    <w:rsid w:val="007931F3"/>
    <w:rsid w:val="00794614"/>
    <w:rsid w:val="00794962"/>
    <w:rsid w:val="00794FA3"/>
    <w:rsid w:val="00795E14"/>
    <w:rsid w:val="007961BD"/>
    <w:rsid w:val="0079799E"/>
    <w:rsid w:val="007A05EC"/>
    <w:rsid w:val="007A0900"/>
    <w:rsid w:val="007A18B6"/>
    <w:rsid w:val="007A28E4"/>
    <w:rsid w:val="007A2C3E"/>
    <w:rsid w:val="007A351C"/>
    <w:rsid w:val="007A3905"/>
    <w:rsid w:val="007A51CD"/>
    <w:rsid w:val="007A52A3"/>
    <w:rsid w:val="007A564E"/>
    <w:rsid w:val="007A5AB0"/>
    <w:rsid w:val="007A71B3"/>
    <w:rsid w:val="007A75EA"/>
    <w:rsid w:val="007B0103"/>
    <w:rsid w:val="007B10E8"/>
    <w:rsid w:val="007B114A"/>
    <w:rsid w:val="007B1663"/>
    <w:rsid w:val="007B21E5"/>
    <w:rsid w:val="007B2B52"/>
    <w:rsid w:val="007B3C08"/>
    <w:rsid w:val="007B50C7"/>
    <w:rsid w:val="007B769D"/>
    <w:rsid w:val="007B7755"/>
    <w:rsid w:val="007B7BD4"/>
    <w:rsid w:val="007B7D27"/>
    <w:rsid w:val="007C15D5"/>
    <w:rsid w:val="007C459B"/>
    <w:rsid w:val="007C484E"/>
    <w:rsid w:val="007C4A49"/>
    <w:rsid w:val="007C4BA6"/>
    <w:rsid w:val="007C5039"/>
    <w:rsid w:val="007C655D"/>
    <w:rsid w:val="007D00C2"/>
    <w:rsid w:val="007D0D8F"/>
    <w:rsid w:val="007D1B74"/>
    <w:rsid w:val="007D22AB"/>
    <w:rsid w:val="007D29F5"/>
    <w:rsid w:val="007D31E5"/>
    <w:rsid w:val="007D31ED"/>
    <w:rsid w:val="007D70AA"/>
    <w:rsid w:val="007D7464"/>
    <w:rsid w:val="007D75EF"/>
    <w:rsid w:val="007E049E"/>
    <w:rsid w:val="007E0875"/>
    <w:rsid w:val="007E153A"/>
    <w:rsid w:val="007E40D6"/>
    <w:rsid w:val="007E410A"/>
    <w:rsid w:val="007E4A2E"/>
    <w:rsid w:val="007E5586"/>
    <w:rsid w:val="007E6C4D"/>
    <w:rsid w:val="007E7367"/>
    <w:rsid w:val="007F07DD"/>
    <w:rsid w:val="007F163A"/>
    <w:rsid w:val="007F170E"/>
    <w:rsid w:val="007F1D58"/>
    <w:rsid w:val="007F211A"/>
    <w:rsid w:val="007F23BE"/>
    <w:rsid w:val="007F33B8"/>
    <w:rsid w:val="007F4D08"/>
    <w:rsid w:val="007F6523"/>
    <w:rsid w:val="007F67AC"/>
    <w:rsid w:val="0080021C"/>
    <w:rsid w:val="00800C97"/>
    <w:rsid w:val="008017B0"/>
    <w:rsid w:val="0080192D"/>
    <w:rsid w:val="0080211E"/>
    <w:rsid w:val="0080246E"/>
    <w:rsid w:val="00804B1C"/>
    <w:rsid w:val="00805A62"/>
    <w:rsid w:val="0081044F"/>
    <w:rsid w:val="0081059D"/>
    <w:rsid w:val="00810D11"/>
    <w:rsid w:val="00812A4E"/>
    <w:rsid w:val="00812D66"/>
    <w:rsid w:val="00816689"/>
    <w:rsid w:val="00816FB0"/>
    <w:rsid w:val="008171A4"/>
    <w:rsid w:val="00820171"/>
    <w:rsid w:val="00821204"/>
    <w:rsid w:val="0082255F"/>
    <w:rsid w:val="008235E9"/>
    <w:rsid w:val="00823DFF"/>
    <w:rsid w:val="0082439F"/>
    <w:rsid w:val="00824B9C"/>
    <w:rsid w:val="008254D2"/>
    <w:rsid w:val="00825782"/>
    <w:rsid w:val="0082763F"/>
    <w:rsid w:val="00827B6A"/>
    <w:rsid w:val="008300C7"/>
    <w:rsid w:val="00831DC9"/>
    <w:rsid w:val="00832310"/>
    <w:rsid w:val="00832E1B"/>
    <w:rsid w:val="00833250"/>
    <w:rsid w:val="008336B2"/>
    <w:rsid w:val="008341B8"/>
    <w:rsid w:val="00834543"/>
    <w:rsid w:val="00834B84"/>
    <w:rsid w:val="00835727"/>
    <w:rsid w:val="00835E41"/>
    <w:rsid w:val="0083609B"/>
    <w:rsid w:val="008365A2"/>
    <w:rsid w:val="0083746F"/>
    <w:rsid w:val="0084003F"/>
    <w:rsid w:val="00840D14"/>
    <w:rsid w:val="008418BB"/>
    <w:rsid w:val="00842E38"/>
    <w:rsid w:val="008431A1"/>
    <w:rsid w:val="008441A7"/>
    <w:rsid w:val="00846E69"/>
    <w:rsid w:val="00846FB0"/>
    <w:rsid w:val="00847477"/>
    <w:rsid w:val="00847AC3"/>
    <w:rsid w:val="00847CDF"/>
    <w:rsid w:val="00850ADB"/>
    <w:rsid w:val="00850D24"/>
    <w:rsid w:val="00850EFC"/>
    <w:rsid w:val="00851013"/>
    <w:rsid w:val="008519D1"/>
    <w:rsid w:val="00852535"/>
    <w:rsid w:val="00852BF7"/>
    <w:rsid w:val="008533AA"/>
    <w:rsid w:val="00853C4C"/>
    <w:rsid w:val="00855128"/>
    <w:rsid w:val="00855234"/>
    <w:rsid w:val="00855A73"/>
    <w:rsid w:val="00856D06"/>
    <w:rsid w:val="00857515"/>
    <w:rsid w:val="00860226"/>
    <w:rsid w:val="008621AF"/>
    <w:rsid w:val="00862C04"/>
    <w:rsid w:val="00863600"/>
    <w:rsid w:val="0086367A"/>
    <w:rsid w:val="00863F00"/>
    <w:rsid w:val="00864FE0"/>
    <w:rsid w:val="00865403"/>
    <w:rsid w:val="00865510"/>
    <w:rsid w:val="008670AF"/>
    <w:rsid w:val="0086762D"/>
    <w:rsid w:val="00867BE0"/>
    <w:rsid w:val="00867C53"/>
    <w:rsid w:val="00871F5E"/>
    <w:rsid w:val="00872566"/>
    <w:rsid w:val="00873036"/>
    <w:rsid w:val="008731E2"/>
    <w:rsid w:val="00873CB6"/>
    <w:rsid w:val="00874318"/>
    <w:rsid w:val="00874DB4"/>
    <w:rsid w:val="008758A8"/>
    <w:rsid w:val="008803FA"/>
    <w:rsid w:val="00880883"/>
    <w:rsid w:val="00881298"/>
    <w:rsid w:val="00881BD5"/>
    <w:rsid w:val="00882290"/>
    <w:rsid w:val="008826A6"/>
    <w:rsid w:val="0088377E"/>
    <w:rsid w:val="0088389D"/>
    <w:rsid w:val="00891218"/>
    <w:rsid w:val="008924E3"/>
    <w:rsid w:val="00892AC1"/>
    <w:rsid w:val="00892D43"/>
    <w:rsid w:val="00893776"/>
    <w:rsid w:val="008944D9"/>
    <w:rsid w:val="00894785"/>
    <w:rsid w:val="00895231"/>
    <w:rsid w:val="008958AC"/>
    <w:rsid w:val="00897F98"/>
    <w:rsid w:val="008A0BCD"/>
    <w:rsid w:val="008A152C"/>
    <w:rsid w:val="008A16CE"/>
    <w:rsid w:val="008A21A8"/>
    <w:rsid w:val="008A2B9E"/>
    <w:rsid w:val="008A3599"/>
    <w:rsid w:val="008A3981"/>
    <w:rsid w:val="008A5437"/>
    <w:rsid w:val="008A6301"/>
    <w:rsid w:val="008A6659"/>
    <w:rsid w:val="008A74DC"/>
    <w:rsid w:val="008A7984"/>
    <w:rsid w:val="008A7FE2"/>
    <w:rsid w:val="008B084A"/>
    <w:rsid w:val="008B14D4"/>
    <w:rsid w:val="008B19F8"/>
    <w:rsid w:val="008B1CC6"/>
    <w:rsid w:val="008B2204"/>
    <w:rsid w:val="008B3431"/>
    <w:rsid w:val="008B3F55"/>
    <w:rsid w:val="008B41BE"/>
    <w:rsid w:val="008B4D07"/>
    <w:rsid w:val="008B7D6C"/>
    <w:rsid w:val="008C2284"/>
    <w:rsid w:val="008C2689"/>
    <w:rsid w:val="008C2734"/>
    <w:rsid w:val="008C31BC"/>
    <w:rsid w:val="008C3D17"/>
    <w:rsid w:val="008C4BFA"/>
    <w:rsid w:val="008C5867"/>
    <w:rsid w:val="008C5A4F"/>
    <w:rsid w:val="008C5D34"/>
    <w:rsid w:val="008C5FF8"/>
    <w:rsid w:val="008C741A"/>
    <w:rsid w:val="008C758D"/>
    <w:rsid w:val="008D0BF0"/>
    <w:rsid w:val="008D12D6"/>
    <w:rsid w:val="008D3341"/>
    <w:rsid w:val="008D36B4"/>
    <w:rsid w:val="008D3852"/>
    <w:rsid w:val="008D3EA8"/>
    <w:rsid w:val="008D4768"/>
    <w:rsid w:val="008D4DDC"/>
    <w:rsid w:val="008D569E"/>
    <w:rsid w:val="008D56F4"/>
    <w:rsid w:val="008D5809"/>
    <w:rsid w:val="008D621D"/>
    <w:rsid w:val="008D6742"/>
    <w:rsid w:val="008D6ECC"/>
    <w:rsid w:val="008D6F41"/>
    <w:rsid w:val="008D6F58"/>
    <w:rsid w:val="008D6FA7"/>
    <w:rsid w:val="008E0461"/>
    <w:rsid w:val="008E104D"/>
    <w:rsid w:val="008E197D"/>
    <w:rsid w:val="008E21D4"/>
    <w:rsid w:val="008E233F"/>
    <w:rsid w:val="008E2E25"/>
    <w:rsid w:val="008E38C4"/>
    <w:rsid w:val="008E3E0F"/>
    <w:rsid w:val="008E4BC8"/>
    <w:rsid w:val="008E565F"/>
    <w:rsid w:val="008E5A80"/>
    <w:rsid w:val="008E5B5D"/>
    <w:rsid w:val="008E5C0A"/>
    <w:rsid w:val="008E72BF"/>
    <w:rsid w:val="008E7323"/>
    <w:rsid w:val="008E7B2B"/>
    <w:rsid w:val="008F2A83"/>
    <w:rsid w:val="008F2DC1"/>
    <w:rsid w:val="008F48E6"/>
    <w:rsid w:val="008F530E"/>
    <w:rsid w:val="008F5E3F"/>
    <w:rsid w:val="008F699E"/>
    <w:rsid w:val="008F7A11"/>
    <w:rsid w:val="00900A2E"/>
    <w:rsid w:val="00901AE9"/>
    <w:rsid w:val="00901CBB"/>
    <w:rsid w:val="009022CF"/>
    <w:rsid w:val="00902CFC"/>
    <w:rsid w:val="009033EE"/>
    <w:rsid w:val="009034C9"/>
    <w:rsid w:val="009038CA"/>
    <w:rsid w:val="009105E4"/>
    <w:rsid w:val="0091071F"/>
    <w:rsid w:val="00910FEF"/>
    <w:rsid w:val="00911193"/>
    <w:rsid w:val="00911933"/>
    <w:rsid w:val="00911F90"/>
    <w:rsid w:val="00914BBB"/>
    <w:rsid w:val="00916D49"/>
    <w:rsid w:val="0092037F"/>
    <w:rsid w:val="0092051B"/>
    <w:rsid w:val="00920DDE"/>
    <w:rsid w:val="00920ED1"/>
    <w:rsid w:val="0092121E"/>
    <w:rsid w:val="00921E63"/>
    <w:rsid w:val="00922BE3"/>
    <w:rsid w:val="009247D0"/>
    <w:rsid w:val="0092670F"/>
    <w:rsid w:val="00930F1B"/>
    <w:rsid w:val="009316DF"/>
    <w:rsid w:val="009319D3"/>
    <w:rsid w:val="009331C2"/>
    <w:rsid w:val="00933CA2"/>
    <w:rsid w:val="00934241"/>
    <w:rsid w:val="00934D82"/>
    <w:rsid w:val="00935F7C"/>
    <w:rsid w:val="00937458"/>
    <w:rsid w:val="009404D0"/>
    <w:rsid w:val="00943C72"/>
    <w:rsid w:val="00944AFD"/>
    <w:rsid w:val="009455BE"/>
    <w:rsid w:val="00946814"/>
    <w:rsid w:val="0094702B"/>
    <w:rsid w:val="00950E2C"/>
    <w:rsid w:val="00955DC2"/>
    <w:rsid w:val="0095677A"/>
    <w:rsid w:val="00957B8F"/>
    <w:rsid w:val="00960171"/>
    <w:rsid w:val="0096094F"/>
    <w:rsid w:val="00962126"/>
    <w:rsid w:val="00962748"/>
    <w:rsid w:val="00962E20"/>
    <w:rsid w:val="009631BC"/>
    <w:rsid w:val="009634D2"/>
    <w:rsid w:val="00964E4A"/>
    <w:rsid w:val="00966E22"/>
    <w:rsid w:val="00967F49"/>
    <w:rsid w:val="0097084D"/>
    <w:rsid w:val="0097085F"/>
    <w:rsid w:val="00970C77"/>
    <w:rsid w:val="009728DE"/>
    <w:rsid w:val="00972CE5"/>
    <w:rsid w:val="00973470"/>
    <w:rsid w:val="00977201"/>
    <w:rsid w:val="00977CAF"/>
    <w:rsid w:val="0098094B"/>
    <w:rsid w:val="00980B87"/>
    <w:rsid w:val="00981101"/>
    <w:rsid w:val="00981390"/>
    <w:rsid w:val="0098232B"/>
    <w:rsid w:val="00983982"/>
    <w:rsid w:val="0098562B"/>
    <w:rsid w:val="009866F5"/>
    <w:rsid w:val="00986F11"/>
    <w:rsid w:val="009878DD"/>
    <w:rsid w:val="00990188"/>
    <w:rsid w:val="0099018B"/>
    <w:rsid w:val="00990239"/>
    <w:rsid w:val="00991E9E"/>
    <w:rsid w:val="00991FAD"/>
    <w:rsid w:val="00992254"/>
    <w:rsid w:val="009930B5"/>
    <w:rsid w:val="00994396"/>
    <w:rsid w:val="009943FF"/>
    <w:rsid w:val="00994CDF"/>
    <w:rsid w:val="00995030"/>
    <w:rsid w:val="0099524E"/>
    <w:rsid w:val="009953F9"/>
    <w:rsid w:val="009954D7"/>
    <w:rsid w:val="00995950"/>
    <w:rsid w:val="00995D62"/>
    <w:rsid w:val="00996474"/>
    <w:rsid w:val="009A03E8"/>
    <w:rsid w:val="009A2C50"/>
    <w:rsid w:val="009A3987"/>
    <w:rsid w:val="009A3BE0"/>
    <w:rsid w:val="009A51C0"/>
    <w:rsid w:val="009A5A8B"/>
    <w:rsid w:val="009A61DC"/>
    <w:rsid w:val="009A638A"/>
    <w:rsid w:val="009A657C"/>
    <w:rsid w:val="009A7B87"/>
    <w:rsid w:val="009B0FE8"/>
    <w:rsid w:val="009B19CD"/>
    <w:rsid w:val="009B4844"/>
    <w:rsid w:val="009B53DD"/>
    <w:rsid w:val="009B5419"/>
    <w:rsid w:val="009C2CC3"/>
    <w:rsid w:val="009C4CF4"/>
    <w:rsid w:val="009C57E5"/>
    <w:rsid w:val="009C5833"/>
    <w:rsid w:val="009C5DEB"/>
    <w:rsid w:val="009C6135"/>
    <w:rsid w:val="009C69F0"/>
    <w:rsid w:val="009C7807"/>
    <w:rsid w:val="009C7F54"/>
    <w:rsid w:val="009D048F"/>
    <w:rsid w:val="009D361D"/>
    <w:rsid w:val="009D37D6"/>
    <w:rsid w:val="009D43D7"/>
    <w:rsid w:val="009D4B18"/>
    <w:rsid w:val="009D53D8"/>
    <w:rsid w:val="009D67F2"/>
    <w:rsid w:val="009D7E91"/>
    <w:rsid w:val="009E1018"/>
    <w:rsid w:val="009E1342"/>
    <w:rsid w:val="009E29ED"/>
    <w:rsid w:val="009E4629"/>
    <w:rsid w:val="009E584E"/>
    <w:rsid w:val="009E67DC"/>
    <w:rsid w:val="009E685C"/>
    <w:rsid w:val="009E6F4B"/>
    <w:rsid w:val="009F0CAD"/>
    <w:rsid w:val="009F0FE0"/>
    <w:rsid w:val="009F19B3"/>
    <w:rsid w:val="009F3DBF"/>
    <w:rsid w:val="009F562A"/>
    <w:rsid w:val="009F586A"/>
    <w:rsid w:val="009F759B"/>
    <w:rsid w:val="009F7724"/>
    <w:rsid w:val="00A00138"/>
    <w:rsid w:val="00A02025"/>
    <w:rsid w:val="00A0297A"/>
    <w:rsid w:val="00A03FBF"/>
    <w:rsid w:val="00A05D9E"/>
    <w:rsid w:val="00A128E8"/>
    <w:rsid w:val="00A13B03"/>
    <w:rsid w:val="00A142D6"/>
    <w:rsid w:val="00A16620"/>
    <w:rsid w:val="00A16893"/>
    <w:rsid w:val="00A17341"/>
    <w:rsid w:val="00A17E21"/>
    <w:rsid w:val="00A22349"/>
    <w:rsid w:val="00A2255F"/>
    <w:rsid w:val="00A2291B"/>
    <w:rsid w:val="00A22988"/>
    <w:rsid w:val="00A22D60"/>
    <w:rsid w:val="00A237AF"/>
    <w:rsid w:val="00A23932"/>
    <w:rsid w:val="00A257C6"/>
    <w:rsid w:val="00A27CA5"/>
    <w:rsid w:val="00A35D32"/>
    <w:rsid w:val="00A36E26"/>
    <w:rsid w:val="00A37DCC"/>
    <w:rsid w:val="00A402FB"/>
    <w:rsid w:val="00A404A9"/>
    <w:rsid w:val="00A41485"/>
    <w:rsid w:val="00A41AEC"/>
    <w:rsid w:val="00A43F04"/>
    <w:rsid w:val="00A44D2C"/>
    <w:rsid w:val="00A455F2"/>
    <w:rsid w:val="00A45E39"/>
    <w:rsid w:val="00A462DB"/>
    <w:rsid w:val="00A5030A"/>
    <w:rsid w:val="00A50796"/>
    <w:rsid w:val="00A50B9C"/>
    <w:rsid w:val="00A50F3A"/>
    <w:rsid w:val="00A52041"/>
    <w:rsid w:val="00A53C55"/>
    <w:rsid w:val="00A547F4"/>
    <w:rsid w:val="00A5516D"/>
    <w:rsid w:val="00A552B0"/>
    <w:rsid w:val="00A55576"/>
    <w:rsid w:val="00A55692"/>
    <w:rsid w:val="00A560AF"/>
    <w:rsid w:val="00A56C03"/>
    <w:rsid w:val="00A57754"/>
    <w:rsid w:val="00A577DD"/>
    <w:rsid w:val="00A61942"/>
    <w:rsid w:val="00A627B0"/>
    <w:rsid w:val="00A6388A"/>
    <w:rsid w:val="00A64170"/>
    <w:rsid w:val="00A643F3"/>
    <w:rsid w:val="00A64E00"/>
    <w:rsid w:val="00A650A8"/>
    <w:rsid w:val="00A65131"/>
    <w:rsid w:val="00A66395"/>
    <w:rsid w:val="00A66926"/>
    <w:rsid w:val="00A7044E"/>
    <w:rsid w:val="00A704EC"/>
    <w:rsid w:val="00A71407"/>
    <w:rsid w:val="00A719C6"/>
    <w:rsid w:val="00A72140"/>
    <w:rsid w:val="00A72CBF"/>
    <w:rsid w:val="00A73390"/>
    <w:rsid w:val="00A766BF"/>
    <w:rsid w:val="00A7701A"/>
    <w:rsid w:val="00A8006F"/>
    <w:rsid w:val="00A80A0E"/>
    <w:rsid w:val="00A814C9"/>
    <w:rsid w:val="00A81E6E"/>
    <w:rsid w:val="00A82641"/>
    <w:rsid w:val="00A82A96"/>
    <w:rsid w:val="00A834C2"/>
    <w:rsid w:val="00A83C5A"/>
    <w:rsid w:val="00A856FF"/>
    <w:rsid w:val="00A85B92"/>
    <w:rsid w:val="00A901D8"/>
    <w:rsid w:val="00A90949"/>
    <w:rsid w:val="00A91A33"/>
    <w:rsid w:val="00A92351"/>
    <w:rsid w:val="00A92A05"/>
    <w:rsid w:val="00A92C6D"/>
    <w:rsid w:val="00A92EEF"/>
    <w:rsid w:val="00A934EE"/>
    <w:rsid w:val="00A94164"/>
    <w:rsid w:val="00A94F45"/>
    <w:rsid w:val="00A9532C"/>
    <w:rsid w:val="00A9628E"/>
    <w:rsid w:val="00A96368"/>
    <w:rsid w:val="00A96A23"/>
    <w:rsid w:val="00AA23A1"/>
    <w:rsid w:val="00AA2A09"/>
    <w:rsid w:val="00AA4223"/>
    <w:rsid w:val="00AA48A5"/>
    <w:rsid w:val="00AA48E6"/>
    <w:rsid w:val="00AA53F3"/>
    <w:rsid w:val="00AA64B0"/>
    <w:rsid w:val="00AB0C3B"/>
    <w:rsid w:val="00AB1607"/>
    <w:rsid w:val="00AB2413"/>
    <w:rsid w:val="00AB31E7"/>
    <w:rsid w:val="00AB5199"/>
    <w:rsid w:val="00AB70AE"/>
    <w:rsid w:val="00AB7138"/>
    <w:rsid w:val="00AB77A3"/>
    <w:rsid w:val="00AB78D9"/>
    <w:rsid w:val="00AC04DD"/>
    <w:rsid w:val="00AC05F7"/>
    <w:rsid w:val="00AC140D"/>
    <w:rsid w:val="00AC4652"/>
    <w:rsid w:val="00AC4A7B"/>
    <w:rsid w:val="00AC4D4E"/>
    <w:rsid w:val="00AC4D76"/>
    <w:rsid w:val="00AC4E9F"/>
    <w:rsid w:val="00AC539F"/>
    <w:rsid w:val="00AC7209"/>
    <w:rsid w:val="00AC72F5"/>
    <w:rsid w:val="00AD0AC1"/>
    <w:rsid w:val="00AD290A"/>
    <w:rsid w:val="00AD4110"/>
    <w:rsid w:val="00AD4DD1"/>
    <w:rsid w:val="00AD7183"/>
    <w:rsid w:val="00AE02C6"/>
    <w:rsid w:val="00AE0AB8"/>
    <w:rsid w:val="00AE1787"/>
    <w:rsid w:val="00AE1800"/>
    <w:rsid w:val="00AE4525"/>
    <w:rsid w:val="00AE628B"/>
    <w:rsid w:val="00AF00BD"/>
    <w:rsid w:val="00AF0121"/>
    <w:rsid w:val="00AF0D1F"/>
    <w:rsid w:val="00AF1189"/>
    <w:rsid w:val="00AF14EE"/>
    <w:rsid w:val="00AF1526"/>
    <w:rsid w:val="00AF18F1"/>
    <w:rsid w:val="00AF24DD"/>
    <w:rsid w:val="00AF3586"/>
    <w:rsid w:val="00AF3AB0"/>
    <w:rsid w:val="00AF5847"/>
    <w:rsid w:val="00AF6363"/>
    <w:rsid w:val="00AF639D"/>
    <w:rsid w:val="00AF6867"/>
    <w:rsid w:val="00AF6B39"/>
    <w:rsid w:val="00AF71AD"/>
    <w:rsid w:val="00B010DC"/>
    <w:rsid w:val="00B01262"/>
    <w:rsid w:val="00B01AF3"/>
    <w:rsid w:val="00B033BF"/>
    <w:rsid w:val="00B03CF4"/>
    <w:rsid w:val="00B04018"/>
    <w:rsid w:val="00B04DE4"/>
    <w:rsid w:val="00B05FEA"/>
    <w:rsid w:val="00B06538"/>
    <w:rsid w:val="00B06CC8"/>
    <w:rsid w:val="00B07185"/>
    <w:rsid w:val="00B075BE"/>
    <w:rsid w:val="00B07FE6"/>
    <w:rsid w:val="00B139F6"/>
    <w:rsid w:val="00B14537"/>
    <w:rsid w:val="00B16207"/>
    <w:rsid w:val="00B1654E"/>
    <w:rsid w:val="00B17644"/>
    <w:rsid w:val="00B17EEA"/>
    <w:rsid w:val="00B17FA9"/>
    <w:rsid w:val="00B17FF4"/>
    <w:rsid w:val="00B20F56"/>
    <w:rsid w:val="00B2161B"/>
    <w:rsid w:val="00B218CA"/>
    <w:rsid w:val="00B22743"/>
    <w:rsid w:val="00B22C15"/>
    <w:rsid w:val="00B22CE6"/>
    <w:rsid w:val="00B245F9"/>
    <w:rsid w:val="00B24704"/>
    <w:rsid w:val="00B24714"/>
    <w:rsid w:val="00B2535E"/>
    <w:rsid w:val="00B25EB2"/>
    <w:rsid w:val="00B30295"/>
    <w:rsid w:val="00B30DC5"/>
    <w:rsid w:val="00B31205"/>
    <w:rsid w:val="00B3199D"/>
    <w:rsid w:val="00B32521"/>
    <w:rsid w:val="00B33A64"/>
    <w:rsid w:val="00B33E9B"/>
    <w:rsid w:val="00B3592A"/>
    <w:rsid w:val="00B35C1E"/>
    <w:rsid w:val="00B36686"/>
    <w:rsid w:val="00B3701C"/>
    <w:rsid w:val="00B418AE"/>
    <w:rsid w:val="00B41F66"/>
    <w:rsid w:val="00B420DF"/>
    <w:rsid w:val="00B42883"/>
    <w:rsid w:val="00B444C6"/>
    <w:rsid w:val="00B450C5"/>
    <w:rsid w:val="00B45364"/>
    <w:rsid w:val="00B45EE7"/>
    <w:rsid w:val="00B46330"/>
    <w:rsid w:val="00B506BE"/>
    <w:rsid w:val="00B50F82"/>
    <w:rsid w:val="00B53656"/>
    <w:rsid w:val="00B54139"/>
    <w:rsid w:val="00B54CBA"/>
    <w:rsid w:val="00B5556C"/>
    <w:rsid w:val="00B55BA5"/>
    <w:rsid w:val="00B615E1"/>
    <w:rsid w:val="00B61B22"/>
    <w:rsid w:val="00B61D2B"/>
    <w:rsid w:val="00B62C68"/>
    <w:rsid w:val="00B63CF3"/>
    <w:rsid w:val="00B648BA"/>
    <w:rsid w:val="00B65433"/>
    <w:rsid w:val="00B6550F"/>
    <w:rsid w:val="00B663E1"/>
    <w:rsid w:val="00B66DAF"/>
    <w:rsid w:val="00B675EF"/>
    <w:rsid w:val="00B70A1B"/>
    <w:rsid w:val="00B70F77"/>
    <w:rsid w:val="00B7118B"/>
    <w:rsid w:val="00B716A4"/>
    <w:rsid w:val="00B717C6"/>
    <w:rsid w:val="00B71D55"/>
    <w:rsid w:val="00B72237"/>
    <w:rsid w:val="00B7274B"/>
    <w:rsid w:val="00B7277C"/>
    <w:rsid w:val="00B72E85"/>
    <w:rsid w:val="00B749C6"/>
    <w:rsid w:val="00B74B5E"/>
    <w:rsid w:val="00B758E1"/>
    <w:rsid w:val="00B759E6"/>
    <w:rsid w:val="00B762BE"/>
    <w:rsid w:val="00B773BD"/>
    <w:rsid w:val="00B776EC"/>
    <w:rsid w:val="00B777D0"/>
    <w:rsid w:val="00B8325F"/>
    <w:rsid w:val="00B8403B"/>
    <w:rsid w:val="00B842C6"/>
    <w:rsid w:val="00B84734"/>
    <w:rsid w:val="00B852D1"/>
    <w:rsid w:val="00B855D1"/>
    <w:rsid w:val="00B85C64"/>
    <w:rsid w:val="00B85F90"/>
    <w:rsid w:val="00B86315"/>
    <w:rsid w:val="00B86BF7"/>
    <w:rsid w:val="00B87401"/>
    <w:rsid w:val="00B874E7"/>
    <w:rsid w:val="00B87832"/>
    <w:rsid w:val="00B90442"/>
    <w:rsid w:val="00B9130C"/>
    <w:rsid w:val="00B91596"/>
    <w:rsid w:val="00B91624"/>
    <w:rsid w:val="00B91625"/>
    <w:rsid w:val="00B91721"/>
    <w:rsid w:val="00B91B85"/>
    <w:rsid w:val="00B924D0"/>
    <w:rsid w:val="00B94ED4"/>
    <w:rsid w:val="00B95705"/>
    <w:rsid w:val="00B964D7"/>
    <w:rsid w:val="00B969BE"/>
    <w:rsid w:val="00BA049D"/>
    <w:rsid w:val="00BA2AD2"/>
    <w:rsid w:val="00BA30BB"/>
    <w:rsid w:val="00BA3BE4"/>
    <w:rsid w:val="00BA3D8A"/>
    <w:rsid w:val="00BA453E"/>
    <w:rsid w:val="00BA4B74"/>
    <w:rsid w:val="00BA5149"/>
    <w:rsid w:val="00BA6DD8"/>
    <w:rsid w:val="00BA722F"/>
    <w:rsid w:val="00BA751F"/>
    <w:rsid w:val="00BA7A2E"/>
    <w:rsid w:val="00BA7AA6"/>
    <w:rsid w:val="00BB1682"/>
    <w:rsid w:val="00BB22CA"/>
    <w:rsid w:val="00BB23BC"/>
    <w:rsid w:val="00BB246C"/>
    <w:rsid w:val="00BB2949"/>
    <w:rsid w:val="00BB3861"/>
    <w:rsid w:val="00BB3B63"/>
    <w:rsid w:val="00BB3EDE"/>
    <w:rsid w:val="00BB53A8"/>
    <w:rsid w:val="00BB6605"/>
    <w:rsid w:val="00BB769B"/>
    <w:rsid w:val="00BC0DAF"/>
    <w:rsid w:val="00BC2FF5"/>
    <w:rsid w:val="00BC3398"/>
    <w:rsid w:val="00BC37E5"/>
    <w:rsid w:val="00BC42F4"/>
    <w:rsid w:val="00BC4591"/>
    <w:rsid w:val="00BC65AB"/>
    <w:rsid w:val="00BD0871"/>
    <w:rsid w:val="00BD6164"/>
    <w:rsid w:val="00BD647A"/>
    <w:rsid w:val="00BD7895"/>
    <w:rsid w:val="00BE0D62"/>
    <w:rsid w:val="00BE2829"/>
    <w:rsid w:val="00BE38FA"/>
    <w:rsid w:val="00BE4526"/>
    <w:rsid w:val="00BE4A85"/>
    <w:rsid w:val="00BE561E"/>
    <w:rsid w:val="00BE62D3"/>
    <w:rsid w:val="00BE6AF9"/>
    <w:rsid w:val="00BE6C2B"/>
    <w:rsid w:val="00BE765A"/>
    <w:rsid w:val="00BF08C3"/>
    <w:rsid w:val="00BF36AA"/>
    <w:rsid w:val="00BF4415"/>
    <w:rsid w:val="00BF50F9"/>
    <w:rsid w:val="00BF674F"/>
    <w:rsid w:val="00BF714D"/>
    <w:rsid w:val="00BF7956"/>
    <w:rsid w:val="00C006AD"/>
    <w:rsid w:val="00C00A1B"/>
    <w:rsid w:val="00C01B52"/>
    <w:rsid w:val="00C01FCF"/>
    <w:rsid w:val="00C021AC"/>
    <w:rsid w:val="00C022F9"/>
    <w:rsid w:val="00C0296A"/>
    <w:rsid w:val="00C02DC2"/>
    <w:rsid w:val="00C04075"/>
    <w:rsid w:val="00C043B9"/>
    <w:rsid w:val="00C044BA"/>
    <w:rsid w:val="00C0499D"/>
    <w:rsid w:val="00C06EEF"/>
    <w:rsid w:val="00C100E0"/>
    <w:rsid w:val="00C1211B"/>
    <w:rsid w:val="00C1250B"/>
    <w:rsid w:val="00C1289B"/>
    <w:rsid w:val="00C13077"/>
    <w:rsid w:val="00C13EC7"/>
    <w:rsid w:val="00C15608"/>
    <w:rsid w:val="00C16B88"/>
    <w:rsid w:val="00C16F96"/>
    <w:rsid w:val="00C17269"/>
    <w:rsid w:val="00C1787C"/>
    <w:rsid w:val="00C221C5"/>
    <w:rsid w:val="00C2239C"/>
    <w:rsid w:val="00C23201"/>
    <w:rsid w:val="00C23846"/>
    <w:rsid w:val="00C23928"/>
    <w:rsid w:val="00C242F1"/>
    <w:rsid w:val="00C24D4A"/>
    <w:rsid w:val="00C24E0D"/>
    <w:rsid w:val="00C2678F"/>
    <w:rsid w:val="00C26B24"/>
    <w:rsid w:val="00C27E04"/>
    <w:rsid w:val="00C30515"/>
    <w:rsid w:val="00C3187A"/>
    <w:rsid w:val="00C32300"/>
    <w:rsid w:val="00C32B88"/>
    <w:rsid w:val="00C330A7"/>
    <w:rsid w:val="00C33EAF"/>
    <w:rsid w:val="00C3628F"/>
    <w:rsid w:val="00C36BF0"/>
    <w:rsid w:val="00C37748"/>
    <w:rsid w:val="00C40155"/>
    <w:rsid w:val="00C402AD"/>
    <w:rsid w:val="00C405BB"/>
    <w:rsid w:val="00C4109E"/>
    <w:rsid w:val="00C4332A"/>
    <w:rsid w:val="00C43FC2"/>
    <w:rsid w:val="00C44080"/>
    <w:rsid w:val="00C45557"/>
    <w:rsid w:val="00C4570C"/>
    <w:rsid w:val="00C46684"/>
    <w:rsid w:val="00C46992"/>
    <w:rsid w:val="00C471C9"/>
    <w:rsid w:val="00C479AC"/>
    <w:rsid w:val="00C47B0A"/>
    <w:rsid w:val="00C50B24"/>
    <w:rsid w:val="00C538E5"/>
    <w:rsid w:val="00C53A3F"/>
    <w:rsid w:val="00C53B44"/>
    <w:rsid w:val="00C54842"/>
    <w:rsid w:val="00C55791"/>
    <w:rsid w:val="00C60011"/>
    <w:rsid w:val="00C60168"/>
    <w:rsid w:val="00C62141"/>
    <w:rsid w:val="00C62F69"/>
    <w:rsid w:val="00C64274"/>
    <w:rsid w:val="00C65F95"/>
    <w:rsid w:val="00C6644C"/>
    <w:rsid w:val="00C66690"/>
    <w:rsid w:val="00C66AE8"/>
    <w:rsid w:val="00C66CE1"/>
    <w:rsid w:val="00C6707D"/>
    <w:rsid w:val="00C67D2F"/>
    <w:rsid w:val="00C71322"/>
    <w:rsid w:val="00C72A57"/>
    <w:rsid w:val="00C73570"/>
    <w:rsid w:val="00C73BD2"/>
    <w:rsid w:val="00C74668"/>
    <w:rsid w:val="00C74880"/>
    <w:rsid w:val="00C748AE"/>
    <w:rsid w:val="00C74BD6"/>
    <w:rsid w:val="00C74C3C"/>
    <w:rsid w:val="00C750F8"/>
    <w:rsid w:val="00C76D0C"/>
    <w:rsid w:val="00C77155"/>
    <w:rsid w:val="00C8003B"/>
    <w:rsid w:val="00C80795"/>
    <w:rsid w:val="00C81138"/>
    <w:rsid w:val="00C819E0"/>
    <w:rsid w:val="00C826AA"/>
    <w:rsid w:val="00C82BBD"/>
    <w:rsid w:val="00C831C9"/>
    <w:rsid w:val="00C83FDF"/>
    <w:rsid w:val="00C84877"/>
    <w:rsid w:val="00C84A2D"/>
    <w:rsid w:val="00C855E9"/>
    <w:rsid w:val="00C85C3B"/>
    <w:rsid w:val="00C91B5D"/>
    <w:rsid w:val="00C925FE"/>
    <w:rsid w:val="00C92692"/>
    <w:rsid w:val="00C931C4"/>
    <w:rsid w:val="00C946DC"/>
    <w:rsid w:val="00C95871"/>
    <w:rsid w:val="00C961E6"/>
    <w:rsid w:val="00C97526"/>
    <w:rsid w:val="00CA0048"/>
    <w:rsid w:val="00CA1211"/>
    <w:rsid w:val="00CA1651"/>
    <w:rsid w:val="00CA3B93"/>
    <w:rsid w:val="00CA55A5"/>
    <w:rsid w:val="00CA598D"/>
    <w:rsid w:val="00CA6047"/>
    <w:rsid w:val="00CA6611"/>
    <w:rsid w:val="00CA6CB2"/>
    <w:rsid w:val="00CB0D92"/>
    <w:rsid w:val="00CB282E"/>
    <w:rsid w:val="00CB32FA"/>
    <w:rsid w:val="00CB3A14"/>
    <w:rsid w:val="00CB6D09"/>
    <w:rsid w:val="00CB6EB1"/>
    <w:rsid w:val="00CC0E54"/>
    <w:rsid w:val="00CC216F"/>
    <w:rsid w:val="00CC2672"/>
    <w:rsid w:val="00CC382E"/>
    <w:rsid w:val="00CC458E"/>
    <w:rsid w:val="00CD07EA"/>
    <w:rsid w:val="00CD0CF4"/>
    <w:rsid w:val="00CD17F3"/>
    <w:rsid w:val="00CD20FC"/>
    <w:rsid w:val="00CD29D4"/>
    <w:rsid w:val="00CD359B"/>
    <w:rsid w:val="00CD35F6"/>
    <w:rsid w:val="00CD3BDD"/>
    <w:rsid w:val="00CD3F9B"/>
    <w:rsid w:val="00CD4950"/>
    <w:rsid w:val="00CD56E7"/>
    <w:rsid w:val="00CD581C"/>
    <w:rsid w:val="00CD5A59"/>
    <w:rsid w:val="00CD60F3"/>
    <w:rsid w:val="00CD61E5"/>
    <w:rsid w:val="00CD64FB"/>
    <w:rsid w:val="00CE1ECB"/>
    <w:rsid w:val="00CE25A1"/>
    <w:rsid w:val="00CE2D4B"/>
    <w:rsid w:val="00CE379E"/>
    <w:rsid w:val="00CE46B4"/>
    <w:rsid w:val="00CE4E5E"/>
    <w:rsid w:val="00CE5450"/>
    <w:rsid w:val="00CE5C9B"/>
    <w:rsid w:val="00CE5E34"/>
    <w:rsid w:val="00CE6340"/>
    <w:rsid w:val="00CE6497"/>
    <w:rsid w:val="00CE67CB"/>
    <w:rsid w:val="00CE692B"/>
    <w:rsid w:val="00CE7ED9"/>
    <w:rsid w:val="00CF0733"/>
    <w:rsid w:val="00CF35C9"/>
    <w:rsid w:val="00CF3B91"/>
    <w:rsid w:val="00D015F8"/>
    <w:rsid w:val="00D018C2"/>
    <w:rsid w:val="00D021C8"/>
    <w:rsid w:val="00D02B4D"/>
    <w:rsid w:val="00D030D4"/>
    <w:rsid w:val="00D04535"/>
    <w:rsid w:val="00D054D7"/>
    <w:rsid w:val="00D05C7B"/>
    <w:rsid w:val="00D0636D"/>
    <w:rsid w:val="00D07697"/>
    <w:rsid w:val="00D10D53"/>
    <w:rsid w:val="00D10E33"/>
    <w:rsid w:val="00D11893"/>
    <w:rsid w:val="00D11AC8"/>
    <w:rsid w:val="00D14EB1"/>
    <w:rsid w:val="00D15AA8"/>
    <w:rsid w:val="00D15D95"/>
    <w:rsid w:val="00D1639A"/>
    <w:rsid w:val="00D16F57"/>
    <w:rsid w:val="00D202C1"/>
    <w:rsid w:val="00D205EA"/>
    <w:rsid w:val="00D21179"/>
    <w:rsid w:val="00D221D9"/>
    <w:rsid w:val="00D22833"/>
    <w:rsid w:val="00D22C29"/>
    <w:rsid w:val="00D238C0"/>
    <w:rsid w:val="00D24B5F"/>
    <w:rsid w:val="00D24C69"/>
    <w:rsid w:val="00D2515C"/>
    <w:rsid w:val="00D2576B"/>
    <w:rsid w:val="00D25DD5"/>
    <w:rsid w:val="00D27D64"/>
    <w:rsid w:val="00D30BD5"/>
    <w:rsid w:val="00D31CE2"/>
    <w:rsid w:val="00D326AF"/>
    <w:rsid w:val="00D3468F"/>
    <w:rsid w:val="00D346FE"/>
    <w:rsid w:val="00D36B3C"/>
    <w:rsid w:val="00D40673"/>
    <w:rsid w:val="00D40D63"/>
    <w:rsid w:val="00D413C0"/>
    <w:rsid w:val="00D420B0"/>
    <w:rsid w:val="00D4248B"/>
    <w:rsid w:val="00D42975"/>
    <w:rsid w:val="00D4388A"/>
    <w:rsid w:val="00D43C78"/>
    <w:rsid w:val="00D43E40"/>
    <w:rsid w:val="00D45226"/>
    <w:rsid w:val="00D45524"/>
    <w:rsid w:val="00D45713"/>
    <w:rsid w:val="00D45CAF"/>
    <w:rsid w:val="00D46019"/>
    <w:rsid w:val="00D46613"/>
    <w:rsid w:val="00D46D5D"/>
    <w:rsid w:val="00D47650"/>
    <w:rsid w:val="00D477DC"/>
    <w:rsid w:val="00D5014E"/>
    <w:rsid w:val="00D520BD"/>
    <w:rsid w:val="00D53942"/>
    <w:rsid w:val="00D540E3"/>
    <w:rsid w:val="00D54C20"/>
    <w:rsid w:val="00D5549D"/>
    <w:rsid w:val="00D561A2"/>
    <w:rsid w:val="00D57A0B"/>
    <w:rsid w:val="00D600C3"/>
    <w:rsid w:val="00D61BA2"/>
    <w:rsid w:val="00D62F7E"/>
    <w:rsid w:val="00D65B5F"/>
    <w:rsid w:val="00D65EE6"/>
    <w:rsid w:val="00D66497"/>
    <w:rsid w:val="00D66655"/>
    <w:rsid w:val="00D66DFA"/>
    <w:rsid w:val="00D676D7"/>
    <w:rsid w:val="00D6771A"/>
    <w:rsid w:val="00D67F49"/>
    <w:rsid w:val="00D7011D"/>
    <w:rsid w:val="00D714DF"/>
    <w:rsid w:val="00D71668"/>
    <w:rsid w:val="00D72688"/>
    <w:rsid w:val="00D731FF"/>
    <w:rsid w:val="00D73EF8"/>
    <w:rsid w:val="00D758B9"/>
    <w:rsid w:val="00D7629C"/>
    <w:rsid w:val="00D7643C"/>
    <w:rsid w:val="00D76508"/>
    <w:rsid w:val="00D76E72"/>
    <w:rsid w:val="00D77B06"/>
    <w:rsid w:val="00D77BA4"/>
    <w:rsid w:val="00D8016B"/>
    <w:rsid w:val="00D81273"/>
    <w:rsid w:val="00D81518"/>
    <w:rsid w:val="00D81E02"/>
    <w:rsid w:val="00D82769"/>
    <w:rsid w:val="00D829A8"/>
    <w:rsid w:val="00D82CCB"/>
    <w:rsid w:val="00D83947"/>
    <w:rsid w:val="00D855E4"/>
    <w:rsid w:val="00D869AF"/>
    <w:rsid w:val="00D86F1F"/>
    <w:rsid w:val="00D906E8"/>
    <w:rsid w:val="00D90A8B"/>
    <w:rsid w:val="00D926F6"/>
    <w:rsid w:val="00D92E93"/>
    <w:rsid w:val="00D931B6"/>
    <w:rsid w:val="00D93A09"/>
    <w:rsid w:val="00D940DE"/>
    <w:rsid w:val="00D958B1"/>
    <w:rsid w:val="00D9680A"/>
    <w:rsid w:val="00D96B63"/>
    <w:rsid w:val="00D97658"/>
    <w:rsid w:val="00DA09FE"/>
    <w:rsid w:val="00DA0C83"/>
    <w:rsid w:val="00DA3194"/>
    <w:rsid w:val="00DA358E"/>
    <w:rsid w:val="00DA3CD8"/>
    <w:rsid w:val="00DA3D06"/>
    <w:rsid w:val="00DA406E"/>
    <w:rsid w:val="00DA4EBE"/>
    <w:rsid w:val="00DA5154"/>
    <w:rsid w:val="00DA63CC"/>
    <w:rsid w:val="00DA716C"/>
    <w:rsid w:val="00DA76B4"/>
    <w:rsid w:val="00DB05C6"/>
    <w:rsid w:val="00DB093F"/>
    <w:rsid w:val="00DB0A42"/>
    <w:rsid w:val="00DB25B4"/>
    <w:rsid w:val="00DB28F6"/>
    <w:rsid w:val="00DB37D9"/>
    <w:rsid w:val="00DB5E2C"/>
    <w:rsid w:val="00DB64F5"/>
    <w:rsid w:val="00DB7C78"/>
    <w:rsid w:val="00DB7CDA"/>
    <w:rsid w:val="00DB7F22"/>
    <w:rsid w:val="00DC11A7"/>
    <w:rsid w:val="00DC18CD"/>
    <w:rsid w:val="00DC1DEE"/>
    <w:rsid w:val="00DC22D5"/>
    <w:rsid w:val="00DC2D1A"/>
    <w:rsid w:val="00DC32D1"/>
    <w:rsid w:val="00DC3787"/>
    <w:rsid w:val="00DC3D2D"/>
    <w:rsid w:val="00DC73D2"/>
    <w:rsid w:val="00DC7579"/>
    <w:rsid w:val="00DD15ED"/>
    <w:rsid w:val="00DD2E77"/>
    <w:rsid w:val="00DD3F38"/>
    <w:rsid w:val="00DD4A3A"/>
    <w:rsid w:val="00DD5D8A"/>
    <w:rsid w:val="00DD64B0"/>
    <w:rsid w:val="00DD65ED"/>
    <w:rsid w:val="00DE245A"/>
    <w:rsid w:val="00DE3275"/>
    <w:rsid w:val="00DE3D2D"/>
    <w:rsid w:val="00DE4886"/>
    <w:rsid w:val="00DE51E9"/>
    <w:rsid w:val="00DE5909"/>
    <w:rsid w:val="00DE5CEF"/>
    <w:rsid w:val="00DE65A1"/>
    <w:rsid w:val="00DE72DF"/>
    <w:rsid w:val="00DE759D"/>
    <w:rsid w:val="00DF0278"/>
    <w:rsid w:val="00DF0727"/>
    <w:rsid w:val="00DF0A70"/>
    <w:rsid w:val="00DF0FB4"/>
    <w:rsid w:val="00DF11CE"/>
    <w:rsid w:val="00DF2444"/>
    <w:rsid w:val="00DF2477"/>
    <w:rsid w:val="00DF30BE"/>
    <w:rsid w:val="00DF4393"/>
    <w:rsid w:val="00DF47D8"/>
    <w:rsid w:val="00DF514B"/>
    <w:rsid w:val="00DF5392"/>
    <w:rsid w:val="00DF626C"/>
    <w:rsid w:val="00DF64FA"/>
    <w:rsid w:val="00DF68FA"/>
    <w:rsid w:val="00DF75B4"/>
    <w:rsid w:val="00DF7881"/>
    <w:rsid w:val="00E0037E"/>
    <w:rsid w:val="00E007F1"/>
    <w:rsid w:val="00E0223B"/>
    <w:rsid w:val="00E037C0"/>
    <w:rsid w:val="00E06028"/>
    <w:rsid w:val="00E132A3"/>
    <w:rsid w:val="00E1547C"/>
    <w:rsid w:val="00E162B1"/>
    <w:rsid w:val="00E16C8A"/>
    <w:rsid w:val="00E17064"/>
    <w:rsid w:val="00E20D26"/>
    <w:rsid w:val="00E21470"/>
    <w:rsid w:val="00E21F65"/>
    <w:rsid w:val="00E23964"/>
    <w:rsid w:val="00E23B9F"/>
    <w:rsid w:val="00E242C9"/>
    <w:rsid w:val="00E263F6"/>
    <w:rsid w:val="00E26E26"/>
    <w:rsid w:val="00E27331"/>
    <w:rsid w:val="00E2758F"/>
    <w:rsid w:val="00E3055C"/>
    <w:rsid w:val="00E314C0"/>
    <w:rsid w:val="00E314EE"/>
    <w:rsid w:val="00E320BC"/>
    <w:rsid w:val="00E350EC"/>
    <w:rsid w:val="00E35C93"/>
    <w:rsid w:val="00E360E4"/>
    <w:rsid w:val="00E36939"/>
    <w:rsid w:val="00E36B57"/>
    <w:rsid w:val="00E373EA"/>
    <w:rsid w:val="00E373ED"/>
    <w:rsid w:val="00E40245"/>
    <w:rsid w:val="00E40720"/>
    <w:rsid w:val="00E40979"/>
    <w:rsid w:val="00E42509"/>
    <w:rsid w:val="00E42D41"/>
    <w:rsid w:val="00E4316D"/>
    <w:rsid w:val="00E433E5"/>
    <w:rsid w:val="00E43747"/>
    <w:rsid w:val="00E4495F"/>
    <w:rsid w:val="00E463C0"/>
    <w:rsid w:val="00E478BA"/>
    <w:rsid w:val="00E50BEC"/>
    <w:rsid w:val="00E51594"/>
    <w:rsid w:val="00E524E6"/>
    <w:rsid w:val="00E53CC5"/>
    <w:rsid w:val="00E543A0"/>
    <w:rsid w:val="00E54D42"/>
    <w:rsid w:val="00E54DE9"/>
    <w:rsid w:val="00E563D1"/>
    <w:rsid w:val="00E5716E"/>
    <w:rsid w:val="00E60734"/>
    <w:rsid w:val="00E62032"/>
    <w:rsid w:val="00E632FB"/>
    <w:rsid w:val="00E63CF4"/>
    <w:rsid w:val="00E63F0C"/>
    <w:rsid w:val="00E6456F"/>
    <w:rsid w:val="00E64FA4"/>
    <w:rsid w:val="00E65751"/>
    <w:rsid w:val="00E73D99"/>
    <w:rsid w:val="00E750F5"/>
    <w:rsid w:val="00E753F6"/>
    <w:rsid w:val="00E75883"/>
    <w:rsid w:val="00E75FC5"/>
    <w:rsid w:val="00E76EAF"/>
    <w:rsid w:val="00E770AE"/>
    <w:rsid w:val="00E8067B"/>
    <w:rsid w:val="00E822F5"/>
    <w:rsid w:val="00E836E4"/>
    <w:rsid w:val="00E8373E"/>
    <w:rsid w:val="00E86729"/>
    <w:rsid w:val="00E876D7"/>
    <w:rsid w:val="00E901CC"/>
    <w:rsid w:val="00E9039C"/>
    <w:rsid w:val="00E92E5D"/>
    <w:rsid w:val="00E94840"/>
    <w:rsid w:val="00E94DD7"/>
    <w:rsid w:val="00E94F27"/>
    <w:rsid w:val="00E9520F"/>
    <w:rsid w:val="00E95C4F"/>
    <w:rsid w:val="00E973AB"/>
    <w:rsid w:val="00E97C60"/>
    <w:rsid w:val="00EA0438"/>
    <w:rsid w:val="00EA1E83"/>
    <w:rsid w:val="00EA2212"/>
    <w:rsid w:val="00EA294C"/>
    <w:rsid w:val="00EA38B4"/>
    <w:rsid w:val="00EA4227"/>
    <w:rsid w:val="00EA4628"/>
    <w:rsid w:val="00EA4814"/>
    <w:rsid w:val="00EA491A"/>
    <w:rsid w:val="00EA566A"/>
    <w:rsid w:val="00EA5C04"/>
    <w:rsid w:val="00EA61FC"/>
    <w:rsid w:val="00EA6844"/>
    <w:rsid w:val="00EA68BD"/>
    <w:rsid w:val="00EA6BD1"/>
    <w:rsid w:val="00EA73D2"/>
    <w:rsid w:val="00EA7835"/>
    <w:rsid w:val="00EB04C1"/>
    <w:rsid w:val="00EB1D3B"/>
    <w:rsid w:val="00EB2523"/>
    <w:rsid w:val="00EB280A"/>
    <w:rsid w:val="00EB2B25"/>
    <w:rsid w:val="00EB2C24"/>
    <w:rsid w:val="00EB3357"/>
    <w:rsid w:val="00EB63CE"/>
    <w:rsid w:val="00EB6E19"/>
    <w:rsid w:val="00EB75AE"/>
    <w:rsid w:val="00EC0C6F"/>
    <w:rsid w:val="00EC0DF8"/>
    <w:rsid w:val="00EC156B"/>
    <w:rsid w:val="00EC1D5F"/>
    <w:rsid w:val="00EC28C2"/>
    <w:rsid w:val="00EC3506"/>
    <w:rsid w:val="00EC3529"/>
    <w:rsid w:val="00EC53D2"/>
    <w:rsid w:val="00EC5668"/>
    <w:rsid w:val="00EC6223"/>
    <w:rsid w:val="00EC68BD"/>
    <w:rsid w:val="00ED0666"/>
    <w:rsid w:val="00ED0F18"/>
    <w:rsid w:val="00ED117E"/>
    <w:rsid w:val="00ED3A53"/>
    <w:rsid w:val="00ED5A61"/>
    <w:rsid w:val="00ED626F"/>
    <w:rsid w:val="00ED674B"/>
    <w:rsid w:val="00ED7E31"/>
    <w:rsid w:val="00EE07A8"/>
    <w:rsid w:val="00EE0D4C"/>
    <w:rsid w:val="00EE1021"/>
    <w:rsid w:val="00EE1FCB"/>
    <w:rsid w:val="00EE2658"/>
    <w:rsid w:val="00EE2BD6"/>
    <w:rsid w:val="00EE2CF1"/>
    <w:rsid w:val="00EE4AD2"/>
    <w:rsid w:val="00EE51A1"/>
    <w:rsid w:val="00EE57FD"/>
    <w:rsid w:val="00EE6CF6"/>
    <w:rsid w:val="00EE751A"/>
    <w:rsid w:val="00EE76F4"/>
    <w:rsid w:val="00EE7B53"/>
    <w:rsid w:val="00EE7E87"/>
    <w:rsid w:val="00EF0AA6"/>
    <w:rsid w:val="00EF1361"/>
    <w:rsid w:val="00EF1DC2"/>
    <w:rsid w:val="00EF2773"/>
    <w:rsid w:val="00EF30FA"/>
    <w:rsid w:val="00EF39C4"/>
    <w:rsid w:val="00EF4190"/>
    <w:rsid w:val="00EF5782"/>
    <w:rsid w:val="00EF5865"/>
    <w:rsid w:val="00EF66E3"/>
    <w:rsid w:val="00EF730B"/>
    <w:rsid w:val="00EF7D53"/>
    <w:rsid w:val="00F00AA1"/>
    <w:rsid w:val="00F00C41"/>
    <w:rsid w:val="00F01593"/>
    <w:rsid w:val="00F01BCB"/>
    <w:rsid w:val="00F02053"/>
    <w:rsid w:val="00F03601"/>
    <w:rsid w:val="00F0361A"/>
    <w:rsid w:val="00F047E0"/>
    <w:rsid w:val="00F04E50"/>
    <w:rsid w:val="00F06048"/>
    <w:rsid w:val="00F10BDF"/>
    <w:rsid w:val="00F11234"/>
    <w:rsid w:val="00F1259D"/>
    <w:rsid w:val="00F12FE9"/>
    <w:rsid w:val="00F142CC"/>
    <w:rsid w:val="00F14685"/>
    <w:rsid w:val="00F14B00"/>
    <w:rsid w:val="00F16485"/>
    <w:rsid w:val="00F16569"/>
    <w:rsid w:val="00F16ADC"/>
    <w:rsid w:val="00F1752B"/>
    <w:rsid w:val="00F17DFB"/>
    <w:rsid w:val="00F204DE"/>
    <w:rsid w:val="00F20770"/>
    <w:rsid w:val="00F2097E"/>
    <w:rsid w:val="00F2152C"/>
    <w:rsid w:val="00F2162A"/>
    <w:rsid w:val="00F227C7"/>
    <w:rsid w:val="00F23085"/>
    <w:rsid w:val="00F2468A"/>
    <w:rsid w:val="00F26A3F"/>
    <w:rsid w:val="00F27D14"/>
    <w:rsid w:val="00F27DC0"/>
    <w:rsid w:val="00F30A01"/>
    <w:rsid w:val="00F319F1"/>
    <w:rsid w:val="00F321B8"/>
    <w:rsid w:val="00F3337C"/>
    <w:rsid w:val="00F3356D"/>
    <w:rsid w:val="00F338DD"/>
    <w:rsid w:val="00F34525"/>
    <w:rsid w:val="00F37564"/>
    <w:rsid w:val="00F40948"/>
    <w:rsid w:val="00F40F0A"/>
    <w:rsid w:val="00F4243E"/>
    <w:rsid w:val="00F43A12"/>
    <w:rsid w:val="00F466D5"/>
    <w:rsid w:val="00F50740"/>
    <w:rsid w:val="00F52211"/>
    <w:rsid w:val="00F53894"/>
    <w:rsid w:val="00F53AA0"/>
    <w:rsid w:val="00F53AEB"/>
    <w:rsid w:val="00F55555"/>
    <w:rsid w:val="00F55D6B"/>
    <w:rsid w:val="00F5638F"/>
    <w:rsid w:val="00F56AEE"/>
    <w:rsid w:val="00F56FB8"/>
    <w:rsid w:val="00F57BAF"/>
    <w:rsid w:val="00F605F8"/>
    <w:rsid w:val="00F60D72"/>
    <w:rsid w:val="00F615EB"/>
    <w:rsid w:val="00F625AA"/>
    <w:rsid w:val="00F62C01"/>
    <w:rsid w:val="00F63491"/>
    <w:rsid w:val="00F63DFE"/>
    <w:rsid w:val="00F67265"/>
    <w:rsid w:val="00F70602"/>
    <w:rsid w:val="00F72E63"/>
    <w:rsid w:val="00F74092"/>
    <w:rsid w:val="00F74333"/>
    <w:rsid w:val="00F74EC8"/>
    <w:rsid w:val="00F76039"/>
    <w:rsid w:val="00F76C9B"/>
    <w:rsid w:val="00F80DF4"/>
    <w:rsid w:val="00F82283"/>
    <w:rsid w:val="00F824B9"/>
    <w:rsid w:val="00F833D8"/>
    <w:rsid w:val="00F85207"/>
    <w:rsid w:val="00F860F9"/>
    <w:rsid w:val="00F86223"/>
    <w:rsid w:val="00F86671"/>
    <w:rsid w:val="00F87BB2"/>
    <w:rsid w:val="00F91C1D"/>
    <w:rsid w:val="00F9372C"/>
    <w:rsid w:val="00F94970"/>
    <w:rsid w:val="00F94BC7"/>
    <w:rsid w:val="00F976C0"/>
    <w:rsid w:val="00FA09CA"/>
    <w:rsid w:val="00FA1336"/>
    <w:rsid w:val="00FA159E"/>
    <w:rsid w:val="00FA1965"/>
    <w:rsid w:val="00FA36A6"/>
    <w:rsid w:val="00FA45CC"/>
    <w:rsid w:val="00FA4EC2"/>
    <w:rsid w:val="00FA6396"/>
    <w:rsid w:val="00FA670D"/>
    <w:rsid w:val="00FA7B33"/>
    <w:rsid w:val="00FA7B4D"/>
    <w:rsid w:val="00FB13E5"/>
    <w:rsid w:val="00FB16C6"/>
    <w:rsid w:val="00FB18E3"/>
    <w:rsid w:val="00FB244F"/>
    <w:rsid w:val="00FB3069"/>
    <w:rsid w:val="00FB5FFF"/>
    <w:rsid w:val="00FB63E9"/>
    <w:rsid w:val="00FB6B4A"/>
    <w:rsid w:val="00FB7931"/>
    <w:rsid w:val="00FC04FA"/>
    <w:rsid w:val="00FC0550"/>
    <w:rsid w:val="00FC0A17"/>
    <w:rsid w:val="00FC0C17"/>
    <w:rsid w:val="00FC0F1E"/>
    <w:rsid w:val="00FC11BB"/>
    <w:rsid w:val="00FC16C5"/>
    <w:rsid w:val="00FC2A5F"/>
    <w:rsid w:val="00FC2AE5"/>
    <w:rsid w:val="00FC3166"/>
    <w:rsid w:val="00FC4081"/>
    <w:rsid w:val="00FC4790"/>
    <w:rsid w:val="00FC47E7"/>
    <w:rsid w:val="00FC4860"/>
    <w:rsid w:val="00FC5444"/>
    <w:rsid w:val="00FC6CD7"/>
    <w:rsid w:val="00FC7348"/>
    <w:rsid w:val="00FD0D54"/>
    <w:rsid w:val="00FD0E86"/>
    <w:rsid w:val="00FD1473"/>
    <w:rsid w:val="00FD1782"/>
    <w:rsid w:val="00FD1B61"/>
    <w:rsid w:val="00FD2964"/>
    <w:rsid w:val="00FD40C5"/>
    <w:rsid w:val="00FD427A"/>
    <w:rsid w:val="00FD432F"/>
    <w:rsid w:val="00FD68F7"/>
    <w:rsid w:val="00FD78E3"/>
    <w:rsid w:val="00FD7C75"/>
    <w:rsid w:val="00FE0E34"/>
    <w:rsid w:val="00FE10A4"/>
    <w:rsid w:val="00FE1103"/>
    <w:rsid w:val="00FE1305"/>
    <w:rsid w:val="00FE168E"/>
    <w:rsid w:val="00FE3945"/>
    <w:rsid w:val="00FE3DED"/>
    <w:rsid w:val="00FE4AB4"/>
    <w:rsid w:val="00FE5DAE"/>
    <w:rsid w:val="00FE65DF"/>
    <w:rsid w:val="00FE65F1"/>
    <w:rsid w:val="00FE6ABE"/>
    <w:rsid w:val="00FE79F0"/>
    <w:rsid w:val="00FE7A32"/>
    <w:rsid w:val="00FF0855"/>
    <w:rsid w:val="00FF10C4"/>
    <w:rsid w:val="00FF146D"/>
    <w:rsid w:val="00FF1AA1"/>
    <w:rsid w:val="00FF3974"/>
    <w:rsid w:val="00FF3A9C"/>
    <w:rsid w:val="00FF53B5"/>
    <w:rsid w:val="00FF593F"/>
    <w:rsid w:val="00FF66E5"/>
    <w:rsid w:val="00FF7701"/>
    <w:rsid w:val="00FF7E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Title" w:qFormat="1"/>
    <w:lsdException w:name="Subtitle" w:qFormat="1"/>
    <w:lsdException w:name="Body Text 3"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cs="Times New Roman"/>
      <w:lang w:eastAsia="he-IL"/>
    </w:rPr>
  </w:style>
  <w:style w:type="paragraph" w:styleId="1">
    <w:name w:val="heading 1"/>
    <w:basedOn w:val="a"/>
    <w:next w:val="a"/>
    <w:link w:val="10"/>
    <w:qFormat/>
    <w:pPr>
      <w:keepNext/>
      <w:widowControl/>
      <w:tabs>
        <w:tab w:val="left" w:pos="4180"/>
        <w:tab w:val="left" w:pos="4420"/>
        <w:tab w:val="decimal" w:pos="9000"/>
      </w:tabs>
      <w:bidi/>
      <w:spacing w:line="220" w:lineRule="atLeast"/>
      <w:ind w:left="360" w:hanging="360"/>
      <w:jc w:val="center"/>
      <w:outlineLvl w:val="0"/>
    </w:pPr>
    <w:rPr>
      <w:rFonts w:cs="David"/>
      <w:b/>
      <w:bCs/>
      <w:color w:val="000000"/>
      <w:sz w:val="36"/>
      <w:szCs w:val="36"/>
    </w:rPr>
  </w:style>
  <w:style w:type="paragraph" w:styleId="2">
    <w:name w:val="heading 2"/>
    <w:basedOn w:val="a"/>
    <w:next w:val="a"/>
    <w:link w:val="20"/>
    <w:qFormat/>
    <w:pPr>
      <w:keepNext/>
      <w:widowControl/>
      <w:tabs>
        <w:tab w:val="left" w:pos="3520"/>
      </w:tabs>
      <w:bidi/>
      <w:spacing w:line="220" w:lineRule="atLeast"/>
      <w:ind w:left="720" w:hanging="340"/>
      <w:jc w:val="both"/>
      <w:outlineLvl w:val="1"/>
    </w:pPr>
    <w:rPr>
      <w:rFonts w:cs="David"/>
      <w:b/>
      <w:bCs/>
      <w:color w:val="000000"/>
      <w:sz w:val="24"/>
      <w:szCs w:val="24"/>
    </w:rPr>
  </w:style>
  <w:style w:type="paragraph" w:styleId="3">
    <w:name w:val="heading 3"/>
    <w:basedOn w:val="a"/>
    <w:next w:val="a"/>
    <w:qFormat/>
    <w:pPr>
      <w:keepNext/>
      <w:widowControl/>
      <w:tabs>
        <w:tab w:val="left" w:pos="3520"/>
      </w:tabs>
      <w:bidi/>
      <w:spacing w:line="220" w:lineRule="atLeast"/>
      <w:ind w:left="380"/>
      <w:jc w:val="both"/>
      <w:outlineLvl w:val="2"/>
    </w:pPr>
    <w:rPr>
      <w:rFonts w:cs="David"/>
      <w:b/>
      <w:bCs/>
      <w:color w:val="000000"/>
      <w:sz w:val="24"/>
      <w:szCs w:val="24"/>
    </w:rPr>
  </w:style>
  <w:style w:type="paragraph" w:styleId="4">
    <w:name w:val="heading 4"/>
    <w:basedOn w:val="a"/>
    <w:next w:val="a"/>
    <w:link w:val="40"/>
    <w:qFormat/>
    <w:pPr>
      <w:keepNext/>
      <w:widowControl/>
      <w:tabs>
        <w:tab w:val="left" w:pos="4180"/>
        <w:tab w:val="left" w:pos="4420"/>
        <w:tab w:val="decimal" w:pos="9000"/>
      </w:tabs>
      <w:bidi/>
      <w:spacing w:line="220" w:lineRule="atLeast"/>
      <w:ind w:left="1060" w:hanging="360"/>
      <w:jc w:val="both"/>
      <w:outlineLvl w:val="3"/>
    </w:pPr>
    <w:rPr>
      <w:rFonts w:cs="David"/>
      <w:b/>
      <w:bCs/>
      <w:color w:val="000000"/>
      <w:sz w:val="24"/>
      <w:szCs w:val="24"/>
    </w:rPr>
  </w:style>
  <w:style w:type="paragraph" w:styleId="5">
    <w:name w:val="heading 5"/>
    <w:basedOn w:val="a"/>
    <w:next w:val="a"/>
    <w:qFormat/>
    <w:pPr>
      <w:keepNext/>
      <w:widowControl/>
      <w:bidi/>
      <w:spacing w:line="220" w:lineRule="atLeast"/>
      <w:ind w:left="840" w:hanging="420"/>
      <w:jc w:val="both"/>
      <w:outlineLvl w:val="4"/>
    </w:pPr>
    <w:rPr>
      <w:rFonts w:cs="David"/>
      <w:b/>
      <w:bCs/>
      <w:color w:val="000000"/>
      <w:sz w:val="24"/>
      <w:szCs w:val="24"/>
    </w:rPr>
  </w:style>
  <w:style w:type="paragraph" w:styleId="6">
    <w:name w:val="heading 6"/>
    <w:basedOn w:val="a"/>
    <w:next w:val="a"/>
    <w:qFormat/>
    <w:pPr>
      <w:keepNext/>
      <w:widowControl/>
      <w:bidi/>
      <w:spacing w:line="220" w:lineRule="atLeast"/>
      <w:ind w:left="360" w:hanging="300"/>
      <w:jc w:val="both"/>
      <w:outlineLvl w:val="5"/>
    </w:pPr>
    <w:rPr>
      <w:rFonts w:cs="David"/>
      <w:b/>
      <w:bCs/>
      <w:color w:val="000000"/>
      <w:sz w:val="24"/>
      <w:szCs w:val="24"/>
    </w:rPr>
  </w:style>
  <w:style w:type="paragraph" w:styleId="7">
    <w:name w:val="heading 7"/>
    <w:basedOn w:val="a"/>
    <w:next w:val="a"/>
    <w:qFormat/>
    <w:pPr>
      <w:keepNext/>
      <w:widowControl/>
      <w:bidi/>
      <w:spacing w:line="180" w:lineRule="exact"/>
      <w:ind w:left="420" w:hanging="420"/>
      <w:jc w:val="both"/>
      <w:outlineLvl w:val="6"/>
    </w:pPr>
    <w:rPr>
      <w:rFonts w:cs="David"/>
      <w:b/>
      <w:bCs/>
      <w:color w:val="000000"/>
      <w:sz w:val="24"/>
      <w:szCs w:val="24"/>
    </w:rPr>
  </w:style>
  <w:style w:type="paragraph" w:styleId="8">
    <w:name w:val="heading 8"/>
    <w:basedOn w:val="a"/>
    <w:next w:val="a"/>
    <w:qFormat/>
    <w:pPr>
      <w:keepNext/>
      <w:widowControl/>
      <w:bidi/>
      <w:spacing w:line="220" w:lineRule="atLeast"/>
      <w:ind w:left="420" w:hanging="420"/>
      <w:jc w:val="center"/>
      <w:outlineLvl w:val="7"/>
    </w:pPr>
    <w:rPr>
      <w:rFonts w:cs="David"/>
      <w:b/>
      <w:bCs/>
      <w:color w:val="000000"/>
      <w:sz w:val="36"/>
      <w:szCs w:val="36"/>
    </w:rPr>
  </w:style>
  <w:style w:type="paragraph" w:styleId="9">
    <w:name w:val="heading 9"/>
    <w:basedOn w:val="a"/>
    <w:next w:val="a"/>
    <w:qFormat/>
    <w:pPr>
      <w:keepNext/>
      <w:widowControl/>
      <w:bidi/>
      <w:spacing w:line="220" w:lineRule="atLeast"/>
      <w:ind w:left="420" w:hanging="420"/>
      <w:jc w:val="center"/>
      <w:outlineLvl w:val="8"/>
    </w:pPr>
    <w:rPr>
      <w:rFonts w:cs="David"/>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semiHidden/>
    <w:rPr>
      <w:rFonts w:cs="Times New Roman"/>
      <w:vertAlign w:val="superscript"/>
    </w:rPr>
  </w:style>
  <w:style w:type="character" w:styleId="a4">
    <w:name w:val="footnote reference"/>
    <w:semiHidden/>
    <w:rPr>
      <w:rFonts w:cs="Times New Roman"/>
      <w:vertAlign w:val="superscript"/>
    </w:rPr>
  </w:style>
  <w:style w:type="paragraph" w:styleId="a5">
    <w:name w:val="Title"/>
    <w:basedOn w:val="a"/>
    <w:qFormat/>
    <w:pPr>
      <w:widowControl/>
      <w:spacing w:line="240" w:lineRule="atLeast"/>
      <w:jc w:val="center"/>
    </w:pPr>
    <w:rPr>
      <w:rFonts w:cs="David"/>
      <w:color w:val="000000"/>
      <w:sz w:val="36"/>
      <w:szCs w:val="36"/>
    </w:rPr>
  </w:style>
  <w:style w:type="character" w:styleId="Hyperlink">
    <w:name w:val="Hyperlink"/>
    <w:rPr>
      <w:color w:val="0000FF"/>
      <w:u w:val="single"/>
    </w:rPr>
  </w:style>
  <w:style w:type="paragraph" w:styleId="a6">
    <w:name w:val="Block Text"/>
    <w:basedOn w:val="a"/>
    <w:pPr>
      <w:widowControl/>
      <w:bidi/>
      <w:spacing w:line="220" w:lineRule="atLeast"/>
      <w:ind w:left="720"/>
      <w:jc w:val="both"/>
    </w:pPr>
    <w:rPr>
      <w:rFonts w:cs="David"/>
      <w:color w:val="000000"/>
      <w:sz w:val="24"/>
      <w:szCs w:val="22"/>
    </w:rPr>
  </w:style>
  <w:style w:type="paragraph" w:styleId="a7">
    <w:name w:val="footnote text"/>
    <w:basedOn w:val="a"/>
    <w:link w:val="a8"/>
    <w:uiPriority w:val="99"/>
  </w:style>
  <w:style w:type="paragraph" w:styleId="a9">
    <w:name w:val="header"/>
    <w:basedOn w:val="a"/>
    <w:pPr>
      <w:tabs>
        <w:tab w:val="center" w:pos="4153"/>
        <w:tab w:val="right" w:pos="8306"/>
      </w:tabs>
    </w:pPr>
  </w:style>
  <w:style w:type="paragraph" w:styleId="aa">
    <w:name w:val="footer"/>
    <w:basedOn w:val="a"/>
    <w:link w:val="ab"/>
    <w:uiPriority w:val="99"/>
    <w:pPr>
      <w:tabs>
        <w:tab w:val="center" w:pos="4153"/>
        <w:tab w:val="right" w:pos="8306"/>
      </w:tabs>
    </w:pPr>
  </w:style>
  <w:style w:type="character" w:styleId="ac">
    <w:name w:val="page number"/>
    <w:basedOn w:val="a0"/>
  </w:style>
  <w:style w:type="paragraph" w:styleId="ad">
    <w:name w:val="Body Text"/>
    <w:basedOn w:val="a"/>
    <w:link w:val="ae"/>
    <w:pPr>
      <w:widowControl/>
      <w:bidi/>
      <w:spacing w:line="240" w:lineRule="exact"/>
      <w:jc w:val="both"/>
    </w:pPr>
    <w:rPr>
      <w:rFonts w:cs="David"/>
      <w:color w:val="000000"/>
      <w:sz w:val="22"/>
      <w:szCs w:val="22"/>
    </w:rPr>
  </w:style>
  <w:style w:type="paragraph" w:styleId="af">
    <w:name w:val="Body Text Indent"/>
    <w:basedOn w:val="a"/>
    <w:pPr>
      <w:widowControl/>
      <w:tabs>
        <w:tab w:val="left" w:pos="2760"/>
        <w:tab w:val="left" w:pos="3860"/>
      </w:tabs>
      <w:bidi/>
      <w:spacing w:line="220" w:lineRule="atLeast"/>
      <w:ind w:right="180" w:firstLine="20"/>
      <w:jc w:val="both"/>
    </w:pPr>
    <w:rPr>
      <w:rFonts w:cs="David"/>
      <w:color w:val="000000"/>
      <w:sz w:val="22"/>
      <w:szCs w:val="22"/>
    </w:rPr>
  </w:style>
  <w:style w:type="paragraph" w:styleId="af0">
    <w:name w:val="caption"/>
    <w:basedOn w:val="a"/>
    <w:next w:val="a"/>
    <w:qFormat/>
    <w:pPr>
      <w:widowControl/>
      <w:bidi/>
      <w:spacing w:line="220" w:lineRule="atLeast"/>
      <w:ind w:left="283" w:hanging="283"/>
      <w:jc w:val="both"/>
    </w:pPr>
    <w:rPr>
      <w:rFonts w:cs="David"/>
      <w:b/>
      <w:bCs/>
      <w:color w:val="000000"/>
      <w:sz w:val="22"/>
      <w:szCs w:val="22"/>
    </w:rPr>
  </w:style>
  <w:style w:type="paragraph" w:styleId="21">
    <w:name w:val="Body Text 2"/>
    <w:basedOn w:val="a"/>
    <w:pPr>
      <w:autoSpaceDE w:val="0"/>
      <w:autoSpaceDN w:val="0"/>
      <w:bidi/>
      <w:adjustRightInd w:val="0"/>
      <w:spacing w:line="220" w:lineRule="atLeast"/>
      <w:jc w:val="both"/>
    </w:pPr>
    <w:rPr>
      <w:rFonts w:cs="David"/>
      <w:sz w:val="18"/>
      <w:szCs w:val="22"/>
      <w:lang w:eastAsia="en-US"/>
    </w:rPr>
  </w:style>
  <w:style w:type="paragraph" w:styleId="22">
    <w:name w:val="Body Text Indent 2"/>
    <w:basedOn w:val="a"/>
    <w:pPr>
      <w:autoSpaceDE w:val="0"/>
      <w:autoSpaceDN w:val="0"/>
      <w:bidi/>
      <w:adjustRightInd w:val="0"/>
      <w:spacing w:line="220" w:lineRule="atLeast"/>
      <w:ind w:left="283"/>
      <w:jc w:val="both"/>
    </w:pPr>
    <w:rPr>
      <w:rFonts w:cs="David"/>
      <w:sz w:val="18"/>
      <w:szCs w:val="22"/>
      <w:lang w:eastAsia="en-US"/>
    </w:rPr>
  </w:style>
  <w:style w:type="paragraph" w:styleId="30">
    <w:name w:val="Body Text Indent 3"/>
    <w:basedOn w:val="a"/>
    <w:pPr>
      <w:widowControl/>
      <w:bidi/>
      <w:spacing w:line="220" w:lineRule="atLeast"/>
      <w:ind w:left="380" w:hanging="380"/>
      <w:jc w:val="both"/>
    </w:pPr>
    <w:rPr>
      <w:rFonts w:cs="David"/>
      <w:color w:val="000000"/>
      <w:sz w:val="22"/>
      <w:szCs w:val="22"/>
    </w:rPr>
  </w:style>
  <w:style w:type="paragraph" w:styleId="31">
    <w:name w:val="Body Text 3"/>
    <w:basedOn w:val="a"/>
    <w:link w:val="32"/>
    <w:uiPriority w:val="99"/>
    <w:pPr>
      <w:bidi/>
    </w:pPr>
    <w:rPr>
      <w:rFonts w:cs="David"/>
      <w:sz w:val="22"/>
      <w:szCs w:val="22"/>
    </w:rPr>
  </w:style>
  <w:style w:type="character" w:styleId="FollowedHyperlink">
    <w:name w:val="FollowedHyperlink"/>
    <w:rPr>
      <w:color w:val="800080"/>
      <w:u w:val="single"/>
    </w:rPr>
  </w:style>
  <w:style w:type="character" w:styleId="af1">
    <w:name w:val="Strong"/>
    <w:uiPriority w:val="22"/>
    <w:qFormat/>
    <w:rPr>
      <w:b/>
      <w:bCs/>
    </w:rPr>
  </w:style>
  <w:style w:type="paragraph" w:styleId="af2">
    <w:name w:val="Document Map"/>
    <w:basedOn w:val="a"/>
    <w:semiHidden/>
    <w:pPr>
      <w:shd w:val="clear" w:color="auto" w:fill="000080"/>
    </w:pPr>
    <w:rPr>
      <w:rFonts w:ascii="Tahoma" w:hAnsi="Tahoma" w:cs="Tahoma"/>
    </w:rPr>
  </w:style>
  <w:style w:type="character" w:styleId="af3">
    <w:name w:val="annotation reference"/>
    <w:semiHidden/>
    <w:rPr>
      <w:sz w:val="16"/>
      <w:szCs w:val="16"/>
    </w:rPr>
  </w:style>
  <w:style w:type="paragraph" w:styleId="af4">
    <w:name w:val="annotation text"/>
    <w:basedOn w:val="a"/>
    <w:link w:val="af5"/>
    <w:semiHidden/>
  </w:style>
  <w:style w:type="paragraph" w:styleId="af6">
    <w:name w:val="endnote text"/>
    <w:basedOn w:val="a"/>
    <w:semiHidden/>
  </w:style>
  <w:style w:type="table" w:styleId="af7">
    <w:name w:val="Table Grid"/>
    <w:basedOn w:val="a1"/>
    <w:rsid w:val="000B108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
    <w:semiHidden/>
    <w:rsid w:val="002C69D5"/>
    <w:rPr>
      <w:rFonts w:ascii="Tahoma" w:hAnsi="Tahoma" w:cs="Tahoma"/>
      <w:sz w:val="16"/>
      <w:szCs w:val="16"/>
    </w:rPr>
  </w:style>
  <w:style w:type="paragraph" w:styleId="NormalWeb">
    <w:name w:val="Normal (Web)"/>
    <w:basedOn w:val="a"/>
    <w:uiPriority w:val="99"/>
    <w:rsid w:val="00F16485"/>
    <w:pPr>
      <w:widowControl/>
      <w:spacing w:before="100" w:beforeAutospacing="1" w:after="100" w:afterAutospacing="1"/>
    </w:pPr>
    <w:rPr>
      <w:color w:val="000000"/>
      <w:sz w:val="24"/>
      <w:szCs w:val="24"/>
      <w:lang w:eastAsia="en-US"/>
    </w:rPr>
  </w:style>
  <w:style w:type="character" w:styleId="af9">
    <w:name w:val="Emphasis"/>
    <w:qFormat/>
    <w:rsid w:val="00316742"/>
    <w:rPr>
      <w:i/>
      <w:iCs/>
    </w:rPr>
  </w:style>
  <w:style w:type="character" w:customStyle="1" w:styleId="user">
    <w:name w:val="user"/>
    <w:semiHidden/>
    <w:rsid w:val="00235AD1"/>
    <w:rPr>
      <w:rFonts w:ascii="Arial" w:hAnsi="Arial" w:cs="Arial"/>
      <w:color w:val="auto"/>
      <w:sz w:val="20"/>
      <w:szCs w:val="20"/>
    </w:rPr>
  </w:style>
  <w:style w:type="character" w:customStyle="1" w:styleId="ae">
    <w:name w:val="גוף טקסט תו"/>
    <w:link w:val="ad"/>
    <w:rsid w:val="000F4E06"/>
    <w:rPr>
      <w:rFonts w:cs="David"/>
      <w:color w:val="000000"/>
      <w:sz w:val="22"/>
      <w:szCs w:val="22"/>
      <w:lang w:eastAsia="he-IL"/>
    </w:rPr>
  </w:style>
  <w:style w:type="character" w:customStyle="1" w:styleId="20">
    <w:name w:val="כותרת 2 תו"/>
    <w:link w:val="2"/>
    <w:rsid w:val="007829BF"/>
    <w:rPr>
      <w:rFonts w:cs="David"/>
      <w:b/>
      <w:bCs/>
      <w:color w:val="000000"/>
      <w:sz w:val="24"/>
      <w:szCs w:val="24"/>
      <w:lang w:eastAsia="he-IL"/>
    </w:rPr>
  </w:style>
  <w:style w:type="character" w:customStyle="1" w:styleId="40">
    <w:name w:val="כותרת 4 תו"/>
    <w:link w:val="4"/>
    <w:rsid w:val="007829BF"/>
    <w:rPr>
      <w:rFonts w:cs="David"/>
      <w:b/>
      <w:bCs/>
      <w:color w:val="000000"/>
      <w:sz w:val="24"/>
      <w:szCs w:val="24"/>
      <w:lang w:eastAsia="he-IL"/>
    </w:rPr>
  </w:style>
  <w:style w:type="character" w:customStyle="1" w:styleId="a8">
    <w:name w:val="טקסט הערת שוליים תו"/>
    <w:link w:val="a7"/>
    <w:uiPriority w:val="99"/>
    <w:rsid w:val="007829BF"/>
    <w:rPr>
      <w:rFonts w:cs="Times New Roman"/>
      <w:lang w:eastAsia="he-IL"/>
    </w:rPr>
  </w:style>
  <w:style w:type="character" w:customStyle="1" w:styleId="af5">
    <w:name w:val="טקסט הערה תו"/>
    <w:link w:val="af4"/>
    <w:semiHidden/>
    <w:rsid w:val="00E314C0"/>
    <w:rPr>
      <w:rFonts w:cs="Times New Roman"/>
      <w:lang w:eastAsia="he-IL"/>
    </w:rPr>
  </w:style>
  <w:style w:type="paragraph" w:styleId="afa">
    <w:name w:val="List Paragraph"/>
    <w:basedOn w:val="a"/>
    <w:uiPriority w:val="34"/>
    <w:qFormat/>
    <w:rsid w:val="00B06538"/>
    <w:pPr>
      <w:widowControl/>
      <w:bidi/>
      <w:ind w:left="720"/>
      <w:contextualSpacing/>
    </w:pPr>
    <w:rPr>
      <w:sz w:val="24"/>
      <w:szCs w:val="24"/>
      <w:lang w:eastAsia="en-US"/>
    </w:rPr>
  </w:style>
  <w:style w:type="character" w:customStyle="1" w:styleId="ab">
    <w:name w:val="כותרת תחתונה תו"/>
    <w:link w:val="aa"/>
    <w:uiPriority w:val="99"/>
    <w:rsid w:val="008F48E6"/>
    <w:rPr>
      <w:rFonts w:cs="Times New Roman"/>
      <w:lang w:eastAsia="he-IL"/>
    </w:rPr>
  </w:style>
  <w:style w:type="character" w:customStyle="1" w:styleId="10">
    <w:name w:val="כותרת 1 תו"/>
    <w:link w:val="1"/>
    <w:rsid w:val="008171A4"/>
    <w:rPr>
      <w:rFonts w:cs="David"/>
      <w:b/>
      <w:bCs/>
      <w:color w:val="000000"/>
      <w:sz w:val="36"/>
      <w:szCs w:val="36"/>
      <w:lang w:eastAsia="he-IL"/>
    </w:rPr>
  </w:style>
  <w:style w:type="paragraph" w:styleId="afb">
    <w:name w:val="annotation subject"/>
    <w:basedOn w:val="af4"/>
    <w:next w:val="af4"/>
    <w:link w:val="afc"/>
    <w:rsid w:val="008365A2"/>
    <w:rPr>
      <w:b/>
      <w:bCs/>
    </w:rPr>
  </w:style>
  <w:style w:type="character" w:customStyle="1" w:styleId="afc">
    <w:name w:val="נושא הערה תו"/>
    <w:link w:val="afb"/>
    <w:rsid w:val="008365A2"/>
    <w:rPr>
      <w:rFonts w:cs="Times New Roman"/>
      <w:b/>
      <w:bCs/>
      <w:lang w:eastAsia="he-IL"/>
    </w:rPr>
  </w:style>
  <w:style w:type="paragraph" w:styleId="afd">
    <w:name w:val="Revision"/>
    <w:hidden/>
    <w:uiPriority w:val="99"/>
    <w:semiHidden/>
    <w:rsid w:val="008365A2"/>
    <w:rPr>
      <w:rFonts w:cs="Times New Roman"/>
      <w:lang w:eastAsia="he-IL"/>
    </w:rPr>
  </w:style>
  <w:style w:type="paragraph" w:styleId="afe">
    <w:name w:val="Plain Text"/>
    <w:basedOn w:val="a"/>
    <w:link w:val="aff"/>
    <w:uiPriority w:val="99"/>
    <w:unhideWhenUsed/>
    <w:rsid w:val="00363B3A"/>
    <w:pPr>
      <w:widowControl/>
      <w:bidi/>
    </w:pPr>
    <w:rPr>
      <w:rFonts w:ascii="Calibri" w:eastAsiaTheme="minorHAnsi" w:hAnsi="Calibri" w:cstheme="minorBidi"/>
      <w:sz w:val="22"/>
      <w:szCs w:val="21"/>
      <w:lang w:eastAsia="en-US"/>
    </w:rPr>
  </w:style>
  <w:style w:type="character" w:customStyle="1" w:styleId="aff">
    <w:name w:val="טקסט רגיל תו"/>
    <w:basedOn w:val="a0"/>
    <w:link w:val="afe"/>
    <w:uiPriority w:val="99"/>
    <w:rsid w:val="00363B3A"/>
    <w:rPr>
      <w:rFonts w:ascii="Calibri" w:eastAsiaTheme="minorHAnsi" w:hAnsi="Calibri" w:cstheme="minorBidi"/>
      <w:sz w:val="22"/>
      <w:szCs w:val="21"/>
    </w:rPr>
  </w:style>
  <w:style w:type="character" w:customStyle="1" w:styleId="32">
    <w:name w:val="גוף טקסט 3 תו"/>
    <w:basedOn w:val="a0"/>
    <w:link w:val="31"/>
    <w:uiPriority w:val="99"/>
    <w:rsid w:val="00765A40"/>
    <w:rPr>
      <w:rFonts w:cs="David"/>
      <w:sz w:val="22"/>
      <w:szCs w:val="22"/>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Title" w:qFormat="1"/>
    <w:lsdException w:name="Subtitle" w:qFormat="1"/>
    <w:lsdException w:name="Body Text 3"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cs="Times New Roman"/>
      <w:lang w:eastAsia="he-IL"/>
    </w:rPr>
  </w:style>
  <w:style w:type="paragraph" w:styleId="1">
    <w:name w:val="heading 1"/>
    <w:basedOn w:val="a"/>
    <w:next w:val="a"/>
    <w:link w:val="10"/>
    <w:qFormat/>
    <w:pPr>
      <w:keepNext/>
      <w:widowControl/>
      <w:tabs>
        <w:tab w:val="left" w:pos="4180"/>
        <w:tab w:val="left" w:pos="4420"/>
        <w:tab w:val="decimal" w:pos="9000"/>
      </w:tabs>
      <w:bidi/>
      <w:spacing w:line="220" w:lineRule="atLeast"/>
      <w:ind w:left="360" w:hanging="360"/>
      <w:jc w:val="center"/>
      <w:outlineLvl w:val="0"/>
    </w:pPr>
    <w:rPr>
      <w:rFonts w:cs="David"/>
      <w:b/>
      <w:bCs/>
      <w:color w:val="000000"/>
      <w:sz w:val="36"/>
      <w:szCs w:val="36"/>
    </w:rPr>
  </w:style>
  <w:style w:type="paragraph" w:styleId="2">
    <w:name w:val="heading 2"/>
    <w:basedOn w:val="a"/>
    <w:next w:val="a"/>
    <w:link w:val="20"/>
    <w:qFormat/>
    <w:pPr>
      <w:keepNext/>
      <w:widowControl/>
      <w:tabs>
        <w:tab w:val="left" w:pos="3520"/>
      </w:tabs>
      <w:bidi/>
      <w:spacing w:line="220" w:lineRule="atLeast"/>
      <w:ind w:left="720" w:hanging="340"/>
      <w:jc w:val="both"/>
      <w:outlineLvl w:val="1"/>
    </w:pPr>
    <w:rPr>
      <w:rFonts w:cs="David"/>
      <w:b/>
      <w:bCs/>
      <w:color w:val="000000"/>
      <w:sz w:val="24"/>
      <w:szCs w:val="24"/>
    </w:rPr>
  </w:style>
  <w:style w:type="paragraph" w:styleId="3">
    <w:name w:val="heading 3"/>
    <w:basedOn w:val="a"/>
    <w:next w:val="a"/>
    <w:qFormat/>
    <w:pPr>
      <w:keepNext/>
      <w:widowControl/>
      <w:tabs>
        <w:tab w:val="left" w:pos="3520"/>
      </w:tabs>
      <w:bidi/>
      <w:spacing w:line="220" w:lineRule="atLeast"/>
      <w:ind w:left="380"/>
      <w:jc w:val="both"/>
      <w:outlineLvl w:val="2"/>
    </w:pPr>
    <w:rPr>
      <w:rFonts w:cs="David"/>
      <w:b/>
      <w:bCs/>
      <w:color w:val="000000"/>
      <w:sz w:val="24"/>
      <w:szCs w:val="24"/>
    </w:rPr>
  </w:style>
  <w:style w:type="paragraph" w:styleId="4">
    <w:name w:val="heading 4"/>
    <w:basedOn w:val="a"/>
    <w:next w:val="a"/>
    <w:link w:val="40"/>
    <w:qFormat/>
    <w:pPr>
      <w:keepNext/>
      <w:widowControl/>
      <w:tabs>
        <w:tab w:val="left" w:pos="4180"/>
        <w:tab w:val="left" w:pos="4420"/>
        <w:tab w:val="decimal" w:pos="9000"/>
      </w:tabs>
      <w:bidi/>
      <w:spacing w:line="220" w:lineRule="atLeast"/>
      <w:ind w:left="1060" w:hanging="360"/>
      <w:jc w:val="both"/>
      <w:outlineLvl w:val="3"/>
    </w:pPr>
    <w:rPr>
      <w:rFonts w:cs="David"/>
      <w:b/>
      <w:bCs/>
      <w:color w:val="000000"/>
      <w:sz w:val="24"/>
      <w:szCs w:val="24"/>
    </w:rPr>
  </w:style>
  <w:style w:type="paragraph" w:styleId="5">
    <w:name w:val="heading 5"/>
    <w:basedOn w:val="a"/>
    <w:next w:val="a"/>
    <w:qFormat/>
    <w:pPr>
      <w:keepNext/>
      <w:widowControl/>
      <w:bidi/>
      <w:spacing w:line="220" w:lineRule="atLeast"/>
      <w:ind w:left="840" w:hanging="420"/>
      <w:jc w:val="both"/>
      <w:outlineLvl w:val="4"/>
    </w:pPr>
    <w:rPr>
      <w:rFonts w:cs="David"/>
      <w:b/>
      <w:bCs/>
      <w:color w:val="000000"/>
      <w:sz w:val="24"/>
      <w:szCs w:val="24"/>
    </w:rPr>
  </w:style>
  <w:style w:type="paragraph" w:styleId="6">
    <w:name w:val="heading 6"/>
    <w:basedOn w:val="a"/>
    <w:next w:val="a"/>
    <w:qFormat/>
    <w:pPr>
      <w:keepNext/>
      <w:widowControl/>
      <w:bidi/>
      <w:spacing w:line="220" w:lineRule="atLeast"/>
      <w:ind w:left="360" w:hanging="300"/>
      <w:jc w:val="both"/>
      <w:outlineLvl w:val="5"/>
    </w:pPr>
    <w:rPr>
      <w:rFonts w:cs="David"/>
      <w:b/>
      <w:bCs/>
      <w:color w:val="000000"/>
      <w:sz w:val="24"/>
      <w:szCs w:val="24"/>
    </w:rPr>
  </w:style>
  <w:style w:type="paragraph" w:styleId="7">
    <w:name w:val="heading 7"/>
    <w:basedOn w:val="a"/>
    <w:next w:val="a"/>
    <w:qFormat/>
    <w:pPr>
      <w:keepNext/>
      <w:widowControl/>
      <w:bidi/>
      <w:spacing w:line="180" w:lineRule="exact"/>
      <w:ind w:left="420" w:hanging="420"/>
      <w:jc w:val="both"/>
      <w:outlineLvl w:val="6"/>
    </w:pPr>
    <w:rPr>
      <w:rFonts w:cs="David"/>
      <w:b/>
      <w:bCs/>
      <w:color w:val="000000"/>
      <w:sz w:val="24"/>
      <w:szCs w:val="24"/>
    </w:rPr>
  </w:style>
  <w:style w:type="paragraph" w:styleId="8">
    <w:name w:val="heading 8"/>
    <w:basedOn w:val="a"/>
    <w:next w:val="a"/>
    <w:qFormat/>
    <w:pPr>
      <w:keepNext/>
      <w:widowControl/>
      <w:bidi/>
      <w:spacing w:line="220" w:lineRule="atLeast"/>
      <w:ind w:left="420" w:hanging="420"/>
      <w:jc w:val="center"/>
      <w:outlineLvl w:val="7"/>
    </w:pPr>
    <w:rPr>
      <w:rFonts w:cs="David"/>
      <w:b/>
      <w:bCs/>
      <w:color w:val="000000"/>
      <w:sz w:val="36"/>
      <w:szCs w:val="36"/>
    </w:rPr>
  </w:style>
  <w:style w:type="paragraph" w:styleId="9">
    <w:name w:val="heading 9"/>
    <w:basedOn w:val="a"/>
    <w:next w:val="a"/>
    <w:qFormat/>
    <w:pPr>
      <w:keepNext/>
      <w:widowControl/>
      <w:bidi/>
      <w:spacing w:line="220" w:lineRule="atLeast"/>
      <w:ind w:left="420" w:hanging="420"/>
      <w:jc w:val="center"/>
      <w:outlineLvl w:val="8"/>
    </w:pPr>
    <w:rPr>
      <w:rFonts w:cs="David"/>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semiHidden/>
    <w:rPr>
      <w:rFonts w:cs="Times New Roman"/>
      <w:vertAlign w:val="superscript"/>
    </w:rPr>
  </w:style>
  <w:style w:type="character" w:styleId="a4">
    <w:name w:val="footnote reference"/>
    <w:semiHidden/>
    <w:rPr>
      <w:rFonts w:cs="Times New Roman"/>
      <w:vertAlign w:val="superscript"/>
    </w:rPr>
  </w:style>
  <w:style w:type="paragraph" w:styleId="a5">
    <w:name w:val="Title"/>
    <w:basedOn w:val="a"/>
    <w:qFormat/>
    <w:pPr>
      <w:widowControl/>
      <w:spacing w:line="240" w:lineRule="atLeast"/>
      <w:jc w:val="center"/>
    </w:pPr>
    <w:rPr>
      <w:rFonts w:cs="David"/>
      <w:color w:val="000000"/>
      <w:sz w:val="36"/>
      <w:szCs w:val="36"/>
    </w:rPr>
  </w:style>
  <w:style w:type="character" w:styleId="Hyperlink">
    <w:name w:val="Hyperlink"/>
    <w:rPr>
      <w:color w:val="0000FF"/>
      <w:u w:val="single"/>
    </w:rPr>
  </w:style>
  <w:style w:type="paragraph" w:styleId="a6">
    <w:name w:val="Block Text"/>
    <w:basedOn w:val="a"/>
    <w:pPr>
      <w:widowControl/>
      <w:bidi/>
      <w:spacing w:line="220" w:lineRule="atLeast"/>
      <w:ind w:left="720"/>
      <w:jc w:val="both"/>
    </w:pPr>
    <w:rPr>
      <w:rFonts w:cs="David"/>
      <w:color w:val="000000"/>
      <w:sz w:val="24"/>
      <w:szCs w:val="22"/>
    </w:rPr>
  </w:style>
  <w:style w:type="paragraph" w:styleId="a7">
    <w:name w:val="footnote text"/>
    <w:basedOn w:val="a"/>
    <w:link w:val="a8"/>
    <w:uiPriority w:val="99"/>
  </w:style>
  <w:style w:type="paragraph" w:styleId="a9">
    <w:name w:val="header"/>
    <w:basedOn w:val="a"/>
    <w:pPr>
      <w:tabs>
        <w:tab w:val="center" w:pos="4153"/>
        <w:tab w:val="right" w:pos="8306"/>
      </w:tabs>
    </w:pPr>
  </w:style>
  <w:style w:type="paragraph" w:styleId="aa">
    <w:name w:val="footer"/>
    <w:basedOn w:val="a"/>
    <w:link w:val="ab"/>
    <w:uiPriority w:val="99"/>
    <w:pPr>
      <w:tabs>
        <w:tab w:val="center" w:pos="4153"/>
        <w:tab w:val="right" w:pos="8306"/>
      </w:tabs>
    </w:pPr>
  </w:style>
  <w:style w:type="character" w:styleId="ac">
    <w:name w:val="page number"/>
    <w:basedOn w:val="a0"/>
  </w:style>
  <w:style w:type="paragraph" w:styleId="ad">
    <w:name w:val="Body Text"/>
    <w:basedOn w:val="a"/>
    <w:link w:val="ae"/>
    <w:pPr>
      <w:widowControl/>
      <w:bidi/>
      <w:spacing w:line="240" w:lineRule="exact"/>
      <w:jc w:val="both"/>
    </w:pPr>
    <w:rPr>
      <w:rFonts w:cs="David"/>
      <w:color w:val="000000"/>
      <w:sz w:val="22"/>
      <w:szCs w:val="22"/>
    </w:rPr>
  </w:style>
  <w:style w:type="paragraph" w:styleId="af">
    <w:name w:val="Body Text Indent"/>
    <w:basedOn w:val="a"/>
    <w:pPr>
      <w:widowControl/>
      <w:tabs>
        <w:tab w:val="left" w:pos="2760"/>
        <w:tab w:val="left" w:pos="3860"/>
      </w:tabs>
      <w:bidi/>
      <w:spacing w:line="220" w:lineRule="atLeast"/>
      <w:ind w:right="180" w:firstLine="20"/>
      <w:jc w:val="both"/>
    </w:pPr>
    <w:rPr>
      <w:rFonts w:cs="David"/>
      <w:color w:val="000000"/>
      <w:sz w:val="22"/>
      <w:szCs w:val="22"/>
    </w:rPr>
  </w:style>
  <w:style w:type="paragraph" w:styleId="af0">
    <w:name w:val="caption"/>
    <w:basedOn w:val="a"/>
    <w:next w:val="a"/>
    <w:qFormat/>
    <w:pPr>
      <w:widowControl/>
      <w:bidi/>
      <w:spacing w:line="220" w:lineRule="atLeast"/>
      <w:ind w:left="283" w:hanging="283"/>
      <w:jc w:val="both"/>
    </w:pPr>
    <w:rPr>
      <w:rFonts w:cs="David"/>
      <w:b/>
      <w:bCs/>
      <w:color w:val="000000"/>
      <w:sz w:val="22"/>
      <w:szCs w:val="22"/>
    </w:rPr>
  </w:style>
  <w:style w:type="paragraph" w:styleId="21">
    <w:name w:val="Body Text 2"/>
    <w:basedOn w:val="a"/>
    <w:pPr>
      <w:autoSpaceDE w:val="0"/>
      <w:autoSpaceDN w:val="0"/>
      <w:bidi/>
      <w:adjustRightInd w:val="0"/>
      <w:spacing w:line="220" w:lineRule="atLeast"/>
      <w:jc w:val="both"/>
    </w:pPr>
    <w:rPr>
      <w:rFonts w:cs="David"/>
      <w:sz w:val="18"/>
      <w:szCs w:val="22"/>
      <w:lang w:eastAsia="en-US"/>
    </w:rPr>
  </w:style>
  <w:style w:type="paragraph" w:styleId="22">
    <w:name w:val="Body Text Indent 2"/>
    <w:basedOn w:val="a"/>
    <w:pPr>
      <w:autoSpaceDE w:val="0"/>
      <w:autoSpaceDN w:val="0"/>
      <w:bidi/>
      <w:adjustRightInd w:val="0"/>
      <w:spacing w:line="220" w:lineRule="atLeast"/>
      <w:ind w:left="283"/>
      <w:jc w:val="both"/>
    </w:pPr>
    <w:rPr>
      <w:rFonts w:cs="David"/>
      <w:sz w:val="18"/>
      <w:szCs w:val="22"/>
      <w:lang w:eastAsia="en-US"/>
    </w:rPr>
  </w:style>
  <w:style w:type="paragraph" w:styleId="30">
    <w:name w:val="Body Text Indent 3"/>
    <w:basedOn w:val="a"/>
    <w:pPr>
      <w:widowControl/>
      <w:bidi/>
      <w:spacing w:line="220" w:lineRule="atLeast"/>
      <w:ind w:left="380" w:hanging="380"/>
      <w:jc w:val="both"/>
    </w:pPr>
    <w:rPr>
      <w:rFonts w:cs="David"/>
      <w:color w:val="000000"/>
      <w:sz w:val="22"/>
      <w:szCs w:val="22"/>
    </w:rPr>
  </w:style>
  <w:style w:type="paragraph" w:styleId="31">
    <w:name w:val="Body Text 3"/>
    <w:basedOn w:val="a"/>
    <w:link w:val="32"/>
    <w:uiPriority w:val="99"/>
    <w:pPr>
      <w:bidi/>
    </w:pPr>
    <w:rPr>
      <w:rFonts w:cs="David"/>
      <w:sz w:val="22"/>
      <w:szCs w:val="22"/>
    </w:rPr>
  </w:style>
  <w:style w:type="character" w:styleId="FollowedHyperlink">
    <w:name w:val="FollowedHyperlink"/>
    <w:rPr>
      <w:color w:val="800080"/>
      <w:u w:val="single"/>
    </w:rPr>
  </w:style>
  <w:style w:type="character" w:styleId="af1">
    <w:name w:val="Strong"/>
    <w:uiPriority w:val="22"/>
    <w:qFormat/>
    <w:rPr>
      <w:b/>
      <w:bCs/>
    </w:rPr>
  </w:style>
  <w:style w:type="paragraph" w:styleId="af2">
    <w:name w:val="Document Map"/>
    <w:basedOn w:val="a"/>
    <w:semiHidden/>
    <w:pPr>
      <w:shd w:val="clear" w:color="auto" w:fill="000080"/>
    </w:pPr>
    <w:rPr>
      <w:rFonts w:ascii="Tahoma" w:hAnsi="Tahoma" w:cs="Tahoma"/>
    </w:rPr>
  </w:style>
  <w:style w:type="character" w:styleId="af3">
    <w:name w:val="annotation reference"/>
    <w:semiHidden/>
    <w:rPr>
      <w:sz w:val="16"/>
      <w:szCs w:val="16"/>
    </w:rPr>
  </w:style>
  <w:style w:type="paragraph" w:styleId="af4">
    <w:name w:val="annotation text"/>
    <w:basedOn w:val="a"/>
    <w:link w:val="af5"/>
    <w:semiHidden/>
  </w:style>
  <w:style w:type="paragraph" w:styleId="af6">
    <w:name w:val="endnote text"/>
    <w:basedOn w:val="a"/>
    <w:semiHidden/>
  </w:style>
  <w:style w:type="table" w:styleId="af7">
    <w:name w:val="Table Grid"/>
    <w:basedOn w:val="a1"/>
    <w:rsid w:val="000B108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
    <w:semiHidden/>
    <w:rsid w:val="002C69D5"/>
    <w:rPr>
      <w:rFonts w:ascii="Tahoma" w:hAnsi="Tahoma" w:cs="Tahoma"/>
      <w:sz w:val="16"/>
      <w:szCs w:val="16"/>
    </w:rPr>
  </w:style>
  <w:style w:type="paragraph" w:styleId="NormalWeb">
    <w:name w:val="Normal (Web)"/>
    <w:basedOn w:val="a"/>
    <w:uiPriority w:val="99"/>
    <w:rsid w:val="00F16485"/>
    <w:pPr>
      <w:widowControl/>
      <w:spacing w:before="100" w:beforeAutospacing="1" w:after="100" w:afterAutospacing="1"/>
    </w:pPr>
    <w:rPr>
      <w:color w:val="000000"/>
      <w:sz w:val="24"/>
      <w:szCs w:val="24"/>
      <w:lang w:eastAsia="en-US"/>
    </w:rPr>
  </w:style>
  <w:style w:type="character" w:styleId="af9">
    <w:name w:val="Emphasis"/>
    <w:qFormat/>
    <w:rsid w:val="00316742"/>
    <w:rPr>
      <w:i/>
      <w:iCs/>
    </w:rPr>
  </w:style>
  <w:style w:type="character" w:customStyle="1" w:styleId="user">
    <w:name w:val="user"/>
    <w:semiHidden/>
    <w:rsid w:val="00235AD1"/>
    <w:rPr>
      <w:rFonts w:ascii="Arial" w:hAnsi="Arial" w:cs="Arial"/>
      <w:color w:val="auto"/>
      <w:sz w:val="20"/>
      <w:szCs w:val="20"/>
    </w:rPr>
  </w:style>
  <w:style w:type="character" w:customStyle="1" w:styleId="ae">
    <w:name w:val="גוף טקסט תו"/>
    <w:link w:val="ad"/>
    <w:rsid w:val="000F4E06"/>
    <w:rPr>
      <w:rFonts w:cs="David"/>
      <w:color w:val="000000"/>
      <w:sz w:val="22"/>
      <w:szCs w:val="22"/>
      <w:lang w:eastAsia="he-IL"/>
    </w:rPr>
  </w:style>
  <w:style w:type="character" w:customStyle="1" w:styleId="20">
    <w:name w:val="כותרת 2 תו"/>
    <w:link w:val="2"/>
    <w:rsid w:val="007829BF"/>
    <w:rPr>
      <w:rFonts w:cs="David"/>
      <w:b/>
      <w:bCs/>
      <w:color w:val="000000"/>
      <w:sz w:val="24"/>
      <w:szCs w:val="24"/>
      <w:lang w:eastAsia="he-IL"/>
    </w:rPr>
  </w:style>
  <w:style w:type="character" w:customStyle="1" w:styleId="40">
    <w:name w:val="כותרת 4 תו"/>
    <w:link w:val="4"/>
    <w:rsid w:val="007829BF"/>
    <w:rPr>
      <w:rFonts w:cs="David"/>
      <w:b/>
      <w:bCs/>
      <w:color w:val="000000"/>
      <w:sz w:val="24"/>
      <w:szCs w:val="24"/>
      <w:lang w:eastAsia="he-IL"/>
    </w:rPr>
  </w:style>
  <w:style w:type="character" w:customStyle="1" w:styleId="a8">
    <w:name w:val="טקסט הערת שוליים תו"/>
    <w:link w:val="a7"/>
    <w:uiPriority w:val="99"/>
    <w:rsid w:val="007829BF"/>
    <w:rPr>
      <w:rFonts w:cs="Times New Roman"/>
      <w:lang w:eastAsia="he-IL"/>
    </w:rPr>
  </w:style>
  <w:style w:type="character" w:customStyle="1" w:styleId="af5">
    <w:name w:val="טקסט הערה תו"/>
    <w:link w:val="af4"/>
    <w:semiHidden/>
    <w:rsid w:val="00E314C0"/>
    <w:rPr>
      <w:rFonts w:cs="Times New Roman"/>
      <w:lang w:eastAsia="he-IL"/>
    </w:rPr>
  </w:style>
  <w:style w:type="paragraph" w:styleId="afa">
    <w:name w:val="List Paragraph"/>
    <w:basedOn w:val="a"/>
    <w:uiPriority w:val="34"/>
    <w:qFormat/>
    <w:rsid w:val="00B06538"/>
    <w:pPr>
      <w:widowControl/>
      <w:bidi/>
      <w:ind w:left="720"/>
      <w:contextualSpacing/>
    </w:pPr>
    <w:rPr>
      <w:sz w:val="24"/>
      <w:szCs w:val="24"/>
      <w:lang w:eastAsia="en-US"/>
    </w:rPr>
  </w:style>
  <w:style w:type="character" w:customStyle="1" w:styleId="ab">
    <w:name w:val="כותרת תחתונה תו"/>
    <w:link w:val="aa"/>
    <w:uiPriority w:val="99"/>
    <w:rsid w:val="008F48E6"/>
    <w:rPr>
      <w:rFonts w:cs="Times New Roman"/>
      <w:lang w:eastAsia="he-IL"/>
    </w:rPr>
  </w:style>
  <w:style w:type="character" w:customStyle="1" w:styleId="10">
    <w:name w:val="כותרת 1 תו"/>
    <w:link w:val="1"/>
    <w:rsid w:val="008171A4"/>
    <w:rPr>
      <w:rFonts w:cs="David"/>
      <w:b/>
      <w:bCs/>
      <w:color w:val="000000"/>
      <w:sz w:val="36"/>
      <w:szCs w:val="36"/>
      <w:lang w:eastAsia="he-IL"/>
    </w:rPr>
  </w:style>
  <w:style w:type="paragraph" w:styleId="afb">
    <w:name w:val="annotation subject"/>
    <w:basedOn w:val="af4"/>
    <w:next w:val="af4"/>
    <w:link w:val="afc"/>
    <w:rsid w:val="008365A2"/>
    <w:rPr>
      <w:b/>
      <w:bCs/>
    </w:rPr>
  </w:style>
  <w:style w:type="character" w:customStyle="1" w:styleId="afc">
    <w:name w:val="נושא הערה תו"/>
    <w:link w:val="afb"/>
    <w:rsid w:val="008365A2"/>
    <w:rPr>
      <w:rFonts w:cs="Times New Roman"/>
      <w:b/>
      <w:bCs/>
      <w:lang w:eastAsia="he-IL"/>
    </w:rPr>
  </w:style>
  <w:style w:type="paragraph" w:styleId="afd">
    <w:name w:val="Revision"/>
    <w:hidden/>
    <w:uiPriority w:val="99"/>
    <w:semiHidden/>
    <w:rsid w:val="008365A2"/>
    <w:rPr>
      <w:rFonts w:cs="Times New Roman"/>
      <w:lang w:eastAsia="he-IL"/>
    </w:rPr>
  </w:style>
  <w:style w:type="paragraph" w:styleId="afe">
    <w:name w:val="Plain Text"/>
    <w:basedOn w:val="a"/>
    <w:link w:val="aff"/>
    <w:uiPriority w:val="99"/>
    <w:unhideWhenUsed/>
    <w:rsid w:val="00363B3A"/>
    <w:pPr>
      <w:widowControl/>
      <w:bidi/>
    </w:pPr>
    <w:rPr>
      <w:rFonts w:ascii="Calibri" w:eastAsiaTheme="minorHAnsi" w:hAnsi="Calibri" w:cstheme="minorBidi"/>
      <w:sz w:val="22"/>
      <w:szCs w:val="21"/>
      <w:lang w:eastAsia="en-US"/>
    </w:rPr>
  </w:style>
  <w:style w:type="character" w:customStyle="1" w:styleId="aff">
    <w:name w:val="טקסט רגיל תו"/>
    <w:basedOn w:val="a0"/>
    <w:link w:val="afe"/>
    <w:uiPriority w:val="99"/>
    <w:rsid w:val="00363B3A"/>
    <w:rPr>
      <w:rFonts w:ascii="Calibri" w:eastAsiaTheme="minorHAnsi" w:hAnsi="Calibri" w:cstheme="minorBidi"/>
      <w:sz w:val="22"/>
      <w:szCs w:val="21"/>
    </w:rPr>
  </w:style>
  <w:style w:type="character" w:customStyle="1" w:styleId="32">
    <w:name w:val="גוף טקסט 3 תו"/>
    <w:basedOn w:val="a0"/>
    <w:link w:val="31"/>
    <w:uiPriority w:val="99"/>
    <w:rsid w:val="00765A40"/>
    <w:rPr>
      <w:rFonts w:cs="David"/>
      <w:sz w:val="22"/>
      <w:szCs w:val="22"/>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547162">
      <w:bodyDiv w:val="1"/>
      <w:marLeft w:val="0"/>
      <w:marRight w:val="0"/>
      <w:marTop w:val="0"/>
      <w:marBottom w:val="0"/>
      <w:divBdr>
        <w:top w:val="none" w:sz="0" w:space="0" w:color="auto"/>
        <w:left w:val="none" w:sz="0" w:space="0" w:color="auto"/>
        <w:bottom w:val="none" w:sz="0" w:space="0" w:color="auto"/>
        <w:right w:val="none" w:sz="0" w:space="0" w:color="auto"/>
      </w:divBdr>
    </w:div>
    <w:div w:id="255525659">
      <w:bodyDiv w:val="1"/>
      <w:marLeft w:val="0"/>
      <w:marRight w:val="0"/>
      <w:marTop w:val="0"/>
      <w:marBottom w:val="0"/>
      <w:divBdr>
        <w:top w:val="none" w:sz="0" w:space="0" w:color="auto"/>
        <w:left w:val="none" w:sz="0" w:space="0" w:color="auto"/>
        <w:bottom w:val="none" w:sz="0" w:space="0" w:color="auto"/>
        <w:right w:val="none" w:sz="0" w:space="0" w:color="auto"/>
      </w:divBdr>
    </w:div>
    <w:div w:id="373192876">
      <w:bodyDiv w:val="1"/>
      <w:marLeft w:val="0"/>
      <w:marRight w:val="0"/>
      <w:marTop w:val="0"/>
      <w:marBottom w:val="0"/>
      <w:divBdr>
        <w:top w:val="none" w:sz="0" w:space="0" w:color="auto"/>
        <w:left w:val="none" w:sz="0" w:space="0" w:color="auto"/>
        <w:bottom w:val="none" w:sz="0" w:space="0" w:color="auto"/>
        <w:right w:val="none" w:sz="0" w:space="0" w:color="auto"/>
      </w:divBdr>
    </w:div>
    <w:div w:id="426124978">
      <w:bodyDiv w:val="1"/>
      <w:marLeft w:val="0"/>
      <w:marRight w:val="0"/>
      <w:marTop w:val="0"/>
      <w:marBottom w:val="0"/>
      <w:divBdr>
        <w:top w:val="none" w:sz="0" w:space="0" w:color="auto"/>
        <w:left w:val="none" w:sz="0" w:space="0" w:color="auto"/>
        <w:bottom w:val="none" w:sz="0" w:space="0" w:color="auto"/>
        <w:right w:val="none" w:sz="0" w:space="0" w:color="auto"/>
      </w:divBdr>
    </w:div>
    <w:div w:id="442311720">
      <w:bodyDiv w:val="1"/>
      <w:marLeft w:val="0"/>
      <w:marRight w:val="0"/>
      <w:marTop w:val="0"/>
      <w:marBottom w:val="0"/>
      <w:divBdr>
        <w:top w:val="none" w:sz="0" w:space="0" w:color="auto"/>
        <w:left w:val="none" w:sz="0" w:space="0" w:color="auto"/>
        <w:bottom w:val="none" w:sz="0" w:space="0" w:color="auto"/>
        <w:right w:val="none" w:sz="0" w:space="0" w:color="auto"/>
      </w:divBdr>
      <w:divsChild>
        <w:div w:id="282619382">
          <w:marLeft w:val="0"/>
          <w:marRight w:val="0"/>
          <w:marTop w:val="180"/>
          <w:marBottom w:val="0"/>
          <w:divBdr>
            <w:top w:val="none" w:sz="0" w:space="0" w:color="auto"/>
            <w:left w:val="none" w:sz="0" w:space="0" w:color="auto"/>
            <w:bottom w:val="none" w:sz="0" w:space="0" w:color="auto"/>
            <w:right w:val="none" w:sz="0" w:space="0" w:color="auto"/>
          </w:divBdr>
          <w:divsChild>
            <w:div w:id="2073309435">
              <w:marLeft w:val="0"/>
              <w:marRight w:val="0"/>
              <w:marTop w:val="0"/>
              <w:marBottom w:val="0"/>
              <w:divBdr>
                <w:top w:val="none" w:sz="0" w:space="0" w:color="auto"/>
                <w:left w:val="none" w:sz="0" w:space="0" w:color="auto"/>
                <w:bottom w:val="none" w:sz="0" w:space="0" w:color="auto"/>
                <w:right w:val="none" w:sz="0" w:space="0" w:color="auto"/>
              </w:divBdr>
              <w:divsChild>
                <w:div w:id="1136413351">
                  <w:marLeft w:val="0"/>
                  <w:marRight w:val="0"/>
                  <w:marTop w:val="0"/>
                  <w:marBottom w:val="0"/>
                  <w:divBdr>
                    <w:top w:val="none" w:sz="0" w:space="0" w:color="auto"/>
                    <w:left w:val="none" w:sz="0" w:space="0" w:color="auto"/>
                    <w:bottom w:val="none" w:sz="0" w:space="0" w:color="auto"/>
                    <w:right w:val="none" w:sz="0" w:space="0" w:color="auto"/>
                  </w:divBdr>
                  <w:divsChild>
                    <w:div w:id="1772967610">
                      <w:marLeft w:val="0"/>
                      <w:marRight w:val="0"/>
                      <w:marTop w:val="0"/>
                      <w:marBottom w:val="0"/>
                      <w:divBdr>
                        <w:top w:val="none" w:sz="0" w:space="0" w:color="auto"/>
                        <w:left w:val="none" w:sz="0" w:space="0" w:color="auto"/>
                        <w:bottom w:val="none" w:sz="0" w:space="0" w:color="auto"/>
                        <w:right w:val="none" w:sz="0" w:space="0" w:color="auto"/>
                      </w:divBdr>
                      <w:divsChild>
                        <w:div w:id="2133162312">
                          <w:marLeft w:val="0"/>
                          <w:marRight w:val="0"/>
                          <w:marTop w:val="0"/>
                          <w:marBottom w:val="0"/>
                          <w:divBdr>
                            <w:top w:val="none" w:sz="0" w:space="0" w:color="auto"/>
                            <w:left w:val="none" w:sz="0" w:space="0" w:color="auto"/>
                            <w:bottom w:val="none" w:sz="0" w:space="0" w:color="auto"/>
                            <w:right w:val="none" w:sz="0" w:space="0" w:color="auto"/>
                          </w:divBdr>
                          <w:divsChild>
                            <w:div w:id="1161894694">
                              <w:marLeft w:val="0"/>
                              <w:marRight w:val="0"/>
                              <w:marTop w:val="0"/>
                              <w:marBottom w:val="0"/>
                              <w:divBdr>
                                <w:top w:val="none" w:sz="0" w:space="0" w:color="auto"/>
                                <w:left w:val="none" w:sz="0" w:space="0" w:color="auto"/>
                                <w:bottom w:val="none" w:sz="0" w:space="0" w:color="auto"/>
                                <w:right w:val="none" w:sz="0" w:space="0" w:color="auto"/>
                              </w:divBdr>
                              <w:divsChild>
                                <w:div w:id="722365926">
                                  <w:marLeft w:val="0"/>
                                  <w:marRight w:val="0"/>
                                  <w:marTop w:val="0"/>
                                  <w:marBottom w:val="0"/>
                                  <w:divBdr>
                                    <w:top w:val="none" w:sz="0" w:space="0" w:color="auto"/>
                                    <w:left w:val="none" w:sz="0" w:space="0" w:color="auto"/>
                                    <w:bottom w:val="none" w:sz="0" w:space="0" w:color="auto"/>
                                    <w:right w:val="none" w:sz="0" w:space="0" w:color="auto"/>
                                  </w:divBdr>
                                  <w:divsChild>
                                    <w:div w:id="1059402386">
                                      <w:marLeft w:val="0"/>
                                      <w:marRight w:val="0"/>
                                      <w:marTop w:val="0"/>
                                      <w:marBottom w:val="0"/>
                                      <w:divBdr>
                                        <w:top w:val="none" w:sz="0" w:space="0" w:color="auto"/>
                                        <w:left w:val="none" w:sz="0" w:space="0" w:color="auto"/>
                                        <w:bottom w:val="none" w:sz="0" w:space="0" w:color="auto"/>
                                        <w:right w:val="none" w:sz="0" w:space="0" w:color="auto"/>
                                      </w:divBdr>
                                      <w:divsChild>
                                        <w:div w:id="1222521204">
                                          <w:marLeft w:val="0"/>
                                          <w:marRight w:val="0"/>
                                          <w:marTop w:val="0"/>
                                          <w:marBottom w:val="0"/>
                                          <w:divBdr>
                                            <w:top w:val="none" w:sz="0" w:space="0" w:color="auto"/>
                                            <w:left w:val="none" w:sz="0" w:space="0" w:color="auto"/>
                                            <w:bottom w:val="none" w:sz="0" w:space="0" w:color="auto"/>
                                            <w:right w:val="none" w:sz="0" w:space="0" w:color="auto"/>
                                          </w:divBdr>
                                          <w:divsChild>
                                            <w:div w:id="1899903422">
                                              <w:marLeft w:val="0"/>
                                              <w:marRight w:val="0"/>
                                              <w:marTop w:val="0"/>
                                              <w:marBottom w:val="0"/>
                                              <w:divBdr>
                                                <w:top w:val="none" w:sz="0" w:space="0" w:color="auto"/>
                                                <w:left w:val="none" w:sz="0" w:space="0" w:color="auto"/>
                                                <w:bottom w:val="none" w:sz="0" w:space="0" w:color="auto"/>
                                                <w:right w:val="none" w:sz="0" w:space="0" w:color="auto"/>
                                              </w:divBdr>
                                              <w:divsChild>
                                                <w:div w:id="1950039878">
                                                  <w:marLeft w:val="0"/>
                                                  <w:marRight w:val="0"/>
                                                  <w:marTop w:val="0"/>
                                                  <w:marBottom w:val="0"/>
                                                  <w:divBdr>
                                                    <w:top w:val="none" w:sz="0" w:space="0" w:color="auto"/>
                                                    <w:left w:val="none" w:sz="0" w:space="0" w:color="auto"/>
                                                    <w:bottom w:val="none" w:sz="0" w:space="0" w:color="auto"/>
                                                    <w:right w:val="none" w:sz="0" w:space="0" w:color="auto"/>
                                                  </w:divBdr>
                                                  <w:divsChild>
                                                    <w:div w:id="2057855029">
                                                      <w:marLeft w:val="0"/>
                                                      <w:marRight w:val="0"/>
                                                      <w:marTop w:val="0"/>
                                                      <w:marBottom w:val="0"/>
                                                      <w:divBdr>
                                                        <w:top w:val="none" w:sz="0" w:space="0" w:color="auto"/>
                                                        <w:left w:val="none" w:sz="0" w:space="0" w:color="auto"/>
                                                        <w:bottom w:val="none" w:sz="0" w:space="0" w:color="auto"/>
                                                        <w:right w:val="none" w:sz="0" w:space="0" w:color="auto"/>
                                                      </w:divBdr>
                                                      <w:divsChild>
                                                        <w:div w:id="512962813">
                                                          <w:marLeft w:val="0"/>
                                                          <w:marRight w:val="0"/>
                                                          <w:marTop w:val="150"/>
                                                          <w:marBottom w:val="0"/>
                                                          <w:divBdr>
                                                            <w:top w:val="none" w:sz="0" w:space="0" w:color="auto"/>
                                                            <w:left w:val="none" w:sz="0" w:space="0" w:color="auto"/>
                                                            <w:bottom w:val="none" w:sz="0" w:space="0" w:color="auto"/>
                                                            <w:right w:val="none" w:sz="0" w:space="0" w:color="auto"/>
                                                          </w:divBdr>
                                                          <w:divsChild>
                                                            <w:div w:id="211307296">
                                                              <w:marLeft w:val="0"/>
                                                              <w:marRight w:val="0"/>
                                                              <w:marTop w:val="0"/>
                                                              <w:marBottom w:val="0"/>
                                                              <w:divBdr>
                                                                <w:top w:val="none" w:sz="0" w:space="0" w:color="auto"/>
                                                                <w:left w:val="none" w:sz="0" w:space="0" w:color="auto"/>
                                                                <w:bottom w:val="none" w:sz="0" w:space="0" w:color="auto"/>
                                                                <w:right w:val="none" w:sz="0" w:space="0" w:color="auto"/>
                                                              </w:divBdr>
                                                              <w:divsChild>
                                                                <w:div w:id="1926958565">
                                                                  <w:marLeft w:val="0"/>
                                                                  <w:marRight w:val="0"/>
                                                                  <w:marTop w:val="0"/>
                                                                  <w:marBottom w:val="0"/>
                                                                  <w:divBdr>
                                                                    <w:top w:val="none" w:sz="0" w:space="0" w:color="auto"/>
                                                                    <w:left w:val="none" w:sz="0" w:space="0" w:color="auto"/>
                                                                    <w:bottom w:val="none" w:sz="0" w:space="0" w:color="auto"/>
                                                                    <w:right w:val="none" w:sz="0" w:space="0" w:color="auto"/>
                                                                  </w:divBdr>
                                                                  <w:divsChild>
                                                                    <w:div w:id="832837430">
                                                                      <w:marLeft w:val="0"/>
                                                                      <w:marRight w:val="0"/>
                                                                      <w:marTop w:val="0"/>
                                                                      <w:marBottom w:val="150"/>
                                                                      <w:divBdr>
                                                                        <w:top w:val="none" w:sz="0" w:space="0" w:color="auto"/>
                                                                        <w:left w:val="none" w:sz="0" w:space="0" w:color="auto"/>
                                                                        <w:bottom w:val="none" w:sz="0" w:space="0" w:color="auto"/>
                                                                        <w:right w:val="none" w:sz="0" w:space="0" w:color="auto"/>
                                                                      </w:divBdr>
                                                                      <w:divsChild>
                                                                        <w:div w:id="109420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221280">
      <w:bodyDiv w:val="1"/>
      <w:marLeft w:val="0"/>
      <w:marRight w:val="0"/>
      <w:marTop w:val="0"/>
      <w:marBottom w:val="0"/>
      <w:divBdr>
        <w:top w:val="none" w:sz="0" w:space="0" w:color="auto"/>
        <w:left w:val="none" w:sz="0" w:space="0" w:color="auto"/>
        <w:bottom w:val="none" w:sz="0" w:space="0" w:color="auto"/>
        <w:right w:val="none" w:sz="0" w:space="0" w:color="auto"/>
      </w:divBdr>
    </w:div>
    <w:div w:id="540753986">
      <w:bodyDiv w:val="1"/>
      <w:marLeft w:val="0"/>
      <w:marRight w:val="0"/>
      <w:marTop w:val="0"/>
      <w:marBottom w:val="0"/>
      <w:divBdr>
        <w:top w:val="none" w:sz="0" w:space="0" w:color="auto"/>
        <w:left w:val="none" w:sz="0" w:space="0" w:color="auto"/>
        <w:bottom w:val="none" w:sz="0" w:space="0" w:color="auto"/>
        <w:right w:val="none" w:sz="0" w:space="0" w:color="auto"/>
      </w:divBdr>
    </w:div>
    <w:div w:id="739444152">
      <w:bodyDiv w:val="1"/>
      <w:marLeft w:val="0"/>
      <w:marRight w:val="0"/>
      <w:marTop w:val="0"/>
      <w:marBottom w:val="0"/>
      <w:divBdr>
        <w:top w:val="none" w:sz="0" w:space="0" w:color="auto"/>
        <w:left w:val="none" w:sz="0" w:space="0" w:color="auto"/>
        <w:bottom w:val="none" w:sz="0" w:space="0" w:color="auto"/>
        <w:right w:val="none" w:sz="0" w:space="0" w:color="auto"/>
      </w:divBdr>
    </w:div>
    <w:div w:id="764767390">
      <w:bodyDiv w:val="1"/>
      <w:marLeft w:val="0"/>
      <w:marRight w:val="0"/>
      <w:marTop w:val="0"/>
      <w:marBottom w:val="0"/>
      <w:divBdr>
        <w:top w:val="none" w:sz="0" w:space="0" w:color="auto"/>
        <w:left w:val="none" w:sz="0" w:space="0" w:color="auto"/>
        <w:bottom w:val="none" w:sz="0" w:space="0" w:color="auto"/>
        <w:right w:val="none" w:sz="0" w:space="0" w:color="auto"/>
      </w:divBdr>
    </w:div>
    <w:div w:id="893197049">
      <w:bodyDiv w:val="1"/>
      <w:marLeft w:val="0"/>
      <w:marRight w:val="0"/>
      <w:marTop w:val="0"/>
      <w:marBottom w:val="0"/>
      <w:divBdr>
        <w:top w:val="none" w:sz="0" w:space="0" w:color="auto"/>
        <w:left w:val="none" w:sz="0" w:space="0" w:color="auto"/>
        <w:bottom w:val="none" w:sz="0" w:space="0" w:color="auto"/>
        <w:right w:val="none" w:sz="0" w:space="0" w:color="auto"/>
      </w:divBdr>
    </w:div>
    <w:div w:id="1052115088">
      <w:bodyDiv w:val="1"/>
      <w:marLeft w:val="0"/>
      <w:marRight w:val="0"/>
      <w:marTop w:val="0"/>
      <w:marBottom w:val="0"/>
      <w:divBdr>
        <w:top w:val="none" w:sz="0" w:space="0" w:color="auto"/>
        <w:left w:val="none" w:sz="0" w:space="0" w:color="auto"/>
        <w:bottom w:val="none" w:sz="0" w:space="0" w:color="auto"/>
        <w:right w:val="none" w:sz="0" w:space="0" w:color="auto"/>
      </w:divBdr>
    </w:div>
    <w:div w:id="1079449713">
      <w:bodyDiv w:val="1"/>
      <w:marLeft w:val="0"/>
      <w:marRight w:val="0"/>
      <w:marTop w:val="0"/>
      <w:marBottom w:val="0"/>
      <w:divBdr>
        <w:top w:val="none" w:sz="0" w:space="0" w:color="auto"/>
        <w:left w:val="none" w:sz="0" w:space="0" w:color="auto"/>
        <w:bottom w:val="none" w:sz="0" w:space="0" w:color="auto"/>
        <w:right w:val="none" w:sz="0" w:space="0" w:color="auto"/>
      </w:divBdr>
    </w:div>
    <w:div w:id="1104500122">
      <w:bodyDiv w:val="1"/>
      <w:marLeft w:val="0"/>
      <w:marRight w:val="0"/>
      <w:marTop w:val="0"/>
      <w:marBottom w:val="0"/>
      <w:divBdr>
        <w:top w:val="none" w:sz="0" w:space="0" w:color="auto"/>
        <w:left w:val="none" w:sz="0" w:space="0" w:color="auto"/>
        <w:bottom w:val="none" w:sz="0" w:space="0" w:color="auto"/>
        <w:right w:val="none" w:sz="0" w:space="0" w:color="auto"/>
      </w:divBdr>
    </w:div>
    <w:div w:id="1121681293">
      <w:bodyDiv w:val="1"/>
      <w:marLeft w:val="0"/>
      <w:marRight w:val="0"/>
      <w:marTop w:val="0"/>
      <w:marBottom w:val="0"/>
      <w:divBdr>
        <w:top w:val="none" w:sz="0" w:space="0" w:color="auto"/>
        <w:left w:val="none" w:sz="0" w:space="0" w:color="auto"/>
        <w:bottom w:val="none" w:sz="0" w:space="0" w:color="auto"/>
        <w:right w:val="none" w:sz="0" w:space="0" w:color="auto"/>
      </w:divBdr>
    </w:div>
    <w:div w:id="1305700721">
      <w:bodyDiv w:val="1"/>
      <w:marLeft w:val="0"/>
      <w:marRight w:val="0"/>
      <w:marTop w:val="0"/>
      <w:marBottom w:val="0"/>
      <w:divBdr>
        <w:top w:val="none" w:sz="0" w:space="0" w:color="auto"/>
        <w:left w:val="none" w:sz="0" w:space="0" w:color="auto"/>
        <w:bottom w:val="none" w:sz="0" w:space="0" w:color="auto"/>
        <w:right w:val="none" w:sz="0" w:space="0" w:color="auto"/>
      </w:divBdr>
    </w:div>
    <w:div w:id="1310553465">
      <w:bodyDiv w:val="1"/>
      <w:marLeft w:val="0"/>
      <w:marRight w:val="0"/>
      <w:marTop w:val="0"/>
      <w:marBottom w:val="0"/>
      <w:divBdr>
        <w:top w:val="none" w:sz="0" w:space="0" w:color="auto"/>
        <w:left w:val="none" w:sz="0" w:space="0" w:color="auto"/>
        <w:bottom w:val="none" w:sz="0" w:space="0" w:color="auto"/>
        <w:right w:val="none" w:sz="0" w:space="0" w:color="auto"/>
      </w:divBdr>
      <w:divsChild>
        <w:div w:id="1255553063">
          <w:marLeft w:val="0"/>
          <w:marRight w:val="0"/>
          <w:marTop w:val="0"/>
          <w:marBottom w:val="0"/>
          <w:divBdr>
            <w:top w:val="none" w:sz="0" w:space="0" w:color="auto"/>
            <w:left w:val="none" w:sz="0" w:space="0" w:color="auto"/>
            <w:bottom w:val="none" w:sz="0" w:space="0" w:color="auto"/>
            <w:right w:val="none" w:sz="0" w:space="0" w:color="auto"/>
          </w:divBdr>
          <w:divsChild>
            <w:div w:id="702052275">
              <w:marLeft w:val="0"/>
              <w:marRight w:val="0"/>
              <w:marTop w:val="0"/>
              <w:marBottom w:val="0"/>
              <w:divBdr>
                <w:top w:val="none" w:sz="0" w:space="0" w:color="auto"/>
                <w:left w:val="none" w:sz="0" w:space="0" w:color="auto"/>
                <w:bottom w:val="none" w:sz="0" w:space="0" w:color="auto"/>
                <w:right w:val="none" w:sz="0" w:space="0" w:color="auto"/>
              </w:divBdr>
              <w:divsChild>
                <w:div w:id="854731837">
                  <w:marLeft w:val="0"/>
                  <w:marRight w:val="0"/>
                  <w:marTop w:val="0"/>
                  <w:marBottom w:val="0"/>
                  <w:divBdr>
                    <w:top w:val="none" w:sz="0" w:space="0" w:color="auto"/>
                    <w:left w:val="none" w:sz="0" w:space="0" w:color="auto"/>
                    <w:bottom w:val="none" w:sz="0" w:space="0" w:color="auto"/>
                    <w:right w:val="none" w:sz="0" w:space="0" w:color="auto"/>
                  </w:divBdr>
                  <w:divsChild>
                    <w:div w:id="157839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884771">
      <w:bodyDiv w:val="1"/>
      <w:marLeft w:val="0"/>
      <w:marRight w:val="0"/>
      <w:marTop w:val="0"/>
      <w:marBottom w:val="0"/>
      <w:divBdr>
        <w:top w:val="none" w:sz="0" w:space="0" w:color="auto"/>
        <w:left w:val="none" w:sz="0" w:space="0" w:color="auto"/>
        <w:bottom w:val="none" w:sz="0" w:space="0" w:color="auto"/>
        <w:right w:val="none" w:sz="0" w:space="0" w:color="auto"/>
      </w:divBdr>
      <w:divsChild>
        <w:div w:id="1643657986">
          <w:marLeft w:val="0"/>
          <w:marRight w:val="0"/>
          <w:marTop w:val="0"/>
          <w:marBottom w:val="0"/>
          <w:divBdr>
            <w:top w:val="none" w:sz="0" w:space="0" w:color="auto"/>
            <w:left w:val="none" w:sz="0" w:space="0" w:color="auto"/>
            <w:bottom w:val="none" w:sz="0" w:space="0" w:color="auto"/>
            <w:right w:val="none" w:sz="0" w:space="0" w:color="auto"/>
          </w:divBdr>
          <w:divsChild>
            <w:div w:id="1426610101">
              <w:marLeft w:val="0"/>
              <w:marRight w:val="0"/>
              <w:marTop w:val="0"/>
              <w:marBottom w:val="0"/>
              <w:divBdr>
                <w:top w:val="none" w:sz="0" w:space="0" w:color="auto"/>
                <w:left w:val="none" w:sz="0" w:space="0" w:color="auto"/>
                <w:bottom w:val="none" w:sz="0" w:space="0" w:color="auto"/>
                <w:right w:val="none" w:sz="0" w:space="0" w:color="auto"/>
              </w:divBdr>
              <w:divsChild>
                <w:div w:id="1358628286">
                  <w:marLeft w:val="0"/>
                  <w:marRight w:val="0"/>
                  <w:marTop w:val="0"/>
                  <w:marBottom w:val="0"/>
                  <w:divBdr>
                    <w:top w:val="none" w:sz="0" w:space="0" w:color="auto"/>
                    <w:left w:val="none" w:sz="0" w:space="0" w:color="auto"/>
                    <w:bottom w:val="none" w:sz="0" w:space="0" w:color="auto"/>
                    <w:right w:val="none" w:sz="0" w:space="0" w:color="auto"/>
                  </w:divBdr>
                  <w:divsChild>
                    <w:div w:id="123589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527495">
      <w:bodyDiv w:val="1"/>
      <w:marLeft w:val="0"/>
      <w:marRight w:val="0"/>
      <w:marTop w:val="0"/>
      <w:marBottom w:val="0"/>
      <w:divBdr>
        <w:top w:val="none" w:sz="0" w:space="0" w:color="auto"/>
        <w:left w:val="none" w:sz="0" w:space="0" w:color="auto"/>
        <w:bottom w:val="none" w:sz="0" w:space="0" w:color="auto"/>
        <w:right w:val="none" w:sz="0" w:space="0" w:color="auto"/>
      </w:divBdr>
    </w:div>
    <w:div w:id="1515732592">
      <w:bodyDiv w:val="1"/>
      <w:marLeft w:val="0"/>
      <w:marRight w:val="0"/>
      <w:marTop w:val="0"/>
      <w:marBottom w:val="0"/>
      <w:divBdr>
        <w:top w:val="none" w:sz="0" w:space="0" w:color="auto"/>
        <w:left w:val="none" w:sz="0" w:space="0" w:color="auto"/>
        <w:bottom w:val="none" w:sz="0" w:space="0" w:color="auto"/>
        <w:right w:val="none" w:sz="0" w:space="0" w:color="auto"/>
      </w:divBdr>
    </w:div>
    <w:div w:id="1682777728">
      <w:bodyDiv w:val="1"/>
      <w:marLeft w:val="0"/>
      <w:marRight w:val="0"/>
      <w:marTop w:val="0"/>
      <w:marBottom w:val="0"/>
      <w:divBdr>
        <w:top w:val="none" w:sz="0" w:space="0" w:color="auto"/>
        <w:left w:val="none" w:sz="0" w:space="0" w:color="auto"/>
        <w:bottom w:val="none" w:sz="0" w:space="0" w:color="auto"/>
        <w:right w:val="none" w:sz="0" w:space="0" w:color="auto"/>
      </w:divBdr>
    </w:div>
    <w:div w:id="1770199497">
      <w:bodyDiv w:val="1"/>
      <w:marLeft w:val="0"/>
      <w:marRight w:val="0"/>
      <w:marTop w:val="0"/>
      <w:marBottom w:val="0"/>
      <w:divBdr>
        <w:top w:val="none" w:sz="0" w:space="0" w:color="auto"/>
        <w:left w:val="none" w:sz="0" w:space="0" w:color="auto"/>
        <w:bottom w:val="none" w:sz="0" w:space="0" w:color="auto"/>
        <w:right w:val="none" w:sz="0" w:space="0" w:color="auto"/>
      </w:divBdr>
    </w:div>
    <w:div w:id="1848791597">
      <w:bodyDiv w:val="1"/>
      <w:marLeft w:val="0"/>
      <w:marRight w:val="0"/>
      <w:marTop w:val="0"/>
      <w:marBottom w:val="0"/>
      <w:divBdr>
        <w:top w:val="none" w:sz="0" w:space="0" w:color="auto"/>
        <w:left w:val="none" w:sz="0" w:space="0" w:color="auto"/>
        <w:bottom w:val="none" w:sz="0" w:space="0" w:color="auto"/>
        <w:right w:val="none" w:sz="0" w:space="0" w:color="auto"/>
      </w:divBdr>
    </w:div>
    <w:div w:id="214199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mt@tau.ac.il" TargetMode="External"/><Relationship Id="rId117" Type="http://schemas.openxmlformats.org/officeDocument/2006/relationships/hyperlink" Target="http://new.student.co.il/%D7%A7%D7%A4%D7%98%D7%A8%D7%99%D7%95%D7%AA-%D7%A7%D7%A4%D7%94-%D7%90%D7%9E%D7%95%D7%9F-%D7%95%D7%A4%D7%99%D7%A0%D7%95%D7%AA-%D7%A8%D7%95%D7%95%D7%97%D7%94" TargetMode="External"/><Relationship Id="rId21" Type="http://schemas.openxmlformats.org/officeDocument/2006/relationships/hyperlink" Target="http://medicine.tau.ac.il/" TargetMode="External"/><Relationship Id="rId42" Type="http://schemas.openxmlformats.org/officeDocument/2006/relationships/hyperlink" Target="https://go.tau.ac.il/b.a_admissions/english" TargetMode="External"/><Relationship Id="rId47" Type="http://schemas.openxmlformats.org/officeDocument/2006/relationships/hyperlink" Target="http://www2.tau.ac.il/yoets/12-010.pdf" TargetMode="External"/><Relationship Id="rId63" Type="http://schemas.openxmlformats.org/officeDocument/2006/relationships/hyperlink" Target="mailto:yeutz@post.tau.ac.il" TargetMode="External"/><Relationship Id="rId68" Type="http://schemas.openxmlformats.org/officeDocument/2006/relationships/hyperlink" Target="https://deanstudents.tau.ac.il/projects/" TargetMode="External"/><Relationship Id="rId84" Type="http://schemas.openxmlformats.org/officeDocument/2006/relationships/hyperlink" Target="http://www.tau.ac.il/scilib/" TargetMode="External"/><Relationship Id="rId89" Type="http://schemas.openxmlformats.org/officeDocument/2006/relationships/hyperlink" Target="https://arts.tau.ac.il/music/lib" TargetMode="External"/><Relationship Id="rId112" Type="http://schemas.openxmlformats.org/officeDocument/2006/relationships/hyperlink" Target="http://www.student.co.il/" TargetMode="External"/><Relationship Id="rId16" Type="http://schemas.openxmlformats.org/officeDocument/2006/relationships/hyperlink" Target="http://humanities.tau.ac.il/site/" TargetMode="External"/><Relationship Id="rId107" Type="http://schemas.openxmlformats.org/officeDocument/2006/relationships/hyperlink" Target="http://www2.tau.ac.il/yoets/12-003.pdf" TargetMode="External"/><Relationship Id="rId11" Type="http://schemas.openxmlformats.org/officeDocument/2006/relationships/hyperlink" Target="http://arts.tau.ac.il/" TargetMode="External"/><Relationship Id="rId32" Type="http://schemas.openxmlformats.org/officeDocument/2006/relationships/hyperlink" Target="http://www2.tau.ac.il/yoets/12-013.pdf" TargetMode="External"/><Relationship Id="rId37" Type="http://schemas.openxmlformats.org/officeDocument/2006/relationships/hyperlink" Target="http://www5.tau.ac.il/foreign-languages/" TargetMode="External"/><Relationship Id="rId53" Type="http://schemas.openxmlformats.org/officeDocument/2006/relationships/hyperlink" Target="http://www2.tau.ac.il/yoets/12-011.pdf" TargetMode="External"/><Relationship Id="rId58" Type="http://schemas.openxmlformats.org/officeDocument/2006/relationships/hyperlink" Target="http://www.tau.ac.il/~excell/beintchumit/" TargetMode="External"/><Relationship Id="rId74" Type="http://schemas.openxmlformats.org/officeDocument/2006/relationships/hyperlink" Target="https://cenlib.tau.ac.il/" TargetMode="External"/><Relationship Id="rId79" Type="http://schemas.openxmlformats.org/officeDocument/2006/relationships/hyperlink" Target="https://soclib.tau.ac.il/" TargetMode="External"/><Relationship Id="rId102" Type="http://schemas.openxmlformats.org/officeDocument/2006/relationships/hyperlink" Target="http://dayan.org/content/about-mdc-library" TargetMode="External"/><Relationship Id="rId123" Type="http://schemas.openxmlformats.org/officeDocument/2006/relationships/hyperlink" Target="mailto:auditor@post.tau.ac.il" TargetMode="External"/><Relationship Id="rId128" Type="http://schemas.openxmlformats.org/officeDocument/2006/relationships/footer" Target="footer1.xml"/><Relationship Id="rId5" Type="http://schemas.openxmlformats.org/officeDocument/2006/relationships/settings" Target="settings.xml"/><Relationship Id="rId90" Type="http://schemas.openxmlformats.org/officeDocument/2006/relationships/hyperlink" Target="https://arts.tau.ac.il/music/lib" TargetMode="External"/><Relationship Id="rId95" Type="http://schemas.openxmlformats.org/officeDocument/2006/relationships/hyperlink" Target="https://geography.tau.ac.il/library_general" TargetMode="External"/><Relationship Id="rId19" Type="http://schemas.openxmlformats.org/officeDocument/2006/relationships/hyperlink" Target="http://www.tau.ac.il/exact_sciences/site/" TargetMode="External"/><Relationship Id="rId14" Type="http://schemas.openxmlformats.org/officeDocument/2006/relationships/hyperlink" Target="http://www.socialwork.tau.ac.il/" TargetMode="External"/><Relationship Id="rId22" Type="http://schemas.openxmlformats.org/officeDocument/2006/relationships/hyperlink" Target="http://neuroscience-web.tau.ac.il/" TargetMode="External"/><Relationship Id="rId27" Type="http://schemas.openxmlformats.org/officeDocument/2006/relationships/hyperlink" Target="https://www.tau.ac.il/tuition-main" TargetMode="External"/><Relationship Id="rId30" Type="http://schemas.openxmlformats.org/officeDocument/2006/relationships/hyperlink" Target="http://go.tau.ac.il" TargetMode="External"/><Relationship Id="rId35" Type="http://schemas.openxmlformats.org/officeDocument/2006/relationships/hyperlink" Target="https://www.tau.ac.il/tuition-booklet-21" TargetMode="External"/><Relationship Id="rId43" Type="http://schemas.openxmlformats.org/officeDocument/2006/relationships/hyperlink" Target="https://go.tau.ac.il/b.a/how-to-get-in/admissions/hebrew" TargetMode="External"/><Relationship Id="rId48" Type="http://schemas.openxmlformats.org/officeDocument/2006/relationships/hyperlink" Target="http://www2.tau.ac.il/yoets/12-011.pdf" TargetMode="External"/><Relationship Id="rId56" Type="http://schemas.openxmlformats.org/officeDocument/2006/relationships/hyperlink" Target="http://go.tau.ac.il/index.php/ba/what-to-learn/excel/programs" TargetMode="External"/><Relationship Id="rId64" Type="http://schemas.openxmlformats.org/officeDocument/2006/relationships/hyperlink" Target="https://deanstudents.tau.ac.il/Consulting-and-Diagnosis" TargetMode="External"/><Relationship Id="rId69" Type="http://schemas.openxmlformats.org/officeDocument/2006/relationships/hyperlink" Target="https://go.tau.ac.il/b.a/milgot/new-student-grants" TargetMode="External"/><Relationship Id="rId77" Type="http://schemas.openxmlformats.org/officeDocument/2006/relationships/hyperlink" Target="http://www.cenlib.tau.ac.il/" TargetMode="External"/><Relationship Id="rId100" Type="http://schemas.openxmlformats.org/officeDocument/2006/relationships/hyperlink" Target="http://www.tau.ac.il/humanities/archaeology/facilities/fac_library.html" TargetMode="External"/><Relationship Id="rId105" Type="http://schemas.openxmlformats.org/officeDocument/2006/relationships/hyperlink" Target="http://www2.tau.ac.il/yoets/01-015.pdf" TargetMode="External"/><Relationship Id="rId113" Type="http://schemas.openxmlformats.org/officeDocument/2006/relationships/hyperlink" Target="http://www.facebook.com/tastudents" TargetMode="External"/><Relationship Id="rId118" Type="http://schemas.openxmlformats.org/officeDocument/2006/relationships/hyperlink" Target="http://new.student.co.il/clubs" TargetMode="External"/><Relationship Id="rId126" Type="http://schemas.openxmlformats.org/officeDocument/2006/relationships/hyperlink" Target="https://www.tau.ac.il/dental-clinics" TargetMode="External"/><Relationship Id="rId8" Type="http://schemas.openxmlformats.org/officeDocument/2006/relationships/endnotes" Target="endnotes.xml"/><Relationship Id="rId51" Type="http://schemas.openxmlformats.org/officeDocument/2006/relationships/hyperlink" Target="http://www.core.tau.ac.il/" TargetMode="External"/><Relationship Id="rId72" Type="http://schemas.openxmlformats.org/officeDocument/2006/relationships/hyperlink" Target="https://www.tau.ac.il/sites/default/files/media_server/General/yoets/10-021.pdf" TargetMode="External"/><Relationship Id="rId80" Type="http://schemas.openxmlformats.org/officeDocument/2006/relationships/hyperlink" Target="https://soclib.tau.ac.il/" TargetMode="External"/><Relationship Id="rId85" Type="http://schemas.openxmlformats.org/officeDocument/2006/relationships/hyperlink" Target="https://lawlib.tau.ac.il/" TargetMode="External"/><Relationship Id="rId93" Type="http://schemas.openxmlformats.org/officeDocument/2006/relationships/hyperlink" Target="http://www.socialwork.tau.ac.il/library.html" TargetMode="External"/><Relationship Id="rId98" Type="http://schemas.openxmlformats.org/officeDocument/2006/relationships/hyperlink" Target="https://med-lib.tau.ac.il/communicationdisorders-h" TargetMode="External"/><Relationship Id="rId121" Type="http://schemas.openxmlformats.org/officeDocument/2006/relationships/hyperlink" Target="http://new.student.co.il/%D7%9B%D7%A8%D7%98%D7%99%D7%A1-%D7%A1%D7%98%D7%95%D7%93%D7%A0%D7%98" TargetMode="External"/><Relationship Id="rId3" Type="http://schemas.openxmlformats.org/officeDocument/2006/relationships/styles" Target="styles.xml"/><Relationship Id="rId12" Type="http://schemas.openxmlformats.org/officeDocument/2006/relationships/hyperlink" Target="http://www.eng.tau.ac.il/" TargetMode="External"/><Relationship Id="rId17" Type="http://schemas.openxmlformats.org/officeDocument/2006/relationships/hyperlink" Target="http://www.education.tau.ac.il/" TargetMode="External"/><Relationship Id="rId25" Type="http://schemas.openxmlformats.org/officeDocument/2006/relationships/hyperlink" Target="https://www.tau.ac.il/registration" TargetMode="External"/><Relationship Id="rId33" Type="http://schemas.openxmlformats.org/officeDocument/2006/relationships/hyperlink" Target="http://www2.tau.ac.il/yoets/12-013.pdf" TargetMode="External"/><Relationship Id="rId38" Type="http://schemas.openxmlformats.org/officeDocument/2006/relationships/hyperlink" Target="https://www.nite.org.il" TargetMode="External"/><Relationship Id="rId46" Type="http://schemas.openxmlformats.org/officeDocument/2006/relationships/hyperlink" Target="http://www.core.tau.ac.il" TargetMode="External"/><Relationship Id="rId59" Type="http://schemas.openxmlformats.org/officeDocument/2006/relationships/hyperlink" Target="http://www.go.tau.ac.il/b.a/excel/programs" TargetMode="External"/><Relationship Id="rId67" Type="http://schemas.openxmlformats.org/officeDocument/2006/relationships/hyperlink" Target="https://impact.tau.ac.il/whyregister" TargetMode="External"/><Relationship Id="rId103" Type="http://schemas.openxmlformats.org/officeDocument/2006/relationships/hyperlink" Target="http://www.tau.ac.il/university-constitution" TargetMode="External"/><Relationship Id="rId108" Type="http://schemas.openxmlformats.org/officeDocument/2006/relationships/hyperlink" Target="http://new.tau.ac.il/emergency" TargetMode="External"/><Relationship Id="rId116" Type="http://schemas.openxmlformats.org/officeDocument/2006/relationships/hyperlink" Target="mailto:minhal1@student.co.il" TargetMode="External"/><Relationship Id="rId124" Type="http://schemas.openxmlformats.org/officeDocument/2006/relationships/hyperlink" Target="http://www.sports-center.co.il/" TargetMode="External"/><Relationship Id="rId129" Type="http://schemas.openxmlformats.org/officeDocument/2006/relationships/footer" Target="footer2.xml"/><Relationship Id="rId20" Type="http://schemas.openxmlformats.org/officeDocument/2006/relationships/hyperlink" Target="http://recanati.tau.ac.il/" TargetMode="External"/><Relationship Id="rId41" Type="http://schemas.openxmlformats.org/officeDocument/2006/relationships/hyperlink" Target="http://go.tau.ac.il/ba/admissions" TargetMode="External"/><Relationship Id="rId54" Type="http://schemas.openxmlformats.org/officeDocument/2006/relationships/hyperlink" Target="http://www20.tau.ac.il/yoets/12-005.pdf" TargetMode="External"/><Relationship Id="rId62" Type="http://schemas.openxmlformats.org/officeDocument/2006/relationships/hyperlink" Target="https://deanstudents.tau.ac.il/psychological-services" TargetMode="External"/><Relationship Id="rId70" Type="http://schemas.openxmlformats.org/officeDocument/2006/relationships/hyperlink" Target="http://deanstudents.tau.ac.il/advancement" TargetMode="External"/><Relationship Id="rId75" Type="http://schemas.openxmlformats.org/officeDocument/2006/relationships/hyperlink" Target="https://cenlib.tau.ac.il/wiener" TargetMode="External"/><Relationship Id="rId83" Type="http://schemas.openxmlformats.org/officeDocument/2006/relationships/hyperlink" Target="https://scilib.tau.ac.il" TargetMode="External"/><Relationship Id="rId88" Type="http://schemas.openxmlformats.org/officeDocument/2006/relationships/hyperlink" Target="http://www3.tau.ac.il/ggcenter/index.php/the-mehlmann-library" TargetMode="External"/><Relationship Id="rId91" Type="http://schemas.openxmlformats.org/officeDocument/2006/relationships/hyperlink" Target="https://arts.tau.ac.il/arch/library/about" TargetMode="External"/><Relationship Id="rId96" Type="http://schemas.openxmlformats.org/officeDocument/2006/relationships/hyperlink" Target="https://geography.tau.ac.il/library_general" TargetMode="External"/><Relationship Id="rId111" Type="http://schemas.openxmlformats.org/officeDocument/2006/relationships/hyperlink" Target="http://www2.tau.ac.il/yoets/10-003.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tau.ac.il/lifesci/" TargetMode="External"/><Relationship Id="rId23" Type="http://schemas.openxmlformats.org/officeDocument/2006/relationships/hyperlink" Target="http://go.tau.ac.il/index.php/ba/what-to-learn/excel/programs" TargetMode="External"/><Relationship Id="rId28" Type="http://schemas.openxmlformats.org/officeDocument/2006/relationships/hyperlink" Target="http://go.tau.ac.il/" TargetMode="External"/><Relationship Id="rId36" Type="http://schemas.openxmlformats.org/officeDocument/2006/relationships/hyperlink" Target="http://www6.tau.ac.il/foreign-languages/" TargetMode="External"/><Relationship Id="rId49" Type="http://schemas.openxmlformats.org/officeDocument/2006/relationships/hyperlink" Target="http://www2.tau.ac.il/yoets/12-009.pdf" TargetMode="External"/><Relationship Id="rId57" Type="http://schemas.openxmlformats.org/officeDocument/2006/relationships/hyperlink" Target="http://go.tau.ac.il/index.php/ba/what-to-learn/excel/programs2" TargetMode="External"/><Relationship Id="rId106" Type="http://schemas.openxmlformats.org/officeDocument/2006/relationships/hyperlink" Target="http://www2.tau.ac.il/yoets/12-003.pdf" TargetMode="External"/><Relationship Id="rId114" Type="http://schemas.openxmlformats.org/officeDocument/2006/relationships/hyperlink" Target="http://www.student.co.il/%D7%9E%D7%99%D7%9C%D7%95%D7%90%D7%99%D7%9D" TargetMode="External"/><Relationship Id="rId119" Type="http://schemas.openxmlformats.org/officeDocument/2006/relationships/hyperlink" Target="mailto:minhal1@student.co.il" TargetMode="External"/><Relationship Id="rId127" Type="http://schemas.openxmlformats.org/officeDocument/2006/relationships/hyperlink" Target="mailto:geraldineco@clalit.org.il" TargetMode="External"/><Relationship Id="rId10" Type="http://schemas.openxmlformats.org/officeDocument/2006/relationships/hyperlink" Target="http://www.tau.ac.il" TargetMode="External"/><Relationship Id="rId31" Type="http://schemas.openxmlformats.org/officeDocument/2006/relationships/hyperlink" Target="http://www2.tau.ac.il/yoets/12-008.pdf" TargetMode="External"/><Relationship Id="rId44" Type="http://schemas.openxmlformats.org/officeDocument/2006/relationships/hyperlink" Target="http://go.tau.ac.il/ba/admissions" TargetMode="External"/><Relationship Id="rId52" Type="http://schemas.openxmlformats.org/officeDocument/2006/relationships/hyperlink" Target="http://www.tau.ac.il/tuition-main/" TargetMode="External"/><Relationship Id="rId60" Type="http://schemas.openxmlformats.org/officeDocument/2006/relationships/hyperlink" Target="http://new.tau.ac.il/dean" TargetMode="External"/><Relationship Id="rId65" Type="http://schemas.openxmlformats.org/officeDocument/2006/relationships/hyperlink" Target="mailto:hechven@tau.ac.il" TargetMode="External"/><Relationship Id="rId73" Type="http://schemas.openxmlformats.org/officeDocument/2006/relationships/hyperlink" Target="http://teachingcenter.tau.ac.il/site/" TargetMode="External"/><Relationship Id="rId78" Type="http://schemas.openxmlformats.org/officeDocument/2006/relationships/hyperlink" Target="https://cenlib.tau.ac.il/wiener" TargetMode="External"/><Relationship Id="rId81" Type="http://schemas.openxmlformats.org/officeDocument/2006/relationships/hyperlink" Target="https://med-lib.tau.ac.il" TargetMode="External"/><Relationship Id="rId86" Type="http://schemas.openxmlformats.org/officeDocument/2006/relationships/hyperlink" Target="http://www.lawlib.tau.ac.il/" TargetMode="External"/><Relationship Id="rId94" Type="http://schemas.openxmlformats.org/officeDocument/2006/relationships/hyperlink" Target="http://www.socialwork.tau.ac.il/library.html" TargetMode="External"/><Relationship Id="rId99" Type="http://schemas.openxmlformats.org/officeDocument/2006/relationships/hyperlink" Target="http://archaeology.tau.ac.il/?page_id=1974" TargetMode="External"/><Relationship Id="rId101" Type="http://schemas.openxmlformats.org/officeDocument/2006/relationships/hyperlink" Target="http://dayan.org/content/about-mdc-library" TargetMode="External"/><Relationship Id="rId122" Type="http://schemas.openxmlformats.org/officeDocument/2006/relationships/hyperlink" Target="http://www.student.co.il" TargetMode="External"/><Relationship Id="rId13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au.ac.il/rector/student-rights-law.pdf" TargetMode="External"/><Relationship Id="rId13" Type="http://schemas.openxmlformats.org/officeDocument/2006/relationships/hyperlink" Target="http://socsci.tau.ac.il/mainspirit/" TargetMode="External"/><Relationship Id="rId18" Type="http://schemas.openxmlformats.org/officeDocument/2006/relationships/hyperlink" Target="http://www.law.tau.ac.il/" TargetMode="External"/><Relationship Id="rId39" Type="http://schemas.openxmlformats.org/officeDocument/2006/relationships/hyperlink" Target="http://www5.tau.ac.il/foreign-languages/" TargetMode="External"/><Relationship Id="rId109" Type="http://schemas.openxmlformats.org/officeDocument/2006/relationships/hyperlink" Target="http://new.tau.ac.il/emergency" TargetMode="External"/><Relationship Id="rId34" Type="http://schemas.openxmlformats.org/officeDocument/2006/relationships/hyperlink" Target="http://www2.tau.ac.il/yoets/12-006.pdf" TargetMode="External"/><Relationship Id="rId50" Type="http://schemas.openxmlformats.org/officeDocument/2006/relationships/hyperlink" Target="http://www.core.tau.ac.il/" TargetMode="External"/><Relationship Id="rId55" Type="http://schemas.openxmlformats.org/officeDocument/2006/relationships/hyperlink" Target="http://tauweb-prod1.tau.ac.il/international-school" TargetMode="External"/><Relationship Id="rId76" Type="http://schemas.openxmlformats.org/officeDocument/2006/relationships/hyperlink" Target="http://www.cenlib.tau.ac.il/" TargetMode="External"/><Relationship Id="rId97" Type="http://schemas.openxmlformats.org/officeDocument/2006/relationships/hyperlink" Target="https://med-lib.tau.ac.il/communicationdisorders-h" TargetMode="External"/><Relationship Id="rId104" Type="http://schemas.openxmlformats.org/officeDocument/2006/relationships/hyperlink" Target="http://www2.tau.ac.il/yoets/01-015.pdf" TargetMode="External"/><Relationship Id="rId120" Type="http://schemas.openxmlformats.org/officeDocument/2006/relationships/hyperlink" Target="http://new.student.co.il/%D7%A1%D7%99%D7%95%D7%A2-%D7%9E%D7%A9%D7%A4%D7%98%D7%99-%D7%93%D7%A8%D7%9A-%D7%90%D7%92%D7%95%D7%93%D7%AA-%D7%94%D7%A1%D7%98%D7%95%D7%93%D7%A0%D7%98%D7%99%D7%9D" TargetMode="External"/><Relationship Id="rId125" Type="http://schemas.openxmlformats.org/officeDocument/2006/relationships/hyperlink" Target="http://www.siim.org.il/" TargetMode="External"/><Relationship Id="rId7" Type="http://schemas.openxmlformats.org/officeDocument/2006/relationships/footnotes" Target="footnotes.xml"/><Relationship Id="rId71" Type="http://schemas.openxmlformats.org/officeDocument/2006/relationships/hyperlink" Target="http://www.health.gov.il/Subjects/pregnancy/health_centers/Pages/Tartology.aspx" TargetMode="External"/><Relationship Id="rId92" Type="http://schemas.openxmlformats.org/officeDocument/2006/relationships/hyperlink" Target="https://arts.tau.ac.il/arch/library/about" TargetMode="External"/><Relationship Id="rId2" Type="http://schemas.openxmlformats.org/officeDocument/2006/relationships/numbering" Target="numbering.xml"/><Relationship Id="rId29" Type="http://schemas.openxmlformats.org/officeDocument/2006/relationships/hyperlink" Target="http://www.tau.ac.il/calendar-2014/15" TargetMode="External"/><Relationship Id="rId24" Type="http://schemas.openxmlformats.org/officeDocument/2006/relationships/hyperlink" Target="http://www2.tau.ac.il/yoets/01-015.pdf" TargetMode="External"/><Relationship Id="rId40" Type="http://schemas.openxmlformats.org/officeDocument/2006/relationships/hyperlink" Target="https://go.tau.ac.il/b.a/how-to-get-in/admissions/hebrew" TargetMode="External"/><Relationship Id="rId45" Type="http://schemas.openxmlformats.org/officeDocument/2006/relationships/hyperlink" Target="http://www.core.tau.ac.il/" TargetMode="External"/><Relationship Id="rId66" Type="http://schemas.openxmlformats.org/officeDocument/2006/relationships/hyperlink" Target="http://career.tau.ac.il" TargetMode="External"/><Relationship Id="rId87" Type="http://schemas.openxmlformats.org/officeDocument/2006/relationships/hyperlink" Target="http://www3.tau.ac.il/ggcenter/index.php/the-mehlmann-library" TargetMode="External"/><Relationship Id="rId110" Type="http://schemas.openxmlformats.org/officeDocument/2006/relationships/hyperlink" Target="http://www2.tau.ac.il/yoets/10-003.pdf" TargetMode="External"/><Relationship Id="rId115" Type="http://schemas.openxmlformats.org/officeDocument/2006/relationships/hyperlink" Target="mailto:miluimz@student.co.il" TargetMode="External"/><Relationship Id="rId131" Type="http://schemas.openxmlformats.org/officeDocument/2006/relationships/theme" Target="theme/theme1.xml"/><Relationship Id="rId61" Type="http://schemas.openxmlformats.org/officeDocument/2006/relationships/hyperlink" Target="http://www.tau.ac.il/studentservices/dean" TargetMode="External"/><Relationship Id="rId82" Type="http://schemas.openxmlformats.org/officeDocument/2006/relationships/hyperlink" Target="https://med-lib.tau.ac.i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2.tau.ac.il/yoets/12-011.pdf" TargetMode="External"/><Relationship Id="rId2" Type="http://schemas.openxmlformats.org/officeDocument/2006/relationships/hyperlink" Target="http://www2.tau.ac.il/yoets/12-009.pdf" TargetMode="External"/><Relationship Id="rId1" Type="http://schemas.openxmlformats.org/officeDocument/2006/relationships/hyperlink" Target="http://www2.tau.ac.il/yoets/12-008.pdf" TargetMode="External"/><Relationship Id="rId4" Type="http://schemas.openxmlformats.org/officeDocument/2006/relationships/hyperlink" Target="http://www2.tau.ac.il/yoets/01-015.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BD9DB-1CA4-4990-8BBA-5230DE899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1091</TotalTime>
  <Pages>67</Pages>
  <Words>33271</Words>
  <Characters>166359</Characters>
  <Application>Microsoft Office Word</Application>
  <DocSecurity>0</DocSecurity>
  <Lines>1386</Lines>
  <Paragraphs>398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מבוא לידיעון הפקולטה/ביה"ס</vt:lpstr>
      <vt:lpstr>מבוא לידיעון הפקולטה/ביה"ס</vt:lpstr>
    </vt:vector>
  </TitlesOfParts>
  <Company>tau</Company>
  <LinksUpToDate>false</LinksUpToDate>
  <CharactersWithSpaces>199232</CharactersWithSpaces>
  <SharedDoc>false</SharedDoc>
  <HLinks>
    <vt:vector size="678" baseType="variant">
      <vt:variant>
        <vt:i4>852082</vt:i4>
      </vt:variant>
      <vt:variant>
        <vt:i4>324</vt:i4>
      </vt:variant>
      <vt:variant>
        <vt:i4>0</vt:i4>
      </vt:variant>
      <vt:variant>
        <vt:i4>5</vt:i4>
      </vt:variant>
      <vt:variant>
        <vt:lpwstr>mailto:geraldineco@clalit.org.il</vt:lpwstr>
      </vt:variant>
      <vt:variant>
        <vt:lpwstr/>
      </vt:variant>
      <vt:variant>
        <vt:i4>3080245</vt:i4>
      </vt:variant>
      <vt:variant>
        <vt:i4>321</vt:i4>
      </vt:variant>
      <vt:variant>
        <vt:i4>0</vt:i4>
      </vt:variant>
      <vt:variant>
        <vt:i4>5</vt:i4>
      </vt:variant>
      <vt:variant>
        <vt:lpwstr>http://www.siim.org.il/</vt:lpwstr>
      </vt:variant>
      <vt:variant>
        <vt:lpwstr/>
      </vt:variant>
      <vt:variant>
        <vt:i4>2883681</vt:i4>
      </vt:variant>
      <vt:variant>
        <vt:i4>318</vt:i4>
      </vt:variant>
      <vt:variant>
        <vt:i4>0</vt:i4>
      </vt:variant>
      <vt:variant>
        <vt:i4>5</vt:i4>
      </vt:variant>
      <vt:variant>
        <vt:lpwstr>http://www.sports-center.co.il/</vt:lpwstr>
      </vt:variant>
      <vt:variant>
        <vt:lpwstr/>
      </vt:variant>
      <vt:variant>
        <vt:i4>589868</vt:i4>
      </vt:variant>
      <vt:variant>
        <vt:i4>315</vt:i4>
      </vt:variant>
      <vt:variant>
        <vt:i4>0</vt:i4>
      </vt:variant>
      <vt:variant>
        <vt:i4>5</vt:i4>
      </vt:variant>
      <vt:variant>
        <vt:lpwstr>mailto:auditor@post.tau.ac.il</vt:lpwstr>
      </vt:variant>
      <vt:variant>
        <vt:lpwstr/>
      </vt:variant>
      <vt:variant>
        <vt:i4>1245275</vt:i4>
      </vt:variant>
      <vt:variant>
        <vt:i4>312</vt:i4>
      </vt:variant>
      <vt:variant>
        <vt:i4>0</vt:i4>
      </vt:variant>
      <vt:variant>
        <vt:i4>5</vt:i4>
      </vt:variant>
      <vt:variant>
        <vt:lpwstr>http://new.tau.ac.il/auditor1</vt:lpwstr>
      </vt:variant>
      <vt:variant>
        <vt:lpwstr/>
      </vt:variant>
      <vt:variant>
        <vt:i4>1900550</vt:i4>
      </vt:variant>
      <vt:variant>
        <vt:i4>309</vt:i4>
      </vt:variant>
      <vt:variant>
        <vt:i4>0</vt:i4>
      </vt:variant>
      <vt:variant>
        <vt:i4>5</vt:i4>
      </vt:variant>
      <vt:variant>
        <vt:lpwstr>http://www.student.co.il/</vt:lpwstr>
      </vt:variant>
      <vt:variant>
        <vt:lpwstr/>
      </vt:variant>
      <vt:variant>
        <vt:i4>5242892</vt:i4>
      </vt:variant>
      <vt:variant>
        <vt:i4>306</vt:i4>
      </vt:variant>
      <vt:variant>
        <vt:i4>0</vt:i4>
      </vt:variant>
      <vt:variant>
        <vt:i4>5</vt:i4>
      </vt:variant>
      <vt:variant>
        <vt:lpwstr>http://new.student.co.il/%D7%A1%D7%99%D7%95%D7%A2-%D7%9E%D7%A9%D7%A4%D7%98%D7%99-%D7%93%D7%A8%D7%9A-%D7%90%D7%92%D7%95%D7%93%D7%AA-%D7%94%D7%A1%D7%98%D7%95%D7%93%D7%A0%D7%98%D7%99%D7%9D</vt:lpwstr>
      </vt:variant>
      <vt:variant>
        <vt:lpwstr/>
      </vt:variant>
      <vt:variant>
        <vt:i4>458801</vt:i4>
      </vt:variant>
      <vt:variant>
        <vt:i4>303</vt:i4>
      </vt:variant>
      <vt:variant>
        <vt:i4>0</vt:i4>
      </vt:variant>
      <vt:variant>
        <vt:i4>5</vt:i4>
      </vt:variant>
      <vt:variant>
        <vt:lpwstr>mailto:minhal1@student.co.il</vt:lpwstr>
      </vt:variant>
      <vt:variant>
        <vt:lpwstr/>
      </vt:variant>
      <vt:variant>
        <vt:i4>6357045</vt:i4>
      </vt:variant>
      <vt:variant>
        <vt:i4>300</vt:i4>
      </vt:variant>
      <vt:variant>
        <vt:i4>0</vt:i4>
      </vt:variant>
      <vt:variant>
        <vt:i4>5</vt:i4>
      </vt:variant>
      <vt:variant>
        <vt:lpwstr>http://new.student.co.il/clubs</vt:lpwstr>
      </vt:variant>
      <vt:variant>
        <vt:lpwstr/>
      </vt:variant>
      <vt:variant>
        <vt:i4>458801</vt:i4>
      </vt:variant>
      <vt:variant>
        <vt:i4>297</vt:i4>
      </vt:variant>
      <vt:variant>
        <vt:i4>0</vt:i4>
      </vt:variant>
      <vt:variant>
        <vt:i4>5</vt:i4>
      </vt:variant>
      <vt:variant>
        <vt:lpwstr>mailto:minhal1@student.co.il</vt:lpwstr>
      </vt:variant>
      <vt:variant>
        <vt:lpwstr/>
      </vt:variant>
      <vt:variant>
        <vt:i4>4587565</vt:i4>
      </vt:variant>
      <vt:variant>
        <vt:i4>294</vt:i4>
      </vt:variant>
      <vt:variant>
        <vt:i4>0</vt:i4>
      </vt:variant>
      <vt:variant>
        <vt:i4>5</vt:i4>
      </vt:variant>
      <vt:variant>
        <vt:lpwstr>mailto:miluimz@student.co.il</vt:lpwstr>
      </vt:variant>
      <vt:variant>
        <vt:lpwstr/>
      </vt:variant>
      <vt:variant>
        <vt:i4>3539051</vt:i4>
      </vt:variant>
      <vt:variant>
        <vt:i4>291</vt:i4>
      </vt:variant>
      <vt:variant>
        <vt:i4>0</vt:i4>
      </vt:variant>
      <vt:variant>
        <vt:i4>5</vt:i4>
      </vt:variant>
      <vt:variant>
        <vt:lpwstr>http://www.student.co.il/%D7%9E%D7%99%D7%9C%D7%95%D7%90%D7%99%D7%9D</vt:lpwstr>
      </vt:variant>
      <vt:variant>
        <vt:lpwstr/>
      </vt:variant>
      <vt:variant>
        <vt:i4>2162749</vt:i4>
      </vt:variant>
      <vt:variant>
        <vt:i4>288</vt:i4>
      </vt:variant>
      <vt:variant>
        <vt:i4>0</vt:i4>
      </vt:variant>
      <vt:variant>
        <vt:i4>5</vt:i4>
      </vt:variant>
      <vt:variant>
        <vt:lpwstr>http://www.facebook.com/tastudents</vt:lpwstr>
      </vt:variant>
      <vt:variant>
        <vt:lpwstr/>
      </vt:variant>
      <vt:variant>
        <vt:i4>1900550</vt:i4>
      </vt:variant>
      <vt:variant>
        <vt:i4>285</vt:i4>
      </vt:variant>
      <vt:variant>
        <vt:i4>0</vt:i4>
      </vt:variant>
      <vt:variant>
        <vt:i4>5</vt:i4>
      </vt:variant>
      <vt:variant>
        <vt:lpwstr>http://www.student.co.il/</vt:lpwstr>
      </vt:variant>
      <vt:variant>
        <vt:lpwstr/>
      </vt:variant>
      <vt:variant>
        <vt:i4>8257639</vt:i4>
      </vt:variant>
      <vt:variant>
        <vt:i4>282</vt:i4>
      </vt:variant>
      <vt:variant>
        <vt:i4>0</vt:i4>
      </vt:variant>
      <vt:variant>
        <vt:i4>5</vt:i4>
      </vt:variant>
      <vt:variant>
        <vt:lpwstr>http://www2.tau.ac.il/yoets/10-003.pdf</vt:lpwstr>
      </vt:variant>
      <vt:variant>
        <vt:lpwstr/>
      </vt:variant>
      <vt:variant>
        <vt:i4>8257639</vt:i4>
      </vt:variant>
      <vt:variant>
        <vt:i4>279</vt:i4>
      </vt:variant>
      <vt:variant>
        <vt:i4>0</vt:i4>
      </vt:variant>
      <vt:variant>
        <vt:i4>5</vt:i4>
      </vt:variant>
      <vt:variant>
        <vt:lpwstr>http://www2.tau.ac.il/yoets/10-003.pdf</vt:lpwstr>
      </vt:variant>
      <vt:variant>
        <vt:lpwstr/>
      </vt:variant>
      <vt:variant>
        <vt:i4>6291505</vt:i4>
      </vt:variant>
      <vt:variant>
        <vt:i4>276</vt:i4>
      </vt:variant>
      <vt:variant>
        <vt:i4>0</vt:i4>
      </vt:variant>
      <vt:variant>
        <vt:i4>5</vt:i4>
      </vt:variant>
      <vt:variant>
        <vt:lpwstr>http://new.tau.ac.il/emergency</vt:lpwstr>
      </vt:variant>
      <vt:variant>
        <vt:lpwstr/>
      </vt:variant>
      <vt:variant>
        <vt:i4>6291505</vt:i4>
      </vt:variant>
      <vt:variant>
        <vt:i4>273</vt:i4>
      </vt:variant>
      <vt:variant>
        <vt:i4>0</vt:i4>
      </vt:variant>
      <vt:variant>
        <vt:i4>5</vt:i4>
      </vt:variant>
      <vt:variant>
        <vt:lpwstr>http://new.tau.ac.il/emergency</vt:lpwstr>
      </vt:variant>
      <vt:variant>
        <vt:lpwstr/>
      </vt:variant>
      <vt:variant>
        <vt:i4>8126567</vt:i4>
      </vt:variant>
      <vt:variant>
        <vt:i4>270</vt:i4>
      </vt:variant>
      <vt:variant>
        <vt:i4>0</vt:i4>
      </vt:variant>
      <vt:variant>
        <vt:i4>5</vt:i4>
      </vt:variant>
      <vt:variant>
        <vt:lpwstr>http://www2.tau.ac.il/yoets/12-003.pdf</vt:lpwstr>
      </vt:variant>
      <vt:variant>
        <vt:lpwstr/>
      </vt:variant>
      <vt:variant>
        <vt:i4>8126567</vt:i4>
      </vt:variant>
      <vt:variant>
        <vt:i4>267</vt:i4>
      </vt:variant>
      <vt:variant>
        <vt:i4>0</vt:i4>
      </vt:variant>
      <vt:variant>
        <vt:i4>5</vt:i4>
      </vt:variant>
      <vt:variant>
        <vt:lpwstr>http://www2.tau.ac.il/yoets/12-003.pdf</vt:lpwstr>
      </vt:variant>
      <vt:variant>
        <vt:lpwstr/>
      </vt:variant>
      <vt:variant>
        <vt:i4>7929959</vt:i4>
      </vt:variant>
      <vt:variant>
        <vt:i4>264</vt:i4>
      </vt:variant>
      <vt:variant>
        <vt:i4>0</vt:i4>
      </vt:variant>
      <vt:variant>
        <vt:i4>5</vt:i4>
      </vt:variant>
      <vt:variant>
        <vt:lpwstr>http://www2.tau.ac.il/yoets/01-015.pdf</vt:lpwstr>
      </vt:variant>
      <vt:variant>
        <vt:lpwstr/>
      </vt:variant>
      <vt:variant>
        <vt:i4>7929959</vt:i4>
      </vt:variant>
      <vt:variant>
        <vt:i4>261</vt:i4>
      </vt:variant>
      <vt:variant>
        <vt:i4>0</vt:i4>
      </vt:variant>
      <vt:variant>
        <vt:i4>5</vt:i4>
      </vt:variant>
      <vt:variant>
        <vt:lpwstr>http://www2.tau.ac.il/yoets/01-015.pdf</vt:lpwstr>
      </vt:variant>
      <vt:variant>
        <vt:lpwstr/>
      </vt:variant>
      <vt:variant>
        <vt:i4>6094934</vt:i4>
      </vt:variant>
      <vt:variant>
        <vt:i4>258</vt:i4>
      </vt:variant>
      <vt:variant>
        <vt:i4>0</vt:i4>
      </vt:variant>
      <vt:variant>
        <vt:i4>5</vt:i4>
      </vt:variant>
      <vt:variant>
        <vt:lpwstr>http://www.tau.ac.il/university-constitution</vt:lpwstr>
      </vt:variant>
      <vt:variant>
        <vt:lpwstr/>
      </vt:variant>
      <vt:variant>
        <vt:i4>8323175</vt:i4>
      </vt:variant>
      <vt:variant>
        <vt:i4>255</vt:i4>
      </vt:variant>
      <vt:variant>
        <vt:i4>0</vt:i4>
      </vt:variant>
      <vt:variant>
        <vt:i4>5</vt:i4>
      </vt:variant>
      <vt:variant>
        <vt:lpwstr>http://www2.tau.ac.il/yoets/13-001.pdf</vt:lpwstr>
      </vt:variant>
      <vt:variant>
        <vt:lpwstr/>
      </vt:variant>
      <vt:variant>
        <vt:i4>3080292</vt:i4>
      </vt:variant>
      <vt:variant>
        <vt:i4>252</vt:i4>
      </vt:variant>
      <vt:variant>
        <vt:i4>0</vt:i4>
      </vt:variant>
      <vt:variant>
        <vt:i4>5</vt:i4>
      </vt:variant>
      <vt:variant>
        <vt:lpwstr>http://www.dayan.org/dayan-center-bibliographical-database</vt:lpwstr>
      </vt:variant>
      <vt:variant>
        <vt:lpwstr/>
      </vt:variant>
      <vt:variant>
        <vt:i4>6946845</vt:i4>
      </vt:variant>
      <vt:variant>
        <vt:i4>249</vt:i4>
      </vt:variant>
      <vt:variant>
        <vt:i4>0</vt:i4>
      </vt:variant>
      <vt:variant>
        <vt:i4>5</vt:i4>
      </vt:variant>
      <vt:variant>
        <vt:lpwstr>http://www.tau.ac.il/humanities/archaeology/facilities/fac_library.html</vt:lpwstr>
      </vt:variant>
      <vt:variant>
        <vt:lpwstr/>
      </vt:variant>
      <vt:variant>
        <vt:i4>7143512</vt:i4>
      </vt:variant>
      <vt:variant>
        <vt:i4>246</vt:i4>
      </vt:variant>
      <vt:variant>
        <vt:i4>0</vt:i4>
      </vt:variant>
      <vt:variant>
        <vt:i4>5</vt:i4>
      </vt:variant>
      <vt:variant>
        <vt:lpwstr>http://www.tau.ac.il./humanities/archaeology/facilities/fac_library.html</vt:lpwstr>
      </vt:variant>
      <vt:variant>
        <vt:lpwstr/>
      </vt:variant>
      <vt:variant>
        <vt:i4>2293860</vt:i4>
      </vt:variant>
      <vt:variant>
        <vt:i4>243</vt:i4>
      </vt:variant>
      <vt:variant>
        <vt:i4>0</vt:i4>
      </vt:variant>
      <vt:variant>
        <vt:i4>5</vt:i4>
      </vt:variant>
      <vt:variant>
        <vt:lpwstr>http://www.tau.ac.il/medlib/hebrew/hafraot/hafraot.htm</vt:lpwstr>
      </vt:variant>
      <vt:variant>
        <vt:lpwstr/>
      </vt:variant>
      <vt:variant>
        <vt:i4>5636102</vt:i4>
      </vt:variant>
      <vt:variant>
        <vt:i4>240</vt:i4>
      </vt:variant>
      <vt:variant>
        <vt:i4>0</vt:i4>
      </vt:variant>
      <vt:variant>
        <vt:i4>5</vt:i4>
      </vt:variant>
      <vt:variant>
        <vt:lpwstr>http://medlib.tau.ac.il/hebrew/CommunicationDisorders.asp</vt:lpwstr>
      </vt:variant>
      <vt:variant>
        <vt:lpwstr/>
      </vt:variant>
      <vt:variant>
        <vt:i4>7405674</vt:i4>
      </vt:variant>
      <vt:variant>
        <vt:i4>237</vt:i4>
      </vt:variant>
      <vt:variant>
        <vt:i4>0</vt:i4>
      </vt:variant>
      <vt:variant>
        <vt:i4>5</vt:i4>
      </vt:variant>
      <vt:variant>
        <vt:lpwstr>http://geography.tau.ac.il/index.php?cmd=about.271</vt:lpwstr>
      </vt:variant>
      <vt:variant>
        <vt:lpwstr/>
      </vt:variant>
      <vt:variant>
        <vt:i4>3342396</vt:i4>
      </vt:variant>
      <vt:variant>
        <vt:i4>234</vt:i4>
      </vt:variant>
      <vt:variant>
        <vt:i4>0</vt:i4>
      </vt:variant>
      <vt:variant>
        <vt:i4>5</vt:i4>
      </vt:variant>
      <vt:variant>
        <vt:lpwstr>http://www.tau.ac.il/~geoglib/</vt:lpwstr>
      </vt:variant>
      <vt:variant>
        <vt:lpwstr/>
      </vt:variant>
      <vt:variant>
        <vt:i4>5636170</vt:i4>
      </vt:variant>
      <vt:variant>
        <vt:i4>231</vt:i4>
      </vt:variant>
      <vt:variant>
        <vt:i4>0</vt:i4>
      </vt:variant>
      <vt:variant>
        <vt:i4>5</vt:i4>
      </vt:variant>
      <vt:variant>
        <vt:lpwstr>http://www.socialwork.tau.ac.il/%D7%9E%D7%99%D7%93%D7%A2-%D7%9B%D7%9C%D7%9C%D7%99/%D7%A1%D7%A4%D7%A8%D7%99%D7%99%D7%94-%D7%A8%D7%90%D7%A9%D7%99.html</vt:lpwstr>
      </vt:variant>
      <vt:variant>
        <vt:lpwstr/>
      </vt:variant>
      <vt:variant>
        <vt:i4>2162782</vt:i4>
      </vt:variant>
      <vt:variant>
        <vt:i4>228</vt:i4>
      </vt:variant>
      <vt:variant>
        <vt:i4>0</vt:i4>
      </vt:variant>
      <vt:variant>
        <vt:i4>5</vt:i4>
      </vt:variant>
      <vt:variant>
        <vt:lpwstr>http://www.socialwork.tau.ac.il/index.php?option=com_content&amp;task=blogcategory&amp;id=26&amp;Itemid=34</vt:lpwstr>
      </vt:variant>
      <vt:variant>
        <vt:lpwstr/>
      </vt:variant>
      <vt:variant>
        <vt:i4>6226008</vt:i4>
      </vt:variant>
      <vt:variant>
        <vt:i4>225</vt:i4>
      </vt:variant>
      <vt:variant>
        <vt:i4>0</vt:i4>
      </vt:variant>
      <vt:variant>
        <vt:i4>5</vt:i4>
      </vt:variant>
      <vt:variant>
        <vt:lpwstr>http://arts.tau.ac.il/departments/index.php/architecture/library-arch</vt:lpwstr>
      </vt:variant>
      <vt:variant>
        <vt:lpwstr/>
      </vt:variant>
      <vt:variant>
        <vt:i4>6226008</vt:i4>
      </vt:variant>
      <vt:variant>
        <vt:i4>222</vt:i4>
      </vt:variant>
      <vt:variant>
        <vt:i4>0</vt:i4>
      </vt:variant>
      <vt:variant>
        <vt:i4>5</vt:i4>
      </vt:variant>
      <vt:variant>
        <vt:lpwstr>http://arts.tau.ac.il/departments/index.php/architecture/library-arch</vt:lpwstr>
      </vt:variant>
      <vt:variant>
        <vt:lpwstr/>
      </vt:variant>
      <vt:variant>
        <vt:i4>7536693</vt:i4>
      </vt:variant>
      <vt:variant>
        <vt:i4>219</vt:i4>
      </vt:variant>
      <vt:variant>
        <vt:i4>0</vt:i4>
      </vt:variant>
      <vt:variant>
        <vt:i4>5</vt:i4>
      </vt:variant>
      <vt:variant>
        <vt:lpwstr>http://www.tau.ac.il/arts/music/hebrew/library.htm</vt:lpwstr>
      </vt:variant>
      <vt:variant>
        <vt:lpwstr/>
      </vt:variant>
      <vt:variant>
        <vt:i4>917534</vt:i4>
      </vt:variant>
      <vt:variant>
        <vt:i4>216</vt:i4>
      </vt:variant>
      <vt:variant>
        <vt:i4>0</vt:i4>
      </vt:variant>
      <vt:variant>
        <vt:i4>5</vt:i4>
      </vt:variant>
      <vt:variant>
        <vt:lpwstr>http://www.tau.ac.il/humanities/ggcenter/melman.html</vt:lpwstr>
      </vt:variant>
      <vt:variant>
        <vt:lpwstr/>
      </vt:variant>
      <vt:variant>
        <vt:i4>917534</vt:i4>
      </vt:variant>
      <vt:variant>
        <vt:i4>213</vt:i4>
      </vt:variant>
      <vt:variant>
        <vt:i4>0</vt:i4>
      </vt:variant>
      <vt:variant>
        <vt:i4>5</vt:i4>
      </vt:variant>
      <vt:variant>
        <vt:lpwstr>http://www.tau.ac.il/humanities/ggcenter/melman.html</vt:lpwstr>
      </vt:variant>
      <vt:variant>
        <vt:lpwstr/>
      </vt:variant>
      <vt:variant>
        <vt:i4>1900573</vt:i4>
      </vt:variant>
      <vt:variant>
        <vt:i4>210</vt:i4>
      </vt:variant>
      <vt:variant>
        <vt:i4>0</vt:i4>
      </vt:variant>
      <vt:variant>
        <vt:i4>5</vt:i4>
      </vt:variant>
      <vt:variant>
        <vt:lpwstr>http://www.lawlib.tau.ac.il/</vt:lpwstr>
      </vt:variant>
      <vt:variant>
        <vt:lpwstr/>
      </vt:variant>
      <vt:variant>
        <vt:i4>1900573</vt:i4>
      </vt:variant>
      <vt:variant>
        <vt:i4>207</vt:i4>
      </vt:variant>
      <vt:variant>
        <vt:i4>0</vt:i4>
      </vt:variant>
      <vt:variant>
        <vt:i4>5</vt:i4>
      </vt:variant>
      <vt:variant>
        <vt:lpwstr>http://www.lawlib.tau.ac.il/</vt:lpwstr>
      </vt:variant>
      <vt:variant>
        <vt:lpwstr/>
      </vt:variant>
      <vt:variant>
        <vt:i4>5570647</vt:i4>
      </vt:variant>
      <vt:variant>
        <vt:i4>204</vt:i4>
      </vt:variant>
      <vt:variant>
        <vt:i4>0</vt:i4>
      </vt:variant>
      <vt:variant>
        <vt:i4>5</vt:i4>
      </vt:variant>
      <vt:variant>
        <vt:lpwstr>http://www.tau.ac.il/scilib/</vt:lpwstr>
      </vt:variant>
      <vt:variant>
        <vt:lpwstr/>
      </vt:variant>
      <vt:variant>
        <vt:i4>5570647</vt:i4>
      </vt:variant>
      <vt:variant>
        <vt:i4>201</vt:i4>
      </vt:variant>
      <vt:variant>
        <vt:i4>0</vt:i4>
      </vt:variant>
      <vt:variant>
        <vt:i4>5</vt:i4>
      </vt:variant>
      <vt:variant>
        <vt:lpwstr>http://www.tau.ac.il/scilib/</vt:lpwstr>
      </vt:variant>
      <vt:variant>
        <vt:lpwstr/>
      </vt:variant>
      <vt:variant>
        <vt:i4>7274543</vt:i4>
      </vt:variant>
      <vt:variant>
        <vt:i4>198</vt:i4>
      </vt:variant>
      <vt:variant>
        <vt:i4>0</vt:i4>
      </vt:variant>
      <vt:variant>
        <vt:i4>5</vt:i4>
      </vt:variant>
      <vt:variant>
        <vt:lpwstr>http://medlib.tau.ac.il/hebrew/</vt:lpwstr>
      </vt:variant>
      <vt:variant>
        <vt:lpwstr/>
      </vt:variant>
      <vt:variant>
        <vt:i4>8192053</vt:i4>
      </vt:variant>
      <vt:variant>
        <vt:i4>195</vt:i4>
      </vt:variant>
      <vt:variant>
        <vt:i4>0</vt:i4>
      </vt:variant>
      <vt:variant>
        <vt:i4>5</vt:i4>
      </vt:variant>
      <vt:variant>
        <vt:lpwstr>http://medlib.tau.ac.il/hebrew/default.asp</vt:lpwstr>
      </vt:variant>
      <vt:variant>
        <vt:lpwstr/>
      </vt:variant>
      <vt:variant>
        <vt:i4>1441811</vt:i4>
      </vt:variant>
      <vt:variant>
        <vt:i4>192</vt:i4>
      </vt:variant>
      <vt:variant>
        <vt:i4>0</vt:i4>
      </vt:variant>
      <vt:variant>
        <vt:i4>5</vt:i4>
      </vt:variant>
      <vt:variant>
        <vt:lpwstr>http://www.soclib.tau.ac.il/</vt:lpwstr>
      </vt:variant>
      <vt:variant>
        <vt:lpwstr/>
      </vt:variant>
      <vt:variant>
        <vt:i4>6226011</vt:i4>
      </vt:variant>
      <vt:variant>
        <vt:i4>189</vt:i4>
      </vt:variant>
      <vt:variant>
        <vt:i4>0</vt:i4>
      </vt:variant>
      <vt:variant>
        <vt:i4>5</vt:i4>
      </vt:variant>
      <vt:variant>
        <vt:lpwstr>http://www.tau.ac.il/soclib/</vt:lpwstr>
      </vt:variant>
      <vt:variant>
        <vt:lpwstr/>
      </vt:variant>
      <vt:variant>
        <vt:i4>720921</vt:i4>
      </vt:variant>
      <vt:variant>
        <vt:i4>186</vt:i4>
      </vt:variant>
      <vt:variant>
        <vt:i4>0</vt:i4>
      </vt:variant>
      <vt:variant>
        <vt:i4>5</vt:i4>
      </vt:variant>
      <vt:variant>
        <vt:lpwstr>http://www.cenlib.tau.ac.il/</vt:lpwstr>
      </vt:variant>
      <vt:variant>
        <vt:lpwstr/>
      </vt:variant>
      <vt:variant>
        <vt:i4>3604518</vt:i4>
      </vt:variant>
      <vt:variant>
        <vt:i4>183</vt:i4>
      </vt:variant>
      <vt:variant>
        <vt:i4>0</vt:i4>
      </vt:variant>
      <vt:variant>
        <vt:i4>5</vt:i4>
      </vt:variant>
      <vt:variant>
        <vt:lpwstr>http://www.tau.ac.il/cenlib/wiener</vt:lpwstr>
      </vt:variant>
      <vt:variant>
        <vt:lpwstr/>
      </vt:variant>
      <vt:variant>
        <vt:i4>1572935</vt:i4>
      </vt:variant>
      <vt:variant>
        <vt:i4>180</vt:i4>
      </vt:variant>
      <vt:variant>
        <vt:i4>0</vt:i4>
      </vt:variant>
      <vt:variant>
        <vt:i4>5</vt:i4>
      </vt:variant>
      <vt:variant>
        <vt:lpwstr>http://teachingcenter.tau.ac.il/site/</vt:lpwstr>
      </vt:variant>
      <vt:variant>
        <vt:lpwstr/>
      </vt:variant>
      <vt:variant>
        <vt:i4>3276803</vt:i4>
      </vt:variant>
      <vt:variant>
        <vt:i4>177</vt:i4>
      </vt:variant>
      <vt:variant>
        <vt:i4>0</vt:i4>
      </vt:variant>
      <vt:variant>
        <vt:i4>5</vt:i4>
      </vt:variant>
      <vt:variant>
        <vt:lpwstr>http://www.health.gov.il/Subjects/pregnancy/health_centers/Pages/Tartology.aspx</vt:lpwstr>
      </vt:variant>
      <vt:variant>
        <vt:lpwstr/>
      </vt:variant>
      <vt:variant>
        <vt:i4>7274559</vt:i4>
      </vt:variant>
      <vt:variant>
        <vt:i4>174</vt:i4>
      </vt:variant>
      <vt:variant>
        <vt:i4>0</vt:i4>
      </vt:variant>
      <vt:variant>
        <vt:i4>5</vt:i4>
      </vt:variant>
      <vt:variant>
        <vt:lpwstr>http://che.org.il/wp-content/uploads/2012/04/%D7%94%D7%AA%D7%90%D7%9E%D7%95%D7%AA-%D7%9C%D7%A1%D7%98%D7%95%D7%93%D7%A0%D7%98%D7%99%D7%9D-%D7%94%D7%9E%D7%A9%D7%A8%D7%AA%D7%99%D7%9D-%D7%91%D7%A9%D7%99%D7%A8%D7%95%D7%AA-%D7%9E%D7%99%D7%9C%D7%95%D7%90%D7%99%D7%9D.pdf</vt:lpwstr>
      </vt:variant>
      <vt:variant>
        <vt:lpwstr/>
      </vt:variant>
      <vt:variant>
        <vt:i4>1572948</vt:i4>
      </vt:variant>
      <vt:variant>
        <vt:i4>171</vt:i4>
      </vt:variant>
      <vt:variant>
        <vt:i4>0</vt:i4>
      </vt:variant>
      <vt:variant>
        <vt:i4>5</vt:i4>
      </vt:variant>
      <vt:variant>
        <vt:lpwstr>http://deanstudents.tau.ac.il/advancement</vt:lpwstr>
      </vt:variant>
      <vt:variant>
        <vt:lpwstr/>
      </vt:variant>
      <vt:variant>
        <vt:i4>6946916</vt:i4>
      </vt:variant>
      <vt:variant>
        <vt:i4>168</vt:i4>
      </vt:variant>
      <vt:variant>
        <vt:i4>0</vt:i4>
      </vt:variant>
      <vt:variant>
        <vt:i4>5</vt:i4>
      </vt:variant>
      <vt:variant>
        <vt:lpwstr>https://go.tau.ac.il/b.a/milgot/new-student-grants</vt:lpwstr>
      </vt:variant>
      <vt:variant>
        <vt:lpwstr/>
      </vt:variant>
      <vt:variant>
        <vt:i4>1310750</vt:i4>
      </vt:variant>
      <vt:variant>
        <vt:i4>165</vt:i4>
      </vt:variant>
      <vt:variant>
        <vt:i4>0</vt:i4>
      </vt:variant>
      <vt:variant>
        <vt:i4>5</vt:i4>
      </vt:variant>
      <vt:variant>
        <vt:lpwstr>https://deanstudents.tau.ac.il/projects/</vt:lpwstr>
      </vt:variant>
      <vt:variant>
        <vt:lpwstr/>
      </vt:variant>
      <vt:variant>
        <vt:i4>1769565</vt:i4>
      </vt:variant>
      <vt:variant>
        <vt:i4>162</vt:i4>
      </vt:variant>
      <vt:variant>
        <vt:i4>0</vt:i4>
      </vt:variant>
      <vt:variant>
        <vt:i4>5</vt:i4>
      </vt:variant>
      <vt:variant>
        <vt:lpwstr>http://career.tau.ac.il/</vt:lpwstr>
      </vt:variant>
      <vt:variant>
        <vt:lpwstr/>
      </vt:variant>
      <vt:variant>
        <vt:i4>5439527</vt:i4>
      </vt:variant>
      <vt:variant>
        <vt:i4>159</vt:i4>
      </vt:variant>
      <vt:variant>
        <vt:i4>0</vt:i4>
      </vt:variant>
      <vt:variant>
        <vt:i4>5</vt:i4>
      </vt:variant>
      <vt:variant>
        <vt:lpwstr>mailto:hechven@tau.ac.il</vt:lpwstr>
      </vt:variant>
      <vt:variant>
        <vt:lpwstr/>
      </vt:variant>
      <vt:variant>
        <vt:i4>3211381</vt:i4>
      </vt:variant>
      <vt:variant>
        <vt:i4>156</vt:i4>
      </vt:variant>
      <vt:variant>
        <vt:i4>0</vt:i4>
      </vt:variant>
      <vt:variant>
        <vt:i4>5</vt:i4>
      </vt:variant>
      <vt:variant>
        <vt:lpwstr>https://deanstudents.tau.ac.il/Consulting-and-Diagnosis</vt:lpwstr>
      </vt:variant>
      <vt:variant>
        <vt:lpwstr/>
      </vt:variant>
      <vt:variant>
        <vt:i4>8126542</vt:i4>
      </vt:variant>
      <vt:variant>
        <vt:i4>153</vt:i4>
      </vt:variant>
      <vt:variant>
        <vt:i4>0</vt:i4>
      </vt:variant>
      <vt:variant>
        <vt:i4>5</vt:i4>
      </vt:variant>
      <vt:variant>
        <vt:lpwstr>mailto:yeutz@post.tau.ac.il</vt:lpwstr>
      </vt:variant>
      <vt:variant>
        <vt:lpwstr/>
      </vt:variant>
      <vt:variant>
        <vt:i4>6094931</vt:i4>
      </vt:variant>
      <vt:variant>
        <vt:i4>150</vt:i4>
      </vt:variant>
      <vt:variant>
        <vt:i4>0</vt:i4>
      </vt:variant>
      <vt:variant>
        <vt:i4>5</vt:i4>
      </vt:variant>
      <vt:variant>
        <vt:lpwstr>https://deanstudents.tau.ac.il/psychological-services</vt:lpwstr>
      </vt:variant>
      <vt:variant>
        <vt:lpwstr/>
      </vt:variant>
      <vt:variant>
        <vt:i4>1572867</vt:i4>
      </vt:variant>
      <vt:variant>
        <vt:i4>147</vt:i4>
      </vt:variant>
      <vt:variant>
        <vt:i4>0</vt:i4>
      </vt:variant>
      <vt:variant>
        <vt:i4>5</vt:i4>
      </vt:variant>
      <vt:variant>
        <vt:lpwstr>http://www.tau.ac.il/studentservices/dean</vt:lpwstr>
      </vt:variant>
      <vt:variant>
        <vt:lpwstr/>
      </vt:variant>
      <vt:variant>
        <vt:i4>1376333</vt:i4>
      </vt:variant>
      <vt:variant>
        <vt:i4>144</vt:i4>
      </vt:variant>
      <vt:variant>
        <vt:i4>0</vt:i4>
      </vt:variant>
      <vt:variant>
        <vt:i4>5</vt:i4>
      </vt:variant>
      <vt:variant>
        <vt:lpwstr>http://new.tau.ac.il/dean</vt:lpwstr>
      </vt:variant>
      <vt:variant>
        <vt:lpwstr/>
      </vt:variant>
      <vt:variant>
        <vt:i4>3932276</vt:i4>
      </vt:variant>
      <vt:variant>
        <vt:i4>141</vt:i4>
      </vt:variant>
      <vt:variant>
        <vt:i4>0</vt:i4>
      </vt:variant>
      <vt:variant>
        <vt:i4>5</vt:i4>
      </vt:variant>
      <vt:variant>
        <vt:lpwstr>http://www.go.tau.ac.il/b.a/excel/programs</vt:lpwstr>
      </vt:variant>
      <vt:variant>
        <vt:lpwstr/>
      </vt:variant>
      <vt:variant>
        <vt:i4>524299</vt:i4>
      </vt:variant>
      <vt:variant>
        <vt:i4>138</vt:i4>
      </vt:variant>
      <vt:variant>
        <vt:i4>0</vt:i4>
      </vt:variant>
      <vt:variant>
        <vt:i4>5</vt:i4>
      </vt:variant>
      <vt:variant>
        <vt:lpwstr>http://www.tau.ac.il/~excell/beintchumit/</vt:lpwstr>
      </vt:variant>
      <vt:variant>
        <vt:lpwstr/>
      </vt:variant>
      <vt:variant>
        <vt:i4>6553652</vt:i4>
      </vt:variant>
      <vt:variant>
        <vt:i4>135</vt:i4>
      </vt:variant>
      <vt:variant>
        <vt:i4>0</vt:i4>
      </vt:variant>
      <vt:variant>
        <vt:i4>5</vt:i4>
      </vt:variant>
      <vt:variant>
        <vt:lpwstr>http://go.tau.ac.il/index.php/ba/what-to-learn/excel/programs2</vt:lpwstr>
      </vt:variant>
      <vt:variant>
        <vt:lpwstr/>
      </vt:variant>
      <vt:variant>
        <vt:i4>5636167</vt:i4>
      </vt:variant>
      <vt:variant>
        <vt:i4>132</vt:i4>
      </vt:variant>
      <vt:variant>
        <vt:i4>0</vt:i4>
      </vt:variant>
      <vt:variant>
        <vt:i4>5</vt:i4>
      </vt:variant>
      <vt:variant>
        <vt:lpwstr>http://go.tau.ac.il/index.php/ba/what-to-learn/excel/programs</vt:lpwstr>
      </vt:variant>
      <vt:variant>
        <vt:lpwstr/>
      </vt:variant>
      <vt:variant>
        <vt:i4>6422624</vt:i4>
      </vt:variant>
      <vt:variant>
        <vt:i4>129</vt:i4>
      </vt:variant>
      <vt:variant>
        <vt:i4>0</vt:i4>
      </vt:variant>
      <vt:variant>
        <vt:i4>5</vt:i4>
      </vt:variant>
      <vt:variant>
        <vt:lpwstr>http://tauweb-prod1.tau.ac.il/international-school</vt:lpwstr>
      </vt:variant>
      <vt:variant>
        <vt:lpwstr/>
      </vt:variant>
      <vt:variant>
        <vt:i4>3145851</vt:i4>
      </vt:variant>
      <vt:variant>
        <vt:i4>126</vt:i4>
      </vt:variant>
      <vt:variant>
        <vt:i4>0</vt:i4>
      </vt:variant>
      <vt:variant>
        <vt:i4>5</vt:i4>
      </vt:variant>
      <vt:variant>
        <vt:lpwstr>http://www20.tau.ac.il/yoets/12-005.pdf</vt:lpwstr>
      </vt:variant>
      <vt:variant>
        <vt:lpwstr/>
      </vt:variant>
      <vt:variant>
        <vt:i4>8257638</vt:i4>
      </vt:variant>
      <vt:variant>
        <vt:i4>123</vt:i4>
      </vt:variant>
      <vt:variant>
        <vt:i4>0</vt:i4>
      </vt:variant>
      <vt:variant>
        <vt:i4>5</vt:i4>
      </vt:variant>
      <vt:variant>
        <vt:lpwstr>http://www2.tau.ac.il/yoets/12-011.pdf</vt:lpwstr>
      </vt:variant>
      <vt:variant>
        <vt:lpwstr/>
      </vt:variant>
      <vt:variant>
        <vt:i4>8257638</vt:i4>
      </vt:variant>
      <vt:variant>
        <vt:i4>120</vt:i4>
      </vt:variant>
      <vt:variant>
        <vt:i4>0</vt:i4>
      </vt:variant>
      <vt:variant>
        <vt:i4>5</vt:i4>
      </vt:variant>
      <vt:variant>
        <vt:lpwstr>http://www2.tau.ac.il/yoets/12-011.pdf</vt:lpwstr>
      </vt:variant>
      <vt:variant>
        <vt:lpwstr/>
      </vt:variant>
      <vt:variant>
        <vt:i4>2031682</vt:i4>
      </vt:variant>
      <vt:variant>
        <vt:i4>117</vt:i4>
      </vt:variant>
      <vt:variant>
        <vt:i4>0</vt:i4>
      </vt:variant>
      <vt:variant>
        <vt:i4>5</vt:i4>
      </vt:variant>
      <vt:variant>
        <vt:lpwstr>http://www.tau.ac.il/admissions/tuition/</vt:lpwstr>
      </vt:variant>
      <vt:variant>
        <vt:lpwstr/>
      </vt:variant>
      <vt:variant>
        <vt:i4>8257656</vt:i4>
      </vt:variant>
      <vt:variant>
        <vt:i4>114</vt:i4>
      </vt:variant>
      <vt:variant>
        <vt:i4>0</vt:i4>
      </vt:variant>
      <vt:variant>
        <vt:i4>5</vt:i4>
      </vt:variant>
      <vt:variant>
        <vt:lpwstr>http://www.core.tau.ac.il/</vt:lpwstr>
      </vt:variant>
      <vt:variant>
        <vt:lpwstr/>
      </vt:variant>
      <vt:variant>
        <vt:i4>8257656</vt:i4>
      </vt:variant>
      <vt:variant>
        <vt:i4>111</vt:i4>
      </vt:variant>
      <vt:variant>
        <vt:i4>0</vt:i4>
      </vt:variant>
      <vt:variant>
        <vt:i4>5</vt:i4>
      </vt:variant>
      <vt:variant>
        <vt:lpwstr>http://www.core.tau.ac.il/</vt:lpwstr>
      </vt:variant>
      <vt:variant>
        <vt:lpwstr/>
      </vt:variant>
      <vt:variant>
        <vt:i4>7733351</vt:i4>
      </vt:variant>
      <vt:variant>
        <vt:i4>108</vt:i4>
      </vt:variant>
      <vt:variant>
        <vt:i4>0</vt:i4>
      </vt:variant>
      <vt:variant>
        <vt:i4>5</vt:i4>
      </vt:variant>
      <vt:variant>
        <vt:lpwstr>http://www2.tau.ac.il/yoets/12-009.pdf</vt:lpwstr>
      </vt:variant>
      <vt:variant>
        <vt:lpwstr/>
      </vt:variant>
      <vt:variant>
        <vt:i4>8257638</vt:i4>
      </vt:variant>
      <vt:variant>
        <vt:i4>105</vt:i4>
      </vt:variant>
      <vt:variant>
        <vt:i4>0</vt:i4>
      </vt:variant>
      <vt:variant>
        <vt:i4>5</vt:i4>
      </vt:variant>
      <vt:variant>
        <vt:lpwstr>http://www2.tau.ac.il/yoets/12-011.pdf</vt:lpwstr>
      </vt:variant>
      <vt:variant>
        <vt:lpwstr/>
      </vt:variant>
      <vt:variant>
        <vt:i4>8323174</vt:i4>
      </vt:variant>
      <vt:variant>
        <vt:i4>102</vt:i4>
      </vt:variant>
      <vt:variant>
        <vt:i4>0</vt:i4>
      </vt:variant>
      <vt:variant>
        <vt:i4>5</vt:i4>
      </vt:variant>
      <vt:variant>
        <vt:lpwstr>http://www2.tau.ac.il/yoets/12-010.pdf</vt:lpwstr>
      </vt:variant>
      <vt:variant>
        <vt:lpwstr/>
      </vt:variant>
      <vt:variant>
        <vt:i4>8257656</vt:i4>
      </vt:variant>
      <vt:variant>
        <vt:i4>99</vt:i4>
      </vt:variant>
      <vt:variant>
        <vt:i4>0</vt:i4>
      </vt:variant>
      <vt:variant>
        <vt:i4>5</vt:i4>
      </vt:variant>
      <vt:variant>
        <vt:lpwstr>http://www.core.tau.ac.il/</vt:lpwstr>
      </vt:variant>
      <vt:variant>
        <vt:lpwstr/>
      </vt:variant>
      <vt:variant>
        <vt:i4>8257656</vt:i4>
      </vt:variant>
      <vt:variant>
        <vt:i4>96</vt:i4>
      </vt:variant>
      <vt:variant>
        <vt:i4>0</vt:i4>
      </vt:variant>
      <vt:variant>
        <vt:i4>5</vt:i4>
      </vt:variant>
      <vt:variant>
        <vt:lpwstr>http://www.core.tau.ac.il/</vt:lpwstr>
      </vt:variant>
      <vt:variant>
        <vt:lpwstr/>
      </vt:variant>
      <vt:variant>
        <vt:i4>1114136</vt:i4>
      </vt:variant>
      <vt:variant>
        <vt:i4>93</vt:i4>
      </vt:variant>
      <vt:variant>
        <vt:i4>0</vt:i4>
      </vt:variant>
      <vt:variant>
        <vt:i4>5</vt:i4>
      </vt:variant>
      <vt:variant>
        <vt:lpwstr>http://go.tau.ac.il/ba/admissions</vt:lpwstr>
      </vt:variant>
      <vt:variant>
        <vt:lpwstr/>
      </vt:variant>
      <vt:variant>
        <vt:i4>1114136</vt:i4>
      </vt:variant>
      <vt:variant>
        <vt:i4>90</vt:i4>
      </vt:variant>
      <vt:variant>
        <vt:i4>0</vt:i4>
      </vt:variant>
      <vt:variant>
        <vt:i4>5</vt:i4>
      </vt:variant>
      <vt:variant>
        <vt:lpwstr>http://go.tau.ac.il/ba/admissions</vt:lpwstr>
      </vt:variant>
      <vt:variant>
        <vt:lpwstr/>
      </vt:variant>
      <vt:variant>
        <vt:i4>131097</vt:i4>
      </vt:variant>
      <vt:variant>
        <vt:i4>87</vt:i4>
      </vt:variant>
      <vt:variant>
        <vt:i4>0</vt:i4>
      </vt:variant>
      <vt:variant>
        <vt:i4>5</vt:i4>
      </vt:variant>
      <vt:variant>
        <vt:lpwstr>http://www5.tau.ac.il/foreign-languages/</vt:lpwstr>
      </vt:variant>
      <vt:variant>
        <vt:lpwstr/>
      </vt:variant>
      <vt:variant>
        <vt:i4>131097</vt:i4>
      </vt:variant>
      <vt:variant>
        <vt:i4>84</vt:i4>
      </vt:variant>
      <vt:variant>
        <vt:i4>0</vt:i4>
      </vt:variant>
      <vt:variant>
        <vt:i4>5</vt:i4>
      </vt:variant>
      <vt:variant>
        <vt:lpwstr>http://www5.tau.ac.il/foreign-languages/</vt:lpwstr>
      </vt:variant>
      <vt:variant>
        <vt:lpwstr/>
      </vt:variant>
      <vt:variant>
        <vt:i4>131098</vt:i4>
      </vt:variant>
      <vt:variant>
        <vt:i4>81</vt:i4>
      </vt:variant>
      <vt:variant>
        <vt:i4>0</vt:i4>
      </vt:variant>
      <vt:variant>
        <vt:i4>5</vt:i4>
      </vt:variant>
      <vt:variant>
        <vt:lpwstr>http://www6.tau.ac.il/foreign-languages/</vt:lpwstr>
      </vt:variant>
      <vt:variant>
        <vt:lpwstr/>
      </vt:variant>
      <vt:variant>
        <vt:i4>3145772</vt:i4>
      </vt:variant>
      <vt:variant>
        <vt:i4>78</vt:i4>
      </vt:variant>
      <vt:variant>
        <vt:i4>0</vt:i4>
      </vt:variant>
      <vt:variant>
        <vt:i4>5</vt:i4>
      </vt:variant>
      <vt:variant>
        <vt:lpwstr>http://www.tau.ac.il/admissions/tuition</vt:lpwstr>
      </vt:variant>
      <vt:variant>
        <vt:lpwstr/>
      </vt:variant>
      <vt:variant>
        <vt:i4>7929959</vt:i4>
      </vt:variant>
      <vt:variant>
        <vt:i4>72</vt:i4>
      </vt:variant>
      <vt:variant>
        <vt:i4>0</vt:i4>
      </vt:variant>
      <vt:variant>
        <vt:i4>5</vt:i4>
      </vt:variant>
      <vt:variant>
        <vt:lpwstr>http://www2.tau.ac.il/yoets/12-006.pdf</vt:lpwstr>
      </vt:variant>
      <vt:variant>
        <vt:lpwstr/>
      </vt:variant>
      <vt:variant>
        <vt:i4>8126566</vt:i4>
      </vt:variant>
      <vt:variant>
        <vt:i4>69</vt:i4>
      </vt:variant>
      <vt:variant>
        <vt:i4>0</vt:i4>
      </vt:variant>
      <vt:variant>
        <vt:i4>5</vt:i4>
      </vt:variant>
      <vt:variant>
        <vt:lpwstr>http://www2.tau.ac.il/yoets/12-013.pdf</vt:lpwstr>
      </vt:variant>
      <vt:variant>
        <vt:lpwstr/>
      </vt:variant>
      <vt:variant>
        <vt:i4>8126566</vt:i4>
      </vt:variant>
      <vt:variant>
        <vt:i4>66</vt:i4>
      </vt:variant>
      <vt:variant>
        <vt:i4>0</vt:i4>
      </vt:variant>
      <vt:variant>
        <vt:i4>5</vt:i4>
      </vt:variant>
      <vt:variant>
        <vt:lpwstr>http://www2.tau.ac.il/yoets/12-013.pdf</vt:lpwstr>
      </vt:variant>
      <vt:variant>
        <vt:lpwstr/>
      </vt:variant>
      <vt:variant>
        <vt:i4>7798887</vt:i4>
      </vt:variant>
      <vt:variant>
        <vt:i4>63</vt:i4>
      </vt:variant>
      <vt:variant>
        <vt:i4>0</vt:i4>
      </vt:variant>
      <vt:variant>
        <vt:i4>5</vt:i4>
      </vt:variant>
      <vt:variant>
        <vt:lpwstr>http://www2.tau.ac.il/yoets/12-008.pdf</vt:lpwstr>
      </vt:variant>
      <vt:variant>
        <vt:lpwstr/>
      </vt:variant>
      <vt:variant>
        <vt:i4>524356</vt:i4>
      </vt:variant>
      <vt:variant>
        <vt:i4>60</vt:i4>
      </vt:variant>
      <vt:variant>
        <vt:i4>0</vt:i4>
      </vt:variant>
      <vt:variant>
        <vt:i4>5</vt:i4>
      </vt:variant>
      <vt:variant>
        <vt:lpwstr>http://go.tau.ac.il/</vt:lpwstr>
      </vt:variant>
      <vt:variant>
        <vt:lpwstr/>
      </vt:variant>
      <vt:variant>
        <vt:i4>1114116</vt:i4>
      </vt:variant>
      <vt:variant>
        <vt:i4>57</vt:i4>
      </vt:variant>
      <vt:variant>
        <vt:i4>0</vt:i4>
      </vt:variant>
      <vt:variant>
        <vt:i4>5</vt:i4>
      </vt:variant>
      <vt:variant>
        <vt:lpwstr>http://www.tau.ac.il/calendar-2014/15</vt:lpwstr>
      </vt:variant>
      <vt:variant>
        <vt:lpwstr/>
      </vt:variant>
      <vt:variant>
        <vt:i4>3997778</vt:i4>
      </vt:variant>
      <vt:variant>
        <vt:i4>54</vt:i4>
      </vt:variant>
      <vt:variant>
        <vt:i4>0</vt:i4>
      </vt:variant>
      <vt:variant>
        <vt:i4>5</vt:i4>
      </vt:variant>
      <vt:variant>
        <vt:lpwstr>https://www.ims.tau.ac.il/Tal/td/Kod_email.asp</vt:lpwstr>
      </vt:variant>
      <vt:variant>
        <vt:lpwstr/>
      </vt:variant>
      <vt:variant>
        <vt:i4>524356</vt:i4>
      </vt:variant>
      <vt:variant>
        <vt:i4>51</vt:i4>
      </vt:variant>
      <vt:variant>
        <vt:i4>0</vt:i4>
      </vt:variant>
      <vt:variant>
        <vt:i4>5</vt:i4>
      </vt:variant>
      <vt:variant>
        <vt:lpwstr>http://go.tau.ac.il/</vt:lpwstr>
      </vt:variant>
      <vt:variant>
        <vt:lpwstr/>
      </vt:variant>
      <vt:variant>
        <vt:i4>7209084</vt:i4>
      </vt:variant>
      <vt:variant>
        <vt:i4>48</vt:i4>
      </vt:variant>
      <vt:variant>
        <vt:i4>0</vt:i4>
      </vt:variant>
      <vt:variant>
        <vt:i4>5</vt:i4>
      </vt:variant>
      <vt:variant>
        <vt:lpwstr>https://www.tau.ac.il/tuition-main</vt:lpwstr>
      </vt:variant>
      <vt:variant>
        <vt:lpwstr/>
      </vt:variant>
      <vt:variant>
        <vt:i4>7929959</vt:i4>
      </vt:variant>
      <vt:variant>
        <vt:i4>45</vt:i4>
      </vt:variant>
      <vt:variant>
        <vt:i4>0</vt:i4>
      </vt:variant>
      <vt:variant>
        <vt:i4>5</vt:i4>
      </vt:variant>
      <vt:variant>
        <vt:lpwstr>http://www2.tau.ac.il/yoets/01-015.pdf</vt:lpwstr>
      </vt:variant>
      <vt:variant>
        <vt:lpwstr/>
      </vt:variant>
      <vt:variant>
        <vt:i4>5636167</vt:i4>
      </vt:variant>
      <vt:variant>
        <vt:i4>42</vt:i4>
      </vt:variant>
      <vt:variant>
        <vt:i4>0</vt:i4>
      </vt:variant>
      <vt:variant>
        <vt:i4>5</vt:i4>
      </vt:variant>
      <vt:variant>
        <vt:lpwstr>http://go.tau.ac.il/index.php/ba/what-to-learn/excel/programs</vt:lpwstr>
      </vt:variant>
      <vt:variant>
        <vt:lpwstr/>
      </vt:variant>
      <vt:variant>
        <vt:i4>3539000</vt:i4>
      </vt:variant>
      <vt:variant>
        <vt:i4>39</vt:i4>
      </vt:variant>
      <vt:variant>
        <vt:i4>0</vt:i4>
      </vt:variant>
      <vt:variant>
        <vt:i4>5</vt:i4>
      </vt:variant>
      <vt:variant>
        <vt:lpwstr>http://neuroscience-web.tau.ac.il/</vt:lpwstr>
      </vt:variant>
      <vt:variant>
        <vt:lpwstr/>
      </vt:variant>
      <vt:variant>
        <vt:i4>2490484</vt:i4>
      </vt:variant>
      <vt:variant>
        <vt:i4>36</vt:i4>
      </vt:variant>
      <vt:variant>
        <vt:i4>0</vt:i4>
      </vt:variant>
      <vt:variant>
        <vt:i4>5</vt:i4>
      </vt:variant>
      <vt:variant>
        <vt:lpwstr>http://www.environment.tau.ac.il/mainhe.asp</vt:lpwstr>
      </vt:variant>
      <vt:variant>
        <vt:lpwstr/>
      </vt:variant>
      <vt:variant>
        <vt:i4>7012395</vt:i4>
      </vt:variant>
      <vt:variant>
        <vt:i4>33</vt:i4>
      </vt:variant>
      <vt:variant>
        <vt:i4>0</vt:i4>
      </vt:variant>
      <vt:variant>
        <vt:i4>5</vt:i4>
      </vt:variant>
      <vt:variant>
        <vt:lpwstr>http://medicine.tau.ac.il/</vt:lpwstr>
      </vt:variant>
      <vt:variant>
        <vt:lpwstr/>
      </vt:variant>
      <vt:variant>
        <vt:i4>6553639</vt:i4>
      </vt:variant>
      <vt:variant>
        <vt:i4>30</vt:i4>
      </vt:variant>
      <vt:variant>
        <vt:i4>0</vt:i4>
      </vt:variant>
      <vt:variant>
        <vt:i4>5</vt:i4>
      </vt:variant>
      <vt:variant>
        <vt:lpwstr>http://recanati.tau.ac.il/</vt:lpwstr>
      </vt:variant>
      <vt:variant>
        <vt:lpwstr/>
      </vt:variant>
      <vt:variant>
        <vt:i4>4915311</vt:i4>
      </vt:variant>
      <vt:variant>
        <vt:i4>27</vt:i4>
      </vt:variant>
      <vt:variant>
        <vt:i4>0</vt:i4>
      </vt:variant>
      <vt:variant>
        <vt:i4>5</vt:i4>
      </vt:variant>
      <vt:variant>
        <vt:lpwstr>http://www.tau.ac.il/exact_sciences/site/</vt:lpwstr>
      </vt:variant>
      <vt:variant>
        <vt:lpwstr/>
      </vt:variant>
      <vt:variant>
        <vt:i4>1179738</vt:i4>
      </vt:variant>
      <vt:variant>
        <vt:i4>24</vt:i4>
      </vt:variant>
      <vt:variant>
        <vt:i4>0</vt:i4>
      </vt:variant>
      <vt:variant>
        <vt:i4>5</vt:i4>
      </vt:variant>
      <vt:variant>
        <vt:lpwstr>http://www.law.tau.ac.il/</vt:lpwstr>
      </vt:variant>
      <vt:variant>
        <vt:lpwstr/>
      </vt:variant>
      <vt:variant>
        <vt:i4>8323111</vt:i4>
      </vt:variant>
      <vt:variant>
        <vt:i4>21</vt:i4>
      </vt:variant>
      <vt:variant>
        <vt:i4>0</vt:i4>
      </vt:variant>
      <vt:variant>
        <vt:i4>5</vt:i4>
      </vt:variant>
      <vt:variant>
        <vt:lpwstr>http://www.education.tau.ac.il/</vt:lpwstr>
      </vt:variant>
      <vt:variant>
        <vt:lpwstr/>
      </vt:variant>
      <vt:variant>
        <vt:i4>1638475</vt:i4>
      </vt:variant>
      <vt:variant>
        <vt:i4>18</vt:i4>
      </vt:variant>
      <vt:variant>
        <vt:i4>0</vt:i4>
      </vt:variant>
      <vt:variant>
        <vt:i4>5</vt:i4>
      </vt:variant>
      <vt:variant>
        <vt:lpwstr>http://humanities.tau.ac.il/site/</vt:lpwstr>
      </vt:variant>
      <vt:variant>
        <vt:lpwstr/>
      </vt:variant>
      <vt:variant>
        <vt:i4>1638485</vt:i4>
      </vt:variant>
      <vt:variant>
        <vt:i4>15</vt:i4>
      </vt:variant>
      <vt:variant>
        <vt:i4>0</vt:i4>
      </vt:variant>
      <vt:variant>
        <vt:i4>5</vt:i4>
      </vt:variant>
      <vt:variant>
        <vt:lpwstr>http://www.tau.ac.il/lifesci/</vt:lpwstr>
      </vt:variant>
      <vt:variant>
        <vt:lpwstr/>
      </vt:variant>
      <vt:variant>
        <vt:i4>1769500</vt:i4>
      </vt:variant>
      <vt:variant>
        <vt:i4>12</vt:i4>
      </vt:variant>
      <vt:variant>
        <vt:i4>0</vt:i4>
      </vt:variant>
      <vt:variant>
        <vt:i4>5</vt:i4>
      </vt:variant>
      <vt:variant>
        <vt:lpwstr>http://www.socialwork.tau.ac.il/</vt:lpwstr>
      </vt:variant>
      <vt:variant>
        <vt:lpwstr/>
      </vt:variant>
      <vt:variant>
        <vt:i4>6619177</vt:i4>
      </vt:variant>
      <vt:variant>
        <vt:i4>9</vt:i4>
      </vt:variant>
      <vt:variant>
        <vt:i4>0</vt:i4>
      </vt:variant>
      <vt:variant>
        <vt:i4>5</vt:i4>
      </vt:variant>
      <vt:variant>
        <vt:lpwstr>http://socsci.tau.ac.il/mainspirit/</vt:lpwstr>
      </vt:variant>
      <vt:variant>
        <vt:lpwstr/>
      </vt:variant>
      <vt:variant>
        <vt:i4>720981</vt:i4>
      </vt:variant>
      <vt:variant>
        <vt:i4>6</vt:i4>
      </vt:variant>
      <vt:variant>
        <vt:i4>0</vt:i4>
      </vt:variant>
      <vt:variant>
        <vt:i4>5</vt:i4>
      </vt:variant>
      <vt:variant>
        <vt:lpwstr>http://www.eng.tau.ac.il/</vt:lpwstr>
      </vt:variant>
      <vt:variant>
        <vt:lpwstr/>
      </vt:variant>
      <vt:variant>
        <vt:i4>7995434</vt:i4>
      </vt:variant>
      <vt:variant>
        <vt:i4>3</vt:i4>
      </vt:variant>
      <vt:variant>
        <vt:i4>0</vt:i4>
      </vt:variant>
      <vt:variant>
        <vt:i4>5</vt:i4>
      </vt:variant>
      <vt:variant>
        <vt:lpwstr>http://arts.tau.ac.il/</vt:lpwstr>
      </vt:variant>
      <vt:variant>
        <vt:lpwstr/>
      </vt:variant>
      <vt:variant>
        <vt:i4>7602217</vt:i4>
      </vt:variant>
      <vt:variant>
        <vt:i4>0</vt:i4>
      </vt:variant>
      <vt:variant>
        <vt:i4>0</vt:i4>
      </vt:variant>
      <vt:variant>
        <vt:i4>5</vt:i4>
      </vt:variant>
      <vt:variant>
        <vt:lpwstr>http://www.tau.ac.il/rector/student-rights-law.pdf</vt:lpwstr>
      </vt:variant>
      <vt:variant>
        <vt:lpwstr/>
      </vt:variant>
      <vt:variant>
        <vt:i4>7929959</vt:i4>
      </vt:variant>
      <vt:variant>
        <vt:i4>9</vt:i4>
      </vt:variant>
      <vt:variant>
        <vt:i4>0</vt:i4>
      </vt:variant>
      <vt:variant>
        <vt:i4>5</vt:i4>
      </vt:variant>
      <vt:variant>
        <vt:lpwstr>http://www2.tau.ac.il/yoets/01-015.pdf</vt:lpwstr>
      </vt:variant>
      <vt:variant>
        <vt:lpwstr/>
      </vt:variant>
      <vt:variant>
        <vt:i4>8257638</vt:i4>
      </vt:variant>
      <vt:variant>
        <vt:i4>6</vt:i4>
      </vt:variant>
      <vt:variant>
        <vt:i4>0</vt:i4>
      </vt:variant>
      <vt:variant>
        <vt:i4>5</vt:i4>
      </vt:variant>
      <vt:variant>
        <vt:lpwstr>http://www2.tau.ac.il/yoets/12-011.pdf</vt:lpwstr>
      </vt:variant>
      <vt:variant>
        <vt:lpwstr/>
      </vt:variant>
      <vt:variant>
        <vt:i4>7733351</vt:i4>
      </vt:variant>
      <vt:variant>
        <vt:i4>3</vt:i4>
      </vt:variant>
      <vt:variant>
        <vt:i4>0</vt:i4>
      </vt:variant>
      <vt:variant>
        <vt:i4>5</vt:i4>
      </vt:variant>
      <vt:variant>
        <vt:lpwstr>http://www2.tau.ac.il/yoets/12-009.pdf</vt:lpwstr>
      </vt:variant>
      <vt:variant>
        <vt:lpwstr/>
      </vt:variant>
      <vt:variant>
        <vt:i4>7798887</vt:i4>
      </vt:variant>
      <vt:variant>
        <vt:i4>0</vt:i4>
      </vt:variant>
      <vt:variant>
        <vt:i4>0</vt:i4>
      </vt:variant>
      <vt:variant>
        <vt:i4>5</vt:i4>
      </vt:variant>
      <vt:variant>
        <vt:lpwstr>http://www2.tau.ac.il/yoets/12-008.pdf</vt:lpwstr>
      </vt:variant>
      <vt:variant>
        <vt:lpwstr/>
      </vt:variant>
      <vt:variant>
        <vt:i4>6357083</vt:i4>
      </vt:variant>
      <vt:variant>
        <vt:i4>82164</vt:i4>
      </vt:variant>
      <vt:variant>
        <vt:i4>1025</vt:i4>
      </vt:variant>
      <vt:variant>
        <vt:i4>1</vt:i4>
      </vt:variant>
      <vt:variant>
        <vt:lpwstr>cid:image001.png@01CE5720.C0A14ED0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מבוא לידיעון הפקולטה/ביה"ס</dc:title>
  <dc:creator>אוניברסיטה</dc:creator>
  <cp:lastModifiedBy>Yaniv Abramson</cp:lastModifiedBy>
  <cp:revision>21</cp:revision>
  <cp:lastPrinted>2017-10-17T13:46:00Z</cp:lastPrinted>
  <dcterms:created xsi:type="dcterms:W3CDTF">2018-04-21T05:17:00Z</dcterms:created>
  <dcterms:modified xsi:type="dcterms:W3CDTF">2018-08-09T06:02:00Z</dcterms:modified>
</cp:coreProperties>
</file>