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64" w:rsidRPr="00EA5651" w:rsidRDefault="00A81064" w:rsidP="00502B3F">
      <w:pPr>
        <w:bidi w:val="0"/>
        <w:spacing w:beforeLines="40" w:before="96" w:afterLines="40" w:after="96" w:line="360" w:lineRule="auto"/>
        <w:jc w:val="center"/>
        <w:rPr>
          <w:rFonts w:ascii="Arial Narrow" w:hAnsi="Arial Narrow" w:cstheme="majorBidi"/>
          <w:b/>
          <w:bCs/>
          <w:sz w:val="28"/>
          <w:szCs w:val="28"/>
          <w:rtl/>
        </w:rPr>
      </w:pPr>
      <w:bookmarkStart w:id="0" w:name="_GoBack"/>
      <w:bookmarkEnd w:id="0"/>
      <w:r w:rsidRPr="00EA5651">
        <w:rPr>
          <w:rFonts w:ascii="Arial Narrow" w:hAnsi="Arial Narrow" w:cstheme="majorBidi"/>
          <w:b/>
          <w:bCs/>
          <w:sz w:val="28"/>
          <w:szCs w:val="28"/>
        </w:rPr>
        <w:t>The Elizabeth and Nicholas Slezak Super Center</w:t>
      </w:r>
    </w:p>
    <w:p w:rsidR="00A81064" w:rsidRDefault="00A81064" w:rsidP="00EA5651">
      <w:pPr>
        <w:bidi w:val="0"/>
        <w:spacing w:beforeLines="40" w:before="96" w:afterLines="40" w:after="96" w:line="360" w:lineRule="auto"/>
        <w:jc w:val="center"/>
        <w:rPr>
          <w:rFonts w:ascii="Arial Narrow" w:hAnsi="Arial Narrow" w:cstheme="majorBidi"/>
          <w:b/>
          <w:bCs/>
          <w:sz w:val="28"/>
          <w:szCs w:val="28"/>
        </w:rPr>
      </w:pPr>
      <w:r w:rsidRPr="00EA5651">
        <w:rPr>
          <w:rFonts w:ascii="Arial Narrow" w:hAnsi="Arial Narrow" w:cstheme="majorBidi"/>
          <w:b/>
          <w:bCs/>
          <w:sz w:val="28"/>
          <w:szCs w:val="28"/>
        </w:rPr>
        <w:t>for Cardiac Research and Medical Engineering</w:t>
      </w:r>
    </w:p>
    <w:p w:rsidR="00EA5651" w:rsidRPr="00EA5651" w:rsidRDefault="00EA5651" w:rsidP="00EA5651">
      <w:pPr>
        <w:bidi w:val="0"/>
        <w:spacing w:beforeLines="40" w:before="96" w:afterLines="40" w:after="96" w:line="360" w:lineRule="auto"/>
        <w:jc w:val="center"/>
        <w:rPr>
          <w:rFonts w:ascii="Arial Narrow" w:hAnsi="Arial Narrow" w:cstheme="majorBidi"/>
          <w:b/>
          <w:bCs/>
          <w:sz w:val="28"/>
          <w:szCs w:val="28"/>
        </w:rPr>
      </w:pPr>
    </w:p>
    <w:p w:rsidR="00A01C0E" w:rsidRDefault="00A01C0E" w:rsidP="00001A3E">
      <w:pPr>
        <w:bidi w:val="0"/>
        <w:spacing w:beforeLines="40" w:before="96" w:afterLines="40" w:after="96" w:line="360" w:lineRule="auto"/>
        <w:jc w:val="center"/>
        <w:rPr>
          <w:rFonts w:ascii="Arial Narrow" w:hAnsi="Arial Narrow" w:cs="Times New Roman"/>
          <w:b/>
          <w:bCs/>
        </w:rPr>
      </w:pPr>
      <w:r w:rsidRPr="00001A3E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H</w:t>
      </w:r>
      <w:r w:rsidRPr="00001A3E">
        <w:rPr>
          <w:rFonts w:asciiTheme="majorBidi" w:hAnsiTheme="majorBidi" w:cstheme="majorBidi"/>
          <w:b/>
          <w:bCs/>
          <w:color w:val="333333"/>
          <w:sz w:val="28"/>
          <w:szCs w:val="28"/>
        </w:rPr>
        <w:t>ealing of ischemic tissue using combined cell therapy and ultrasound</w:t>
      </w:r>
    </w:p>
    <w:p w:rsidR="00003763" w:rsidRDefault="00A01C0E" w:rsidP="00001A3E">
      <w:pPr>
        <w:bidi w:val="0"/>
        <w:spacing w:beforeLines="40" w:before="96" w:afterLines="40" w:after="96" w:line="360" w:lineRule="auto"/>
        <w:jc w:val="center"/>
      </w:pPr>
      <w:r w:rsidRPr="00A01C0E">
        <w:rPr>
          <w:rFonts w:asciiTheme="majorBidi" w:hAnsiTheme="majorBidi" w:cstheme="majorBidi"/>
          <w:color w:val="333333"/>
        </w:rPr>
        <w:t>Dr. Sharabani-Yosef Orna, Prof. Mickey Scheinowitz</w:t>
      </w:r>
    </w:p>
    <w:p w:rsidR="00001A3E" w:rsidRPr="00001A3E" w:rsidRDefault="00001A3E" w:rsidP="008B4068">
      <w:pPr>
        <w:bidi w:val="0"/>
        <w:spacing w:line="360" w:lineRule="auto"/>
        <w:jc w:val="both"/>
        <w:rPr>
          <w:rFonts w:ascii="Arial Narrow" w:hAnsi="Arial Narrow" w:cstheme="majorBidi"/>
          <w:b/>
          <w:bCs/>
          <w:rtl/>
        </w:rPr>
      </w:pPr>
      <w:r w:rsidRPr="00001A3E">
        <w:rPr>
          <w:rFonts w:ascii="Arial Narrow" w:hAnsi="Arial Narrow" w:cstheme="majorBidi"/>
          <w:b/>
          <w:bCs/>
        </w:rPr>
        <w:t>Research achievements</w:t>
      </w:r>
      <w:r w:rsidR="00E407EA">
        <w:rPr>
          <w:rFonts w:ascii="Arial Narrow" w:hAnsi="Arial Narrow" w:cstheme="majorBidi" w:hint="cs"/>
          <w:b/>
          <w:bCs/>
          <w:rtl/>
        </w:rPr>
        <w:t xml:space="preserve"> </w:t>
      </w:r>
    </w:p>
    <w:p w:rsidR="00EA4CA5" w:rsidRDefault="00B52837" w:rsidP="009D037B">
      <w:pPr>
        <w:bidi w:val="0"/>
        <w:spacing w:line="360" w:lineRule="auto"/>
        <w:jc w:val="both"/>
        <w:rPr>
          <w:rFonts w:ascii="Arial Narrow" w:hAnsi="Arial Narrow" w:cstheme="majorBidi"/>
        </w:rPr>
      </w:pPr>
      <w:r w:rsidRPr="00E32F66">
        <w:rPr>
          <w:rFonts w:ascii="Arial Narrow" w:hAnsi="Arial Narrow" w:cstheme="majorBidi"/>
        </w:rPr>
        <w:t xml:space="preserve">We hypothesize that dual treatment of </w:t>
      </w:r>
      <w:r w:rsidR="00B52FD6" w:rsidRPr="00B52837">
        <w:rPr>
          <w:rFonts w:ascii="Arial Narrow" w:hAnsi="Arial Narrow" w:cstheme="majorBidi"/>
        </w:rPr>
        <w:t xml:space="preserve">Stem cells (SC's) </w:t>
      </w:r>
      <w:r w:rsidRPr="00E32F66">
        <w:rPr>
          <w:rFonts w:ascii="Arial Narrow" w:hAnsi="Arial Narrow" w:cstheme="majorBidi"/>
        </w:rPr>
        <w:t xml:space="preserve">and </w:t>
      </w:r>
      <w:r w:rsidR="005C2599" w:rsidRPr="00B52837">
        <w:rPr>
          <w:rFonts w:ascii="Arial Narrow" w:hAnsi="Arial Narrow" w:cstheme="majorBidi"/>
        </w:rPr>
        <w:t xml:space="preserve">ultrasound (US) </w:t>
      </w:r>
      <w:r w:rsidRPr="00E32F66">
        <w:rPr>
          <w:rFonts w:ascii="Arial Narrow" w:hAnsi="Arial Narrow" w:cstheme="majorBidi"/>
        </w:rPr>
        <w:t>irradiation will have a synergistic effect on ang</w:t>
      </w:r>
      <w:r w:rsidR="00E407EA">
        <w:rPr>
          <w:rFonts w:ascii="Arial Narrow" w:hAnsi="Arial Narrow" w:cstheme="majorBidi"/>
        </w:rPr>
        <w:t>iogenesis for patients with PVD</w:t>
      </w:r>
      <w:r w:rsidR="00B52FD6" w:rsidRPr="00B52837">
        <w:rPr>
          <w:rFonts w:ascii="Arial Narrow" w:hAnsi="Arial Narrow" w:cstheme="majorBidi"/>
        </w:rPr>
        <w:t xml:space="preserve">. In this study, an innovative course of treatment </w:t>
      </w:r>
      <w:r w:rsidR="00EA5651">
        <w:rPr>
          <w:rFonts w:ascii="Arial Narrow" w:hAnsi="Arial Narrow" w:cstheme="majorBidi"/>
        </w:rPr>
        <w:t>w</w:t>
      </w:r>
      <w:r w:rsidR="005C2599" w:rsidRPr="005C2599">
        <w:rPr>
          <w:rFonts w:ascii="Arial Narrow" w:hAnsi="Arial Narrow" w:cstheme="majorBidi"/>
        </w:rPr>
        <w:t xml:space="preserve">e </w:t>
      </w:r>
      <w:r w:rsidR="00B52FD6" w:rsidRPr="005C2599">
        <w:rPr>
          <w:rFonts w:ascii="Arial Narrow" w:hAnsi="Arial Narrow" w:cstheme="majorBidi"/>
        </w:rPr>
        <w:t xml:space="preserve">evaluate the effect of the combined treatment of culture-expanded </w:t>
      </w:r>
      <w:r w:rsidR="008B4068">
        <w:rPr>
          <w:rFonts w:ascii="Arial Narrow" w:hAnsi="Arial Narrow" w:cstheme="majorBidi"/>
        </w:rPr>
        <w:t xml:space="preserve">stem cells </w:t>
      </w:r>
      <w:r w:rsidR="009D037B">
        <w:rPr>
          <w:rFonts w:ascii="Arial Narrow" w:hAnsi="Arial Narrow" w:cstheme="majorBidi"/>
        </w:rPr>
        <w:t xml:space="preserve">derived from human </w:t>
      </w:r>
      <w:r w:rsidR="00862309">
        <w:rPr>
          <w:rFonts w:ascii="Arial Narrow" w:hAnsi="Arial Narrow" w:cstheme="majorBidi"/>
        </w:rPr>
        <w:t>adipose</w:t>
      </w:r>
      <w:r w:rsidR="009D037B">
        <w:rPr>
          <w:rFonts w:ascii="Arial Narrow" w:hAnsi="Arial Narrow" w:cstheme="majorBidi"/>
        </w:rPr>
        <w:t xml:space="preserve"> tissue</w:t>
      </w:r>
      <w:r w:rsidR="00862309">
        <w:rPr>
          <w:rFonts w:ascii="Arial Narrow" w:hAnsi="Arial Narrow" w:cstheme="majorBidi"/>
        </w:rPr>
        <w:t xml:space="preserve"> </w:t>
      </w:r>
      <w:r w:rsidR="008B4068">
        <w:rPr>
          <w:rFonts w:ascii="Arial Narrow" w:hAnsi="Arial Narrow" w:cstheme="majorBidi"/>
        </w:rPr>
        <w:t>(</w:t>
      </w:r>
      <w:r w:rsidR="00B52FD6" w:rsidRPr="005C2599">
        <w:rPr>
          <w:rFonts w:ascii="Arial Narrow" w:hAnsi="Arial Narrow" w:cstheme="majorBidi"/>
        </w:rPr>
        <w:t>hADSc</w:t>
      </w:r>
      <w:r w:rsidR="008B4068">
        <w:rPr>
          <w:rFonts w:ascii="Arial Narrow" w:hAnsi="Arial Narrow" w:cstheme="majorBidi"/>
        </w:rPr>
        <w:t>)</w:t>
      </w:r>
      <w:r w:rsidR="00B52FD6" w:rsidRPr="005C2599">
        <w:rPr>
          <w:rFonts w:ascii="Arial Narrow" w:hAnsi="Arial Narrow" w:cstheme="majorBidi"/>
        </w:rPr>
        <w:t xml:space="preserve"> transplantation and low-intensity US irradiation</w:t>
      </w:r>
      <w:r w:rsidR="00E407EA">
        <w:rPr>
          <w:rFonts w:ascii="Arial Narrow" w:hAnsi="Arial Narrow" w:cstheme="majorBidi"/>
        </w:rPr>
        <w:t xml:space="preserve"> </w:t>
      </w:r>
      <w:r w:rsidR="00E407EA" w:rsidRPr="00B52837">
        <w:rPr>
          <w:rFonts w:ascii="Arial Narrow" w:hAnsi="Arial Narrow" w:cstheme="majorBidi"/>
        </w:rPr>
        <w:t>and regeneration</w:t>
      </w:r>
      <w:r w:rsidR="00B52FD6" w:rsidRPr="005C2599">
        <w:rPr>
          <w:rFonts w:ascii="Arial Narrow" w:hAnsi="Arial Narrow" w:cstheme="majorBidi"/>
        </w:rPr>
        <w:t xml:space="preserve"> on blood perfusion in a mice model of limb ischemia. </w:t>
      </w:r>
    </w:p>
    <w:p w:rsidR="000E4970" w:rsidRDefault="000E4970" w:rsidP="000E4970">
      <w:pPr>
        <w:bidi w:val="0"/>
        <w:spacing w:line="360" w:lineRule="auto"/>
        <w:jc w:val="both"/>
        <w:rPr>
          <w:rFonts w:ascii="Arial Narrow" w:hAnsi="Arial Narrow" w:cstheme="majorBidi"/>
          <w:b/>
          <w:bCs/>
        </w:rPr>
      </w:pPr>
      <w:r w:rsidRPr="000E4970">
        <w:rPr>
          <w:rFonts w:ascii="Arial Narrow" w:hAnsi="Arial Narrow" w:cstheme="majorBidi"/>
          <w:b/>
          <w:bCs/>
        </w:rPr>
        <w:t>Results</w:t>
      </w:r>
    </w:p>
    <w:p w:rsidR="008B4068" w:rsidRDefault="008B4068" w:rsidP="009D037B">
      <w:pPr>
        <w:autoSpaceDE w:val="0"/>
        <w:autoSpaceDN w:val="0"/>
        <w:bidi w:val="0"/>
        <w:adjustRightInd w:val="0"/>
        <w:spacing w:after="0" w:line="360" w:lineRule="auto"/>
        <w:rPr>
          <w:rFonts w:ascii="Arial Narrow" w:hAnsi="Arial Narrow" w:cstheme="majorBidi"/>
          <w:color w:val="000000"/>
        </w:rPr>
      </w:pPr>
      <w:r w:rsidRPr="009F3DEF">
        <w:rPr>
          <w:rFonts w:ascii="Arial Narrow" w:hAnsi="Arial Narrow" w:cstheme="majorBidi"/>
          <w:color w:val="000000"/>
        </w:rPr>
        <w:t>We evaluated the effect of the treatment of cultur</w:t>
      </w:r>
      <w:r w:rsidR="005336DE">
        <w:rPr>
          <w:rFonts w:ascii="Arial Narrow" w:hAnsi="Arial Narrow" w:cstheme="majorBidi"/>
          <w:color w:val="000000"/>
        </w:rPr>
        <w:t>e-expanded hADSc transplantation</w:t>
      </w:r>
      <w:r>
        <w:rPr>
          <w:rFonts w:ascii="Arial Narrow" w:hAnsi="Arial Narrow" w:cstheme="majorBidi"/>
          <w:color w:val="000000"/>
        </w:rPr>
        <w:t xml:space="preserve"> (n=</w:t>
      </w:r>
      <w:r w:rsidR="005336DE">
        <w:rPr>
          <w:rFonts w:ascii="Arial Narrow" w:hAnsi="Arial Narrow" w:cstheme="majorBidi"/>
          <w:color w:val="000000"/>
        </w:rPr>
        <w:t>8</w:t>
      </w:r>
      <w:r>
        <w:rPr>
          <w:rFonts w:ascii="Arial Narrow" w:hAnsi="Arial Narrow" w:cstheme="majorBidi"/>
          <w:color w:val="000000"/>
        </w:rPr>
        <w:t xml:space="preserve"> mice)</w:t>
      </w:r>
      <w:r w:rsidR="005336DE">
        <w:rPr>
          <w:rFonts w:ascii="Arial Narrow" w:hAnsi="Arial Narrow" w:cstheme="majorBidi"/>
          <w:color w:val="000000"/>
        </w:rPr>
        <w:t xml:space="preserve">, </w:t>
      </w:r>
      <w:r w:rsidRPr="009F3DEF">
        <w:rPr>
          <w:rFonts w:ascii="Arial Narrow" w:hAnsi="Arial Narrow" w:cstheme="majorBidi"/>
          <w:color w:val="000000"/>
        </w:rPr>
        <w:t>low-intensity US irradiation</w:t>
      </w:r>
      <w:r>
        <w:rPr>
          <w:rFonts w:ascii="Arial Narrow" w:hAnsi="Arial Narrow" w:cstheme="majorBidi"/>
          <w:color w:val="000000"/>
        </w:rPr>
        <w:t xml:space="preserve"> (n=10 mice)</w:t>
      </w:r>
      <w:r w:rsidR="005336DE">
        <w:rPr>
          <w:rFonts w:ascii="Arial Narrow" w:hAnsi="Arial Narrow" w:cstheme="majorBidi"/>
          <w:color w:val="000000"/>
        </w:rPr>
        <w:t xml:space="preserve"> and ishemic limb without treatment (n=10 mice)</w:t>
      </w:r>
      <w:r w:rsidRPr="009F3DEF">
        <w:rPr>
          <w:rFonts w:ascii="Arial Narrow" w:hAnsi="Arial Narrow" w:cstheme="majorBidi"/>
          <w:color w:val="000000"/>
        </w:rPr>
        <w:t xml:space="preserve"> on blood perfusion in a mice model of limb ischemia. Hindlimb ischemia was created by ligating the femoral artery of female Balb\c mice. hADSC were extracted from human adi</w:t>
      </w:r>
      <w:r w:rsidR="003F5E92">
        <w:rPr>
          <w:rFonts w:ascii="Arial Narrow" w:hAnsi="Arial Narrow" w:cstheme="majorBidi"/>
          <w:color w:val="000000"/>
        </w:rPr>
        <w:t>pose tissue and cultured</w:t>
      </w:r>
      <w:r w:rsidRPr="009F3DEF">
        <w:rPr>
          <w:rFonts w:ascii="Arial Narrow" w:hAnsi="Arial Narrow" w:cstheme="majorBidi"/>
          <w:color w:val="000000"/>
        </w:rPr>
        <w:t>.</w:t>
      </w:r>
      <w:r w:rsidR="003F5E92" w:rsidRPr="003F5E92">
        <w:rPr>
          <w:rFonts w:ascii="Arial Narrow" w:hAnsi="Arial Narrow" w:cs="Times New Roman"/>
          <w:sz w:val="16"/>
          <w:szCs w:val="16"/>
        </w:rPr>
        <w:t xml:space="preserve"> </w:t>
      </w:r>
      <w:r w:rsidR="003F5E92" w:rsidRPr="003F5E92">
        <w:rPr>
          <w:rFonts w:ascii="Arial Narrow" w:hAnsi="Arial Narrow" w:cstheme="majorBidi"/>
          <w:color w:val="000000"/>
        </w:rPr>
        <w:t>hADSC cultured cells exhibit various kinds of morphologies such as elongated-fibroblastic cells, spread cells with enlarged cytoplasm</w:t>
      </w:r>
      <w:r w:rsidR="003F5E92">
        <w:rPr>
          <w:rFonts w:ascii="Arial Narrow" w:hAnsi="Arial Narrow" w:cstheme="majorBidi"/>
          <w:color w:val="000000"/>
        </w:rPr>
        <w:t xml:space="preserve">. </w:t>
      </w:r>
      <w:r w:rsidRPr="009F3DEF">
        <w:rPr>
          <w:rFonts w:ascii="Arial Narrow" w:hAnsi="Arial Narrow" w:cstheme="majorBidi"/>
          <w:color w:val="000000"/>
        </w:rPr>
        <w:t xml:space="preserve">All mice were undergo basal evaluation of </w:t>
      </w:r>
      <w:r w:rsidRPr="00224C88">
        <w:rPr>
          <w:rFonts w:ascii="Arial Narrow" w:hAnsi="Arial Narrow" w:cstheme="majorBidi"/>
          <w:b/>
          <w:bCs/>
          <w:color w:val="000000"/>
        </w:rPr>
        <w:t>hind-limb function</w:t>
      </w:r>
      <w:r w:rsidRPr="009F3DEF">
        <w:rPr>
          <w:rFonts w:ascii="Arial Narrow" w:hAnsi="Arial Narrow" w:cstheme="majorBidi"/>
          <w:color w:val="000000"/>
        </w:rPr>
        <w:t>: Ischemic limb without treatment- cyanosis is present in the fingers while the fingers in the Ischemic limb with hADSC</w:t>
      </w:r>
      <w:r w:rsidR="003F5E92">
        <w:rPr>
          <w:rFonts w:ascii="Arial Narrow" w:hAnsi="Arial Narrow" w:cstheme="majorBidi"/>
          <w:color w:val="000000"/>
        </w:rPr>
        <w:t xml:space="preserve"> transplantation or US were vital and healthy. </w:t>
      </w:r>
      <w:r w:rsidRPr="00224C88">
        <w:rPr>
          <w:rFonts w:ascii="Arial Narrow" w:hAnsi="Arial Narrow" w:cstheme="majorBidi"/>
          <w:b/>
          <w:bCs/>
          <w:color w:val="000000"/>
        </w:rPr>
        <w:t>Limb perfusion</w:t>
      </w:r>
      <w:r w:rsidRPr="009F3DEF">
        <w:rPr>
          <w:rFonts w:ascii="Arial Narrow" w:hAnsi="Arial Narrow" w:cstheme="majorBidi"/>
          <w:color w:val="000000"/>
        </w:rPr>
        <w:t xml:space="preserve"> by laser Doppler were examined</w:t>
      </w:r>
      <w:r>
        <w:rPr>
          <w:rFonts w:ascii="Arial Narrow" w:hAnsi="Arial Narrow" w:cstheme="majorBidi"/>
          <w:color w:val="000000"/>
        </w:rPr>
        <w:t>:</w:t>
      </w:r>
      <w:r w:rsidRPr="009F3DEF">
        <w:rPr>
          <w:rFonts w:ascii="Arial Narrow" w:hAnsi="Arial Narrow" w:cstheme="majorBidi"/>
          <w:color w:val="000000"/>
        </w:rPr>
        <w:t xml:space="preserve"> immediately </w:t>
      </w:r>
      <w:r>
        <w:rPr>
          <w:rFonts w:ascii="Arial Narrow" w:hAnsi="Arial Narrow" w:cstheme="majorBidi"/>
          <w:color w:val="000000"/>
        </w:rPr>
        <w:t xml:space="preserve">after post </w:t>
      </w:r>
      <w:r w:rsidRPr="009F3DEF">
        <w:rPr>
          <w:rFonts w:ascii="Arial Narrow" w:hAnsi="Arial Narrow" w:cstheme="majorBidi"/>
          <w:color w:val="000000"/>
        </w:rPr>
        <w:t xml:space="preserve">ischemia </w:t>
      </w:r>
      <w:r>
        <w:rPr>
          <w:rFonts w:ascii="Arial Narrow" w:hAnsi="Arial Narrow" w:cstheme="majorBidi"/>
          <w:color w:val="000000"/>
        </w:rPr>
        <w:t>-</w:t>
      </w:r>
      <w:r w:rsidRPr="009F3DEF">
        <w:rPr>
          <w:rFonts w:ascii="Arial Narrow" w:hAnsi="Arial Narrow" w:cstheme="majorBidi"/>
          <w:color w:val="000000"/>
        </w:rPr>
        <w:t xml:space="preserve"> no perfusion</w:t>
      </w:r>
      <w:r>
        <w:rPr>
          <w:rFonts w:ascii="Arial Narrow" w:hAnsi="Arial Narrow" w:cstheme="majorBidi"/>
          <w:color w:val="000000"/>
        </w:rPr>
        <w:t>,</w:t>
      </w:r>
      <w:r w:rsidRPr="009F3DEF">
        <w:rPr>
          <w:rFonts w:ascii="Arial Narrow" w:hAnsi="Arial Narrow" w:cstheme="majorBidi"/>
          <w:color w:val="000000"/>
        </w:rPr>
        <w:t xml:space="preserve"> 1</w:t>
      </w:r>
      <w:r w:rsidR="00862309">
        <w:rPr>
          <w:rFonts w:ascii="Arial Narrow" w:hAnsi="Arial Narrow" w:cstheme="majorBidi"/>
          <w:color w:val="000000"/>
        </w:rPr>
        <w:t>4</w:t>
      </w:r>
      <w:r w:rsidRPr="009F3DEF">
        <w:rPr>
          <w:rFonts w:ascii="Arial Narrow" w:hAnsi="Arial Narrow" w:cstheme="majorBidi"/>
          <w:color w:val="000000"/>
        </w:rPr>
        <w:t xml:space="preserve"> days </w:t>
      </w:r>
      <w:r>
        <w:rPr>
          <w:rFonts w:ascii="Arial Narrow" w:hAnsi="Arial Narrow" w:cstheme="majorBidi"/>
          <w:color w:val="000000"/>
        </w:rPr>
        <w:t xml:space="preserve">after </w:t>
      </w:r>
      <w:r w:rsidRPr="009F3DEF">
        <w:rPr>
          <w:rFonts w:ascii="Arial Narrow" w:hAnsi="Arial Narrow" w:cstheme="majorBidi"/>
          <w:color w:val="000000"/>
        </w:rPr>
        <w:t>post-ischemia</w:t>
      </w:r>
      <w:r>
        <w:rPr>
          <w:rFonts w:ascii="Arial Narrow" w:hAnsi="Arial Narrow" w:cstheme="majorBidi"/>
          <w:color w:val="000000"/>
        </w:rPr>
        <w:t>;</w:t>
      </w:r>
      <w:r w:rsidRPr="009F3DEF">
        <w:rPr>
          <w:rFonts w:ascii="Arial Narrow" w:hAnsi="Arial Narrow" w:cstheme="majorBidi"/>
          <w:color w:val="000000"/>
        </w:rPr>
        <w:t xml:space="preserve"> Untreated limb ischemia </w:t>
      </w:r>
      <w:r>
        <w:rPr>
          <w:rFonts w:ascii="Arial Narrow" w:hAnsi="Arial Narrow" w:cstheme="majorBidi"/>
          <w:color w:val="000000"/>
        </w:rPr>
        <w:t>-</w:t>
      </w:r>
      <w:r w:rsidRPr="009F3DEF">
        <w:rPr>
          <w:rFonts w:ascii="Arial Narrow" w:hAnsi="Arial Narrow" w:cstheme="majorBidi"/>
          <w:color w:val="000000"/>
        </w:rPr>
        <w:t xml:space="preserve"> s</w:t>
      </w:r>
      <w:r w:rsidR="003F5E92">
        <w:rPr>
          <w:rFonts w:ascii="Arial Narrow" w:hAnsi="Arial Narrow" w:cstheme="majorBidi"/>
          <w:color w:val="000000"/>
        </w:rPr>
        <w:t xml:space="preserve">how low perfusion of blood flow. </w:t>
      </w:r>
      <w:r w:rsidRPr="009F3DEF">
        <w:rPr>
          <w:rFonts w:ascii="Arial Narrow" w:hAnsi="Arial Narrow" w:cstheme="majorBidi"/>
          <w:color w:val="000000"/>
        </w:rPr>
        <w:t>Significant improvement was shown in blood flow of limb ischemia treated with hADSC</w:t>
      </w:r>
      <w:r w:rsidR="003F5E92">
        <w:rPr>
          <w:rFonts w:ascii="Arial Narrow" w:hAnsi="Arial Narrow" w:cstheme="majorBidi"/>
          <w:color w:val="000000"/>
        </w:rPr>
        <w:t xml:space="preserve"> </w:t>
      </w:r>
      <w:r w:rsidR="00862309">
        <w:rPr>
          <w:rFonts w:ascii="Arial Narrow" w:hAnsi="Arial Narrow" w:cstheme="majorBidi"/>
          <w:color w:val="000000"/>
        </w:rPr>
        <w:t xml:space="preserve">or </w:t>
      </w:r>
      <w:r w:rsidR="003F5E92">
        <w:rPr>
          <w:rFonts w:ascii="Arial Narrow" w:hAnsi="Arial Narrow" w:cstheme="majorBidi"/>
          <w:color w:val="000000"/>
        </w:rPr>
        <w:t xml:space="preserve">with </w:t>
      </w:r>
      <w:r w:rsidRPr="009F3DEF">
        <w:rPr>
          <w:rFonts w:ascii="Arial Narrow" w:hAnsi="Arial Narrow" w:cstheme="majorBidi"/>
          <w:color w:val="000000"/>
        </w:rPr>
        <w:t>US</w:t>
      </w:r>
      <w:r w:rsidR="003F5E92">
        <w:rPr>
          <w:rFonts w:ascii="Arial Narrow" w:hAnsi="Arial Narrow" w:cstheme="majorBidi"/>
          <w:color w:val="000000"/>
        </w:rPr>
        <w:t xml:space="preserve"> alone</w:t>
      </w:r>
      <w:r w:rsidRPr="009F3DEF">
        <w:rPr>
          <w:rFonts w:ascii="Arial Narrow" w:hAnsi="Arial Narrow" w:cstheme="majorBidi"/>
          <w:color w:val="000000"/>
        </w:rPr>
        <w:t>. Histological sections, assess morphological wound healing process were taken 1</w:t>
      </w:r>
      <w:r w:rsidR="003F5E92">
        <w:rPr>
          <w:rFonts w:ascii="Arial Narrow" w:hAnsi="Arial Narrow" w:cstheme="majorBidi"/>
          <w:color w:val="000000"/>
        </w:rPr>
        <w:t>2</w:t>
      </w:r>
      <w:r w:rsidRPr="009F3DEF">
        <w:rPr>
          <w:rFonts w:ascii="Arial Narrow" w:hAnsi="Arial Narrow" w:cstheme="majorBidi"/>
          <w:color w:val="000000"/>
        </w:rPr>
        <w:t xml:space="preserve"> days from the ischemic muscle tissue</w:t>
      </w:r>
      <w:r w:rsidR="00862309">
        <w:rPr>
          <w:rFonts w:ascii="Arial Narrow" w:hAnsi="Arial Narrow" w:cstheme="majorBidi"/>
          <w:color w:val="000000"/>
        </w:rPr>
        <w:t xml:space="preserve"> and stained with H&amp;E</w:t>
      </w:r>
      <w:r w:rsidR="009D037B">
        <w:rPr>
          <w:rFonts w:ascii="Arial Narrow" w:hAnsi="Arial Narrow" w:cstheme="majorBidi"/>
          <w:color w:val="000000"/>
        </w:rPr>
        <w:t>.</w:t>
      </w:r>
      <w:r w:rsidR="003F5E92">
        <w:rPr>
          <w:rFonts w:ascii="Arial Narrow" w:hAnsi="Arial Narrow" w:cstheme="majorBidi"/>
          <w:color w:val="000000"/>
        </w:rPr>
        <w:t xml:space="preserve"> Ischemia </w:t>
      </w:r>
      <w:r w:rsidR="00862309">
        <w:rPr>
          <w:rFonts w:ascii="Arial Narrow" w:hAnsi="Arial Narrow" w:cstheme="majorBidi"/>
          <w:color w:val="000000"/>
        </w:rPr>
        <w:t>without treatment revea</w:t>
      </w:r>
      <w:r w:rsidR="009D037B">
        <w:rPr>
          <w:rFonts w:ascii="Arial Narrow" w:hAnsi="Arial Narrow" w:cstheme="majorBidi"/>
          <w:color w:val="000000"/>
        </w:rPr>
        <w:t>led</w:t>
      </w:r>
      <w:r w:rsidR="00862309">
        <w:rPr>
          <w:rFonts w:ascii="Arial Narrow" w:hAnsi="Arial Narrow" w:cstheme="majorBidi"/>
          <w:color w:val="000000"/>
        </w:rPr>
        <w:t xml:space="preserve"> </w:t>
      </w:r>
      <w:r w:rsidRPr="009F3DEF">
        <w:rPr>
          <w:rFonts w:ascii="Arial Narrow" w:hAnsi="Arial Narrow" w:cstheme="majorBidi"/>
          <w:color w:val="000000"/>
        </w:rPr>
        <w:t xml:space="preserve">necrotic tissue while treated group </w:t>
      </w:r>
      <w:r w:rsidR="003F5E92">
        <w:rPr>
          <w:rFonts w:ascii="Arial Narrow" w:hAnsi="Arial Narrow" w:cstheme="majorBidi"/>
          <w:color w:val="000000"/>
        </w:rPr>
        <w:t xml:space="preserve">with US or with cells transplantation </w:t>
      </w:r>
      <w:r w:rsidRPr="009F3DEF">
        <w:rPr>
          <w:rFonts w:ascii="Arial Narrow" w:hAnsi="Arial Narrow" w:cstheme="majorBidi"/>
          <w:color w:val="000000"/>
        </w:rPr>
        <w:t xml:space="preserve">showed proliferation of fibroblasts / myoblasts which indicates advanced stage of regenerative muscle. </w:t>
      </w:r>
    </w:p>
    <w:p w:rsidR="009D037B" w:rsidRDefault="009D037B" w:rsidP="007D0EBC">
      <w:pPr>
        <w:autoSpaceDE w:val="0"/>
        <w:autoSpaceDN w:val="0"/>
        <w:bidi w:val="0"/>
        <w:adjustRightInd w:val="0"/>
        <w:spacing w:after="0" w:line="360" w:lineRule="auto"/>
        <w:rPr>
          <w:rFonts w:ascii="Arial Narrow" w:hAnsi="Arial Narrow" w:cstheme="majorBidi"/>
          <w:color w:val="000000"/>
        </w:rPr>
      </w:pPr>
      <w:r>
        <w:rPr>
          <w:rFonts w:ascii="Arial Narrow" w:hAnsi="Arial Narrow" w:cstheme="majorBidi"/>
        </w:rPr>
        <w:t>We have</w:t>
      </w:r>
      <w:r w:rsidRPr="005C2599">
        <w:rPr>
          <w:rFonts w:ascii="Arial Narrow" w:hAnsi="Arial Narrow" w:cstheme="majorBidi"/>
        </w:rPr>
        <w:t xml:space="preserve"> an algorithm for </w:t>
      </w:r>
      <w:r w:rsidR="007D0EBC" w:rsidRPr="005336DE">
        <w:rPr>
          <w:rFonts w:ascii="Arial Narrow" w:hAnsi="Arial Narrow" w:cstheme="majorBidi"/>
          <w:color w:val="000000"/>
        </w:rPr>
        <w:t xml:space="preserve">processing </w:t>
      </w:r>
      <w:r w:rsidR="007D0EBC">
        <w:rPr>
          <w:rFonts w:ascii="Arial Narrow" w:hAnsi="Arial Narrow" w:cstheme="majorBidi"/>
        </w:rPr>
        <w:t xml:space="preserve">and </w:t>
      </w:r>
      <w:r w:rsidRPr="005C2599">
        <w:rPr>
          <w:rFonts w:ascii="Arial Narrow" w:hAnsi="Arial Narrow" w:cstheme="majorBidi"/>
        </w:rPr>
        <w:t xml:space="preserve">quantified </w:t>
      </w:r>
      <w:r w:rsidR="007D0EBC">
        <w:rPr>
          <w:rFonts w:ascii="Arial Narrow" w:hAnsi="Arial Narrow" w:cstheme="majorBidi"/>
        </w:rPr>
        <w:t xml:space="preserve">histological images </w:t>
      </w:r>
    </w:p>
    <w:p w:rsidR="005336DE" w:rsidRPr="005336DE" w:rsidRDefault="005336DE" w:rsidP="005336DE">
      <w:pPr>
        <w:autoSpaceDE w:val="0"/>
        <w:autoSpaceDN w:val="0"/>
        <w:bidi w:val="0"/>
        <w:adjustRightInd w:val="0"/>
        <w:spacing w:after="0" w:line="360" w:lineRule="auto"/>
        <w:rPr>
          <w:rFonts w:ascii="Arial Narrow" w:hAnsi="Arial Narrow" w:cstheme="majorBidi"/>
          <w:color w:val="000000"/>
        </w:rPr>
      </w:pPr>
      <w:r w:rsidRPr="005336DE">
        <w:rPr>
          <w:rFonts w:ascii="Arial Narrow" w:hAnsi="Arial Narrow" w:cstheme="majorBidi"/>
          <w:color w:val="000000"/>
        </w:rPr>
        <w:t>Future steps:</w:t>
      </w:r>
    </w:p>
    <w:p w:rsidR="008B4068" w:rsidRDefault="005336DE" w:rsidP="005336DE">
      <w:pPr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rPr>
          <w:rFonts w:ascii="Arial Narrow" w:hAnsi="Arial Narrow" w:cstheme="majorBidi"/>
          <w:color w:val="000000"/>
        </w:rPr>
      </w:pPr>
      <w:r>
        <w:rPr>
          <w:rFonts w:ascii="Arial Narrow" w:hAnsi="Arial Narrow" w:cstheme="majorBidi"/>
          <w:color w:val="000000"/>
        </w:rPr>
        <w:t>E</w:t>
      </w:r>
      <w:r w:rsidR="003F5E92" w:rsidRPr="005336DE">
        <w:rPr>
          <w:rFonts w:ascii="Arial Narrow" w:hAnsi="Arial Narrow" w:cstheme="majorBidi"/>
          <w:color w:val="000000"/>
        </w:rPr>
        <w:t xml:space="preserve">valuate the effect of the </w:t>
      </w:r>
      <w:r w:rsidR="003F5E92" w:rsidRPr="005336DE">
        <w:rPr>
          <w:rFonts w:ascii="Arial Narrow" w:hAnsi="Arial Narrow" w:cstheme="majorBidi"/>
          <w:b/>
          <w:bCs/>
          <w:color w:val="000000"/>
        </w:rPr>
        <w:t>combined</w:t>
      </w:r>
      <w:r w:rsidR="003F5E92" w:rsidRPr="005336DE">
        <w:rPr>
          <w:rFonts w:ascii="Arial Narrow" w:hAnsi="Arial Narrow" w:cstheme="majorBidi"/>
          <w:color w:val="000000"/>
        </w:rPr>
        <w:t xml:space="preserve"> treatment of culture-expanded hADSc transplantation and low-intensity US irradiation on blood perfusion in a mice model of limb ischemia.</w:t>
      </w:r>
    </w:p>
    <w:p w:rsidR="008B4068" w:rsidRDefault="005336DE" w:rsidP="002B0BB3">
      <w:pPr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rPr>
          <w:rFonts w:ascii="Arial Narrow" w:hAnsi="Arial Narrow" w:cstheme="majorBidi"/>
          <w:color w:val="000000"/>
        </w:rPr>
      </w:pPr>
      <w:r w:rsidRPr="005336DE">
        <w:rPr>
          <w:rFonts w:ascii="Arial Narrow" w:hAnsi="Arial Narrow" w:cstheme="majorBidi"/>
        </w:rPr>
        <w:t>To assess new collateral blood vessel formation by angiography obtained two weeks post-ischemia</w:t>
      </w:r>
      <w:r>
        <w:rPr>
          <w:rFonts w:ascii="Arial Narrow" w:hAnsi="Arial Narrow" w:cstheme="majorBidi"/>
          <w:color w:val="000000"/>
        </w:rPr>
        <w:t>.</w:t>
      </w:r>
    </w:p>
    <w:p w:rsidR="00862309" w:rsidRDefault="00862309" w:rsidP="009D037B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Arial Narrow" w:hAnsi="Arial Narrow" w:cstheme="majorBidi"/>
        </w:rPr>
      </w:pPr>
      <w:r>
        <w:rPr>
          <w:rFonts w:ascii="Arial Narrow" w:hAnsi="Arial Narrow" w:cstheme="majorBidi"/>
        </w:rPr>
        <w:t>E</w:t>
      </w:r>
      <w:r w:rsidRPr="005C2599">
        <w:rPr>
          <w:rFonts w:ascii="Arial Narrow" w:hAnsi="Arial Narrow" w:cstheme="majorBidi"/>
        </w:rPr>
        <w:t xml:space="preserve">xamine the expression of </w:t>
      </w:r>
      <w:r w:rsidR="009D037B">
        <w:rPr>
          <w:rFonts w:ascii="Arial Narrow" w:hAnsi="Arial Narrow" w:cstheme="majorBidi"/>
        </w:rPr>
        <w:t>a</w:t>
      </w:r>
      <w:r w:rsidR="009D037B" w:rsidRPr="009D037B">
        <w:rPr>
          <w:rFonts w:ascii="Arial Narrow" w:hAnsi="Arial Narrow" w:cstheme="majorBidi"/>
        </w:rPr>
        <w:t>ngiogen</w:t>
      </w:r>
      <w:r w:rsidR="009D037B">
        <w:rPr>
          <w:rFonts w:ascii="Arial Narrow" w:hAnsi="Arial Narrow" w:cstheme="majorBidi"/>
        </w:rPr>
        <w:t>ic</w:t>
      </w:r>
      <w:r w:rsidRPr="005C2599">
        <w:rPr>
          <w:rFonts w:ascii="Arial Narrow" w:hAnsi="Arial Narrow" w:cstheme="majorBidi"/>
        </w:rPr>
        <w:t xml:space="preserve"> factors in the ischemic tissue compare to treated tissue for VEGF</w:t>
      </w:r>
      <w:r>
        <w:rPr>
          <w:rFonts w:ascii="Arial Narrow" w:hAnsi="Arial Narrow" w:cstheme="majorBidi"/>
        </w:rPr>
        <w:t xml:space="preserve"> </w:t>
      </w:r>
      <w:r w:rsidR="009D037B">
        <w:rPr>
          <w:rFonts w:ascii="Arial Narrow" w:hAnsi="Arial Narrow" w:cstheme="majorBidi"/>
        </w:rPr>
        <w:t xml:space="preserve">14 </w:t>
      </w:r>
      <w:r w:rsidRPr="005C2599">
        <w:rPr>
          <w:rFonts w:ascii="Arial Narrow" w:hAnsi="Arial Narrow" w:cstheme="majorBidi"/>
        </w:rPr>
        <w:t>days post-surgery</w:t>
      </w:r>
      <w:r>
        <w:rPr>
          <w:rFonts w:ascii="Arial Narrow" w:hAnsi="Arial Narrow" w:cstheme="majorBidi"/>
          <w:b/>
          <w:bCs/>
        </w:rPr>
        <w:t>.</w:t>
      </w:r>
      <w:r w:rsidRPr="005C2599">
        <w:rPr>
          <w:rFonts w:ascii="Arial Narrow" w:hAnsi="Arial Narrow" w:cstheme="majorBidi"/>
          <w:b/>
          <w:bCs/>
        </w:rPr>
        <w:t xml:space="preserve"> </w:t>
      </w:r>
    </w:p>
    <w:p w:rsidR="00862309" w:rsidRPr="005C2599" w:rsidRDefault="00862309" w:rsidP="00862309">
      <w:pPr>
        <w:pStyle w:val="a3"/>
        <w:bidi w:val="0"/>
        <w:spacing w:line="360" w:lineRule="auto"/>
        <w:jc w:val="both"/>
        <w:rPr>
          <w:rFonts w:ascii="Arial Narrow" w:hAnsi="Arial Narrow" w:cstheme="majorBidi"/>
        </w:rPr>
      </w:pPr>
    </w:p>
    <w:p w:rsidR="00437913" w:rsidRDefault="00437913" w:rsidP="009626CC">
      <w:pPr>
        <w:bidi w:val="0"/>
        <w:spacing w:beforeLines="40" w:before="96" w:afterLines="40" w:after="96" w:line="360" w:lineRule="auto"/>
      </w:pPr>
    </w:p>
    <w:sectPr w:rsidR="00437913" w:rsidSect="00B52FD6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B7" w:rsidRDefault="00FA66B7" w:rsidP="00003763">
      <w:pPr>
        <w:spacing w:after="0" w:line="240" w:lineRule="auto"/>
      </w:pPr>
      <w:r>
        <w:separator/>
      </w:r>
    </w:p>
  </w:endnote>
  <w:endnote w:type="continuationSeparator" w:id="0">
    <w:p w:rsidR="00FA66B7" w:rsidRDefault="00FA66B7" w:rsidP="0000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B7" w:rsidRDefault="00FA66B7" w:rsidP="00003763">
      <w:pPr>
        <w:spacing w:after="0" w:line="240" w:lineRule="auto"/>
      </w:pPr>
      <w:r>
        <w:separator/>
      </w:r>
    </w:p>
  </w:footnote>
  <w:footnote w:type="continuationSeparator" w:id="0">
    <w:p w:rsidR="00FA66B7" w:rsidRDefault="00FA66B7" w:rsidP="0000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152"/>
    <w:multiLevelType w:val="hybridMultilevel"/>
    <w:tmpl w:val="40FC76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D4096"/>
    <w:multiLevelType w:val="hybridMultilevel"/>
    <w:tmpl w:val="26CCBF72"/>
    <w:lvl w:ilvl="0" w:tplc="88C8F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0A6E"/>
    <w:multiLevelType w:val="hybridMultilevel"/>
    <w:tmpl w:val="A282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C2B47"/>
    <w:multiLevelType w:val="hybridMultilevel"/>
    <w:tmpl w:val="02108BFA"/>
    <w:lvl w:ilvl="0" w:tplc="79169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4A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C2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E7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82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EF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C6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48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22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2BB6B20"/>
    <w:multiLevelType w:val="hybridMultilevel"/>
    <w:tmpl w:val="20F4835A"/>
    <w:lvl w:ilvl="0" w:tplc="16FE87E0">
      <w:start w:val="1"/>
      <w:numFmt w:val="lowerLetter"/>
      <w:lvlText w:val="(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64"/>
    <w:rsid w:val="00000F97"/>
    <w:rsid w:val="00001A3E"/>
    <w:rsid w:val="00003763"/>
    <w:rsid w:val="000428E8"/>
    <w:rsid w:val="000E4970"/>
    <w:rsid w:val="0013124F"/>
    <w:rsid w:val="001C07EB"/>
    <w:rsid w:val="00210D44"/>
    <w:rsid w:val="00242B52"/>
    <w:rsid w:val="002D1BA2"/>
    <w:rsid w:val="003C32EF"/>
    <w:rsid w:val="003F5E92"/>
    <w:rsid w:val="004005DD"/>
    <w:rsid w:val="00437913"/>
    <w:rsid w:val="00502B3F"/>
    <w:rsid w:val="005336DE"/>
    <w:rsid w:val="00543E24"/>
    <w:rsid w:val="005A3BED"/>
    <w:rsid w:val="005B4C37"/>
    <w:rsid w:val="005C2599"/>
    <w:rsid w:val="00665EC5"/>
    <w:rsid w:val="00691AE5"/>
    <w:rsid w:val="006C1811"/>
    <w:rsid w:val="006C439E"/>
    <w:rsid w:val="00706606"/>
    <w:rsid w:val="007D0EBC"/>
    <w:rsid w:val="00827F3D"/>
    <w:rsid w:val="00862309"/>
    <w:rsid w:val="008B4068"/>
    <w:rsid w:val="008D0424"/>
    <w:rsid w:val="0091464E"/>
    <w:rsid w:val="009626CC"/>
    <w:rsid w:val="009778D2"/>
    <w:rsid w:val="009D037B"/>
    <w:rsid w:val="00A01C0E"/>
    <w:rsid w:val="00A81064"/>
    <w:rsid w:val="00A92995"/>
    <w:rsid w:val="00B52837"/>
    <w:rsid w:val="00B52FD6"/>
    <w:rsid w:val="00B54EDC"/>
    <w:rsid w:val="00C62A7F"/>
    <w:rsid w:val="00D47ABE"/>
    <w:rsid w:val="00DA6216"/>
    <w:rsid w:val="00E407EA"/>
    <w:rsid w:val="00EA4CA5"/>
    <w:rsid w:val="00EA5651"/>
    <w:rsid w:val="00F01284"/>
    <w:rsid w:val="00F33EA7"/>
    <w:rsid w:val="00F50CC8"/>
    <w:rsid w:val="00FA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63"/>
    <w:pPr>
      <w:ind w:left="720"/>
      <w:contextualSpacing/>
    </w:pPr>
  </w:style>
  <w:style w:type="paragraph" w:customStyle="1" w:styleId="Default">
    <w:name w:val="Default"/>
    <w:rsid w:val="00003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00376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037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03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003763"/>
  </w:style>
  <w:style w:type="paragraph" w:styleId="a8">
    <w:name w:val="footer"/>
    <w:basedOn w:val="a"/>
    <w:link w:val="a9"/>
    <w:uiPriority w:val="99"/>
    <w:unhideWhenUsed/>
    <w:rsid w:val="00003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003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63"/>
    <w:pPr>
      <w:ind w:left="720"/>
      <w:contextualSpacing/>
    </w:pPr>
  </w:style>
  <w:style w:type="paragraph" w:customStyle="1" w:styleId="Default">
    <w:name w:val="Default"/>
    <w:rsid w:val="00003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00376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037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03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003763"/>
  </w:style>
  <w:style w:type="paragraph" w:styleId="a8">
    <w:name w:val="footer"/>
    <w:basedOn w:val="a"/>
    <w:link w:val="a9"/>
    <w:uiPriority w:val="99"/>
    <w:unhideWhenUsed/>
    <w:rsid w:val="00003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00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48272-43DB-44A3-9CF2-57012338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Tel-Aviv University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mickeys</dc:creator>
  <cp:lastModifiedBy>KerenN</cp:lastModifiedBy>
  <cp:revision>2</cp:revision>
  <cp:lastPrinted>2016-12-30T21:49:00Z</cp:lastPrinted>
  <dcterms:created xsi:type="dcterms:W3CDTF">2017-12-31T08:18:00Z</dcterms:created>
  <dcterms:modified xsi:type="dcterms:W3CDTF">2017-12-31T08:18:00Z</dcterms:modified>
</cp:coreProperties>
</file>